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11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ESTRATEGIA DE PRODUCCIÓN 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Este documento es el puente entre la formulación creativa y la formulación operativa. Describe en prosa la forma sobre cómo se prevé ejecutar el proyecto, desde los distintos componentes y etapas –se sugiere contemplar como guía las actividades que están consignadas en el anexo Cronograma–.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26in1r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estrategia de producción debe guardar coherencia con todos los documentos que conforman la propuesta y con lo consignado en la formulación operativa (Anexo 12).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continuación se enumeran aspectos importantes a contemplar en el texto explicativo (Máximo dos cuartillas):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Descripción de cómo se reali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zará el modelo de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producción (en bloque o por producto, escalonada, paralela).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Descripción del flujo de trabajo de los miembros del equipo, en las etapas que intervienen.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Tiempo invertido en cada uno de los procesos (investigación, escritura de guiones, preproducción, desplazamientos, producción, visualización, edición, posproducción, aprobaciones, revisiones, masterización, entregas,  y demás procesos necesarios para la realización del proyecto)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 el eventual caso de que se tengan desplazamientos fuera de la ciudad de origen (cuántos aéreos, cuántos terrestres).</w:t>
      </w:r>
    </w:p>
    <w:p w:rsidR="00000000" w:rsidDel="00000000" w:rsidP="00000000" w:rsidRDefault="00000000" w:rsidRPr="00000000" w14:paraId="0000000E">
      <w:pPr>
        <w:spacing w:line="240" w:lineRule="auto"/>
        <w:ind w:left="144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 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 REPRESENTANTE LEGAL 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Nombre: 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C.C. 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de la Empresa: 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Correo Electrónico: 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Teléfono:   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25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2" name="image1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CP-02-2021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10</wp:posOffset>
          </wp:positionH>
          <wp:positionV relativeFrom="paragraph">
            <wp:posOffset>-176205</wp:posOffset>
          </wp:positionV>
          <wp:extent cx="1029653" cy="1029653"/>
          <wp:effectExtent b="0" l="0" r="0" t="0"/>
          <wp:wrapTopAndBottom distB="114300" distT="11430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-104765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1" name="image3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632120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32120"/>
  </w:style>
  <w:style w:type="paragraph" w:styleId="Piedepgina">
    <w:name w:val="footer"/>
    <w:basedOn w:val="Normal"/>
    <w:link w:val="PiedepginaCar"/>
    <w:uiPriority w:val="99"/>
    <w:unhideWhenUsed w:val="1"/>
    <w:rsid w:val="00632120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32120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AtyHIEUJAJQS+Cb+MoJ0Re30UQ==">AMUW2mWwz9/ufPZUGVQxBPbmQiSixlldtkdrFVGZnAb05XHUHEQZ+ILjdGd5SJWurJkMQGz+Vj9rBG5GZcs+a4pVp42JdzKDSEHOMwt3uC41y+2r/igp4YE+HnZ7UYekO4pJS75lUPkq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2020-07-23T14:05:00Z</dcterms:created>
</cp:coreProperties>
</file>