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margin" w:tblpXSpec="center" w:tblpY="2911"/>
        <w:tblOverlap w:val="neve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8"/>
      </w:tblGrid>
      <w:tr w:rsidR="001F662D" w:rsidRPr="0011519E" w14:paraId="3BB84705" w14:textId="77777777" w:rsidTr="0097298F">
        <w:trPr>
          <w:trHeight w:val="272"/>
        </w:trPr>
        <w:tc>
          <w:tcPr>
            <w:tcW w:w="10598" w:type="dxa"/>
            <w:shd w:val="clear" w:color="auto" w:fill="D9D9D9" w:themeFill="background1" w:themeFillShade="D9"/>
            <w:vAlign w:val="center"/>
          </w:tcPr>
          <w:p w14:paraId="3BB84704" w14:textId="77777777" w:rsidR="001F662D" w:rsidRPr="0011519E" w:rsidRDefault="00031C16" w:rsidP="001E760E">
            <w:pPr>
              <w:pStyle w:val="Textoindependiente2"/>
              <w:ind w:left="142" w:right="176" w:hanging="142"/>
              <w:jc w:val="both"/>
              <w:rPr>
                <w:rFonts w:ascii="Tahoma" w:hAnsi="Tahoma" w:cs="Tahoma"/>
                <w:b w:val="0"/>
                <w:i/>
                <w:sz w:val="22"/>
                <w:szCs w:val="22"/>
              </w:rPr>
            </w:pPr>
            <w:r w:rsidRPr="0011519E">
              <w:rPr>
                <w:rFonts w:ascii="Tahoma" w:hAnsi="Tahoma" w:cs="Tahoma"/>
                <w:sz w:val="22"/>
                <w:szCs w:val="22"/>
              </w:rPr>
              <w:t>1</w:t>
            </w:r>
            <w:r w:rsidR="006725D6" w:rsidRPr="0011519E">
              <w:rPr>
                <w:rFonts w:ascii="Tahoma" w:hAnsi="Tahoma" w:cs="Tahoma"/>
                <w:sz w:val="22"/>
                <w:szCs w:val="22"/>
              </w:rPr>
              <w:t xml:space="preserve">. </w:t>
            </w:r>
            <w:r w:rsidR="001F662D" w:rsidRPr="0011519E">
              <w:rPr>
                <w:rFonts w:ascii="Tahoma" w:hAnsi="Tahoma" w:cs="Tahoma"/>
                <w:sz w:val="22"/>
                <w:szCs w:val="22"/>
              </w:rPr>
              <w:t>DEPENDENCIA INTERESADA:</w:t>
            </w:r>
          </w:p>
        </w:tc>
      </w:tr>
      <w:tr w:rsidR="001F662D" w:rsidRPr="0011519E" w14:paraId="3BB84707" w14:textId="77777777" w:rsidTr="0097298F">
        <w:trPr>
          <w:trHeight w:val="843"/>
        </w:trPr>
        <w:tc>
          <w:tcPr>
            <w:tcW w:w="10598" w:type="dxa"/>
            <w:shd w:val="clear" w:color="auto" w:fill="auto"/>
            <w:vAlign w:val="center"/>
          </w:tcPr>
          <w:p w14:paraId="196ADEDA" w14:textId="77777777" w:rsidR="004465C5" w:rsidRPr="0011519E" w:rsidRDefault="004465C5" w:rsidP="00010963">
            <w:pPr>
              <w:pStyle w:val="Textoindependiente2"/>
              <w:jc w:val="left"/>
              <w:rPr>
                <w:rFonts w:ascii="Tahoma" w:hAnsi="Tahoma" w:cs="Tahoma"/>
                <w:sz w:val="22"/>
                <w:szCs w:val="22"/>
              </w:rPr>
            </w:pPr>
            <w:r w:rsidRPr="0011519E">
              <w:rPr>
                <w:rFonts w:ascii="Tahoma" w:hAnsi="Tahoma" w:cs="Tahoma"/>
                <w:sz w:val="22"/>
                <w:szCs w:val="22"/>
              </w:rPr>
              <w:t>CLAUDIA PATRICIA RODRIGUEZ COBOS</w:t>
            </w:r>
          </w:p>
          <w:p w14:paraId="3BB84706" w14:textId="5932889D" w:rsidR="007119B1" w:rsidRPr="0011519E" w:rsidRDefault="004465C5" w:rsidP="00010963">
            <w:pPr>
              <w:pStyle w:val="Textoindependiente2"/>
              <w:jc w:val="left"/>
              <w:rPr>
                <w:rFonts w:ascii="Tahoma" w:hAnsi="Tahoma" w:cs="Tahoma"/>
                <w:b w:val="0"/>
                <w:sz w:val="22"/>
                <w:szCs w:val="22"/>
              </w:rPr>
            </w:pPr>
            <w:r w:rsidRPr="0011519E">
              <w:rPr>
                <w:rFonts w:ascii="Tahoma" w:hAnsi="Tahoma" w:cs="Tahoma"/>
                <w:b w:val="0"/>
                <w:sz w:val="22"/>
                <w:szCs w:val="22"/>
              </w:rPr>
              <w:t>Subdirectora Administrativa</w:t>
            </w:r>
          </w:p>
        </w:tc>
      </w:tr>
      <w:tr w:rsidR="001F662D" w:rsidRPr="0011519E" w14:paraId="3BB84709" w14:textId="77777777" w:rsidTr="0097298F">
        <w:trPr>
          <w:trHeight w:val="260"/>
        </w:trPr>
        <w:tc>
          <w:tcPr>
            <w:tcW w:w="10598" w:type="dxa"/>
            <w:shd w:val="clear" w:color="auto" w:fill="D9D9D9" w:themeFill="background1" w:themeFillShade="D9"/>
            <w:vAlign w:val="center"/>
          </w:tcPr>
          <w:p w14:paraId="3BB84708" w14:textId="77777777" w:rsidR="001F662D" w:rsidRPr="0011519E" w:rsidRDefault="00031C16" w:rsidP="00A31CC4">
            <w:pPr>
              <w:pStyle w:val="Textoindependiente2"/>
              <w:jc w:val="both"/>
              <w:rPr>
                <w:rFonts w:ascii="Tahoma" w:hAnsi="Tahoma" w:cs="Tahoma"/>
                <w:b w:val="0"/>
                <w:i/>
                <w:sz w:val="22"/>
                <w:szCs w:val="22"/>
              </w:rPr>
            </w:pPr>
            <w:r w:rsidRPr="0011519E">
              <w:rPr>
                <w:rFonts w:ascii="Tahoma" w:hAnsi="Tahoma" w:cs="Tahoma"/>
                <w:sz w:val="22"/>
                <w:szCs w:val="22"/>
                <w:highlight w:val="lightGray"/>
              </w:rPr>
              <w:t>2</w:t>
            </w:r>
            <w:r w:rsidR="006725D6" w:rsidRPr="0011519E">
              <w:rPr>
                <w:rFonts w:ascii="Tahoma" w:hAnsi="Tahoma" w:cs="Tahoma"/>
                <w:sz w:val="22"/>
                <w:szCs w:val="22"/>
                <w:highlight w:val="lightGray"/>
              </w:rPr>
              <w:t xml:space="preserve">. </w:t>
            </w:r>
            <w:r w:rsidR="001F662D" w:rsidRPr="0011519E">
              <w:rPr>
                <w:rFonts w:ascii="Tahoma" w:hAnsi="Tahoma" w:cs="Tahoma"/>
                <w:sz w:val="22"/>
                <w:szCs w:val="22"/>
                <w:highlight w:val="lightGray"/>
              </w:rPr>
              <w:t>MODALIDAD DE SELECCIÓN:</w:t>
            </w:r>
          </w:p>
        </w:tc>
      </w:tr>
      <w:tr w:rsidR="001F662D" w:rsidRPr="0011519E" w14:paraId="3BB84711" w14:textId="77777777" w:rsidTr="0097298F">
        <w:trPr>
          <w:trHeight w:val="2545"/>
        </w:trPr>
        <w:tc>
          <w:tcPr>
            <w:tcW w:w="10598" w:type="dxa"/>
            <w:shd w:val="clear" w:color="auto" w:fill="auto"/>
            <w:vAlign w:val="center"/>
          </w:tcPr>
          <w:p w14:paraId="339EFF8C" w14:textId="77777777" w:rsidR="00174E05" w:rsidRDefault="00174E05" w:rsidP="00A31CC4">
            <w:pPr>
              <w:pStyle w:val="Textoindependiente2"/>
              <w:jc w:val="both"/>
              <w:rPr>
                <w:rFonts w:ascii="Tahoma" w:hAnsi="Tahoma" w:cs="Tahoma"/>
                <w:sz w:val="22"/>
                <w:szCs w:val="22"/>
              </w:rPr>
            </w:pPr>
          </w:p>
          <w:p w14:paraId="20D552C1" w14:textId="6AA83F1B" w:rsidR="007E78B9" w:rsidRPr="0011519E" w:rsidRDefault="007E78B9" w:rsidP="00A31CC4">
            <w:pPr>
              <w:pStyle w:val="Textoindependiente2"/>
              <w:jc w:val="both"/>
              <w:rPr>
                <w:rFonts w:ascii="Tahoma" w:hAnsi="Tahoma" w:cs="Tahoma"/>
                <w:sz w:val="22"/>
                <w:szCs w:val="22"/>
              </w:rPr>
            </w:pPr>
            <w:r w:rsidRPr="0011519E">
              <w:rPr>
                <w:rFonts w:ascii="Tahoma" w:hAnsi="Tahoma" w:cs="Tahoma"/>
                <w:sz w:val="22"/>
                <w:szCs w:val="22"/>
              </w:rPr>
              <w:t xml:space="preserve">CONTRATACIÓN POR </w:t>
            </w:r>
            <w:r w:rsidR="00576CE5">
              <w:rPr>
                <w:rFonts w:ascii="Tahoma" w:hAnsi="Tahoma" w:cs="Tahoma"/>
                <w:sz w:val="22"/>
                <w:szCs w:val="22"/>
              </w:rPr>
              <w:t>CONVOCATORIA</w:t>
            </w:r>
            <w:r w:rsidR="00FE240B" w:rsidRPr="0011519E">
              <w:rPr>
                <w:rFonts w:ascii="Tahoma" w:hAnsi="Tahoma" w:cs="Tahoma"/>
                <w:sz w:val="22"/>
                <w:szCs w:val="22"/>
              </w:rPr>
              <w:t xml:space="preserve"> PÚBLICA</w:t>
            </w:r>
            <w:r w:rsidRPr="0011519E">
              <w:rPr>
                <w:rFonts w:ascii="Tahoma" w:hAnsi="Tahoma" w:cs="Tahoma"/>
                <w:sz w:val="22"/>
                <w:szCs w:val="22"/>
              </w:rPr>
              <w:t>:</w:t>
            </w:r>
          </w:p>
          <w:p w14:paraId="7FD94CFB" w14:textId="77777777" w:rsidR="00226C26" w:rsidRPr="0011519E" w:rsidRDefault="00226C26" w:rsidP="00A31CC4">
            <w:pPr>
              <w:pStyle w:val="Textoindependiente2"/>
              <w:jc w:val="both"/>
              <w:rPr>
                <w:rFonts w:ascii="Tahoma" w:hAnsi="Tahoma" w:cs="Tahoma"/>
                <w:b w:val="0"/>
                <w:sz w:val="22"/>
                <w:szCs w:val="22"/>
              </w:rPr>
            </w:pPr>
          </w:p>
          <w:p w14:paraId="1F87B5F4" w14:textId="77777777" w:rsidR="007E78B9" w:rsidRPr="0011519E" w:rsidRDefault="007E78B9" w:rsidP="00A31CC4">
            <w:pPr>
              <w:pStyle w:val="Textoindependiente2"/>
              <w:jc w:val="both"/>
              <w:rPr>
                <w:rFonts w:ascii="Tahoma" w:hAnsi="Tahoma" w:cs="Tahoma"/>
                <w:b w:val="0"/>
                <w:sz w:val="22"/>
                <w:szCs w:val="22"/>
              </w:rPr>
            </w:pPr>
            <w:r w:rsidRPr="0011519E">
              <w:rPr>
                <w:rFonts w:ascii="Tahoma" w:hAnsi="Tahoma" w:cs="Tahoma"/>
                <w:b w:val="0"/>
                <w:sz w:val="22"/>
                <w:szCs w:val="22"/>
              </w:rPr>
              <w:t>El régimen contractual del Canal Capital, es el del derecho privado de conformidad con lo previsto en el artículo 38 de la Ley 80 de 1993, artículo 37 de la Ley 182 de 1995, artículos 13 y 14 de la Ley 1150 de 2007, éste último modificado por el artículo 93 de la Ley 1474 de 2011.</w:t>
            </w:r>
          </w:p>
          <w:p w14:paraId="4BE662EB" w14:textId="77777777" w:rsidR="007E78B9" w:rsidRPr="0011519E" w:rsidRDefault="007E78B9" w:rsidP="00A31CC4">
            <w:pPr>
              <w:pStyle w:val="Textoindependiente2"/>
              <w:jc w:val="both"/>
              <w:rPr>
                <w:rFonts w:ascii="Tahoma" w:hAnsi="Tahoma" w:cs="Tahoma"/>
                <w:b w:val="0"/>
                <w:sz w:val="22"/>
                <w:szCs w:val="22"/>
              </w:rPr>
            </w:pPr>
          </w:p>
          <w:p w14:paraId="606DBF84" w14:textId="77777777" w:rsidR="007E78B9" w:rsidRPr="0011519E" w:rsidRDefault="007E78B9" w:rsidP="00A31CC4">
            <w:pPr>
              <w:pStyle w:val="Textoindependiente2"/>
              <w:jc w:val="both"/>
              <w:rPr>
                <w:rFonts w:ascii="Tahoma" w:hAnsi="Tahoma" w:cs="Tahoma"/>
                <w:b w:val="0"/>
                <w:sz w:val="22"/>
                <w:szCs w:val="22"/>
              </w:rPr>
            </w:pPr>
            <w:r w:rsidRPr="0011519E">
              <w:rPr>
                <w:rFonts w:ascii="Tahoma" w:hAnsi="Tahoma" w:cs="Tahoma"/>
                <w:b w:val="0"/>
                <w:sz w:val="22"/>
                <w:szCs w:val="22"/>
              </w:rPr>
              <w:t>Por tal razón, le son aplicables a Canal Capital las disposiciones comerciales y civiles pertinentes sin perjuicio del deber de observar el régimen de inhabilidades e incompatibilidades, los principios de la función administrativa previstos en la Constitución Política.</w:t>
            </w:r>
          </w:p>
          <w:p w14:paraId="0B2AF0A5" w14:textId="77777777" w:rsidR="007E78B9" w:rsidRPr="0011519E" w:rsidRDefault="007E78B9" w:rsidP="00A31CC4">
            <w:pPr>
              <w:pStyle w:val="Textoindependiente2"/>
              <w:jc w:val="both"/>
              <w:rPr>
                <w:rFonts w:ascii="Tahoma" w:hAnsi="Tahoma" w:cs="Tahoma"/>
                <w:sz w:val="22"/>
                <w:szCs w:val="22"/>
              </w:rPr>
            </w:pPr>
          </w:p>
          <w:p w14:paraId="3BB84710" w14:textId="652DA0EA" w:rsidR="00FE240B" w:rsidRPr="001E760E" w:rsidRDefault="007E78B9" w:rsidP="00193E59">
            <w:pPr>
              <w:pStyle w:val="Textoindependiente2"/>
              <w:jc w:val="both"/>
              <w:rPr>
                <w:rFonts w:ascii="Tahoma" w:hAnsi="Tahoma" w:cs="Tahoma"/>
                <w:b w:val="0"/>
                <w:sz w:val="22"/>
                <w:szCs w:val="22"/>
              </w:rPr>
            </w:pPr>
            <w:r w:rsidRPr="0011519E">
              <w:rPr>
                <w:rFonts w:ascii="Tahoma" w:hAnsi="Tahoma" w:cs="Tahoma"/>
                <w:b w:val="0"/>
                <w:sz w:val="22"/>
                <w:szCs w:val="22"/>
              </w:rPr>
              <w:t xml:space="preserve">De acuerdo a los presentes estudios, se escoge la modalidad de CONTRATACIÓN POR </w:t>
            </w:r>
            <w:r w:rsidR="00193E59">
              <w:rPr>
                <w:rFonts w:ascii="Tahoma" w:hAnsi="Tahoma" w:cs="Tahoma"/>
                <w:b w:val="0"/>
                <w:sz w:val="22"/>
                <w:szCs w:val="22"/>
              </w:rPr>
              <w:t>CONVOCATORIA PÚBLICA</w:t>
            </w:r>
            <w:r w:rsidRPr="0011519E">
              <w:rPr>
                <w:rFonts w:ascii="Tahoma" w:hAnsi="Tahoma" w:cs="Tahoma"/>
                <w:b w:val="0"/>
                <w:sz w:val="22"/>
                <w:szCs w:val="22"/>
              </w:rPr>
              <w:t xml:space="preserve">  para esta contratación, puesto que de acuerdo al presupuesto oficial estimado para la misma y el estudio de mercado que lo soporta, </w:t>
            </w:r>
            <w:r w:rsidR="00FE240B" w:rsidRPr="0011519E">
              <w:rPr>
                <w:rFonts w:ascii="Tahoma" w:hAnsi="Tahoma" w:cs="Tahoma"/>
                <w:b w:val="0"/>
                <w:sz w:val="22"/>
                <w:szCs w:val="22"/>
              </w:rPr>
              <w:t>dicha modalidad se encuentra reglada en el numeral 4.2.1.</w:t>
            </w:r>
            <w:r w:rsidR="00193E59">
              <w:rPr>
                <w:rFonts w:ascii="Tahoma" w:hAnsi="Tahoma" w:cs="Tahoma"/>
                <w:b w:val="0"/>
                <w:sz w:val="22"/>
                <w:szCs w:val="22"/>
              </w:rPr>
              <w:t>2</w:t>
            </w:r>
            <w:r w:rsidR="00FE240B" w:rsidRPr="0011519E">
              <w:rPr>
                <w:rFonts w:ascii="Tahoma" w:hAnsi="Tahoma" w:cs="Tahoma"/>
                <w:b w:val="0"/>
                <w:sz w:val="22"/>
                <w:szCs w:val="22"/>
              </w:rPr>
              <w:t xml:space="preserve"> del Manual de Contratación y se tramitará en virtud a la cuantía de la contratación. ”</w:t>
            </w:r>
            <w:r w:rsidR="00FE240B" w:rsidRPr="0011519E">
              <w:rPr>
                <w:rFonts w:ascii="Tahoma" w:hAnsi="Tahoma" w:cs="Tahoma"/>
                <w:sz w:val="22"/>
                <w:szCs w:val="22"/>
              </w:rPr>
              <w:t xml:space="preserve"> </w:t>
            </w:r>
          </w:p>
        </w:tc>
      </w:tr>
      <w:tr w:rsidR="001F662D" w:rsidRPr="0011519E" w14:paraId="3BB84713" w14:textId="77777777" w:rsidTr="0097298F">
        <w:trPr>
          <w:trHeight w:val="278"/>
        </w:trPr>
        <w:tc>
          <w:tcPr>
            <w:tcW w:w="10598" w:type="dxa"/>
            <w:shd w:val="clear" w:color="auto" w:fill="D9D9D9" w:themeFill="background1" w:themeFillShade="D9"/>
          </w:tcPr>
          <w:p w14:paraId="3BB84712" w14:textId="77777777" w:rsidR="001F662D" w:rsidRPr="0011519E" w:rsidRDefault="005A430F" w:rsidP="00A31CC4">
            <w:pPr>
              <w:pStyle w:val="Textoindependiente2"/>
              <w:jc w:val="both"/>
              <w:rPr>
                <w:rFonts w:ascii="Tahoma" w:hAnsi="Tahoma" w:cs="Tahoma"/>
                <w:sz w:val="22"/>
                <w:szCs w:val="22"/>
              </w:rPr>
            </w:pPr>
            <w:r w:rsidRPr="0011519E">
              <w:rPr>
                <w:rFonts w:ascii="Tahoma" w:hAnsi="Tahoma" w:cs="Tahoma"/>
                <w:sz w:val="22"/>
                <w:szCs w:val="22"/>
              </w:rPr>
              <w:t>3</w:t>
            </w:r>
            <w:r w:rsidR="006725D6" w:rsidRPr="0011519E">
              <w:rPr>
                <w:rFonts w:ascii="Tahoma" w:hAnsi="Tahoma" w:cs="Tahoma"/>
                <w:sz w:val="22"/>
                <w:szCs w:val="22"/>
              </w:rPr>
              <w:t xml:space="preserve">. </w:t>
            </w:r>
            <w:r w:rsidR="001F662D" w:rsidRPr="0011519E">
              <w:rPr>
                <w:rFonts w:ascii="Tahoma" w:hAnsi="Tahoma" w:cs="Tahoma"/>
                <w:sz w:val="22"/>
                <w:szCs w:val="22"/>
              </w:rPr>
              <w:t>CONTRATACIÓN DIRECTA:</w:t>
            </w:r>
          </w:p>
        </w:tc>
      </w:tr>
      <w:tr w:rsidR="001F662D" w:rsidRPr="0011519E" w14:paraId="3BB8472D" w14:textId="77777777" w:rsidTr="0097298F">
        <w:trPr>
          <w:trHeight w:val="264"/>
        </w:trPr>
        <w:tc>
          <w:tcPr>
            <w:tcW w:w="10598" w:type="dxa"/>
            <w:shd w:val="clear" w:color="auto" w:fill="auto"/>
            <w:vAlign w:val="center"/>
          </w:tcPr>
          <w:p w14:paraId="3BB8472C" w14:textId="51F2584E" w:rsidR="00FE240B" w:rsidRPr="0011519E" w:rsidRDefault="00FE240B" w:rsidP="00A31CC4">
            <w:pPr>
              <w:pStyle w:val="Textoindependiente2"/>
              <w:jc w:val="both"/>
              <w:rPr>
                <w:rFonts w:ascii="Tahoma" w:hAnsi="Tahoma" w:cs="Tahoma"/>
                <w:b w:val="0"/>
                <w:i/>
                <w:sz w:val="22"/>
                <w:szCs w:val="22"/>
              </w:rPr>
            </w:pPr>
            <w:r w:rsidRPr="0011519E">
              <w:rPr>
                <w:rFonts w:ascii="Tahoma" w:hAnsi="Tahoma" w:cs="Tahoma"/>
                <w:b w:val="0"/>
                <w:i/>
                <w:sz w:val="22"/>
                <w:szCs w:val="22"/>
              </w:rPr>
              <w:t>NO APLICA</w:t>
            </w:r>
          </w:p>
        </w:tc>
      </w:tr>
      <w:tr w:rsidR="001F662D" w:rsidRPr="0011519E" w14:paraId="3BB8472F" w14:textId="77777777" w:rsidTr="0097298F">
        <w:trPr>
          <w:trHeight w:val="279"/>
        </w:trPr>
        <w:tc>
          <w:tcPr>
            <w:tcW w:w="10598" w:type="dxa"/>
            <w:shd w:val="clear" w:color="auto" w:fill="D9D9D9" w:themeFill="background1" w:themeFillShade="D9"/>
          </w:tcPr>
          <w:p w14:paraId="3BB8472E" w14:textId="77777777" w:rsidR="001F662D" w:rsidRPr="0011519E" w:rsidRDefault="005A430F" w:rsidP="00A31CC4">
            <w:pPr>
              <w:pStyle w:val="Textoindependiente2"/>
              <w:tabs>
                <w:tab w:val="right" w:pos="10274"/>
              </w:tabs>
              <w:jc w:val="both"/>
              <w:rPr>
                <w:rFonts w:ascii="Tahoma" w:hAnsi="Tahoma" w:cs="Tahoma"/>
                <w:i/>
                <w:sz w:val="22"/>
                <w:szCs w:val="22"/>
                <w:highlight w:val="lightGray"/>
              </w:rPr>
            </w:pPr>
            <w:r w:rsidRPr="0011519E">
              <w:rPr>
                <w:rFonts w:ascii="Tahoma" w:hAnsi="Tahoma" w:cs="Tahoma"/>
                <w:sz w:val="22"/>
                <w:szCs w:val="22"/>
                <w:highlight w:val="lightGray"/>
              </w:rPr>
              <w:t>4</w:t>
            </w:r>
            <w:r w:rsidR="006725D6" w:rsidRPr="0011519E">
              <w:rPr>
                <w:rFonts w:ascii="Tahoma" w:hAnsi="Tahoma" w:cs="Tahoma"/>
                <w:sz w:val="22"/>
                <w:szCs w:val="22"/>
                <w:highlight w:val="lightGray"/>
              </w:rPr>
              <w:t xml:space="preserve">. </w:t>
            </w:r>
            <w:r w:rsidR="001F662D" w:rsidRPr="0011519E">
              <w:rPr>
                <w:rFonts w:ascii="Tahoma" w:hAnsi="Tahoma" w:cs="Tahoma"/>
                <w:sz w:val="22"/>
                <w:szCs w:val="22"/>
                <w:highlight w:val="lightGray"/>
              </w:rPr>
              <w:t>JUSTIFICACION DE LA NECESIDAD:</w:t>
            </w:r>
            <w:r w:rsidR="001F662D" w:rsidRPr="0011519E">
              <w:rPr>
                <w:rFonts w:ascii="Tahoma" w:hAnsi="Tahoma" w:cs="Tahoma"/>
                <w:sz w:val="22"/>
                <w:szCs w:val="22"/>
                <w:highlight w:val="lightGray"/>
              </w:rPr>
              <w:tab/>
            </w:r>
          </w:p>
        </w:tc>
      </w:tr>
      <w:tr w:rsidR="001F662D" w:rsidRPr="0011519E" w14:paraId="3BB84736" w14:textId="77777777" w:rsidTr="0097298F">
        <w:trPr>
          <w:trHeight w:val="555"/>
        </w:trPr>
        <w:tc>
          <w:tcPr>
            <w:tcW w:w="10598" w:type="dxa"/>
            <w:shd w:val="clear" w:color="auto" w:fill="auto"/>
            <w:vAlign w:val="center"/>
          </w:tcPr>
          <w:p w14:paraId="24DE73FA" w14:textId="0EDAA5D1" w:rsidR="00FE240B" w:rsidRPr="0011519E" w:rsidRDefault="00FE240B" w:rsidP="00A31CC4">
            <w:pPr>
              <w:jc w:val="both"/>
              <w:rPr>
                <w:rFonts w:ascii="Tahoma" w:hAnsi="Tahoma" w:cs="Tahoma"/>
                <w:sz w:val="22"/>
                <w:szCs w:val="22"/>
              </w:rPr>
            </w:pPr>
            <w:r w:rsidRPr="0011519E">
              <w:rPr>
                <w:rFonts w:ascii="Tahoma" w:hAnsi="Tahoma" w:cs="Tahoma"/>
                <w:sz w:val="22"/>
                <w:szCs w:val="22"/>
              </w:rPr>
              <w:t xml:space="preserve">CANAL CAPITAL, es una sociedad pública, organizada como Empresa industrial y Comercial del Estado, creada mediante el Acuerdo Distrital 019 de 1995 y legalmente constituida mediante Escritura Pública No. 4854 del 14-Nov-1995 de la Notaría 19 del circulo de Bogotá, debidamente inscrita en la Cámara de Comercio de Bogotá. Como sociedad pública tiene el carácter de entidad descentralizada indirecta del  orden Distrital, vinculada mediante el Acuerdo 257 de 2006 al sector Cultura Recreación y Deporte, del cual es cabeza la Secretaria Distrital de Cultura Recreación y Deporte. </w:t>
            </w:r>
            <w:r w:rsidR="00EF1373" w:rsidRPr="0011519E">
              <w:rPr>
                <w:rFonts w:ascii="Tahoma" w:hAnsi="Tahoma" w:cs="Tahoma"/>
                <w:sz w:val="22"/>
                <w:szCs w:val="22"/>
              </w:rPr>
              <w:t>C</w:t>
            </w:r>
            <w:r w:rsidRPr="0011519E">
              <w:rPr>
                <w:rFonts w:ascii="Tahoma" w:hAnsi="Tahoma" w:cs="Tahoma"/>
                <w:sz w:val="22"/>
                <w:szCs w:val="22"/>
              </w:rPr>
              <w:t>onforme con el Acuerdo 00</w:t>
            </w:r>
            <w:r w:rsidR="00EF1373" w:rsidRPr="0011519E">
              <w:rPr>
                <w:rFonts w:ascii="Tahoma" w:hAnsi="Tahoma" w:cs="Tahoma"/>
                <w:sz w:val="22"/>
                <w:szCs w:val="22"/>
              </w:rPr>
              <w:t>4</w:t>
            </w:r>
            <w:r w:rsidRPr="0011519E">
              <w:rPr>
                <w:rFonts w:ascii="Tahoma" w:hAnsi="Tahoma" w:cs="Tahoma"/>
                <w:sz w:val="22"/>
                <w:szCs w:val="22"/>
              </w:rPr>
              <w:t xml:space="preserve"> de 201</w:t>
            </w:r>
            <w:r w:rsidR="00A44597" w:rsidRPr="0011519E">
              <w:rPr>
                <w:rFonts w:ascii="Tahoma" w:hAnsi="Tahoma" w:cs="Tahoma"/>
                <w:sz w:val="22"/>
                <w:szCs w:val="22"/>
              </w:rPr>
              <w:t>6</w:t>
            </w:r>
            <w:r w:rsidRPr="0011519E">
              <w:rPr>
                <w:rFonts w:ascii="Tahoma" w:hAnsi="Tahoma" w:cs="Tahoma"/>
                <w:sz w:val="22"/>
                <w:szCs w:val="22"/>
              </w:rPr>
              <w:t xml:space="preserve"> la entidad tiene como objeto operar, prestar y explotar el servicio público de televisión regional, de acuerdo a lo establecido en las Leyes 182 de 1995 y 335 de 1996, el Acuerdo Distrital 019 de 1995 y el artículo 4 del Acuerdo de Junta Administradora Regional 00</w:t>
            </w:r>
            <w:r w:rsidR="00A44597" w:rsidRPr="0011519E">
              <w:rPr>
                <w:rFonts w:ascii="Tahoma" w:hAnsi="Tahoma" w:cs="Tahoma"/>
                <w:sz w:val="22"/>
                <w:szCs w:val="22"/>
              </w:rPr>
              <w:t>4</w:t>
            </w:r>
            <w:r w:rsidRPr="0011519E">
              <w:rPr>
                <w:rFonts w:ascii="Tahoma" w:hAnsi="Tahoma" w:cs="Tahoma"/>
                <w:sz w:val="22"/>
                <w:szCs w:val="22"/>
              </w:rPr>
              <w:t xml:space="preserve"> de 201</w:t>
            </w:r>
            <w:r w:rsidR="00A44597" w:rsidRPr="0011519E">
              <w:rPr>
                <w:rFonts w:ascii="Tahoma" w:hAnsi="Tahoma" w:cs="Tahoma"/>
                <w:sz w:val="22"/>
                <w:szCs w:val="22"/>
              </w:rPr>
              <w:t>6</w:t>
            </w:r>
            <w:r w:rsidRPr="0011519E">
              <w:rPr>
                <w:rFonts w:ascii="Tahoma" w:hAnsi="Tahoma" w:cs="Tahoma"/>
                <w:sz w:val="22"/>
                <w:szCs w:val="22"/>
              </w:rPr>
              <w:t xml:space="preserve">. </w:t>
            </w:r>
          </w:p>
          <w:p w14:paraId="64D4FA35" w14:textId="77777777" w:rsidR="00EF1373" w:rsidRPr="0011519E" w:rsidRDefault="00EF1373" w:rsidP="00A31CC4">
            <w:pPr>
              <w:jc w:val="both"/>
              <w:rPr>
                <w:rFonts w:ascii="Tahoma" w:hAnsi="Tahoma" w:cs="Tahoma"/>
                <w:sz w:val="22"/>
                <w:szCs w:val="22"/>
              </w:rPr>
            </w:pPr>
          </w:p>
          <w:p w14:paraId="0C326657" w14:textId="3CCFC286" w:rsidR="00D95B08" w:rsidRDefault="00A44597" w:rsidP="00A31CC4">
            <w:pPr>
              <w:jc w:val="both"/>
              <w:rPr>
                <w:rFonts w:ascii="Tahoma" w:hAnsi="Tahoma" w:cs="Tahoma"/>
                <w:sz w:val="22"/>
                <w:szCs w:val="22"/>
              </w:rPr>
            </w:pPr>
            <w:r w:rsidRPr="0011519E">
              <w:rPr>
                <w:rFonts w:ascii="Tahoma" w:hAnsi="Tahoma" w:cs="Tahoma"/>
                <w:sz w:val="22"/>
                <w:szCs w:val="22"/>
              </w:rPr>
              <w:t>Ahora bien, tal y como se encuentra establecido en la normatividad que rige la Contratación Estatal, la Entidades Públicas deben garantizar de manera permanente y continua la prestación del servicio de vigilancia y seguridad privada para la custodia de las personas, bienes patrimoniales de la entidad y bienes que estén bajo su responsabilidad.</w:t>
            </w:r>
          </w:p>
          <w:p w14:paraId="228314D0" w14:textId="77777777" w:rsidR="00193E59" w:rsidRPr="0011519E" w:rsidRDefault="00193E59" w:rsidP="00A31CC4">
            <w:pPr>
              <w:jc w:val="both"/>
              <w:rPr>
                <w:rFonts w:ascii="Tahoma" w:hAnsi="Tahoma" w:cs="Tahoma"/>
                <w:sz w:val="22"/>
                <w:szCs w:val="22"/>
              </w:rPr>
            </w:pPr>
          </w:p>
          <w:p w14:paraId="33812CD6" w14:textId="10ED2677" w:rsidR="0034118A" w:rsidRPr="0011519E" w:rsidRDefault="00A44597" w:rsidP="00A31CC4">
            <w:pPr>
              <w:jc w:val="both"/>
              <w:rPr>
                <w:rFonts w:ascii="Tahoma" w:hAnsi="Tahoma" w:cs="Tahoma"/>
                <w:sz w:val="22"/>
                <w:szCs w:val="22"/>
              </w:rPr>
            </w:pPr>
            <w:r w:rsidRPr="0011519E">
              <w:rPr>
                <w:rFonts w:ascii="Tahoma" w:hAnsi="Tahoma" w:cs="Tahoma"/>
                <w:sz w:val="22"/>
                <w:szCs w:val="22"/>
              </w:rPr>
              <w:t xml:space="preserve">Dentro de este contexto, para cumplir con las funciones antes descritas, se hace necesario adelantar un </w:t>
            </w:r>
            <w:r w:rsidR="0034118A" w:rsidRPr="0011519E">
              <w:rPr>
                <w:rFonts w:ascii="Tahoma" w:hAnsi="Tahoma" w:cs="Tahoma"/>
                <w:sz w:val="22"/>
                <w:szCs w:val="22"/>
              </w:rPr>
              <w:t>proceso</w:t>
            </w:r>
            <w:r w:rsidRPr="0011519E">
              <w:rPr>
                <w:rFonts w:ascii="Tahoma" w:hAnsi="Tahoma" w:cs="Tahoma"/>
                <w:sz w:val="22"/>
                <w:szCs w:val="22"/>
              </w:rPr>
              <w:t xml:space="preserve"> de </w:t>
            </w:r>
            <w:r w:rsidR="0034118A" w:rsidRPr="0011519E">
              <w:rPr>
                <w:rFonts w:ascii="Tahoma" w:hAnsi="Tahoma" w:cs="Tahoma"/>
                <w:sz w:val="22"/>
                <w:szCs w:val="22"/>
              </w:rPr>
              <w:t>selección</w:t>
            </w:r>
            <w:r w:rsidRPr="0011519E">
              <w:rPr>
                <w:rFonts w:ascii="Tahoma" w:hAnsi="Tahoma" w:cs="Tahoma"/>
                <w:sz w:val="22"/>
                <w:szCs w:val="22"/>
              </w:rPr>
              <w:t xml:space="preserve"> para contratar la prestación del servicio de vigilancia y seguridad permanente, fija y móvil, tendientes a prevenir o detener perturbaciones a la seguridad y tranquilidad individual en lo </w:t>
            </w:r>
            <w:r w:rsidRPr="0011519E">
              <w:rPr>
                <w:rFonts w:ascii="Tahoma" w:hAnsi="Tahoma" w:cs="Tahoma"/>
                <w:sz w:val="22"/>
                <w:szCs w:val="22"/>
              </w:rPr>
              <w:lastRenderedPageBreak/>
              <w:t>relacionado con la vida de las personas y los bienes tanto muebles o inmuebles</w:t>
            </w:r>
            <w:r w:rsidR="0034118A" w:rsidRPr="0011519E">
              <w:rPr>
                <w:rFonts w:ascii="Tahoma" w:hAnsi="Tahoma" w:cs="Tahoma"/>
                <w:sz w:val="22"/>
                <w:szCs w:val="22"/>
              </w:rPr>
              <w:t>, de propiedad o a cargo de Canal Capital de los que fuere responsable en virtud de la disposición legal, contractual o convencional.</w:t>
            </w:r>
          </w:p>
          <w:p w14:paraId="472711D6" w14:textId="77777777" w:rsidR="0034118A" w:rsidRPr="0011519E" w:rsidRDefault="0034118A" w:rsidP="00A31CC4">
            <w:pPr>
              <w:jc w:val="both"/>
              <w:rPr>
                <w:rFonts w:ascii="Tahoma" w:hAnsi="Tahoma" w:cs="Tahoma"/>
                <w:sz w:val="22"/>
                <w:szCs w:val="22"/>
              </w:rPr>
            </w:pPr>
          </w:p>
          <w:p w14:paraId="360A076A" w14:textId="36B6A4CF" w:rsidR="00A44597" w:rsidRPr="0011519E" w:rsidRDefault="0034118A" w:rsidP="00A31CC4">
            <w:pPr>
              <w:jc w:val="both"/>
              <w:rPr>
                <w:rFonts w:ascii="Tahoma" w:hAnsi="Tahoma" w:cs="Tahoma"/>
                <w:sz w:val="22"/>
                <w:szCs w:val="22"/>
              </w:rPr>
            </w:pPr>
            <w:r w:rsidRPr="0011519E">
              <w:rPr>
                <w:rFonts w:ascii="Tahoma" w:hAnsi="Tahoma" w:cs="Tahoma"/>
                <w:sz w:val="22"/>
                <w:szCs w:val="22"/>
              </w:rPr>
              <w:t>Que para este propósito y por expresa disposición normativa, los Servicios de Vigilancia y Seguridad Privada solamente podrán prestarse mediante la obtención de la licencia o credencia</w:t>
            </w:r>
            <w:r w:rsidR="00193E59">
              <w:rPr>
                <w:rFonts w:ascii="Tahoma" w:hAnsi="Tahoma" w:cs="Tahoma"/>
                <w:sz w:val="22"/>
                <w:szCs w:val="22"/>
              </w:rPr>
              <w:t>l</w:t>
            </w:r>
            <w:r w:rsidRPr="0011519E">
              <w:rPr>
                <w:rFonts w:ascii="Tahoma" w:hAnsi="Tahoma" w:cs="Tahoma"/>
                <w:sz w:val="22"/>
                <w:szCs w:val="22"/>
              </w:rPr>
              <w:t xml:space="preserve"> expedida por la Superintendencia de Vigilancia </w:t>
            </w:r>
            <w:r w:rsidR="00FE0427" w:rsidRPr="0011519E">
              <w:rPr>
                <w:rFonts w:ascii="Tahoma" w:hAnsi="Tahoma" w:cs="Tahoma"/>
                <w:sz w:val="22"/>
                <w:szCs w:val="22"/>
              </w:rPr>
              <w:t xml:space="preserve">y Seguridad Privada, con base en potestad discrecional, orientada a proteger a la ciudadanía. </w:t>
            </w:r>
          </w:p>
          <w:p w14:paraId="25B7DD15" w14:textId="77777777" w:rsidR="00FE0427" w:rsidRPr="0011519E" w:rsidRDefault="00FE0427" w:rsidP="00A31CC4">
            <w:pPr>
              <w:jc w:val="both"/>
              <w:rPr>
                <w:rFonts w:ascii="Tahoma" w:hAnsi="Tahoma" w:cs="Tahoma"/>
                <w:sz w:val="22"/>
                <w:szCs w:val="22"/>
              </w:rPr>
            </w:pPr>
          </w:p>
          <w:p w14:paraId="19A927A7" w14:textId="5DA4FA22" w:rsidR="00FE0427" w:rsidRPr="0011519E" w:rsidRDefault="00FE0427" w:rsidP="00A31CC4">
            <w:pPr>
              <w:jc w:val="both"/>
              <w:rPr>
                <w:rFonts w:ascii="Tahoma" w:hAnsi="Tahoma" w:cs="Tahoma"/>
                <w:sz w:val="22"/>
                <w:szCs w:val="22"/>
              </w:rPr>
            </w:pPr>
            <w:r w:rsidRPr="0011519E">
              <w:rPr>
                <w:rFonts w:ascii="Tahoma" w:hAnsi="Tahoma" w:cs="Tahoma"/>
                <w:sz w:val="22"/>
                <w:szCs w:val="22"/>
              </w:rPr>
              <w:t xml:space="preserve">Que “Es deber de todo servidor </w:t>
            </w:r>
            <w:r w:rsidR="00AA45EE" w:rsidRPr="0011519E">
              <w:rPr>
                <w:rFonts w:ascii="Tahoma" w:hAnsi="Tahoma" w:cs="Tahoma"/>
                <w:sz w:val="22"/>
                <w:szCs w:val="22"/>
              </w:rPr>
              <w:t>público</w:t>
            </w:r>
            <w:r w:rsidRPr="0011519E">
              <w:rPr>
                <w:rFonts w:ascii="Tahoma" w:hAnsi="Tahoma" w:cs="Tahoma"/>
                <w:sz w:val="22"/>
                <w:szCs w:val="22"/>
              </w:rPr>
              <w:t xml:space="preserve"> vigilar y salvaguardar los bienes y valores que le han sido encomendados”. (Ley 734 de 2002, Art 34, </w:t>
            </w:r>
            <w:r w:rsidR="00AA45EE" w:rsidRPr="0011519E">
              <w:rPr>
                <w:rFonts w:ascii="Tahoma" w:hAnsi="Tahoma" w:cs="Tahoma"/>
                <w:sz w:val="22"/>
                <w:szCs w:val="22"/>
              </w:rPr>
              <w:t>Núm.</w:t>
            </w:r>
            <w:r w:rsidRPr="0011519E">
              <w:rPr>
                <w:rFonts w:ascii="Tahoma" w:hAnsi="Tahoma" w:cs="Tahoma"/>
                <w:sz w:val="22"/>
                <w:szCs w:val="22"/>
              </w:rPr>
              <w:t xml:space="preserve"> 21) y es falta gravísima </w:t>
            </w:r>
            <w:r w:rsidR="00AA45EE" w:rsidRPr="0011519E">
              <w:rPr>
                <w:rFonts w:ascii="Tahoma" w:hAnsi="Tahoma" w:cs="Tahoma"/>
                <w:sz w:val="22"/>
                <w:szCs w:val="22"/>
              </w:rPr>
              <w:t>“Dar</w:t>
            </w:r>
            <w:r w:rsidRPr="0011519E">
              <w:rPr>
                <w:rFonts w:ascii="Tahoma" w:hAnsi="Tahoma" w:cs="Tahoma"/>
                <w:sz w:val="22"/>
                <w:szCs w:val="22"/>
              </w:rPr>
              <w:t xml:space="preserve"> lugar  a que por culpa gravísima extravíen, pierdan o dañen bienes del Estado o a cargo del mismo, o de las empresas o instituciones  en que este tenga parte o bienes de particulares cuya administración o custodia se le haya confiado </w:t>
            </w:r>
            <w:r w:rsidR="00AA45EE" w:rsidRPr="0011519E">
              <w:rPr>
                <w:rFonts w:ascii="Tahoma" w:hAnsi="Tahoma" w:cs="Tahoma"/>
                <w:sz w:val="22"/>
                <w:szCs w:val="22"/>
              </w:rPr>
              <w:t>por razón de sus funciones.” (Ley 734 de 2002, Art 48, Núm. 3).</w:t>
            </w:r>
          </w:p>
          <w:p w14:paraId="16ECA09F" w14:textId="77777777" w:rsidR="00A44597" w:rsidRPr="0011519E" w:rsidRDefault="00A44597" w:rsidP="00A31CC4">
            <w:pPr>
              <w:jc w:val="both"/>
              <w:rPr>
                <w:rFonts w:ascii="Tahoma" w:hAnsi="Tahoma" w:cs="Tahoma"/>
                <w:sz w:val="22"/>
                <w:szCs w:val="22"/>
              </w:rPr>
            </w:pPr>
          </w:p>
          <w:p w14:paraId="0A024D0E" w14:textId="0036CFDC" w:rsidR="00260EAE" w:rsidRPr="0011519E" w:rsidRDefault="00C20A98" w:rsidP="00A31CC4">
            <w:pPr>
              <w:jc w:val="both"/>
              <w:rPr>
                <w:rFonts w:ascii="Tahoma" w:hAnsi="Tahoma" w:cs="Tahoma"/>
                <w:sz w:val="22"/>
                <w:szCs w:val="22"/>
              </w:rPr>
            </w:pPr>
            <w:r w:rsidRPr="0011519E">
              <w:rPr>
                <w:rFonts w:ascii="Tahoma" w:hAnsi="Tahoma" w:cs="Tahoma"/>
                <w:sz w:val="22"/>
                <w:szCs w:val="22"/>
              </w:rPr>
              <w:t xml:space="preserve">Con el fin de satisfacer dicha necesidad se requiere la contratación de una persona natural o jurídica especializada </w:t>
            </w:r>
            <w:r w:rsidR="00E6556B" w:rsidRPr="0011519E">
              <w:rPr>
                <w:rFonts w:ascii="Tahoma" w:hAnsi="Tahoma" w:cs="Tahoma"/>
                <w:sz w:val="22"/>
                <w:szCs w:val="22"/>
              </w:rPr>
              <w:t>autorizada legalmente en la prestación de servicios de vigilancia, para que preste e</w:t>
            </w:r>
            <w:r w:rsidR="00A7006B" w:rsidRPr="0011519E">
              <w:rPr>
                <w:rFonts w:ascii="Tahoma" w:hAnsi="Tahoma" w:cs="Tahoma"/>
                <w:sz w:val="22"/>
                <w:szCs w:val="22"/>
              </w:rPr>
              <w:t>l</w:t>
            </w:r>
            <w:r w:rsidR="00E6556B" w:rsidRPr="0011519E">
              <w:rPr>
                <w:rFonts w:ascii="Tahoma" w:hAnsi="Tahoma" w:cs="Tahoma"/>
                <w:sz w:val="22"/>
                <w:szCs w:val="22"/>
              </w:rPr>
              <w:t xml:space="preserve"> servicio</w:t>
            </w:r>
            <w:r w:rsidR="00A7006B" w:rsidRPr="0011519E">
              <w:rPr>
                <w:rFonts w:ascii="Tahoma" w:hAnsi="Tahoma" w:cs="Tahoma"/>
                <w:sz w:val="22"/>
                <w:szCs w:val="22"/>
              </w:rPr>
              <w:t xml:space="preserve"> </w:t>
            </w:r>
            <w:r w:rsidR="00DD2242">
              <w:rPr>
                <w:rFonts w:ascii="Tahoma" w:hAnsi="Tahoma" w:cs="Tahoma"/>
                <w:sz w:val="22"/>
                <w:szCs w:val="22"/>
              </w:rPr>
              <w:t xml:space="preserve">en </w:t>
            </w:r>
            <w:r w:rsidR="00A7006B" w:rsidRPr="0011519E">
              <w:rPr>
                <w:rFonts w:ascii="Tahoma" w:hAnsi="Tahoma" w:cs="Tahoma"/>
                <w:sz w:val="22"/>
                <w:szCs w:val="22"/>
              </w:rPr>
              <w:t xml:space="preserve">cada una de las </w:t>
            </w:r>
            <w:r w:rsidR="00DD2242">
              <w:rPr>
                <w:rFonts w:ascii="Tahoma" w:hAnsi="Tahoma" w:cs="Tahoma"/>
                <w:sz w:val="22"/>
                <w:szCs w:val="22"/>
              </w:rPr>
              <w:t xml:space="preserve">dependencias o instalaciones </w:t>
            </w:r>
            <w:r w:rsidR="00A7006B" w:rsidRPr="0011519E">
              <w:rPr>
                <w:rFonts w:ascii="Tahoma" w:hAnsi="Tahoma" w:cs="Tahoma"/>
                <w:sz w:val="22"/>
                <w:szCs w:val="22"/>
              </w:rPr>
              <w:t xml:space="preserve">a cargo de Canal Capital, de acuerdo a las especificaciones que se relacionan en el presente </w:t>
            </w:r>
            <w:r w:rsidR="00DD2242">
              <w:rPr>
                <w:rFonts w:ascii="Tahoma" w:hAnsi="Tahoma" w:cs="Tahoma"/>
                <w:sz w:val="22"/>
                <w:szCs w:val="22"/>
              </w:rPr>
              <w:t>documento</w:t>
            </w:r>
            <w:r w:rsidR="00A7006B" w:rsidRPr="0011519E">
              <w:rPr>
                <w:rFonts w:ascii="Tahoma" w:hAnsi="Tahoma" w:cs="Tahoma"/>
                <w:sz w:val="22"/>
                <w:szCs w:val="22"/>
              </w:rPr>
              <w:t>, ya que la entidad no cuenta con un Departamento de Seguridad de conformidad con el artículo 17 del Decreto 356 de 1994.</w:t>
            </w:r>
            <w:r w:rsidR="00E6556B" w:rsidRPr="0011519E">
              <w:rPr>
                <w:rFonts w:ascii="Tahoma" w:hAnsi="Tahoma" w:cs="Tahoma"/>
                <w:sz w:val="22"/>
                <w:szCs w:val="22"/>
              </w:rPr>
              <w:t xml:space="preserve"> </w:t>
            </w:r>
          </w:p>
          <w:p w14:paraId="1552BD53" w14:textId="77777777" w:rsidR="00260EAE" w:rsidRPr="0011519E" w:rsidRDefault="00260EAE" w:rsidP="00A31CC4">
            <w:pPr>
              <w:jc w:val="both"/>
              <w:rPr>
                <w:rFonts w:ascii="Tahoma" w:hAnsi="Tahoma" w:cs="Tahoma"/>
                <w:sz w:val="22"/>
                <w:szCs w:val="22"/>
              </w:rPr>
            </w:pPr>
          </w:p>
          <w:p w14:paraId="6D3DFF03" w14:textId="77777777" w:rsidR="00694F94" w:rsidRPr="0011519E" w:rsidRDefault="00694F94" w:rsidP="00694F94">
            <w:pPr>
              <w:jc w:val="both"/>
              <w:rPr>
                <w:rFonts w:ascii="Tahoma" w:hAnsi="Tahoma" w:cs="Tahoma"/>
                <w:sz w:val="22"/>
                <w:szCs w:val="22"/>
              </w:rPr>
            </w:pPr>
            <w:r w:rsidRPr="0011519E">
              <w:rPr>
                <w:rFonts w:ascii="Tahoma" w:hAnsi="Tahoma" w:cs="Tahoma"/>
                <w:sz w:val="22"/>
                <w:szCs w:val="22"/>
              </w:rPr>
              <w:t>Canal Capital funciona en la sede principal ubicada en la Avenida El Dorado No. 66-63 Piso 5°, en el cual sus funcionarios y contratistas desarrollan las actividades necesarias para cumplir con la misión institucional.</w:t>
            </w:r>
          </w:p>
          <w:p w14:paraId="7E6D056E" w14:textId="77777777" w:rsidR="00694F94" w:rsidRPr="0011519E" w:rsidRDefault="00694F94" w:rsidP="00694F94">
            <w:pPr>
              <w:jc w:val="both"/>
              <w:rPr>
                <w:rFonts w:ascii="Tahoma" w:hAnsi="Tahoma" w:cs="Tahoma"/>
                <w:sz w:val="22"/>
                <w:szCs w:val="22"/>
              </w:rPr>
            </w:pPr>
          </w:p>
          <w:p w14:paraId="37764A04" w14:textId="71E5E93E" w:rsidR="00694F94" w:rsidRPr="0011519E" w:rsidRDefault="00694F94" w:rsidP="00694F94">
            <w:pPr>
              <w:jc w:val="both"/>
              <w:rPr>
                <w:rFonts w:ascii="Tahoma" w:hAnsi="Tahoma" w:cs="Tahoma"/>
                <w:sz w:val="22"/>
                <w:szCs w:val="22"/>
              </w:rPr>
            </w:pPr>
            <w:r w:rsidRPr="0011519E">
              <w:rPr>
                <w:rFonts w:ascii="Tahoma" w:hAnsi="Tahoma" w:cs="Tahoma"/>
                <w:sz w:val="22"/>
                <w:szCs w:val="22"/>
              </w:rPr>
              <w:t>Teniendo en cuenta que a las instalaciones ingresan permanentemente invitados para los distintos programas del Canal, así como diferentes personas por di</w:t>
            </w:r>
            <w:r w:rsidR="00DD2242">
              <w:rPr>
                <w:rFonts w:ascii="Tahoma" w:hAnsi="Tahoma" w:cs="Tahoma"/>
                <w:sz w:val="22"/>
                <w:szCs w:val="22"/>
              </w:rPr>
              <w:t xml:space="preserve">versos </w:t>
            </w:r>
            <w:r w:rsidRPr="0011519E">
              <w:rPr>
                <w:rFonts w:ascii="Tahoma" w:hAnsi="Tahoma" w:cs="Tahoma"/>
                <w:sz w:val="22"/>
                <w:szCs w:val="22"/>
              </w:rPr>
              <w:t xml:space="preserve">motivos, se hace necesario la contratación del servicio de vigilancia y seguridad privada y el alquiler de medios tecnológicos que permitan monitorear y grabar continuamente las actividades realizadas al interior de la entidad y así permitir la protección e integridad de las personas, custodiar los bienes muebles y equipos técnicos que utiliza Canal Capital para su operación. De igual manera, se requiere este servicio para proteger el inmueble propiedad de Canal Capital, ubicado en la Carrera 11ª No. 69-43 en el barrio Quinta Camacho, el cual corresponde a un Bien de Interés Cultural del Grupo Arquitectónico que forma parte del inventario de Bienes de Interés Cultural adoptado por el Decreto Distrital 606 de 2001, el cual le asignó la Categoría de Conservación Integral (CI). Por otra parte Canal Capital requiere custodiar los equipos técnicos y antenas de Canal Capital que se encuentran instalados en la estación </w:t>
            </w:r>
            <w:r w:rsidR="00DD2242">
              <w:rPr>
                <w:rFonts w:ascii="Tahoma" w:hAnsi="Tahoma" w:cs="Tahoma"/>
                <w:sz w:val="22"/>
                <w:szCs w:val="22"/>
              </w:rPr>
              <w:t>C</w:t>
            </w:r>
            <w:r w:rsidRPr="0011519E">
              <w:rPr>
                <w:rFonts w:ascii="Tahoma" w:hAnsi="Tahoma" w:cs="Tahoma"/>
                <w:sz w:val="22"/>
                <w:szCs w:val="22"/>
              </w:rPr>
              <w:t xml:space="preserve">erro Manjuí, el cual está ubicado en el municipio de Facatativá. </w:t>
            </w:r>
          </w:p>
          <w:p w14:paraId="181E2EB2" w14:textId="77777777" w:rsidR="00694F94" w:rsidRPr="0011519E" w:rsidRDefault="00694F94" w:rsidP="00694F94">
            <w:pPr>
              <w:jc w:val="both"/>
              <w:rPr>
                <w:rFonts w:ascii="Tahoma" w:hAnsi="Tahoma" w:cs="Tahoma"/>
                <w:sz w:val="22"/>
                <w:szCs w:val="22"/>
              </w:rPr>
            </w:pPr>
          </w:p>
          <w:p w14:paraId="6AAC40C7" w14:textId="057AA551" w:rsidR="00694F94" w:rsidRPr="0011519E" w:rsidRDefault="00694F94" w:rsidP="00694F94">
            <w:pPr>
              <w:jc w:val="both"/>
              <w:rPr>
                <w:rFonts w:ascii="Tahoma" w:hAnsi="Tahoma" w:cs="Tahoma"/>
                <w:sz w:val="22"/>
                <w:szCs w:val="22"/>
              </w:rPr>
            </w:pPr>
            <w:r w:rsidRPr="0011519E">
              <w:rPr>
                <w:rFonts w:ascii="Tahoma" w:hAnsi="Tahoma" w:cs="Tahoma"/>
                <w:sz w:val="22"/>
                <w:szCs w:val="22"/>
              </w:rPr>
              <w:t>De otra parte en cumplimiento de su objeto misional, Canal Capital requiere cubrir eventos que se realizan en distintas locaciones fuera de sus instalaciones. Teniendo en cuenta que para dichos cubrimientos se utiliza equipo técnico y las unidades móviles propiedad de la entidad, también es necesario contar con el servicio de vigilancia para estos eventos, según las solicitudes del área de producción de Canal Capital quien evalúa si la situación amerita la prestación de este servicio para cada evento en particular.</w:t>
            </w:r>
          </w:p>
          <w:p w14:paraId="3BB84735" w14:textId="7B43B935" w:rsidR="00226C26" w:rsidRPr="0011519E" w:rsidRDefault="00FE240B" w:rsidP="00A7006B">
            <w:pPr>
              <w:shd w:val="clear" w:color="auto" w:fill="FFFFFF"/>
              <w:tabs>
                <w:tab w:val="left" w:pos="34"/>
                <w:tab w:val="left" w:pos="317"/>
              </w:tabs>
              <w:spacing w:after="75" w:line="288" w:lineRule="atLeast"/>
              <w:jc w:val="both"/>
              <w:textAlignment w:val="baseline"/>
              <w:rPr>
                <w:rFonts w:ascii="Tahoma" w:hAnsi="Tahoma" w:cs="Tahoma"/>
                <w:i/>
                <w:sz w:val="22"/>
                <w:szCs w:val="22"/>
              </w:rPr>
            </w:pPr>
            <w:r w:rsidRPr="0011519E">
              <w:rPr>
                <w:rFonts w:ascii="Tahoma" w:hAnsi="Tahoma" w:cs="Tahoma"/>
                <w:sz w:val="22"/>
                <w:szCs w:val="22"/>
              </w:rPr>
              <w:lastRenderedPageBreak/>
              <w:t>Por lo anteriormente expuesto, se hace necesario contratar una empresa legalmente constituida, que preste los servicios de alquiler de medios tecnológicos</w:t>
            </w:r>
            <w:r w:rsidR="00A7006B" w:rsidRPr="0011519E">
              <w:rPr>
                <w:rFonts w:ascii="Tahoma" w:hAnsi="Tahoma" w:cs="Tahoma"/>
                <w:sz w:val="22"/>
                <w:szCs w:val="22"/>
              </w:rPr>
              <w:t xml:space="preserve">, vigilancia y seguridad privada </w:t>
            </w:r>
            <w:r w:rsidRPr="0011519E">
              <w:rPr>
                <w:rFonts w:ascii="Tahoma" w:hAnsi="Tahoma" w:cs="Tahoma"/>
                <w:sz w:val="22"/>
                <w:szCs w:val="22"/>
              </w:rPr>
              <w:t>que requiere Canal Capital.</w:t>
            </w:r>
          </w:p>
        </w:tc>
      </w:tr>
      <w:tr w:rsidR="001F662D" w:rsidRPr="0011519E" w14:paraId="3BB84738" w14:textId="77777777" w:rsidTr="0097298F">
        <w:tc>
          <w:tcPr>
            <w:tcW w:w="10598" w:type="dxa"/>
            <w:shd w:val="clear" w:color="auto" w:fill="D9D9D9" w:themeFill="background1" w:themeFillShade="D9"/>
          </w:tcPr>
          <w:p w14:paraId="3BB84737" w14:textId="77777777" w:rsidR="001F662D" w:rsidRPr="0011519E" w:rsidRDefault="005A430F" w:rsidP="00A31CC4">
            <w:pPr>
              <w:tabs>
                <w:tab w:val="right" w:pos="10274"/>
              </w:tabs>
              <w:jc w:val="both"/>
              <w:rPr>
                <w:rFonts w:ascii="Tahoma" w:hAnsi="Tahoma" w:cs="Tahoma"/>
                <w:b/>
                <w:sz w:val="22"/>
                <w:szCs w:val="22"/>
                <w:highlight w:val="lightGray"/>
              </w:rPr>
            </w:pPr>
            <w:r w:rsidRPr="0011519E">
              <w:rPr>
                <w:rFonts w:ascii="Tahoma" w:hAnsi="Tahoma" w:cs="Tahoma"/>
                <w:b/>
                <w:sz w:val="22"/>
                <w:szCs w:val="22"/>
                <w:highlight w:val="lightGray"/>
              </w:rPr>
              <w:lastRenderedPageBreak/>
              <w:t>5</w:t>
            </w:r>
            <w:r w:rsidR="006725D6" w:rsidRPr="0011519E">
              <w:rPr>
                <w:rFonts w:ascii="Tahoma" w:hAnsi="Tahoma" w:cs="Tahoma"/>
                <w:b/>
                <w:sz w:val="22"/>
                <w:szCs w:val="22"/>
                <w:highlight w:val="lightGray"/>
              </w:rPr>
              <w:t xml:space="preserve">. </w:t>
            </w:r>
            <w:r w:rsidR="001F662D" w:rsidRPr="0011519E">
              <w:rPr>
                <w:rFonts w:ascii="Tahoma" w:hAnsi="Tahoma" w:cs="Tahoma"/>
                <w:b/>
                <w:sz w:val="22"/>
                <w:szCs w:val="22"/>
                <w:highlight w:val="lightGray"/>
              </w:rPr>
              <w:t>OBJETO A CONTRATAR:</w:t>
            </w:r>
            <w:r w:rsidR="001F662D" w:rsidRPr="0011519E">
              <w:rPr>
                <w:rFonts w:ascii="Tahoma" w:hAnsi="Tahoma" w:cs="Tahoma"/>
                <w:b/>
                <w:sz w:val="22"/>
                <w:szCs w:val="22"/>
                <w:highlight w:val="lightGray"/>
              </w:rPr>
              <w:tab/>
            </w:r>
          </w:p>
        </w:tc>
      </w:tr>
      <w:tr w:rsidR="001F662D" w:rsidRPr="0011519E" w14:paraId="3BB8473C" w14:textId="77777777" w:rsidTr="0097298F">
        <w:trPr>
          <w:trHeight w:val="2107"/>
        </w:trPr>
        <w:tc>
          <w:tcPr>
            <w:tcW w:w="10598" w:type="dxa"/>
            <w:shd w:val="clear" w:color="auto" w:fill="FFFFFF" w:themeFill="background1"/>
            <w:vAlign w:val="center"/>
          </w:tcPr>
          <w:p w14:paraId="4315BAA8" w14:textId="552B70C0" w:rsidR="00F02F99" w:rsidRPr="0011519E" w:rsidRDefault="00F02F99" w:rsidP="00A31CC4">
            <w:pPr>
              <w:jc w:val="both"/>
              <w:rPr>
                <w:rFonts w:ascii="Tahoma" w:hAnsi="Tahoma" w:cs="Tahoma"/>
                <w:sz w:val="22"/>
                <w:szCs w:val="22"/>
              </w:rPr>
            </w:pPr>
            <w:r w:rsidRPr="0011519E">
              <w:rPr>
                <w:rFonts w:ascii="Tahoma" w:hAnsi="Tahoma" w:cs="Tahoma"/>
                <w:sz w:val="22"/>
                <w:szCs w:val="22"/>
              </w:rPr>
              <w:t xml:space="preserve">Prestar, </w:t>
            </w:r>
            <w:r w:rsidR="00DD418F" w:rsidRPr="0011519E">
              <w:rPr>
                <w:rFonts w:ascii="Tahoma" w:hAnsi="Tahoma" w:cs="Tahoma"/>
                <w:sz w:val="22"/>
                <w:szCs w:val="22"/>
              </w:rPr>
              <w:t xml:space="preserve">el </w:t>
            </w:r>
            <w:r w:rsidRPr="0011519E">
              <w:rPr>
                <w:rFonts w:ascii="Tahoma" w:hAnsi="Tahoma" w:cs="Tahoma"/>
                <w:sz w:val="22"/>
                <w:szCs w:val="22"/>
              </w:rPr>
              <w:t>servicio de Vigilancia y Seguridad Privada de los bienes muebles e inmuebles de propiedad de Canal Capital y de los que es legalmente responsable, este servicio incluye el alquiler mensual de medios tecnológicos</w:t>
            </w:r>
            <w:r w:rsidR="00B956F2" w:rsidRPr="0011519E">
              <w:rPr>
                <w:rFonts w:ascii="Tahoma" w:hAnsi="Tahoma" w:cs="Tahoma"/>
                <w:sz w:val="22"/>
                <w:szCs w:val="22"/>
              </w:rPr>
              <w:t>, lo anterior de acuerdo con</w:t>
            </w:r>
            <w:r w:rsidR="00DD418F" w:rsidRPr="0011519E">
              <w:rPr>
                <w:rFonts w:ascii="Tahoma" w:hAnsi="Tahoma" w:cs="Tahoma"/>
                <w:sz w:val="22"/>
                <w:szCs w:val="22"/>
              </w:rPr>
              <w:t xml:space="preserve"> los términos de referencia y la propuesta presentada</w:t>
            </w:r>
            <w:r w:rsidRPr="0011519E">
              <w:rPr>
                <w:rFonts w:ascii="Tahoma" w:hAnsi="Tahoma" w:cs="Tahoma"/>
                <w:sz w:val="22"/>
                <w:szCs w:val="22"/>
              </w:rPr>
              <w:t xml:space="preserve">. </w:t>
            </w:r>
          </w:p>
          <w:p w14:paraId="33A68790" w14:textId="77777777" w:rsidR="00F02F99" w:rsidRPr="0011519E" w:rsidRDefault="00F02F99" w:rsidP="00A31CC4">
            <w:pPr>
              <w:jc w:val="both"/>
              <w:rPr>
                <w:rFonts w:ascii="Tahoma" w:hAnsi="Tahoma" w:cs="Tahoma"/>
                <w:sz w:val="22"/>
                <w:szCs w:val="22"/>
              </w:rPr>
            </w:pPr>
          </w:p>
          <w:p w14:paraId="16AB7290" w14:textId="77777777" w:rsidR="00F02F99" w:rsidRPr="0011519E" w:rsidRDefault="00F02F99" w:rsidP="00A31CC4">
            <w:pPr>
              <w:jc w:val="both"/>
              <w:rPr>
                <w:rFonts w:ascii="Tahoma" w:hAnsi="Tahoma" w:cs="Tahoma"/>
                <w:b/>
                <w:sz w:val="22"/>
                <w:szCs w:val="22"/>
              </w:rPr>
            </w:pPr>
            <w:r w:rsidRPr="0011519E">
              <w:rPr>
                <w:rFonts w:ascii="Tahoma" w:hAnsi="Tahoma" w:cs="Tahoma"/>
                <w:b/>
                <w:sz w:val="22"/>
                <w:szCs w:val="22"/>
              </w:rPr>
              <w:t xml:space="preserve">ALCANCE DEL OBJETO: </w:t>
            </w:r>
          </w:p>
          <w:p w14:paraId="5773B318" w14:textId="77777777" w:rsidR="00226C26" w:rsidRPr="0011519E" w:rsidRDefault="00226C26" w:rsidP="00A31CC4">
            <w:pPr>
              <w:jc w:val="both"/>
              <w:rPr>
                <w:rFonts w:ascii="Tahoma" w:hAnsi="Tahoma" w:cs="Tahoma"/>
                <w:b/>
                <w:sz w:val="22"/>
                <w:szCs w:val="22"/>
              </w:rPr>
            </w:pPr>
          </w:p>
          <w:p w14:paraId="4A56AA38" w14:textId="2919F4D9" w:rsidR="00F02F99" w:rsidRPr="0011519E" w:rsidRDefault="00F02F99" w:rsidP="00A31CC4">
            <w:pPr>
              <w:jc w:val="both"/>
              <w:rPr>
                <w:rFonts w:ascii="Tahoma" w:hAnsi="Tahoma" w:cs="Tahoma"/>
                <w:sz w:val="22"/>
                <w:szCs w:val="22"/>
              </w:rPr>
            </w:pPr>
            <w:r w:rsidRPr="0011519E">
              <w:rPr>
                <w:rFonts w:ascii="Tahoma" w:hAnsi="Tahoma" w:cs="Tahoma"/>
                <w:sz w:val="22"/>
                <w:szCs w:val="22"/>
              </w:rPr>
              <w:t>El contratista prestará</w:t>
            </w:r>
            <w:r w:rsidR="00A65BD0" w:rsidRPr="0011519E">
              <w:rPr>
                <w:rFonts w:ascii="Tahoma" w:hAnsi="Tahoma" w:cs="Tahoma"/>
                <w:sz w:val="22"/>
                <w:szCs w:val="22"/>
              </w:rPr>
              <w:t>, por su cuenta y riesgo</w:t>
            </w:r>
            <w:r w:rsidR="006008DE" w:rsidRPr="0011519E">
              <w:rPr>
                <w:rFonts w:ascii="Tahoma" w:hAnsi="Tahoma" w:cs="Tahoma"/>
                <w:sz w:val="22"/>
                <w:szCs w:val="22"/>
              </w:rPr>
              <w:t xml:space="preserve"> </w:t>
            </w:r>
            <w:r w:rsidRPr="0011519E">
              <w:rPr>
                <w:rFonts w:ascii="Tahoma" w:hAnsi="Tahoma" w:cs="Tahoma"/>
                <w:sz w:val="22"/>
                <w:szCs w:val="22"/>
              </w:rPr>
              <w:t>el servicio de vigilancia y seguridad privada fijos en los siguientes sitios:</w:t>
            </w:r>
            <w:bookmarkStart w:id="0" w:name="_GoBack"/>
            <w:bookmarkEnd w:id="0"/>
          </w:p>
          <w:p w14:paraId="79CD111D" w14:textId="77777777" w:rsidR="00F02F99" w:rsidRPr="0011519E" w:rsidRDefault="00F02F99" w:rsidP="00A31CC4">
            <w:pPr>
              <w:numPr>
                <w:ilvl w:val="0"/>
                <w:numId w:val="4"/>
              </w:numPr>
              <w:ind w:left="360"/>
              <w:jc w:val="both"/>
              <w:rPr>
                <w:rFonts w:ascii="Tahoma" w:hAnsi="Tahoma" w:cs="Tahoma"/>
                <w:sz w:val="22"/>
                <w:szCs w:val="22"/>
              </w:rPr>
            </w:pPr>
            <w:r w:rsidRPr="0011519E">
              <w:rPr>
                <w:rFonts w:ascii="Tahoma" w:hAnsi="Tahoma" w:cs="Tahoma"/>
                <w:sz w:val="22"/>
                <w:szCs w:val="22"/>
              </w:rPr>
              <w:t>Avenida Calle 26 No. 66-63 piso 5°. Bogotá, D.C.  Se requiere para estas instalaciones el servicio de vigilancia en forma permanente con el siguiente personal: Un  (1) servicio de veinticuatro (24) horas sin arma y uniformado; y un servicio de doce (12), horas sin arma y uniformado.</w:t>
            </w:r>
          </w:p>
          <w:p w14:paraId="4B167F85" w14:textId="77777777" w:rsidR="00F02F99" w:rsidRPr="0011519E" w:rsidRDefault="00F02F99" w:rsidP="00A31CC4">
            <w:pPr>
              <w:numPr>
                <w:ilvl w:val="0"/>
                <w:numId w:val="4"/>
              </w:numPr>
              <w:ind w:left="360"/>
              <w:jc w:val="both"/>
              <w:rPr>
                <w:rFonts w:ascii="Tahoma" w:hAnsi="Tahoma" w:cs="Tahoma"/>
                <w:sz w:val="22"/>
                <w:szCs w:val="22"/>
              </w:rPr>
            </w:pPr>
            <w:r w:rsidRPr="0011519E">
              <w:rPr>
                <w:rFonts w:ascii="Tahoma" w:hAnsi="Tahoma" w:cs="Tahoma"/>
                <w:sz w:val="22"/>
                <w:szCs w:val="22"/>
              </w:rPr>
              <w:t>Carrera 11 A  No. 69-43 Bogotá D.C., Se requiere un servicio de veinticuatro (24) horas con arma y uniformado.</w:t>
            </w:r>
          </w:p>
          <w:p w14:paraId="3926E011" w14:textId="55BADFBE" w:rsidR="00F02F99" w:rsidRPr="0011519E" w:rsidRDefault="00F02F99" w:rsidP="00A31CC4">
            <w:pPr>
              <w:numPr>
                <w:ilvl w:val="0"/>
                <w:numId w:val="4"/>
              </w:numPr>
              <w:ind w:left="360"/>
              <w:jc w:val="both"/>
              <w:rPr>
                <w:rFonts w:ascii="Tahoma" w:hAnsi="Tahoma" w:cs="Tahoma"/>
                <w:sz w:val="22"/>
                <w:szCs w:val="22"/>
              </w:rPr>
            </w:pPr>
            <w:r w:rsidRPr="0011519E">
              <w:rPr>
                <w:rFonts w:ascii="Tahoma" w:hAnsi="Tahoma" w:cs="Tahoma"/>
                <w:sz w:val="22"/>
                <w:szCs w:val="22"/>
              </w:rPr>
              <w:t>Cerro de Manjuí, ubicado en el Municipio de Facatativá. Se requiere para estas instalaciones, el servicio de vigilancia, en forma permanente con el siguiente personal: (1) servicio de (24) horas con personal armado y uniformado.</w:t>
            </w:r>
          </w:p>
          <w:p w14:paraId="6B6D5CAB" w14:textId="77777777" w:rsidR="00A31CC4" w:rsidRPr="0011519E" w:rsidRDefault="00A31CC4" w:rsidP="006008DE">
            <w:pPr>
              <w:jc w:val="both"/>
              <w:rPr>
                <w:rFonts w:ascii="Tahoma" w:hAnsi="Tahoma" w:cs="Tahoma"/>
                <w:sz w:val="22"/>
                <w:szCs w:val="22"/>
              </w:rPr>
            </w:pPr>
          </w:p>
          <w:p w14:paraId="236EC258" w14:textId="77777777" w:rsidR="00F02F99" w:rsidRPr="0011519E" w:rsidRDefault="00F02F99" w:rsidP="006008DE">
            <w:pPr>
              <w:jc w:val="both"/>
              <w:rPr>
                <w:rFonts w:ascii="Tahoma" w:hAnsi="Tahoma" w:cs="Tahoma"/>
                <w:sz w:val="22"/>
                <w:szCs w:val="22"/>
              </w:rPr>
            </w:pPr>
            <w:r w:rsidRPr="0011519E">
              <w:rPr>
                <w:rFonts w:ascii="Tahoma" w:hAnsi="Tahoma" w:cs="Tahoma"/>
                <w:sz w:val="22"/>
                <w:szCs w:val="22"/>
              </w:rPr>
              <w:t xml:space="preserve">Prestará el servicio de alquiler de los siguientes medios tecnológicos: </w:t>
            </w:r>
          </w:p>
          <w:tbl>
            <w:tblPr>
              <w:tblW w:w="10064" w:type="dxa"/>
              <w:jc w:val="center"/>
              <w:tblInd w:w="279" w:type="dxa"/>
              <w:tblLayout w:type="fixed"/>
              <w:tblCellMar>
                <w:left w:w="70" w:type="dxa"/>
                <w:right w:w="70" w:type="dxa"/>
              </w:tblCellMar>
              <w:tblLook w:val="04A0" w:firstRow="1" w:lastRow="0" w:firstColumn="1" w:lastColumn="0" w:noHBand="0" w:noVBand="1"/>
            </w:tblPr>
            <w:tblGrid>
              <w:gridCol w:w="692"/>
              <w:gridCol w:w="2852"/>
              <w:gridCol w:w="6520"/>
            </w:tblGrid>
            <w:tr w:rsidR="00DD1E3A" w:rsidRPr="001E760E" w14:paraId="6BE97211" w14:textId="77777777" w:rsidTr="0097298F">
              <w:trPr>
                <w:trHeight w:val="300"/>
                <w:jc w:val="center"/>
              </w:trPr>
              <w:tc>
                <w:tcPr>
                  <w:tcW w:w="692"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0C540B33" w14:textId="77777777" w:rsidR="000468B2" w:rsidRPr="001E760E" w:rsidRDefault="000468B2" w:rsidP="00031E9F">
                  <w:pPr>
                    <w:framePr w:hSpace="142" w:wrap="around" w:vAnchor="page" w:hAnchor="margin" w:xAlign="center" w:y="2911"/>
                    <w:suppressOverlap/>
                    <w:jc w:val="center"/>
                    <w:rPr>
                      <w:rFonts w:ascii="Tahoma" w:hAnsi="Tahoma" w:cs="Tahoma"/>
                      <w:b/>
                      <w:bCs/>
                      <w:color w:val="222222"/>
                      <w:sz w:val="20"/>
                      <w:szCs w:val="22"/>
                      <w:lang w:eastAsia="es-CO"/>
                    </w:rPr>
                  </w:pPr>
                  <w:r w:rsidRPr="001E760E">
                    <w:rPr>
                      <w:rFonts w:ascii="Tahoma" w:hAnsi="Tahoma" w:cs="Tahoma"/>
                      <w:b/>
                      <w:bCs/>
                      <w:color w:val="222222"/>
                      <w:sz w:val="20"/>
                      <w:szCs w:val="22"/>
                      <w:lang w:eastAsia="es-CO"/>
                    </w:rPr>
                    <w:t>Cant</w:t>
                  </w:r>
                </w:p>
              </w:tc>
              <w:tc>
                <w:tcPr>
                  <w:tcW w:w="2852"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14:paraId="0F3E5EF3" w14:textId="77777777" w:rsidR="000468B2" w:rsidRPr="001E760E" w:rsidRDefault="000468B2" w:rsidP="00031E9F">
                  <w:pPr>
                    <w:framePr w:hSpace="142" w:wrap="around" w:vAnchor="page" w:hAnchor="margin" w:xAlign="center" w:y="2911"/>
                    <w:suppressOverlap/>
                    <w:jc w:val="center"/>
                    <w:rPr>
                      <w:rFonts w:ascii="Tahoma" w:hAnsi="Tahoma" w:cs="Tahoma"/>
                      <w:b/>
                      <w:bCs/>
                      <w:color w:val="222222"/>
                      <w:sz w:val="20"/>
                      <w:szCs w:val="22"/>
                      <w:lang w:eastAsia="es-CO"/>
                    </w:rPr>
                  </w:pPr>
                  <w:r w:rsidRPr="001E760E">
                    <w:rPr>
                      <w:rFonts w:ascii="Tahoma" w:hAnsi="Tahoma" w:cs="Tahoma"/>
                      <w:b/>
                      <w:bCs/>
                      <w:color w:val="222222"/>
                      <w:sz w:val="20"/>
                      <w:szCs w:val="22"/>
                      <w:lang w:eastAsia="es-CO"/>
                    </w:rPr>
                    <w:t>Equipo</w:t>
                  </w:r>
                </w:p>
              </w:tc>
              <w:tc>
                <w:tcPr>
                  <w:tcW w:w="652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14:paraId="66CD4553" w14:textId="77777777" w:rsidR="000468B2" w:rsidRPr="001E760E" w:rsidRDefault="000468B2" w:rsidP="00031E9F">
                  <w:pPr>
                    <w:framePr w:hSpace="142" w:wrap="around" w:vAnchor="page" w:hAnchor="margin" w:xAlign="center" w:y="2911"/>
                    <w:suppressOverlap/>
                    <w:jc w:val="center"/>
                    <w:rPr>
                      <w:rFonts w:ascii="Tahoma" w:hAnsi="Tahoma" w:cs="Tahoma"/>
                      <w:b/>
                      <w:bCs/>
                      <w:color w:val="222222"/>
                      <w:sz w:val="20"/>
                      <w:szCs w:val="22"/>
                      <w:lang w:eastAsia="es-CO"/>
                    </w:rPr>
                  </w:pPr>
                  <w:r w:rsidRPr="001E760E">
                    <w:rPr>
                      <w:rFonts w:ascii="Tahoma" w:hAnsi="Tahoma" w:cs="Tahoma"/>
                      <w:b/>
                      <w:bCs/>
                      <w:color w:val="222222"/>
                      <w:sz w:val="20"/>
                      <w:szCs w:val="22"/>
                      <w:lang w:eastAsia="es-CO"/>
                    </w:rPr>
                    <w:t>Especificaciones Técnicas</w:t>
                  </w:r>
                </w:p>
              </w:tc>
            </w:tr>
            <w:tr w:rsidR="00DD1E3A" w:rsidRPr="0011519E" w14:paraId="45B9C796" w14:textId="77777777" w:rsidTr="0097298F">
              <w:trPr>
                <w:trHeight w:val="1024"/>
                <w:jc w:val="center"/>
              </w:trPr>
              <w:tc>
                <w:tcPr>
                  <w:tcW w:w="6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C9EC1C" w14:textId="77777777" w:rsidR="000468B2" w:rsidRPr="000468B2" w:rsidRDefault="000468B2" w:rsidP="00031E9F">
                  <w:pPr>
                    <w:framePr w:hSpace="142" w:wrap="around" w:vAnchor="page" w:hAnchor="margin" w:xAlign="center" w:y="2911"/>
                    <w:suppressOverlap/>
                    <w:jc w:val="center"/>
                    <w:rPr>
                      <w:rFonts w:ascii="Tahoma" w:hAnsi="Tahoma" w:cs="Tahoma"/>
                      <w:color w:val="222222"/>
                      <w:sz w:val="22"/>
                      <w:szCs w:val="22"/>
                      <w:lang w:eastAsia="es-CO"/>
                    </w:rPr>
                  </w:pPr>
                  <w:r w:rsidRPr="000468B2">
                    <w:rPr>
                      <w:rFonts w:ascii="Tahoma" w:hAnsi="Tahoma" w:cs="Tahoma"/>
                      <w:color w:val="222222"/>
                      <w:sz w:val="22"/>
                      <w:szCs w:val="22"/>
                      <w:lang w:eastAsia="es-CO"/>
                    </w:rPr>
                    <w:t>4</w:t>
                  </w:r>
                </w:p>
              </w:tc>
              <w:tc>
                <w:tcPr>
                  <w:tcW w:w="2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73EAA0" w14:textId="77777777" w:rsidR="000468B2" w:rsidRPr="000468B2" w:rsidRDefault="000468B2" w:rsidP="00031E9F">
                  <w:pPr>
                    <w:framePr w:hSpace="142" w:wrap="around" w:vAnchor="page" w:hAnchor="margin" w:xAlign="center" w:y="2911"/>
                    <w:suppressOverlap/>
                    <w:rPr>
                      <w:rFonts w:ascii="Tahoma" w:hAnsi="Tahoma" w:cs="Tahoma"/>
                      <w:color w:val="222222"/>
                      <w:sz w:val="22"/>
                      <w:szCs w:val="22"/>
                      <w:lang w:eastAsia="es-CO"/>
                    </w:rPr>
                  </w:pPr>
                  <w:r w:rsidRPr="000468B2">
                    <w:rPr>
                      <w:rFonts w:ascii="Tahoma" w:hAnsi="Tahoma" w:cs="Tahoma"/>
                      <w:color w:val="222222"/>
                      <w:sz w:val="22"/>
                      <w:szCs w:val="22"/>
                      <w:lang w:eastAsia="es-CO"/>
                    </w:rPr>
                    <w:t>Equipo grabador DVR</w:t>
                  </w:r>
                </w:p>
              </w:tc>
              <w:tc>
                <w:tcPr>
                  <w:tcW w:w="6520" w:type="dxa"/>
                  <w:tcBorders>
                    <w:top w:val="nil"/>
                    <w:left w:val="nil"/>
                    <w:bottom w:val="single" w:sz="4" w:space="0" w:color="auto"/>
                    <w:right w:val="single" w:sz="4" w:space="0" w:color="auto"/>
                  </w:tcBorders>
                  <w:shd w:val="clear" w:color="000000" w:fill="FFFFFF"/>
                  <w:vAlign w:val="center"/>
                  <w:hideMark/>
                </w:tcPr>
                <w:p w14:paraId="1FFCF117" w14:textId="36383E36"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r w:rsidRPr="000468B2">
                    <w:rPr>
                      <w:rFonts w:ascii="Tahoma" w:hAnsi="Tahoma" w:cs="Tahoma"/>
                      <w:color w:val="222222"/>
                      <w:sz w:val="22"/>
                      <w:szCs w:val="22"/>
                      <w:lang w:eastAsia="es-CO"/>
                    </w:rPr>
                    <w:t xml:space="preserve">Entrada de video para 16 canales, grabación de eventos por alarma, movimiento, pérdida de video y programado; velocidad mínima de grabación de 120 cuadros por segundo, backup en disco duro externo a través de conexión por puerto USB 2.0 de alta </w:t>
                  </w:r>
                  <w:r w:rsidRPr="0011519E">
                    <w:rPr>
                      <w:rFonts w:ascii="Tahoma" w:hAnsi="Tahoma" w:cs="Tahoma"/>
                      <w:color w:val="222222"/>
                      <w:sz w:val="22"/>
                      <w:szCs w:val="22"/>
                      <w:lang w:eastAsia="es-CO"/>
                    </w:rPr>
                    <w:t>velocidad. Formato</w:t>
                  </w:r>
                  <w:r w:rsidRPr="000468B2">
                    <w:rPr>
                      <w:rFonts w:ascii="Tahoma" w:hAnsi="Tahoma" w:cs="Tahoma"/>
                      <w:color w:val="222222"/>
                      <w:sz w:val="22"/>
                      <w:szCs w:val="22"/>
                      <w:lang w:eastAsia="es-CO"/>
                    </w:rPr>
                    <w:t xml:space="preserve"> Compresión H.264</w:t>
                  </w:r>
                </w:p>
              </w:tc>
            </w:tr>
            <w:tr w:rsidR="00DD1E3A" w:rsidRPr="0011519E" w14:paraId="2D0C21CF" w14:textId="77777777" w:rsidTr="0097298F">
              <w:trPr>
                <w:trHeight w:val="300"/>
                <w:jc w:val="center"/>
              </w:trPr>
              <w:tc>
                <w:tcPr>
                  <w:tcW w:w="692" w:type="dxa"/>
                  <w:vMerge/>
                  <w:tcBorders>
                    <w:top w:val="nil"/>
                    <w:left w:val="single" w:sz="4" w:space="0" w:color="auto"/>
                    <w:bottom w:val="single" w:sz="4" w:space="0" w:color="auto"/>
                    <w:right w:val="single" w:sz="4" w:space="0" w:color="auto"/>
                  </w:tcBorders>
                  <w:vAlign w:val="center"/>
                  <w:hideMark/>
                </w:tcPr>
                <w:p w14:paraId="032AA33B" w14:textId="77777777" w:rsidR="000468B2" w:rsidRPr="000468B2" w:rsidRDefault="000468B2" w:rsidP="00031E9F">
                  <w:pPr>
                    <w:framePr w:hSpace="142" w:wrap="around" w:vAnchor="page" w:hAnchor="margin" w:xAlign="center" w:y="2911"/>
                    <w:suppressOverlap/>
                    <w:rPr>
                      <w:rFonts w:ascii="Tahoma" w:hAnsi="Tahoma" w:cs="Tahoma"/>
                      <w:color w:val="222222"/>
                      <w:sz w:val="22"/>
                      <w:szCs w:val="22"/>
                      <w:lang w:eastAsia="es-CO"/>
                    </w:rPr>
                  </w:pPr>
                </w:p>
              </w:tc>
              <w:tc>
                <w:tcPr>
                  <w:tcW w:w="2852" w:type="dxa"/>
                  <w:vMerge/>
                  <w:tcBorders>
                    <w:top w:val="nil"/>
                    <w:left w:val="single" w:sz="4" w:space="0" w:color="auto"/>
                    <w:bottom w:val="single" w:sz="4" w:space="0" w:color="auto"/>
                    <w:right w:val="single" w:sz="4" w:space="0" w:color="auto"/>
                  </w:tcBorders>
                  <w:vAlign w:val="center"/>
                  <w:hideMark/>
                </w:tcPr>
                <w:p w14:paraId="15C4CAD4" w14:textId="77777777" w:rsidR="000468B2" w:rsidRPr="000468B2" w:rsidRDefault="000468B2" w:rsidP="00031E9F">
                  <w:pPr>
                    <w:framePr w:hSpace="142" w:wrap="around" w:vAnchor="page" w:hAnchor="margin" w:xAlign="center" w:y="2911"/>
                    <w:suppressOverlap/>
                    <w:rPr>
                      <w:rFonts w:ascii="Tahoma" w:hAnsi="Tahoma" w:cs="Tahoma"/>
                      <w:color w:val="222222"/>
                      <w:sz w:val="22"/>
                      <w:szCs w:val="22"/>
                      <w:lang w:eastAsia="es-CO"/>
                    </w:rPr>
                  </w:pPr>
                </w:p>
              </w:tc>
              <w:tc>
                <w:tcPr>
                  <w:tcW w:w="6520" w:type="dxa"/>
                  <w:tcBorders>
                    <w:top w:val="nil"/>
                    <w:left w:val="nil"/>
                    <w:bottom w:val="single" w:sz="4" w:space="0" w:color="auto"/>
                    <w:right w:val="single" w:sz="4" w:space="0" w:color="auto"/>
                  </w:tcBorders>
                  <w:shd w:val="clear" w:color="000000" w:fill="FFFFFF"/>
                  <w:vAlign w:val="center"/>
                  <w:hideMark/>
                </w:tcPr>
                <w:p w14:paraId="39A5E9EE" w14:textId="77777777" w:rsidR="000468B2" w:rsidRPr="000468B2" w:rsidRDefault="000468B2" w:rsidP="00031E9F">
                  <w:pPr>
                    <w:framePr w:hSpace="142" w:wrap="around" w:vAnchor="page" w:hAnchor="margin" w:xAlign="center" w:y="2911"/>
                    <w:suppressOverlap/>
                    <w:rPr>
                      <w:rFonts w:ascii="Tahoma" w:hAnsi="Tahoma" w:cs="Tahoma"/>
                      <w:color w:val="222222"/>
                      <w:sz w:val="22"/>
                      <w:szCs w:val="22"/>
                      <w:lang w:eastAsia="es-CO"/>
                    </w:rPr>
                  </w:pPr>
                  <w:r w:rsidRPr="000468B2">
                    <w:rPr>
                      <w:rFonts w:ascii="Tahoma" w:hAnsi="Tahoma" w:cs="Tahoma"/>
                      <w:color w:val="222222"/>
                      <w:sz w:val="22"/>
                      <w:szCs w:val="22"/>
                      <w:lang w:eastAsia="es-CO"/>
                    </w:rPr>
                    <w:t>Resoluciones: FULL 720P, 960P, 960H</w:t>
                  </w:r>
                </w:p>
              </w:tc>
            </w:tr>
            <w:tr w:rsidR="00DD1E3A" w:rsidRPr="0011519E" w14:paraId="3D2BE0A9" w14:textId="77777777" w:rsidTr="0097298F">
              <w:trPr>
                <w:trHeight w:val="300"/>
                <w:jc w:val="center"/>
              </w:trPr>
              <w:tc>
                <w:tcPr>
                  <w:tcW w:w="692" w:type="dxa"/>
                  <w:vMerge/>
                  <w:tcBorders>
                    <w:top w:val="nil"/>
                    <w:left w:val="single" w:sz="4" w:space="0" w:color="auto"/>
                    <w:bottom w:val="single" w:sz="4" w:space="0" w:color="auto"/>
                    <w:right w:val="single" w:sz="4" w:space="0" w:color="auto"/>
                  </w:tcBorders>
                  <w:vAlign w:val="center"/>
                  <w:hideMark/>
                </w:tcPr>
                <w:p w14:paraId="4579CD94" w14:textId="77777777" w:rsidR="000468B2" w:rsidRPr="000468B2" w:rsidRDefault="000468B2" w:rsidP="00031E9F">
                  <w:pPr>
                    <w:framePr w:hSpace="142" w:wrap="around" w:vAnchor="page" w:hAnchor="margin" w:xAlign="center" w:y="2911"/>
                    <w:suppressOverlap/>
                    <w:rPr>
                      <w:rFonts w:ascii="Tahoma" w:hAnsi="Tahoma" w:cs="Tahoma"/>
                      <w:color w:val="222222"/>
                      <w:sz w:val="22"/>
                      <w:szCs w:val="22"/>
                      <w:lang w:eastAsia="es-CO"/>
                    </w:rPr>
                  </w:pPr>
                </w:p>
              </w:tc>
              <w:tc>
                <w:tcPr>
                  <w:tcW w:w="2852" w:type="dxa"/>
                  <w:vMerge/>
                  <w:tcBorders>
                    <w:top w:val="nil"/>
                    <w:left w:val="single" w:sz="4" w:space="0" w:color="auto"/>
                    <w:bottom w:val="single" w:sz="4" w:space="0" w:color="auto"/>
                    <w:right w:val="single" w:sz="4" w:space="0" w:color="auto"/>
                  </w:tcBorders>
                  <w:vAlign w:val="center"/>
                  <w:hideMark/>
                </w:tcPr>
                <w:p w14:paraId="6CD07643" w14:textId="77777777" w:rsidR="000468B2" w:rsidRPr="000468B2" w:rsidRDefault="000468B2" w:rsidP="00031E9F">
                  <w:pPr>
                    <w:framePr w:hSpace="142" w:wrap="around" w:vAnchor="page" w:hAnchor="margin" w:xAlign="center" w:y="2911"/>
                    <w:suppressOverlap/>
                    <w:rPr>
                      <w:rFonts w:ascii="Tahoma" w:hAnsi="Tahoma" w:cs="Tahoma"/>
                      <w:color w:val="222222"/>
                      <w:sz w:val="22"/>
                      <w:szCs w:val="22"/>
                      <w:lang w:eastAsia="es-CO"/>
                    </w:rPr>
                  </w:pPr>
                </w:p>
              </w:tc>
              <w:tc>
                <w:tcPr>
                  <w:tcW w:w="6520" w:type="dxa"/>
                  <w:tcBorders>
                    <w:top w:val="nil"/>
                    <w:left w:val="nil"/>
                    <w:bottom w:val="single" w:sz="4" w:space="0" w:color="auto"/>
                    <w:right w:val="single" w:sz="4" w:space="0" w:color="auto"/>
                  </w:tcBorders>
                  <w:shd w:val="clear" w:color="000000" w:fill="FFFFFF"/>
                  <w:vAlign w:val="center"/>
                  <w:hideMark/>
                </w:tcPr>
                <w:p w14:paraId="1455DDD5" w14:textId="77777777" w:rsidR="000468B2" w:rsidRPr="000468B2" w:rsidRDefault="000468B2" w:rsidP="00031E9F">
                  <w:pPr>
                    <w:framePr w:hSpace="142" w:wrap="around" w:vAnchor="page" w:hAnchor="margin" w:xAlign="center" w:y="2911"/>
                    <w:suppressOverlap/>
                    <w:rPr>
                      <w:rFonts w:ascii="Tahoma" w:hAnsi="Tahoma" w:cs="Tahoma"/>
                      <w:color w:val="222222"/>
                      <w:sz w:val="22"/>
                      <w:szCs w:val="22"/>
                      <w:lang w:eastAsia="es-CO"/>
                    </w:rPr>
                  </w:pPr>
                  <w:r w:rsidRPr="000468B2">
                    <w:rPr>
                      <w:rFonts w:ascii="Tahoma" w:hAnsi="Tahoma" w:cs="Tahoma"/>
                      <w:color w:val="222222"/>
                      <w:sz w:val="22"/>
                      <w:szCs w:val="22"/>
                      <w:lang w:eastAsia="es-CO"/>
                    </w:rPr>
                    <w:t>4 Ch Video AHD  / 1 Canal de Audio</w:t>
                  </w:r>
                </w:p>
              </w:tc>
            </w:tr>
            <w:tr w:rsidR="00DD1E3A" w:rsidRPr="0011519E" w14:paraId="3004F212" w14:textId="77777777" w:rsidTr="0097298F">
              <w:trPr>
                <w:trHeight w:val="300"/>
                <w:jc w:val="center"/>
              </w:trPr>
              <w:tc>
                <w:tcPr>
                  <w:tcW w:w="692" w:type="dxa"/>
                  <w:vMerge/>
                  <w:tcBorders>
                    <w:top w:val="nil"/>
                    <w:left w:val="single" w:sz="4" w:space="0" w:color="auto"/>
                    <w:bottom w:val="single" w:sz="4" w:space="0" w:color="auto"/>
                    <w:right w:val="single" w:sz="4" w:space="0" w:color="auto"/>
                  </w:tcBorders>
                  <w:vAlign w:val="center"/>
                  <w:hideMark/>
                </w:tcPr>
                <w:p w14:paraId="57569AA5" w14:textId="77777777" w:rsidR="000468B2" w:rsidRPr="000468B2" w:rsidRDefault="000468B2" w:rsidP="00031E9F">
                  <w:pPr>
                    <w:framePr w:hSpace="142" w:wrap="around" w:vAnchor="page" w:hAnchor="margin" w:xAlign="center" w:y="2911"/>
                    <w:suppressOverlap/>
                    <w:rPr>
                      <w:rFonts w:ascii="Tahoma" w:hAnsi="Tahoma" w:cs="Tahoma"/>
                      <w:color w:val="222222"/>
                      <w:sz w:val="22"/>
                      <w:szCs w:val="22"/>
                      <w:lang w:eastAsia="es-CO"/>
                    </w:rPr>
                  </w:pPr>
                </w:p>
              </w:tc>
              <w:tc>
                <w:tcPr>
                  <w:tcW w:w="2852" w:type="dxa"/>
                  <w:vMerge/>
                  <w:tcBorders>
                    <w:top w:val="nil"/>
                    <w:left w:val="single" w:sz="4" w:space="0" w:color="auto"/>
                    <w:bottom w:val="single" w:sz="4" w:space="0" w:color="auto"/>
                    <w:right w:val="single" w:sz="4" w:space="0" w:color="auto"/>
                  </w:tcBorders>
                  <w:vAlign w:val="center"/>
                  <w:hideMark/>
                </w:tcPr>
                <w:p w14:paraId="30779152" w14:textId="77777777" w:rsidR="000468B2" w:rsidRPr="000468B2" w:rsidRDefault="000468B2" w:rsidP="00031E9F">
                  <w:pPr>
                    <w:framePr w:hSpace="142" w:wrap="around" w:vAnchor="page" w:hAnchor="margin" w:xAlign="center" w:y="2911"/>
                    <w:suppressOverlap/>
                    <w:rPr>
                      <w:rFonts w:ascii="Tahoma" w:hAnsi="Tahoma" w:cs="Tahoma"/>
                      <w:color w:val="222222"/>
                      <w:sz w:val="22"/>
                      <w:szCs w:val="22"/>
                      <w:lang w:eastAsia="es-CO"/>
                    </w:rPr>
                  </w:pPr>
                </w:p>
              </w:tc>
              <w:tc>
                <w:tcPr>
                  <w:tcW w:w="6520" w:type="dxa"/>
                  <w:tcBorders>
                    <w:top w:val="nil"/>
                    <w:left w:val="nil"/>
                    <w:bottom w:val="single" w:sz="4" w:space="0" w:color="auto"/>
                    <w:right w:val="single" w:sz="4" w:space="0" w:color="auto"/>
                  </w:tcBorders>
                  <w:shd w:val="clear" w:color="000000" w:fill="FFFFFF"/>
                  <w:vAlign w:val="center"/>
                  <w:hideMark/>
                </w:tcPr>
                <w:p w14:paraId="760EC769" w14:textId="77777777" w:rsidR="000468B2" w:rsidRPr="000468B2" w:rsidRDefault="000468B2" w:rsidP="00031E9F">
                  <w:pPr>
                    <w:framePr w:hSpace="142" w:wrap="around" w:vAnchor="page" w:hAnchor="margin" w:xAlign="center" w:y="2911"/>
                    <w:suppressOverlap/>
                    <w:rPr>
                      <w:rFonts w:ascii="Tahoma" w:hAnsi="Tahoma" w:cs="Tahoma"/>
                      <w:color w:val="222222"/>
                      <w:sz w:val="22"/>
                      <w:szCs w:val="22"/>
                      <w:lang w:eastAsia="es-CO"/>
                    </w:rPr>
                  </w:pPr>
                  <w:r w:rsidRPr="000468B2">
                    <w:rPr>
                      <w:rFonts w:ascii="Tahoma" w:hAnsi="Tahoma" w:cs="Tahoma"/>
                      <w:color w:val="222222"/>
                      <w:sz w:val="22"/>
                      <w:szCs w:val="22"/>
                      <w:lang w:eastAsia="es-CO"/>
                    </w:rPr>
                    <w:t>2 puertos USB, 1 Puerto de Red RJ45</w:t>
                  </w:r>
                </w:p>
              </w:tc>
            </w:tr>
            <w:tr w:rsidR="00DD1E3A" w:rsidRPr="0011519E" w14:paraId="72E180C3" w14:textId="77777777" w:rsidTr="0097298F">
              <w:trPr>
                <w:trHeight w:val="300"/>
                <w:jc w:val="center"/>
              </w:trPr>
              <w:tc>
                <w:tcPr>
                  <w:tcW w:w="692" w:type="dxa"/>
                  <w:vMerge/>
                  <w:tcBorders>
                    <w:top w:val="nil"/>
                    <w:left w:val="single" w:sz="4" w:space="0" w:color="auto"/>
                    <w:bottom w:val="single" w:sz="4" w:space="0" w:color="auto"/>
                    <w:right w:val="single" w:sz="4" w:space="0" w:color="auto"/>
                  </w:tcBorders>
                  <w:vAlign w:val="center"/>
                  <w:hideMark/>
                </w:tcPr>
                <w:p w14:paraId="48C757CF" w14:textId="77777777" w:rsidR="000468B2" w:rsidRPr="000468B2" w:rsidRDefault="000468B2" w:rsidP="00031E9F">
                  <w:pPr>
                    <w:framePr w:hSpace="142" w:wrap="around" w:vAnchor="page" w:hAnchor="margin" w:xAlign="center" w:y="2911"/>
                    <w:suppressOverlap/>
                    <w:rPr>
                      <w:rFonts w:ascii="Tahoma" w:hAnsi="Tahoma" w:cs="Tahoma"/>
                      <w:color w:val="222222"/>
                      <w:sz w:val="22"/>
                      <w:szCs w:val="22"/>
                      <w:lang w:eastAsia="es-CO"/>
                    </w:rPr>
                  </w:pPr>
                </w:p>
              </w:tc>
              <w:tc>
                <w:tcPr>
                  <w:tcW w:w="2852" w:type="dxa"/>
                  <w:vMerge/>
                  <w:tcBorders>
                    <w:top w:val="nil"/>
                    <w:left w:val="single" w:sz="4" w:space="0" w:color="auto"/>
                    <w:bottom w:val="single" w:sz="4" w:space="0" w:color="auto"/>
                    <w:right w:val="single" w:sz="4" w:space="0" w:color="auto"/>
                  </w:tcBorders>
                  <w:vAlign w:val="center"/>
                  <w:hideMark/>
                </w:tcPr>
                <w:p w14:paraId="22806DAD" w14:textId="77777777" w:rsidR="000468B2" w:rsidRPr="000468B2" w:rsidRDefault="000468B2" w:rsidP="00031E9F">
                  <w:pPr>
                    <w:framePr w:hSpace="142" w:wrap="around" w:vAnchor="page" w:hAnchor="margin" w:xAlign="center" w:y="2911"/>
                    <w:suppressOverlap/>
                    <w:rPr>
                      <w:rFonts w:ascii="Tahoma" w:hAnsi="Tahoma" w:cs="Tahoma"/>
                      <w:color w:val="222222"/>
                      <w:sz w:val="22"/>
                      <w:szCs w:val="22"/>
                      <w:lang w:eastAsia="es-CO"/>
                    </w:rPr>
                  </w:pPr>
                </w:p>
              </w:tc>
              <w:tc>
                <w:tcPr>
                  <w:tcW w:w="6520" w:type="dxa"/>
                  <w:tcBorders>
                    <w:top w:val="nil"/>
                    <w:left w:val="nil"/>
                    <w:bottom w:val="single" w:sz="4" w:space="0" w:color="auto"/>
                    <w:right w:val="single" w:sz="4" w:space="0" w:color="auto"/>
                  </w:tcBorders>
                  <w:shd w:val="clear" w:color="000000" w:fill="FFFFFF"/>
                  <w:vAlign w:val="center"/>
                  <w:hideMark/>
                </w:tcPr>
                <w:p w14:paraId="33FC58A5" w14:textId="77777777" w:rsidR="000468B2" w:rsidRPr="000468B2" w:rsidRDefault="000468B2" w:rsidP="00031E9F">
                  <w:pPr>
                    <w:framePr w:hSpace="142" w:wrap="around" w:vAnchor="page" w:hAnchor="margin" w:xAlign="center" w:y="2911"/>
                    <w:suppressOverlap/>
                    <w:rPr>
                      <w:rFonts w:ascii="Tahoma" w:hAnsi="Tahoma" w:cs="Tahoma"/>
                      <w:color w:val="222222"/>
                      <w:sz w:val="22"/>
                      <w:szCs w:val="22"/>
                      <w:lang w:eastAsia="es-CO"/>
                    </w:rPr>
                  </w:pPr>
                  <w:r w:rsidRPr="000468B2">
                    <w:rPr>
                      <w:rFonts w:ascii="Tahoma" w:hAnsi="Tahoma" w:cs="Tahoma"/>
                      <w:color w:val="222222"/>
                      <w:sz w:val="22"/>
                      <w:szCs w:val="22"/>
                      <w:lang w:eastAsia="es-CO"/>
                    </w:rPr>
                    <w:t>Salida de Video FULL HD HDMI y VGA </w:t>
                  </w:r>
                </w:p>
              </w:tc>
            </w:tr>
            <w:tr w:rsidR="00DD1E3A" w:rsidRPr="0011519E" w14:paraId="669FA3A0" w14:textId="77777777" w:rsidTr="0097298F">
              <w:trPr>
                <w:trHeight w:val="300"/>
                <w:jc w:val="center"/>
              </w:trPr>
              <w:tc>
                <w:tcPr>
                  <w:tcW w:w="692" w:type="dxa"/>
                  <w:vMerge/>
                  <w:tcBorders>
                    <w:top w:val="nil"/>
                    <w:left w:val="single" w:sz="4" w:space="0" w:color="auto"/>
                    <w:bottom w:val="single" w:sz="4" w:space="0" w:color="auto"/>
                    <w:right w:val="single" w:sz="4" w:space="0" w:color="auto"/>
                  </w:tcBorders>
                  <w:vAlign w:val="center"/>
                  <w:hideMark/>
                </w:tcPr>
                <w:p w14:paraId="5015BC57" w14:textId="77777777" w:rsidR="000468B2" w:rsidRPr="000468B2" w:rsidRDefault="000468B2" w:rsidP="00031E9F">
                  <w:pPr>
                    <w:framePr w:hSpace="142" w:wrap="around" w:vAnchor="page" w:hAnchor="margin" w:xAlign="center" w:y="2911"/>
                    <w:suppressOverlap/>
                    <w:rPr>
                      <w:rFonts w:ascii="Tahoma" w:hAnsi="Tahoma" w:cs="Tahoma"/>
                      <w:color w:val="222222"/>
                      <w:sz w:val="22"/>
                      <w:szCs w:val="22"/>
                      <w:lang w:eastAsia="es-CO"/>
                    </w:rPr>
                  </w:pPr>
                </w:p>
              </w:tc>
              <w:tc>
                <w:tcPr>
                  <w:tcW w:w="2852" w:type="dxa"/>
                  <w:vMerge/>
                  <w:tcBorders>
                    <w:top w:val="nil"/>
                    <w:left w:val="single" w:sz="4" w:space="0" w:color="auto"/>
                    <w:bottom w:val="single" w:sz="4" w:space="0" w:color="auto"/>
                    <w:right w:val="single" w:sz="4" w:space="0" w:color="auto"/>
                  </w:tcBorders>
                  <w:vAlign w:val="center"/>
                  <w:hideMark/>
                </w:tcPr>
                <w:p w14:paraId="6CE7270D" w14:textId="77777777" w:rsidR="000468B2" w:rsidRPr="000468B2" w:rsidRDefault="000468B2" w:rsidP="00031E9F">
                  <w:pPr>
                    <w:framePr w:hSpace="142" w:wrap="around" w:vAnchor="page" w:hAnchor="margin" w:xAlign="center" w:y="2911"/>
                    <w:suppressOverlap/>
                    <w:rPr>
                      <w:rFonts w:ascii="Tahoma" w:hAnsi="Tahoma" w:cs="Tahoma"/>
                      <w:color w:val="222222"/>
                      <w:sz w:val="22"/>
                      <w:szCs w:val="22"/>
                      <w:lang w:eastAsia="es-CO"/>
                    </w:rPr>
                  </w:pPr>
                </w:p>
              </w:tc>
              <w:tc>
                <w:tcPr>
                  <w:tcW w:w="6520" w:type="dxa"/>
                  <w:tcBorders>
                    <w:top w:val="nil"/>
                    <w:left w:val="nil"/>
                    <w:bottom w:val="single" w:sz="4" w:space="0" w:color="auto"/>
                    <w:right w:val="single" w:sz="4" w:space="0" w:color="auto"/>
                  </w:tcBorders>
                  <w:shd w:val="clear" w:color="000000" w:fill="FFFFFF"/>
                  <w:vAlign w:val="center"/>
                  <w:hideMark/>
                </w:tcPr>
                <w:p w14:paraId="7AD20891" w14:textId="77777777" w:rsidR="000468B2" w:rsidRPr="000468B2" w:rsidRDefault="000468B2" w:rsidP="00031E9F">
                  <w:pPr>
                    <w:framePr w:hSpace="142" w:wrap="around" w:vAnchor="page" w:hAnchor="margin" w:xAlign="center" w:y="2911"/>
                    <w:suppressOverlap/>
                    <w:rPr>
                      <w:rFonts w:ascii="Tahoma" w:hAnsi="Tahoma" w:cs="Tahoma"/>
                      <w:color w:val="222222"/>
                      <w:sz w:val="22"/>
                      <w:szCs w:val="22"/>
                      <w:lang w:eastAsia="es-CO"/>
                    </w:rPr>
                  </w:pPr>
                  <w:r w:rsidRPr="000468B2">
                    <w:rPr>
                      <w:rFonts w:ascii="Tahoma" w:hAnsi="Tahoma" w:cs="Tahoma"/>
                      <w:color w:val="222222"/>
                      <w:sz w:val="22"/>
                      <w:szCs w:val="22"/>
                      <w:lang w:eastAsia="es-CO"/>
                    </w:rPr>
                    <w:t>1 disco duro SATA 3.5″ hasta 4TB </w:t>
                  </w:r>
                </w:p>
              </w:tc>
            </w:tr>
            <w:tr w:rsidR="00DD1E3A" w:rsidRPr="0011519E" w14:paraId="4D65895B" w14:textId="77777777" w:rsidTr="0097298F">
              <w:trPr>
                <w:trHeight w:val="1413"/>
                <w:jc w:val="center"/>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15552232" w14:textId="77777777" w:rsidR="000468B2" w:rsidRPr="000468B2" w:rsidRDefault="000468B2" w:rsidP="00031E9F">
                  <w:pPr>
                    <w:framePr w:hSpace="142" w:wrap="around" w:vAnchor="page" w:hAnchor="margin" w:xAlign="center" w:y="2911"/>
                    <w:suppressOverlap/>
                    <w:jc w:val="center"/>
                    <w:rPr>
                      <w:rFonts w:ascii="Tahoma" w:hAnsi="Tahoma" w:cs="Tahoma"/>
                      <w:color w:val="222222"/>
                      <w:sz w:val="22"/>
                      <w:szCs w:val="22"/>
                      <w:lang w:eastAsia="es-CO"/>
                    </w:rPr>
                  </w:pPr>
                  <w:r w:rsidRPr="000468B2">
                    <w:rPr>
                      <w:rFonts w:ascii="Tahoma" w:hAnsi="Tahoma" w:cs="Tahoma"/>
                      <w:color w:val="222222"/>
                      <w:sz w:val="22"/>
                      <w:szCs w:val="22"/>
                      <w:lang w:eastAsia="es-CO"/>
                    </w:rPr>
                    <w:t>3</w:t>
                  </w:r>
                </w:p>
              </w:tc>
              <w:tc>
                <w:tcPr>
                  <w:tcW w:w="2852" w:type="dxa"/>
                  <w:tcBorders>
                    <w:top w:val="nil"/>
                    <w:left w:val="nil"/>
                    <w:bottom w:val="single" w:sz="4" w:space="0" w:color="auto"/>
                    <w:right w:val="single" w:sz="4" w:space="0" w:color="auto"/>
                  </w:tcBorders>
                  <w:shd w:val="clear" w:color="000000" w:fill="FFFFFF"/>
                  <w:vAlign w:val="center"/>
                  <w:hideMark/>
                </w:tcPr>
                <w:p w14:paraId="7E0D8F4F" w14:textId="77777777"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r w:rsidRPr="000468B2">
                    <w:rPr>
                      <w:rFonts w:ascii="Tahoma" w:hAnsi="Tahoma" w:cs="Tahoma"/>
                      <w:color w:val="222222"/>
                      <w:sz w:val="22"/>
                      <w:szCs w:val="22"/>
                      <w:lang w:eastAsia="es-CO"/>
                    </w:rPr>
                    <w:t>Monitor pantalla tipo LED, wide screen</w:t>
                  </w:r>
                </w:p>
              </w:tc>
              <w:tc>
                <w:tcPr>
                  <w:tcW w:w="6520" w:type="dxa"/>
                  <w:tcBorders>
                    <w:top w:val="nil"/>
                    <w:left w:val="nil"/>
                    <w:bottom w:val="single" w:sz="4" w:space="0" w:color="auto"/>
                    <w:right w:val="single" w:sz="4" w:space="0" w:color="auto"/>
                  </w:tcBorders>
                  <w:shd w:val="clear" w:color="000000" w:fill="FFFFFF"/>
                  <w:vAlign w:val="center"/>
                  <w:hideMark/>
                </w:tcPr>
                <w:p w14:paraId="693FBDE9" w14:textId="77777777"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r w:rsidRPr="000468B2">
                    <w:rPr>
                      <w:rFonts w:ascii="Tahoma" w:hAnsi="Tahoma" w:cs="Tahoma"/>
                      <w:color w:val="222222"/>
                      <w:sz w:val="22"/>
                      <w:szCs w:val="22"/>
                      <w:lang w:eastAsia="es-CO"/>
                    </w:rPr>
                    <w:t>Monitor profesional para circuito cerrado de televisión, pantalla de 32 pulgadas de longitud diagonal, tiempo de vida mínimo de 50.000 horas, funciones de ahorro de energía, anti degradación de pixeles, filtrado de imagen 3D, PIP/PBP.con imagen Full HD.</w:t>
                  </w:r>
                </w:p>
              </w:tc>
            </w:tr>
            <w:tr w:rsidR="00DD1E3A" w:rsidRPr="0011519E" w14:paraId="4E688A33" w14:textId="77777777" w:rsidTr="0097298F">
              <w:trPr>
                <w:trHeight w:val="1405"/>
                <w:jc w:val="center"/>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4B534F9C" w14:textId="77777777" w:rsidR="000468B2" w:rsidRPr="000468B2" w:rsidRDefault="000468B2" w:rsidP="00031E9F">
                  <w:pPr>
                    <w:framePr w:hSpace="142" w:wrap="around" w:vAnchor="page" w:hAnchor="margin" w:xAlign="center" w:y="2911"/>
                    <w:suppressOverlap/>
                    <w:jc w:val="center"/>
                    <w:rPr>
                      <w:rFonts w:ascii="Tahoma" w:hAnsi="Tahoma" w:cs="Tahoma"/>
                      <w:color w:val="222222"/>
                      <w:sz w:val="22"/>
                      <w:szCs w:val="22"/>
                      <w:lang w:eastAsia="es-CO"/>
                    </w:rPr>
                  </w:pPr>
                  <w:r w:rsidRPr="000468B2">
                    <w:rPr>
                      <w:rFonts w:ascii="Tahoma" w:hAnsi="Tahoma" w:cs="Tahoma"/>
                      <w:color w:val="222222"/>
                      <w:sz w:val="22"/>
                      <w:szCs w:val="22"/>
                      <w:lang w:eastAsia="es-CO"/>
                    </w:rPr>
                    <w:lastRenderedPageBreak/>
                    <w:t>1</w:t>
                  </w:r>
                </w:p>
              </w:tc>
              <w:tc>
                <w:tcPr>
                  <w:tcW w:w="2852" w:type="dxa"/>
                  <w:tcBorders>
                    <w:top w:val="nil"/>
                    <w:left w:val="nil"/>
                    <w:bottom w:val="single" w:sz="4" w:space="0" w:color="auto"/>
                    <w:right w:val="single" w:sz="4" w:space="0" w:color="auto"/>
                  </w:tcBorders>
                  <w:shd w:val="clear" w:color="000000" w:fill="FFFFFF"/>
                  <w:vAlign w:val="center"/>
                  <w:hideMark/>
                </w:tcPr>
                <w:p w14:paraId="5621EE8F" w14:textId="77777777"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r w:rsidRPr="000468B2">
                    <w:rPr>
                      <w:rFonts w:ascii="Tahoma" w:hAnsi="Tahoma" w:cs="Tahoma"/>
                      <w:color w:val="222222"/>
                      <w:sz w:val="22"/>
                      <w:szCs w:val="22"/>
                      <w:lang w:eastAsia="es-CO"/>
                    </w:rPr>
                    <w:t>Monitor pantalla tipo LED, wide screen</w:t>
                  </w:r>
                </w:p>
              </w:tc>
              <w:tc>
                <w:tcPr>
                  <w:tcW w:w="6520" w:type="dxa"/>
                  <w:tcBorders>
                    <w:top w:val="nil"/>
                    <w:left w:val="nil"/>
                    <w:bottom w:val="single" w:sz="4" w:space="0" w:color="auto"/>
                    <w:right w:val="single" w:sz="4" w:space="0" w:color="auto"/>
                  </w:tcBorders>
                  <w:shd w:val="clear" w:color="000000" w:fill="FFFFFF"/>
                  <w:vAlign w:val="center"/>
                  <w:hideMark/>
                </w:tcPr>
                <w:p w14:paraId="6EC9CA73" w14:textId="77777777"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r w:rsidRPr="000468B2">
                    <w:rPr>
                      <w:rFonts w:ascii="Tahoma" w:hAnsi="Tahoma" w:cs="Tahoma"/>
                      <w:color w:val="222222"/>
                      <w:sz w:val="22"/>
                      <w:szCs w:val="22"/>
                      <w:lang w:eastAsia="es-CO"/>
                    </w:rPr>
                    <w:t>Monitor profesional para circuito cerrado de televisión, pantalla de 22 pulgadas de longitud diagonal, tiempo de vida mínimo de 50.000 horas, funciones de ahorro de energía, anti degradación de pixeles, filtrado de imagen 3D, PIP/PBP.</w:t>
                  </w:r>
                </w:p>
              </w:tc>
            </w:tr>
            <w:tr w:rsidR="00DD1E3A" w:rsidRPr="0011519E" w14:paraId="2D9B7C68" w14:textId="77777777" w:rsidTr="0097298F">
              <w:trPr>
                <w:trHeight w:val="1126"/>
                <w:jc w:val="center"/>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1B8A9A13" w14:textId="77777777" w:rsidR="000468B2" w:rsidRPr="000468B2" w:rsidRDefault="000468B2" w:rsidP="00031E9F">
                  <w:pPr>
                    <w:framePr w:hSpace="142" w:wrap="around" w:vAnchor="page" w:hAnchor="margin" w:xAlign="center" w:y="2911"/>
                    <w:suppressOverlap/>
                    <w:jc w:val="center"/>
                    <w:rPr>
                      <w:rFonts w:ascii="Tahoma" w:hAnsi="Tahoma" w:cs="Tahoma"/>
                      <w:color w:val="222222"/>
                      <w:sz w:val="22"/>
                      <w:szCs w:val="22"/>
                      <w:lang w:eastAsia="es-CO"/>
                    </w:rPr>
                  </w:pPr>
                  <w:r w:rsidRPr="000468B2">
                    <w:rPr>
                      <w:rFonts w:ascii="Tahoma" w:hAnsi="Tahoma" w:cs="Tahoma"/>
                      <w:color w:val="222222"/>
                      <w:sz w:val="22"/>
                      <w:szCs w:val="22"/>
                      <w:lang w:eastAsia="es-CO"/>
                    </w:rPr>
                    <w:t>41</w:t>
                  </w:r>
                </w:p>
              </w:tc>
              <w:tc>
                <w:tcPr>
                  <w:tcW w:w="2852" w:type="dxa"/>
                  <w:tcBorders>
                    <w:top w:val="nil"/>
                    <w:left w:val="nil"/>
                    <w:bottom w:val="single" w:sz="4" w:space="0" w:color="auto"/>
                    <w:right w:val="single" w:sz="4" w:space="0" w:color="auto"/>
                  </w:tcBorders>
                  <w:shd w:val="clear" w:color="000000" w:fill="FFFFFF"/>
                  <w:vAlign w:val="center"/>
                  <w:hideMark/>
                </w:tcPr>
                <w:p w14:paraId="2F4592AF" w14:textId="77777777"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r w:rsidRPr="000468B2">
                    <w:rPr>
                      <w:rFonts w:ascii="Tahoma" w:hAnsi="Tahoma" w:cs="Tahoma"/>
                      <w:color w:val="222222"/>
                      <w:sz w:val="22"/>
                      <w:szCs w:val="22"/>
                      <w:lang w:eastAsia="es-CO"/>
                    </w:rPr>
                    <w:t>Cámara infrarroja tipo mini domo para interiores.</w:t>
                  </w:r>
                </w:p>
              </w:tc>
              <w:tc>
                <w:tcPr>
                  <w:tcW w:w="6520" w:type="dxa"/>
                  <w:tcBorders>
                    <w:top w:val="nil"/>
                    <w:left w:val="nil"/>
                    <w:bottom w:val="single" w:sz="4" w:space="0" w:color="auto"/>
                    <w:right w:val="single" w:sz="4" w:space="0" w:color="auto"/>
                  </w:tcBorders>
                  <w:shd w:val="clear" w:color="000000" w:fill="FFFFFF"/>
                  <w:vAlign w:val="center"/>
                  <w:hideMark/>
                </w:tcPr>
                <w:p w14:paraId="1B191DDE" w14:textId="77777777"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r w:rsidRPr="000468B2">
                    <w:rPr>
                      <w:rFonts w:ascii="Tahoma" w:hAnsi="Tahoma" w:cs="Tahoma"/>
                      <w:color w:val="222222"/>
                      <w:sz w:val="22"/>
                      <w:szCs w:val="22"/>
                      <w:lang w:eastAsia="es-CO"/>
                    </w:rPr>
                    <w:t>Mini domo color 1/3”, día/noche, resolución mínima de 520 TVL, lente de vari focal de 3.8 a 8 milímetros, 0.0 lux en oscuridad, mínimo 35 leds.</w:t>
                  </w:r>
                </w:p>
              </w:tc>
            </w:tr>
            <w:tr w:rsidR="00DD1E3A" w:rsidRPr="0011519E" w14:paraId="7FA79993" w14:textId="77777777" w:rsidTr="0097298F">
              <w:trPr>
                <w:trHeight w:val="300"/>
                <w:jc w:val="center"/>
              </w:trPr>
              <w:tc>
                <w:tcPr>
                  <w:tcW w:w="6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006272" w14:textId="77777777" w:rsidR="000468B2" w:rsidRPr="000468B2" w:rsidRDefault="000468B2" w:rsidP="00031E9F">
                  <w:pPr>
                    <w:framePr w:hSpace="142" w:wrap="around" w:vAnchor="page" w:hAnchor="margin" w:xAlign="center" w:y="2911"/>
                    <w:suppressOverlap/>
                    <w:jc w:val="center"/>
                    <w:rPr>
                      <w:rFonts w:ascii="Tahoma" w:hAnsi="Tahoma" w:cs="Tahoma"/>
                      <w:color w:val="222222"/>
                      <w:sz w:val="22"/>
                      <w:szCs w:val="22"/>
                      <w:lang w:eastAsia="es-CO"/>
                    </w:rPr>
                  </w:pPr>
                  <w:r w:rsidRPr="000468B2">
                    <w:rPr>
                      <w:rFonts w:ascii="Tahoma" w:hAnsi="Tahoma" w:cs="Tahoma"/>
                      <w:color w:val="222222"/>
                      <w:sz w:val="22"/>
                      <w:szCs w:val="22"/>
                      <w:lang w:eastAsia="es-CO"/>
                    </w:rPr>
                    <w:t>7</w:t>
                  </w:r>
                </w:p>
              </w:tc>
              <w:tc>
                <w:tcPr>
                  <w:tcW w:w="28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CD7FE3" w14:textId="62721EBB" w:rsidR="000468B2" w:rsidRPr="000468B2" w:rsidRDefault="00DD1E3A" w:rsidP="00031E9F">
                  <w:pPr>
                    <w:framePr w:hSpace="142" w:wrap="around" w:vAnchor="page" w:hAnchor="margin" w:xAlign="center" w:y="2911"/>
                    <w:suppressOverlap/>
                    <w:jc w:val="both"/>
                    <w:rPr>
                      <w:rFonts w:ascii="Tahoma" w:hAnsi="Tahoma" w:cs="Tahoma"/>
                      <w:color w:val="222222"/>
                      <w:sz w:val="22"/>
                      <w:szCs w:val="22"/>
                      <w:lang w:eastAsia="es-CO"/>
                    </w:rPr>
                  </w:pPr>
                  <w:r w:rsidRPr="0011519E">
                    <w:rPr>
                      <w:rFonts w:ascii="Tahoma" w:hAnsi="Tahoma" w:cs="Tahoma"/>
                      <w:color w:val="222222"/>
                      <w:sz w:val="22"/>
                      <w:szCs w:val="22"/>
                      <w:lang w:eastAsia="es-CO"/>
                    </w:rPr>
                    <w:t>Cámara</w:t>
                  </w:r>
                  <w:r w:rsidR="000468B2" w:rsidRPr="000468B2">
                    <w:rPr>
                      <w:rFonts w:ascii="Tahoma" w:hAnsi="Tahoma" w:cs="Tahoma"/>
                      <w:color w:val="222222"/>
                      <w:sz w:val="22"/>
                      <w:szCs w:val="22"/>
                      <w:lang w:eastAsia="es-CO"/>
                    </w:rPr>
                    <w:t xml:space="preserve"> tipo sensor</w:t>
                  </w:r>
                </w:p>
              </w:tc>
              <w:tc>
                <w:tcPr>
                  <w:tcW w:w="6520" w:type="dxa"/>
                  <w:tcBorders>
                    <w:top w:val="nil"/>
                    <w:left w:val="nil"/>
                    <w:bottom w:val="single" w:sz="4" w:space="0" w:color="auto"/>
                    <w:right w:val="single" w:sz="4" w:space="0" w:color="auto"/>
                  </w:tcBorders>
                  <w:shd w:val="clear" w:color="000000" w:fill="FFFFFF"/>
                  <w:vAlign w:val="center"/>
                  <w:hideMark/>
                </w:tcPr>
                <w:p w14:paraId="54B00473" w14:textId="32C86806"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r w:rsidRPr="000468B2">
                    <w:rPr>
                      <w:rFonts w:ascii="Tahoma" w:hAnsi="Tahoma" w:cs="Tahoma"/>
                      <w:color w:val="222222"/>
                      <w:sz w:val="22"/>
                      <w:szCs w:val="22"/>
                      <w:lang w:eastAsia="es-CO"/>
                    </w:rPr>
                    <w:t xml:space="preserve">1,7 </w:t>
                  </w:r>
                  <w:r w:rsidR="00DD1E3A" w:rsidRPr="0011519E">
                    <w:rPr>
                      <w:rFonts w:ascii="Tahoma" w:hAnsi="Tahoma" w:cs="Tahoma"/>
                      <w:color w:val="222222"/>
                      <w:sz w:val="22"/>
                      <w:szCs w:val="22"/>
                      <w:lang w:eastAsia="es-CO"/>
                    </w:rPr>
                    <w:t>Megapíxeles</w:t>
                  </w:r>
                </w:p>
              </w:tc>
            </w:tr>
            <w:tr w:rsidR="00DD1E3A" w:rsidRPr="0011519E" w14:paraId="0553D62E" w14:textId="77777777" w:rsidTr="0097298F">
              <w:trPr>
                <w:trHeight w:val="300"/>
                <w:jc w:val="center"/>
              </w:trPr>
              <w:tc>
                <w:tcPr>
                  <w:tcW w:w="692" w:type="dxa"/>
                  <w:vMerge/>
                  <w:tcBorders>
                    <w:top w:val="nil"/>
                    <w:left w:val="single" w:sz="4" w:space="0" w:color="auto"/>
                    <w:bottom w:val="single" w:sz="4" w:space="0" w:color="auto"/>
                    <w:right w:val="single" w:sz="4" w:space="0" w:color="auto"/>
                  </w:tcBorders>
                  <w:vAlign w:val="center"/>
                  <w:hideMark/>
                </w:tcPr>
                <w:p w14:paraId="5BBB8886" w14:textId="77777777" w:rsidR="000468B2" w:rsidRPr="000468B2" w:rsidRDefault="000468B2" w:rsidP="00031E9F">
                  <w:pPr>
                    <w:framePr w:hSpace="142" w:wrap="around" w:vAnchor="page" w:hAnchor="margin" w:xAlign="center" w:y="2911"/>
                    <w:suppressOverlap/>
                    <w:jc w:val="center"/>
                    <w:rPr>
                      <w:rFonts w:ascii="Tahoma" w:hAnsi="Tahoma" w:cs="Tahoma"/>
                      <w:color w:val="222222"/>
                      <w:sz w:val="22"/>
                      <w:szCs w:val="22"/>
                      <w:lang w:eastAsia="es-CO"/>
                    </w:rPr>
                  </w:pPr>
                </w:p>
              </w:tc>
              <w:tc>
                <w:tcPr>
                  <w:tcW w:w="2852" w:type="dxa"/>
                  <w:vMerge/>
                  <w:tcBorders>
                    <w:top w:val="nil"/>
                    <w:left w:val="single" w:sz="4" w:space="0" w:color="auto"/>
                    <w:bottom w:val="single" w:sz="4" w:space="0" w:color="auto"/>
                    <w:right w:val="single" w:sz="4" w:space="0" w:color="auto"/>
                  </w:tcBorders>
                  <w:vAlign w:val="center"/>
                  <w:hideMark/>
                </w:tcPr>
                <w:p w14:paraId="44715AB7" w14:textId="77777777"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p>
              </w:tc>
              <w:tc>
                <w:tcPr>
                  <w:tcW w:w="6520" w:type="dxa"/>
                  <w:tcBorders>
                    <w:top w:val="nil"/>
                    <w:left w:val="nil"/>
                    <w:bottom w:val="single" w:sz="4" w:space="0" w:color="auto"/>
                    <w:right w:val="single" w:sz="4" w:space="0" w:color="auto"/>
                  </w:tcBorders>
                  <w:shd w:val="clear" w:color="000000" w:fill="FFFFFF"/>
                  <w:vAlign w:val="center"/>
                  <w:hideMark/>
                </w:tcPr>
                <w:p w14:paraId="4BB1F6BF" w14:textId="77777777"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r w:rsidRPr="000468B2">
                    <w:rPr>
                      <w:rFonts w:ascii="Tahoma" w:hAnsi="Tahoma" w:cs="Tahoma"/>
                      <w:color w:val="222222"/>
                      <w:sz w:val="22"/>
                      <w:szCs w:val="22"/>
                      <w:lang w:eastAsia="es-CO"/>
                    </w:rPr>
                    <w:t>Lente de 3.7 mm</w:t>
                  </w:r>
                </w:p>
              </w:tc>
            </w:tr>
            <w:tr w:rsidR="00DD1E3A" w:rsidRPr="0011519E" w14:paraId="4CD673C1" w14:textId="77777777" w:rsidTr="0097298F">
              <w:trPr>
                <w:trHeight w:val="300"/>
                <w:jc w:val="center"/>
              </w:trPr>
              <w:tc>
                <w:tcPr>
                  <w:tcW w:w="692" w:type="dxa"/>
                  <w:vMerge/>
                  <w:tcBorders>
                    <w:top w:val="nil"/>
                    <w:left w:val="single" w:sz="4" w:space="0" w:color="auto"/>
                    <w:bottom w:val="single" w:sz="4" w:space="0" w:color="auto"/>
                    <w:right w:val="single" w:sz="4" w:space="0" w:color="auto"/>
                  </w:tcBorders>
                  <w:vAlign w:val="center"/>
                  <w:hideMark/>
                </w:tcPr>
                <w:p w14:paraId="7C4C5F8D" w14:textId="77777777" w:rsidR="000468B2" w:rsidRPr="000468B2" w:rsidRDefault="000468B2" w:rsidP="00031E9F">
                  <w:pPr>
                    <w:framePr w:hSpace="142" w:wrap="around" w:vAnchor="page" w:hAnchor="margin" w:xAlign="center" w:y="2911"/>
                    <w:suppressOverlap/>
                    <w:jc w:val="center"/>
                    <w:rPr>
                      <w:rFonts w:ascii="Tahoma" w:hAnsi="Tahoma" w:cs="Tahoma"/>
                      <w:color w:val="222222"/>
                      <w:sz w:val="22"/>
                      <w:szCs w:val="22"/>
                      <w:lang w:eastAsia="es-CO"/>
                    </w:rPr>
                  </w:pPr>
                </w:p>
              </w:tc>
              <w:tc>
                <w:tcPr>
                  <w:tcW w:w="2852" w:type="dxa"/>
                  <w:vMerge/>
                  <w:tcBorders>
                    <w:top w:val="nil"/>
                    <w:left w:val="single" w:sz="4" w:space="0" w:color="auto"/>
                    <w:bottom w:val="single" w:sz="4" w:space="0" w:color="auto"/>
                    <w:right w:val="single" w:sz="4" w:space="0" w:color="auto"/>
                  </w:tcBorders>
                  <w:vAlign w:val="center"/>
                  <w:hideMark/>
                </w:tcPr>
                <w:p w14:paraId="18FA90F2" w14:textId="77777777"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p>
              </w:tc>
              <w:tc>
                <w:tcPr>
                  <w:tcW w:w="6520" w:type="dxa"/>
                  <w:tcBorders>
                    <w:top w:val="nil"/>
                    <w:left w:val="nil"/>
                    <w:bottom w:val="single" w:sz="4" w:space="0" w:color="auto"/>
                    <w:right w:val="single" w:sz="4" w:space="0" w:color="auto"/>
                  </w:tcBorders>
                  <w:shd w:val="clear" w:color="000000" w:fill="FFFFFF"/>
                  <w:vAlign w:val="center"/>
                  <w:hideMark/>
                </w:tcPr>
                <w:p w14:paraId="5F975CF8" w14:textId="77777777"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r w:rsidRPr="000468B2">
                    <w:rPr>
                      <w:rFonts w:ascii="Tahoma" w:hAnsi="Tahoma" w:cs="Tahoma"/>
                      <w:color w:val="222222"/>
                      <w:sz w:val="22"/>
                      <w:szCs w:val="22"/>
                      <w:lang w:eastAsia="es-CO"/>
                    </w:rPr>
                    <w:t>Resolución Máxima (960P) 1280*960 25fps</w:t>
                  </w:r>
                </w:p>
              </w:tc>
            </w:tr>
            <w:tr w:rsidR="00DD1E3A" w:rsidRPr="0011519E" w14:paraId="51D9C1A3" w14:textId="77777777" w:rsidTr="0097298F">
              <w:trPr>
                <w:trHeight w:val="300"/>
                <w:jc w:val="center"/>
              </w:trPr>
              <w:tc>
                <w:tcPr>
                  <w:tcW w:w="692" w:type="dxa"/>
                  <w:vMerge/>
                  <w:tcBorders>
                    <w:top w:val="nil"/>
                    <w:left w:val="single" w:sz="4" w:space="0" w:color="auto"/>
                    <w:bottom w:val="single" w:sz="4" w:space="0" w:color="auto"/>
                    <w:right w:val="single" w:sz="4" w:space="0" w:color="auto"/>
                  </w:tcBorders>
                  <w:vAlign w:val="center"/>
                  <w:hideMark/>
                </w:tcPr>
                <w:p w14:paraId="5A238EE6" w14:textId="77777777" w:rsidR="000468B2" w:rsidRPr="000468B2" w:rsidRDefault="000468B2" w:rsidP="00031E9F">
                  <w:pPr>
                    <w:framePr w:hSpace="142" w:wrap="around" w:vAnchor="page" w:hAnchor="margin" w:xAlign="center" w:y="2911"/>
                    <w:suppressOverlap/>
                    <w:jc w:val="center"/>
                    <w:rPr>
                      <w:rFonts w:ascii="Tahoma" w:hAnsi="Tahoma" w:cs="Tahoma"/>
                      <w:color w:val="222222"/>
                      <w:sz w:val="22"/>
                      <w:szCs w:val="22"/>
                      <w:lang w:eastAsia="es-CO"/>
                    </w:rPr>
                  </w:pPr>
                </w:p>
              </w:tc>
              <w:tc>
                <w:tcPr>
                  <w:tcW w:w="2852" w:type="dxa"/>
                  <w:vMerge/>
                  <w:tcBorders>
                    <w:top w:val="nil"/>
                    <w:left w:val="single" w:sz="4" w:space="0" w:color="auto"/>
                    <w:bottom w:val="single" w:sz="4" w:space="0" w:color="auto"/>
                    <w:right w:val="single" w:sz="4" w:space="0" w:color="auto"/>
                  </w:tcBorders>
                  <w:vAlign w:val="center"/>
                  <w:hideMark/>
                </w:tcPr>
                <w:p w14:paraId="212DFAF4" w14:textId="77777777"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p>
              </w:tc>
              <w:tc>
                <w:tcPr>
                  <w:tcW w:w="6520" w:type="dxa"/>
                  <w:tcBorders>
                    <w:top w:val="nil"/>
                    <w:left w:val="nil"/>
                    <w:bottom w:val="single" w:sz="4" w:space="0" w:color="auto"/>
                    <w:right w:val="single" w:sz="4" w:space="0" w:color="auto"/>
                  </w:tcBorders>
                  <w:shd w:val="clear" w:color="000000" w:fill="FFFFFF"/>
                  <w:vAlign w:val="center"/>
                  <w:hideMark/>
                </w:tcPr>
                <w:p w14:paraId="7C011D9B" w14:textId="5D6D1E88" w:rsidR="000468B2" w:rsidRPr="000468B2" w:rsidRDefault="00DD1E3A" w:rsidP="00031E9F">
                  <w:pPr>
                    <w:framePr w:hSpace="142" w:wrap="around" w:vAnchor="page" w:hAnchor="margin" w:xAlign="center" w:y="2911"/>
                    <w:suppressOverlap/>
                    <w:jc w:val="both"/>
                    <w:rPr>
                      <w:rFonts w:ascii="Tahoma" w:hAnsi="Tahoma" w:cs="Tahoma"/>
                      <w:color w:val="222222"/>
                      <w:sz w:val="22"/>
                      <w:szCs w:val="22"/>
                      <w:lang w:eastAsia="es-CO"/>
                    </w:rPr>
                  </w:pPr>
                  <w:r w:rsidRPr="0011519E">
                    <w:rPr>
                      <w:rFonts w:ascii="Tahoma" w:hAnsi="Tahoma" w:cs="Tahoma"/>
                      <w:color w:val="222222"/>
                      <w:sz w:val="22"/>
                      <w:szCs w:val="22"/>
                      <w:lang w:eastAsia="es-CO"/>
                    </w:rPr>
                    <w:t>Compresión</w:t>
                  </w:r>
                  <w:r w:rsidR="000468B2" w:rsidRPr="000468B2">
                    <w:rPr>
                      <w:rFonts w:ascii="Tahoma" w:hAnsi="Tahoma" w:cs="Tahoma"/>
                      <w:color w:val="222222"/>
                      <w:sz w:val="22"/>
                      <w:szCs w:val="22"/>
                      <w:lang w:eastAsia="es-CO"/>
                    </w:rPr>
                    <w:t xml:space="preserve"> H.264</w:t>
                  </w:r>
                </w:p>
              </w:tc>
            </w:tr>
            <w:tr w:rsidR="00DD1E3A" w:rsidRPr="0011519E" w14:paraId="64F1996C" w14:textId="77777777" w:rsidTr="0097298F">
              <w:trPr>
                <w:trHeight w:val="300"/>
                <w:jc w:val="center"/>
              </w:trPr>
              <w:tc>
                <w:tcPr>
                  <w:tcW w:w="692" w:type="dxa"/>
                  <w:vMerge/>
                  <w:tcBorders>
                    <w:top w:val="nil"/>
                    <w:left w:val="single" w:sz="4" w:space="0" w:color="auto"/>
                    <w:bottom w:val="single" w:sz="4" w:space="0" w:color="auto"/>
                    <w:right w:val="single" w:sz="4" w:space="0" w:color="auto"/>
                  </w:tcBorders>
                  <w:vAlign w:val="center"/>
                  <w:hideMark/>
                </w:tcPr>
                <w:p w14:paraId="29E66D7F" w14:textId="77777777" w:rsidR="000468B2" w:rsidRPr="000468B2" w:rsidRDefault="000468B2" w:rsidP="00031E9F">
                  <w:pPr>
                    <w:framePr w:hSpace="142" w:wrap="around" w:vAnchor="page" w:hAnchor="margin" w:xAlign="center" w:y="2911"/>
                    <w:suppressOverlap/>
                    <w:jc w:val="center"/>
                    <w:rPr>
                      <w:rFonts w:ascii="Tahoma" w:hAnsi="Tahoma" w:cs="Tahoma"/>
                      <w:color w:val="222222"/>
                      <w:sz w:val="22"/>
                      <w:szCs w:val="22"/>
                      <w:lang w:eastAsia="es-CO"/>
                    </w:rPr>
                  </w:pPr>
                </w:p>
              </w:tc>
              <w:tc>
                <w:tcPr>
                  <w:tcW w:w="2852" w:type="dxa"/>
                  <w:vMerge/>
                  <w:tcBorders>
                    <w:top w:val="nil"/>
                    <w:left w:val="single" w:sz="4" w:space="0" w:color="auto"/>
                    <w:bottom w:val="single" w:sz="4" w:space="0" w:color="auto"/>
                    <w:right w:val="single" w:sz="4" w:space="0" w:color="auto"/>
                  </w:tcBorders>
                  <w:vAlign w:val="center"/>
                  <w:hideMark/>
                </w:tcPr>
                <w:p w14:paraId="08036E77" w14:textId="77777777"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p>
              </w:tc>
              <w:tc>
                <w:tcPr>
                  <w:tcW w:w="6520" w:type="dxa"/>
                  <w:tcBorders>
                    <w:top w:val="nil"/>
                    <w:left w:val="nil"/>
                    <w:bottom w:val="single" w:sz="4" w:space="0" w:color="auto"/>
                    <w:right w:val="single" w:sz="4" w:space="0" w:color="auto"/>
                  </w:tcBorders>
                  <w:shd w:val="clear" w:color="000000" w:fill="FFFFFF"/>
                  <w:vAlign w:val="center"/>
                  <w:hideMark/>
                </w:tcPr>
                <w:p w14:paraId="06B19018" w14:textId="77777777"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r w:rsidRPr="000468B2">
                    <w:rPr>
                      <w:rFonts w:ascii="Tahoma" w:hAnsi="Tahoma" w:cs="Tahoma"/>
                      <w:color w:val="222222"/>
                      <w:sz w:val="22"/>
                      <w:szCs w:val="22"/>
                      <w:lang w:eastAsia="es-CO"/>
                    </w:rPr>
                    <w:t>Compatible con protocolo ONVIF</w:t>
                  </w:r>
                </w:p>
              </w:tc>
            </w:tr>
            <w:tr w:rsidR="00DD1E3A" w:rsidRPr="0011519E" w14:paraId="196DD0DE" w14:textId="77777777" w:rsidTr="0097298F">
              <w:trPr>
                <w:trHeight w:val="441"/>
                <w:jc w:val="center"/>
              </w:trPr>
              <w:tc>
                <w:tcPr>
                  <w:tcW w:w="692" w:type="dxa"/>
                  <w:vMerge/>
                  <w:tcBorders>
                    <w:top w:val="nil"/>
                    <w:left w:val="single" w:sz="4" w:space="0" w:color="auto"/>
                    <w:bottom w:val="single" w:sz="4" w:space="0" w:color="auto"/>
                    <w:right w:val="single" w:sz="4" w:space="0" w:color="auto"/>
                  </w:tcBorders>
                  <w:vAlign w:val="center"/>
                  <w:hideMark/>
                </w:tcPr>
                <w:p w14:paraId="2397A09F" w14:textId="77777777" w:rsidR="000468B2" w:rsidRPr="000468B2" w:rsidRDefault="000468B2" w:rsidP="00031E9F">
                  <w:pPr>
                    <w:framePr w:hSpace="142" w:wrap="around" w:vAnchor="page" w:hAnchor="margin" w:xAlign="center" w:y="2911"/>
                    <w:suppressOverlap/>
                    <w:jc w:val="center"/>
                    <w:rPr>
                      <w:rFonts w:ascii="Tahoma" w:hAnsi="Tahoma" w:cs="Tahoma"/>
                      <w:color w:val="222222"/>
                      <w:sz w:val="22"/>
                      <w:szCs w:val="22"/>
                      <w:lang w:eastAsia="es-CO"/>
                    </w:rPr>
                  </w:pPr>
                </w:p>
              </w:tc>
              <w:tc>
                <w:tcPr>
                  <w:tcW w:w="2852" w:type="dxa"/>
                  <w:vMerge/>
                  <w:tcBorders>
                    <w:top w:val="nil"/>
                    <w:left w:val="single" w:sz="4" w:space="0" w:color="auto"/>
                    <w:bottom w:val="single" w:sz="4" w:space="0" w:color="auto"/>
                    <w:right w:val="single" w:sz="4" w:space="0" w:color="auto"/>
                  </w:tcBorders>
                  <w:vAlign w:val="center"/>
                  <w:hideMark/>
                </w:tcPr>
                <w:p w14:paraId="0AF9CC2E" w14:textId="77777777"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p>
              </w:tc>
              <w:tc>
                <w:tcPr>
                  <w:tcW w:w="6520" w:type="dxa"/>
                  <w:tcBorders>
                    <w:top w:val="nil"/>
                    <w:left w:val="nil"/>
                    <w:bottom w:val="single" w:sz="4" w:space="0" w:color="auto"/>
                    <w:right w:val="single" w:sz="4" w:space="0" w:color="auto"/>
                  </w:tcBorders>
                  <w:shd w:val="clear" w:color="000000" w:fill="FFFFFF"/>
                  <w:vAlign w:val="center"/>
                  <w:hideMark/>
                </w:tcPr>
                <w:p w14:paraId="2C1AC113" w14:textId="77777777"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r w:rsidRPr="000468B2">
                    <w:rPr>
                      <w:rFonts w:ascii="Tahoma" w:hAnsi="Tahoma" w:cs="Tahoma"/>
                      <w:color w:val="222222"/>
                      <w:sz w:val="22"/>
                      <w:szCs w:val="22"/>
                      <w:lang w:eastAsia="es-CO"/>
                    </w:rPr>
                    <w:t>Comunicación inalámbrica WIFI.</w:t>
                  </w:r>
                </w:p>
              </w:tc>
            </w:tr>
            <w:tr w:rsidR="00DD1E3A" w:rsidRPr="0011519E" w14:paraId="1BBCF95A" w14:textId="77777777" w:rsidTr="0097298F">
              <w:trPr>
                <w:trHeight w:val="2532"/>
                <w:jc w:val="center"/>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24F29BC2" w14:textId="77777777" w:rsidR="000468B2" w:rsidRPr="000468B2" w:rsidRDefault="000468B2" w:rsidP="00031E9F">
                  <w:pPr>
                    <w:framePr w:hSpace="142" w:wrap="around" w:vAnchor="page" w:hAnchor="margin" w:xAlign="center" w:y="2911"/>
                    <w:suppressOverlap/>
                    <w:jc w:val="center"/>
                    <w:rPr>
                      <w:rFonts w:ascii="Tahoma" w:hAnsi="Tahoma" w:cs="Tahoma"/>
                      <w:color w:val="222222"/>
                      <w:sz w:val="22"/>
                      <w:szCs w:val="22"/>
                      <w:lang w:eastAsia="es-CO"/>
                    </w:rPr>
                  </w:pPr>
                  <w:r w:rsidRPr="000468B2">
                    <w:rPr>
                      <w:rFonts w:ascii="Tahoma" w:hAnsi="Tahoma" w:cs="Tahoma"/>
                      <w:color w:val="222222"/>
                      <w:sz w:val="22"/>
                      <w:szCs w:val="22"/>
                      <w:lang w:eastAsia="es-CO"/>
                    </w:rPr>
                    <w:t>1</w:t>
                  </w:r>
                </w:p>
              </w:tc>
              <w:tc>
                <w:tcPr>
                  <w:tcW w:w="2852" w:type="dxa"/>
                  <w:tcBorders>
                    <w:top w:val="nil"/>
                    <w:left w:val="nil"/>
                    <w:bottom w:val="single" w:sz="4" w:space="0" w:color="auto"/>
                    <w:right w:val="single" w:sz="4" w:space="0" w:color="auto"/>
                  </w:tcBorders>
                  <w:shd w:val="clear" w:color="000000" w:fill="FFFFFF"/>
                  <w:vAlign w:val="center"/>
                  <w:hideMark/>
                </w:tcPr>
                <w:p w14:paraId="0A4E236B" w14:textId="77777777"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r w:rsidRPr="000468B2">
                    <w:rPr>
                      <w:rFonts w:ascii="Tahoma" w:hAnsi="Tahoma" w:cs="Tahoma"/>
                      <w:color w:val="222222"/>
                      <w:sz w:val="22"/>
                      <w:szCs w:val="22"/>
                      <w:lang w:eastAsia="es-CO"/>
                    </w:rPr>
                    <w:t>Equipo de cómputo completo tipo desktop.</w:t>
                  </w:r>
                </w:p>
              </w:tc>
              <w:tc>
                <w:tcPr>
                  <w:tcW w:w="6520" w:type="dxa"/>
                  <w:tcBorders>
                    <w:top w:val="nil"/>
                    <w:left w:val="nil"/>
                    <w:bottom w:val="single" w:sz="4" w:space="0" w:color="auto"/>
                    <w:right w:val="single" w:sz="4" w:space="0" w:color="auto"/>
                  </w:tcBorders>
                  <w:shd w:val="clear" w:color="000000" w:fill="FFFFFF"/>
                  <w:vAlign w:val="center"/>
                  <w:hideMark/>
                </w:tcPr>
                <w:p w14:paraId="72B16D5A" w14:textId="6D148591"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r w:rsidRPr="000468B2">
                    <w:rPr>
                      <w:rFonts w:ascii="Tahoma" w:hAnsi="Tahoma" w:cs="Tahoma"/>
                      <w:color w:val="222222"/>
                      <w:sz w:val="22"/>
                      <w:szCs w:val="22"/>
                      <w:lang w:eastAsia="es-CO"/>
                    </w:rPr>
                    <w:t xml:space="preserve">Equipo de cómputo para la implementación del control de acceso de visitante y funcionarios con:  Equipo de </w:t>
                  </w:r>
                  <w:r w:rsidR="00DD1E3A" w:rsidRPr="0011519E">
                    <w:rPr>
                      <w:rFonts w:ascii="Tahoma" w:hAnsi="Tahoma" w:cs="Tahoma"/>
                      <w:color w:val="222222"/>
                      <w:sz w:val="22"/>
                      <w:szCs w:val="22"/>
                      <w:lang w:eastAsia="es-CO"/>
                    </w:rPr>
                    <w:t>cómputo</w:t>
                  </w:r>
                  <w:r w:rsidRPr="000468B2">
                    <w:rPr>
                      <w:rFonts w:ascii="Tahoma" w:hAnsi="Tahoma" w:cs="Tahoma"/>
                      <w:color w:val="222222"/>
                      <w:sz w:val="22"/>
                      <w:szCs w:val="22"/>
                      <w:lang w:eastAsia="es-CO"/>
                    </w:rPr>
                    <w:t xml:space="preserve"> todo en uno: pantalla ampliable Full HD (1080p) de 23", PC con sistema operativo licenciado, procesador inteligente mínimo de 3.0 GHz, unidad DVD RAM, multilector de memorias, disco duro interno de 1 o más TB de capacidad, cámara web, pistola lectora de código de barras, sensor biométrico de huella,  Lector de tarjetas,  , Puertos de adaptador de corriente, Puertos de red,  Puertos de audio, Entrada/salida de HDMI, Unidad óptica.</w:t>
                  </w:r>
                </w:p>
              </w:tc>
            </w:tr>
            <w:tr w:rsidR="00DD1E3A" w:rsidRPr="0011519E" w14:paraId="3BE231F6" w14:textId="77777777" w:rsidTr="0097298F">
              <w:trPr>
                <w:trHeight w:val="839"/>
                <w:jc w:val="center"/>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3BB6BB80" w14:textId="77777777" w:rsidR="000468B2" w:rsidRPr="000468B2" w:rsidRDefault="000468B2" w:rsidP="00031E9F">
                  <w:pPr>
                    <w:framePr w:hSpace="142" w:wrap="around" w:vAnchor="page" w:hAnchor="margin" w:xAlign="center" w:y="2911"/>
                    <w:suppressOverlap/>
                    <w:jc w:val="center"/>
                    <w:rPr>
                      <w:rFonts w:ascii="Tahoma" w:hAnsi="Tahoma" w:cs="Tahoma"/>
                      <w:color w:val="222222"/>
                      <w:sz w:val="22"/>
                      <w:szCs w:val="22"/>
                      <w:lang w:eastAsia="es-CO"/>
                    </w:rPr>
                  </w:pPr>
                  <w:r w:rsidRPr="000468B2">
                    <w:rPr>
                      <w:rFonts w:ascii="Tahoma" w:hAnsi="Tahoma" w:cs="Tahoma"/>
                      <w:color w:val="222222"/>
                      <w:sz w:val="22"/>
                      <w:szCs w:val="22"/>
                      <w:lang w:eastAsia="es-CO"/>
                    </w:rPr>
                    <w:t>1</w:t>
                  </w:r>
                </w:p>
              </w:tc>
              <w:tc>
                <w:tcPr>
                  <w:tcW w:w="2852" w:type="dxa"/>
                  <w:tcBorders>
                    <w:top w:val="nil"/>
                    <w:left w:val="nil"/>
                    <w:bottom w:val="single" w:sz="4" w:space="0" w:color="auto"/>
                    <w:right w:val="single" w:sz="4" w:space="0" w:color="auto"/>
                  </w:tcBorders>
                  <w:shd w:val="clear" w:color="000000" w:fill="FFFFFF"/>
                  <w:vAlign w:val="center"/>
                  <w:hideMark/>
                </w:tcPr>
                <w:p w14:paraId="6C43F41D" w14:textId="77777777"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r w:rsidRPr="000468B2">
                    <w:rPr>
                      <w:rFonts w:ascii="Tahoma" w:hAnsi="Tahoma" w:cs="Tahoma"/>
                      <w:color w:val="222222"/>
                      <w:sz w:val="22"/>
                      <w:szCs w:val="22"/>
                      <w:lang w:eastAsia="es-CO"/>
                    </w:rPr>
                    <w:t>Software para control de acceso.</w:t>
                  </w:r>
                </w:p>
              </w:tc>
              <w:tc>
                <w:tcPr>
                  <w:tcW w:w="6520" w:type="dxa"/>
                  <w:tcBorders>
                    <w:top w:val="nil"/>
                    <w:left w:val="nil"/>
                    <w:bottom w:val="single" w:sz="4" w:space="0" w:color="auto"/>
                    <w:right w:val="single" w:sz="4" w:space="0" w:color="auto"/>
                  </w:tcBorders>
                  <w:shd w:val="clear" w:color="000000" w:fill="FFFFFF"/>
                  <w:vAlign w:val="center"/>
                  <w:hideMark/>
                </w:tcPr>
                <w:p w14:paraId="05F8FBD8" w14:textId="77777777"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r w:rsidRPr="000468B2">
                    <w:rPr>
                      <w:rFonts w:ascii="Tahoma" w:hAnsi="Tahoma" w:cs="Tahoma"/>
                      <w:color w:val="222222"/>
                      <w:sz w:val="22"/>
                      <w:szCs w:val="22"/>
                      <w:lang w:eastAsia="es-CO"/>
                    </w:rPr>
                    <w:t>Software - aplicativo control de acceso con fotografía, para mínimo 5.000  usuarios mensuales.</w:t>
                  </w:r>
                </w:p>
              </w:tc>
            </w:tr>
            <w:tr w:rsidR="00DD1E3A" w:rsidRPr="0011519E" w14:paraId="25C7506B" w14:textId="77777777" w:rsidTr="0097298F">
              <w:trPr>
                <w:trHeight w:val="695"/>
                <w:jc w:val="center"/>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6FA36F73" w14:textId="77777777" w:rsidR="000468B2" w:rsidRPr="000468B2" w:rsidRDefault="000468B2" w:rsidP="00031E9F">
                  <w:pPr>
                    <w:framePr w:hSpace="142" w:wrap="around" w:vAnchor="page" w:hAnchor="margin" w:xAlign="center" w:y="2911"/>
                    <w:suppressOverlap/>
                    <w:jc w:val="center"/>
                    <w:rPr>
                      <w:rFonts w:ascii="Tahoma" w:hAnsi="Tahoma" w:cs="Tahoma"/>
                      <w:color w:val="222222"/>
                      <w:sz w:val="22"/>
                      <w:szCs w:val="22"/>
                      <w:lang w:eastAsia="es-CO"/>
                    </w:rPr>
                  </w:pPr>
                  <w:r w:rsidRPr="000468B2">
                    <w:rPr>
                      <w:rFonts w:ascii="Tahoma" w:hAnsi="Tahoma" w:cs="Tahoma"/>
                      <w:color w:val="222222"/>
                      <w:sz w:val="22"/>
                      <w:szCs w:val="22"/>
                      <w:lang w:eastAsia="es-CO"/>
                    </w:rPr>
                    <w:t>1</w:t>
                  </w:r>
                </w:p>
              </w:tc>
              <w:tc>
                <w:tcPr>
                  <w:tcW w:w="2852" w:type="dxa"/>
                  <w:tcBorders>
                    <w:top w:val="nil"/>
                    <w:left w:val="nil"/>
                    <w:bottom w:val="single" w:sz="4" w:space="0" w:color="auto"/>
                    <w:right w:val="single" w:sz="4" w:space="0" w:color="auto"/>
                  </w:tcBorders>
                  <w:shd w:val="clear" w:color="000000" w:fill="FFFFFF"/>
                  <w:vAlign w:val="center"/>
                  <w:hideMark/>
                </w:tcPr>
                <w:p w14:paraId="6BF77ABF" w14:textId="77777777"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r w:rsidRPr="000468B2">
                    <w:rPr>
                      <w:rFonts w:ascii="Tahoma" w:hAnsi="Tahoma" w:cs="Tahoma"/>
                      <w:color w:val="222222"/>
                      <w:sz w:val="22"/>
                      <w:szCs w:val="22"/>
                      <w:lang w:eastAsia="es-CO"/>
                    </w:rPr>
                    <w:t>Garred de seguridad</w:t>
                  </w:r>
                </w:p>
              </w:tc>
              <w:tc>
                <w:tcPr>
                  <w:tcW w:w="6520" w:type="dxa"/>
                  <w:tcBorders>
                    <w:top w:val="nil"/>
                    <w:left w:val="nil"/>
                    <w:bottom w:val="single" w:sz="4" w:space="0" w:color="auto"/>
                    <w:right w:val="single" w:sz="4" w:space="0" w:color="auto"/>
                  </w:tcBorders>
                  <w:shd w:val="clear" w:color="000000" w:fill="FFFFFF"/>
                  <w:vAlign w:val="center"/>
                  <w:hideMark/>
                </w:tcPr>
                <w:p w14:paraId="102CE7DA" w14:textId="77777777" w:rsidR="000468B2" w:rsidRPr="000468B2" w:rsidRDefault="000468B2" w:rsidP="00031E9F">
                  <w:pPr>
                    <w:framePr w:hSpace="142" w:wrap="around" w:vAnchor="page" w:hAnchor="margin" w:xAlign="center" w:y="2911"/>
                    <w:suppressOverlap/>
                    <w:jc w:val="both"/>
                    <w:rPr>
                      <w:rFonts w:ascii="Tahoma" w:hAnsi="Tahoma" w:cs="Tahoma"/>
                      <w:color w:val="222222"/>
                      <w:sz w:val="22"/>
                      <w:szCs w:val="22"/>
                      <w:lang w:eastAsia="es-CO"/>
                    </w:rPr>
                  </w:pPr>
                  <w:r w:rsidRPr="000468B2">
                    <w:rPr>
                      <w:rFonts w:ascii="Tahoma" w:hAnsi="Tahoma" w:cs="Tahoma"/>
                      <w:color w:val="222222"/>
                      <w:sz w:val="22"/>
                      <w:szCs w:val="22"/>
                      <w:lang w:eastAsia="es-CO"/>
                    </w:rPr>
                    <w:t>Garred manual</w:t>
                  </w:r>
                </w:p>
              </w:tc>
            </w:tr>
          </w:tbl>
          <w:p w14:paraId="58E4ACBA" w14:textId="77777777" w:rsidR="001E760E" w:rsidRDefault="001E760E" w:rsidP="001E760E">
            <w:pPr>
              <w:ind w:left="720"/>
              <w:jc w:val="both"/>
              <w:rPr>
                <w:rFonts w:ascii="Tahoma" w:hAnsi="Tahoma" w:cs="Tahoma"/>
                <w:sz w:val="22"/>
                <w:szCs w:val="22"/>
              </w:rPr>
            </w:pPr>
          </w:p>
          <w:p w14:paraId="48700D48" w14:textId="77777777" w:rsidR="00174E05" w:rsidRDefault="00174E05" w:rsidP="001E760E">
            <w:pPr>
              <w:ind w:left="720"/>
              <w:jc w:val="both"/>
              <w:rPr>
                <w:rFonts w:ascii="Tahoma" w:hAnsi="Tahoma" w:cs="Tahoma"/>
                <w:sz w:val="22"/>
                <w:szCs w:val="22"/>
              </w:rPr>
            </w:pPr>
          </w:p>
          <w:p w14:paraId="03B4D971" w14:textId="402F4794" w:rsidR="006008DE" w:rsidRDefault="001B2CE4" w:rsidP="00A31CC4">
            <w:pPr>
              <w:numPr>
                <w:ilvl w:val="0"/>
                <w:numId w:val="4"/>
              </w:numPr>
              <w:jc w:val="both"/>
              <w:rPr>
                <w:rFonts w:ascii="Tahoma" w:hAnsi="Tahoma" w:cs="Tahoma"/>
                <w:sz w:val="22"/>
                <w:szCs w:val="22"/>
              </w:rPr>
            </w:pPr>
            <w:r w:rsidRPr="0011519E">
              <w:rPr>
                <w:rFonts w:ascii="Tahoma" w:hAnsi="Tahoma" w:cs="Tahoma"/>
                <w:sz w:val="22"/>
                <w:szCs w:val="22"/>
              </w:rPr>
              <w:t xml:space="preserve">Y prestará los demás servicios de vigilancia y seguridad privada adicionales que Canal Capital requiera para las producciones en exteriores, de acuerdo a las </w:t>
            </w:r>
            <w:r w:rsidR="00DD2242">
              <w:rPr>
                <w:rFonts w:ascii="Tahoma" w:hAnsi="Tahoma" w:cs="Tahoma"/>
                <w:sz w:val="22"/>
                <w:szCs w:val="22"/>
              </w:rPr>
              <w:t xml:space="preserve">solicitudes que en tal sentido realice </w:t>
            </w:r>
            <w:r w:rsidRPr="0011519E">
              <w:rPr>
                <w:rFonts w:ascii="Tahoma" w:hAnsi="Tahoma" w:cs="Tahoma"/>
                <w:sz w:val="22"/>
                <w:szCs w:val="22"/>
              </w:rPr>
              <w:t xml:space="preserve"> Canal Capital.</w:t>
            </w:r>
          </w:p>
          <w:p w14:paraId="279B38D9" w14:textId="77777777" w:rsidR="00174E05" w:rsidRDefault="00174E05" w:rsidP="00174E05">
            <w:pPr>
              <w:jc w:val="both"/>
              <w:rPr>
                <w:rFonts w:ascii="Tahoma" w:hAnsi="Tahoma" w:cs="Tahoma"/>
                <w:sz w:val="22"/>
                <w:szCs w:val="22"/>
              </w:rPr>
            </w:pPr>
          </w:p>
          <w:p w14:paraId="08E09BB3" w14:textId="77777777" w:rsidR="00174E05" w:rsidRDefault="00174E05" w:rsidP="00174E05">
            <w:pPr>
              <w:jc w:val="both"/>
              <w:rPr>
                <w:rFonts w:ascii="Tahoma" w:hAnsi="Tahoma" w:cs="Tahoma"/>
                <w:sz w:val="22"/>
                <w:szCs w:val="22"/>
              </w:rPr>
            </w:pPr>
          </w:p>
          <w:p w14:paraId="2BC1E4B7" w14:textId="77777777" w:rsidR="00174E05" w:rsidRPr="0011519E" w:rsidRDefault="00174E05" w:rsidP="00174E05">
            <w:pPr>
              <w:jc w:val="both"/>
              <w:rPr>
                <w:rFonts w:ascii="Tahoma" w:hAnsi="Tahoma" w:cs="Tahoma"/>
                <w:sz w:val="22"/>
                <w:szCs w:val="22"/>
              </w:rPr>
            </w:pPr>
          </w:p>
          <w:p w14:paraId="3BB8473B" w14:textId="4C3FC0DA" w:rsidR="00010963" w:rsidRPr="0011519E" w:rsidRDefault="00010963" w:rsidP="00DD1E3A">
            <w:pPr>
              <w:jc w:val="both"/>
              <w:rPr>
                <w:rFonts w:ascii="Tahoma" w:hAnsi="Tahoma" w:cs="Tahoma"/>
                <w:sz w:val="22"/>
                <w:szCs w:val="22"/>
              </w:rPr>
            </w:pPr>
          </w:p>
        </w:tc>
      </w:tr>
      <w:tr w:rsidR="001F662D" w:rsidRPr="0011519E" w14:paraId="3BB8473E" w14:textId="77777777" w:rsidTr="0097298F">
        <w:tc>
          <w:tcPr>
            <w:tcW w:w="10598" w:type="dxa"/>
            <w:shd w:val="clear" w:color="auto" w:fill="D9D9D9" w:themeFill="background1" w:themeFillShade="D9"/>
          </w:tcPr>
          <w:p w14:paraId="3BB8473D" w14:textId="77777777" w:rsidR="001F662D" w:rsidRPr="0011519E" w:rsidRDefault="005A430F" w:rsidP="00A31CC4">
            <w:pPr>
              <w:tabs>
                <w:tab w:val="right" w:pos="10274"/>
              </w:tabs>
              <w:jc w:val="both"/>
              <w:rPr>
                <w:rFonts w:ascii="Tahoma" w:hAnsi="Tahoma" w:cs="Tahoma"/>
                <w:b/>
                <w:sz w:val="22"/>
                <w:szCs w:val="22"/>
                <w:highlight w:val="lightGray"/>
              </w:rPr>
            </w:pPr>
            <w:r w:rsidRPr="0011519E">
              <w:rPr>
                <w:rFonts w:ascii="Tahoma" w:hAnsi="Tahoma" w:cs="Tahoma"/>
                <w:b/>
                <w:sz w:val="22"/>
                <w:szCs w:val="22"/>
                <w:highlight w:val="lightGray"/>
              </w:rPr>
              <w:lastRenderedPageBreak/>
              <w:t>6</w:t>
            </w:r>
            <w:r w:rsidR="006725D6" w:rsidRPr="0011519E">
              <w:rPr>
                <w:rFonts w:ascii="Tahoma" w:hAnsi="Tahoma" w:cs="Tahoma"/>
                <w:b/>
                <w:sz w:val="22"/>
                <w:szCs w:val="22"/>
                <w:highlight w:val="lightGray"/>
              </w:rPr>
              <w:t xml:space="preserve">. </w:t>
            </w:r>
            <w:r w:rsidR="001F662D" w:rsidRPr="0011519E">
              <w:rPr>
                <w:rFonts w:ascii="Tahoma" w:hAnsi="Tahoma" w:cs="Tahoma"/>
                <w:b/>
                <w:sz w:val="22"/>
                <w:szCs w:val="22"/>
                <w:highlight w:val="lightGray"/>
              </w:rPr>
              <w:t>OBLIGACIONES ESPECIFICAS DEL CONTRATISTA:</w:t>
            </w:r>
            <w:r w:rsidR="001F662D" w:rsidRPr="0011519E">
              <w:rPr>
                <w:rFonts w:ascii="Tahoma" w:hAnsi="Tahoma" w:cs="Tahoma"/>
                <w:b/>
                <w:sz w:val="22"/>
                <w:szCs w:val="22"/>
                <w:highlight w:val="lightGray"/>
              </w:rPr>
              <w:tab/>
            </w:r>
          </w:p>
        </w:tc>
      </w:tr>
      <w:tr w:rsidR="001F662D" w:rsidRPr="0011519E" w14:paraId="3BB84740" w14:textId="77777777" w:rsidTr="0097298F">
        <w:trPr>
          <w:trHeight w:val="1123"/>
        </w:trPr>
        <w:tc>
          <w:tcPr>
            <w:tcW w:w="10598" w:type="dxa"/>
            <w:shd w:val="clear" w:color="auto" w:fill="auto"/>
            <w:vAlign w:val="center"/>
          </w:tcPr>
          <w:p w14:paraId="2B8AA198" w14:textId="2EDA8933" w:rsidR="001B2CE4" w:rsidRPr="0011519E" w:rsidRDefault="001B2CE4" w:rsidP="00A31CC4">
            <w:pPr>
              <w:jc w:val="both"/>
              <w:rPr>
                <w:rFonts w:ascii="Tahoma" w:hAnsi="Tahoma" w:cs="Tahoma"/>
                <w:sz w:val="22"/>
                <w:szCs w:val="22"/>
              </w:rPr>
            </w:pPr>
            <w:r w:rsidRPr="0011519E">
              <w:rPr>
                <w:rFonts w:ascii="Tahoma" w:hAnsi="Tahoma" w:cs="Tahoma"/>
                <w:sz w:val="22"/>
                <w:szCs w:val="22"/>
              </w:rPr>
              <w:t>En desarrollo del objeto contractual, el proponente a quien le sea adjudicado el contrato, deberá cumplir con lo ofertado, los requerimientos técnicos solicitados, así como las actividades que se enlistan a continuación:</w:t>
            </w:r>
          </w:p>
          <w:p w14:paraId="0E6AB626" w14:textId="77777777" w:rsidR="00DD1E3A" w:rsidRPr="0011519E" w:rsidRDefault="00DD1E3A" w:rsidP="00A31CC4">
            <w:pPr>
              <w:jc w:val="both"/>
              <w:rPr>
                <w:rFonts w:ascii="Tahoma" w:hAnsi="Tahoma" w:cs="Tahoma"/>
                <w:sz w:val="22"/>
                <w:szCs w:val="22"/>
              </w:rPr>
            </w:pPr>
          </w:p>
          <w:p w14:paraId="006618F8" w14:textId="77777777" w:rsidR="001B2CE4" w:rsidRPr="0011519E" w:rsidRDefault="001B2CE4" w:rsidP="0016148B">
            <w:pPr>
              <w:numPr>
                <w:ilvl w:val="0"/>
                <w:numId w:val="5"/>
              </w:numPr>
              <w:jc w:val="both"/>
              <w:rPr>
                <w:rFonts w:ascii="Tahoma" w:hAnsi="Tahoma" w:cs="Tahoma"/>
                <w:sz w:val="22"/>
                <w:szCs w:val="22"/>
              </w:rPr>
            </w:pPr>
            <w:r w:rsidRPr="0011519E">
              <w:rPr>
                <w:rFonts w:ascii="Tahoma" w:hAnsi="Tahoma" w:cs="Tahoma"/>
                <w:sz w:val="22"/>
                <w:szCs w:val="22"/>
              </w:rPr>
              <w:t>Cumplir con el objeto contratado en el tiempo y forma establecida, de conformidad con lo solicitado por Canal Capital en el presente documento y la propuesta presentada.</w:t>
            </w:r>
          </w:p>
          <w:p w14:paraId="67D87FEA" w14:textId="0DAD28EF" w:rsidR="001B2CE4" w:rsidRPr="0011519E" w:rsidRDefault="001B2CE4" w:rsidP="0016148B">
            <w:pPr>
              <w:numPr>
                <w:ilvl w:val="0"/>
                <w:numId w:val="5"/>
              </w:numPr>
              <w:jc w:val="both"/>
              <w:rPr>
                <w:rFonts w:ascii="Tahoma" w:hAnsi="Tahoma" w:cs="Tahoma"/>
                <w:sz w:val="22"/>
                <w:szCs w:val="22"/>
              </w:rPr>
            </w:pPr>
            <w:r w:rsidRPr="0011519E">
              <w:rPr>
                <w:rFonts w:ascii="Tahoma" w:hAnsi="Tahoma" w:cs="Tahoma"/>
                <w:sz w:val="22"/>
                <w:szCs w:val="22"/>
              </w:rPr>
              <w:t>Ejecutar el objeto del contrato, con el personal, medios de apoyos tecnológicos, equipos de comunicación, alarmas, circuitos cerrados de Televisión, y demás especificaciones descritas en los presentes estudios,</w:t>
            </w:r>
            <w:r w:rsidR="008B2BC3" w:rsidRPr="0011519E">
              <w:rPr>
                <w:rFonts w:ascii="Tahoma" w:hAnsi="Tahoma" w:cs="Tahoma"/>
                <w:sz w:val="22"/>
                <w:szCs w:val="22"/>
              </w:rPr>
              <w:t xml:space="preserve"> en los términos de referencia,</w:t>
            </w:r>
            <w:r w:rsidRPr="0011519E">
              <w:rPr>
                <w:rFonts w:ascii="Tahoma" w:hAnsi="Tahoma" w:cs="Tahoma"/>
                <w:sz w:val="22"/>
                <w:szCs w:val="22"/>
              </w:rPr>
              <w:t xml:space="preserve"> fichas técnicas y la propuesta presentada por el contratista</w:t>
            </w:r>
            <w:r w:rsidR="00196077" w:rsidRPr="0011519E">
              <w:rPr>
                <w:rFonts w:ascii="Tahoma" w:hAnsi="Tahoma" w:cs="Tahoma"/>
                <w:sz w:val="22"/>
                <w:szCs w:val="22"/>
              </w:rPr>
              <w:t xml:space="preserve"> dichos d</w:t>
            </w:r>
            <w:r w:rsidRPr="0011519E">
              <w:rPr>
                <w:rFonts w:ascii="Tahoma" w:hAnsi="Tahoma" w:cs="Tahoma"/>
                <w:sz w:val="22"/>
                <w:szCs w:val="22"/>
              </w:rPr>
              <w:t>ocumentos harán parte integral del contrato.</w:t>
            </w:r>
          </w:p>
          <w:p w14:paraId="77B01916" w14:textId="77777777" w:rsidR="001B2CE4" w:rsidRPr="0011519E" w:rsidRDefault="001B2CE4" w:rsidP="0016148B">
            <w:pPr>
              <w:numPr>
                <w:ilvl w:val="0"/>
                <w:numId w:val="5"/>
              </w:numPr>
              <w:jc w:val="both"/>
              <w:rPr>
                <w:rFonts w:ascii="Tahoma" w:hAnsi="Tahoma" w:cs="Tahoma"/>
                <w:sz w:val="22"/>
                <w:szCs w:val="22"/>
              </w:rPr>
            </w:pPr>
            <w:r w:rsidRPr="0011519E">
              <w:rPr>
                <w:rFonts w:ascii="Tahoma" w:hAnsi="Tahoma" w:cs="Tahoma"/>
                <w:sz w:val="22"/>
                <w:szCs w:val="22"/>
              </w:rPr>
              <w:t>El contratista deberá acreditar la afiliación obligatoria y pago actualizado del personal que requiera en desarrollo del presente contrato, al sistema general de seguridad social, salud y pensiones conforme al artículo 182 de la Ley 100 de 1993, Ley 789 de 2002, Decreto 1703 de 2002, las Leyes 797 y 828 de 2003 y el Decreto 510 de 2003, so pena de hacerse acreedor a las sanciones establecidas en las normas citadas, y responder por el pago oportuno de los salarios, indemnizaciones y prestaciones sociales del personal empleado por el CONTRATISTA quien es el empleador de sus trabajadores.</w:t>
            </w:r>
          </w:p>
          <w:p w14:paraId="39BF4A7E" w14:textId="02FBA89A" w:rsidR="001B2CE4" w:rsidRPr="0011519E" w:rsidRDefault="001B2CE4" w:rsidP="0016148B">
            <w:pPr>
              <w:numPr>
                <w:ilvl w:val="0"/>
                <w:numId w:val="5"/>
              </w:numPr>
              <w:jc w:val="both"/>
              <w:rPr>
                <w:rFonts w:ascii="Tahoma" w:hAnsi="Tahoma" w:cs="Tahoma"/>
                <w:sz w:val="22"/>
                <w:szCs w:val="22"/>
              </w:rPr>
            </w:pPr>
            <w:r w:rsidRPr="0011519E">
              <w:rPr>
                <w:rFonts w:ascii="Tahoma" w:hAnsi="Tahoma" w:cs="Tahoma"/>
                <w:sz w:val="22"/>
                <w:szCs w:val="22"/>
              </w:rPr>
              <w:t>Aceptar y cumplir las instrucciones y consignas que le sean impartidas por CANAL CAPITAL a través del Supervisor que designe la entidad.</w:t>
            </w:r>
          </w:p>
          <w:p w14:paraId="7A999405" w14:textId="77777777" w:rsidR="001B2CE4" w:rsidRPr="0011519E" w:rsidRDefault="001B2CE4" w:rsidP="0016148B">
            <w:pPr>
              <w:numPr>
                <w:ilvl w:val="0"/>
                <w:numId w:val="5"/>
              </w:numPr>
              <w:jc w:val="both"/>
              <w:rPr>
                <w:rFonts w:ascii="Tahoma" w:hAnsi="Tahoma" w:cs="Tahoma"/>
                <w:sz w:val="22"/>
                <w:szCs w:val="22"/>
              </w:rPr>
            </w:pPr>
            <w:r w:rsidRPr="0011519E">
              <w:rPr>
                <w:rFonts w:ascii="Tahoma" w:hAnsi="Tahoma" w:cs="Tahoma"/>
                <w:sz w:val="22"/>
                <w:szCs w:val="22"/>
              </w:rPr>
              <w:t>Revisar y aceptar el Inventario de bienes muebles e inmuebles de Canal Capital que estarán bajo la vigilancia del contratista.</w:t>
            </w:r>
          </w:p>
          <w:p w14:paraId="15F3821E" w14:textId="77777777" w:rsidR="0016148B" w:rsidRPr="0016148B" w:rsidRDefault="0016148B" w:rsidP="0016148B">
            <w:pPr>
              <w:pStyle w:val="Prrafodelista"/>
              <w:numPr>
                <w:ilvl w:val="0"/>
                <w:numId w:val="5"/>
              </w:numPr>
              <w:suppressAutoHyphens/>
              <w:jc w:val="both"/>
              <w:rPr>
                <w:rFonts w:ascii="Tahoma" w:hAnsi="Tahoma" w:cs="Tahoma"/>
                <w:lang w:val="es-ES"/>
              </w:rPr>
            </w:pPr>
            <w:r w:rsidRPr="0016148B">
              <w:rPr>
                <w:rFonts w:ascii="Tahoma" w:hAnsi="Tahoma" w:cs="Tahoma"/>
                <w:lang w:val="es-ES"/>
              </w:rPr>
              <w:t xml:space="preserve">Responder por los daños que ocurran en las instalaciones materia del contrato. Así mismo, responder por hurtos, hurtos calificados y demás actos lesivos que puedan presentarse en las instalaciones objeto del contrato, previa determinación de la responsabilidad del contratista en cuanto al incumplimiento de sus obligaciones contractuales pactadas, el cual se determinará, mediante el siguiente procedimiento : </w:t>
            </w:r>
          </w:p>
          <w:p w14:paraId="07BC4424" w14:textId="77777777" w:rsidR="001B2CE4" w:rsidRPr="0011519E" w:rsidRDefault="001B2CE4" w:rsidP="0016148B">
            <w:pPr>
              <w:numPr>
                <w:ilvl w:val="1"/>
                <w:numId w:val="5"/>
              </w:numPr>
              <w:jc w:val="both"/>
              <w:rPr>
                <w:rFonts w:ascii="Tahoma" w:hAnsi="Tahoma" w:cs="Tahoma"/>
                <w:sz w:val="22"/>
                <w:szCs w:val="22"/>
              </w:rPr>
            </w:pPr>
            <w:r w:rsidRPr="0011519E">
              <w:rPr>
                <w:rFonts w:ascii="Tahoma" w:hAnsi="Tahoma" w:cs="Tahoma"/>
                <w:sz w:val="22"/>
                <w:szCs w:val="22"/>
              </w:rPr>
              <w:t xml:space="preserve">En el evento de presentarse cualquiera de los hechos enunciados anteriormente, CANAL CAPITAL a través del Supervisor, dentro de los ocho (8) días hábiles siguientes a la ocurrencia del hecho o desde que tenga conocimiento, informará al Contratista sobre los acontecimientos, previa investigación preliminar y verificación de los mismos. </w:t>
            </w:r>
          </w:p>
          <w:p w14:paraId="5C8EDDC9" w14:textId="77777777" w:rsidR="001B2CE4" w:rsidRPr="0011519E" w:rsidRDefault="001B2CE4" w:rsidP="0016148B">
            <w:pPr>
              <w:numPr>
                <w:ilvl w:val="1"/>
                <w:numId w:val="5"/>
              </w:numPr>
              <w:jc w:val="both"/>
              <w:rPr>
                <w:rFonts w:ascii="Tahoma" w:hAnsi="Tahoma" w:cs="Tahoma"/>
                <w:sz w:val="22"/>
                <w:szCs w:val="22"/>
              </w:rPr>
            </w:pPr>
            <w:r w:rsidRPr="0011519E">
              <w:rPr>
                <w:rFonts w:ascii="Tahoma" w:hAnsi="Tahoma" w:cs="Tahoma"/>
                <w:sz w:val="22"/>
                <w:szCs w:val="22"/>
              </w:rPr>
              <w:t xml:space="preserve">Una vez recibido el informe por el contratista, éste dentro de los cinco (5) días hábiles siguientes, deberá dar respuesta, con las justificaciones a que haya lugar. </w:t>
            </w:r>
          </w:p>
          <w:p w14:paraId="6FDF5783" w14:textId="77777777" w:rsidR="001B2CE4" w:rsidRPr="0011519E" w:rsidRDefault="001B2CE4" w:rsidP="0016148B">
            <w:pPr>
              <w:numPr>
                <w:ilvl w:val="1"/>
                <w:numId w:val="5"/>
              </w:numPr>
              <w:jc w:val="both"/>
              <w:rPr>
                <w:rFonts w:ascii="Tahoma" w:hAnsi="Tahoma" w:cs="Tahoma"/>
                <w:sz w:val="22"/>
                <w:szCs w:val="22"/>
              </w:rPr>
            </w:pPr>
            <w:r w:rsidRPr="0011519E">
              <w:rPr>
                <w:rFonts w:ascii="Tahoma" w:hAnsi="Tahoma" w:cs="Tahoma"/>
                <w:sz w:val="22"/>
                <w:szCs w:val="22"/>
              </w:rPr>
              <w:t>Verificado por parte de CANAL CAPITAL  dicho informe, se programará una reunión entre las partes, dentro de los tres (3) días hábiles siguientes, en la cual se definirá la responsabilidad del contratista y por ende el pago a que haya lugar, al resarcimiento de los daños causados, y/o a la restitución de los bienes de igual o mejor calidad de los hurtados.</w:t>
            </w:r>
          </w:p>
          <w:p w14:paraId="662D2137" w14:textId="416F7648" w:rsidR="001B2CE4" w:rsidRDefault="001B2CE4" w:rsidP="0016148B">
            <w:pPr>
              <w:numPr>
                <w:ilvl w:val="0"/>
                <w:numId w:val="5"/>
              </w:numPr>
              <w:jc w:val="both"/>
              <w:rPr>
                <w:rFonts w:ascii="Tahoma" w:hAnsi="Tahoma" w:cs="Tahoma"/>
                <w:sz w:val="22"/>
                <w:szCs w:val="22"/>
              </w:rPr>
            </w:pPr>
            <w:r w:rsidRPr="0011519E">
              <w:rPr>
                <w:rFonts w:ascii="Tahoma" w:hAnsi="Tahoma" w:cs="Tahoma"/>
                <w:sz w:val="22"/>
                <w:szCs w:val="22"/>
              </w:rPr>
              <w:t xml:space="preserve">Reportar al supervisor del contrato en forma inmediata, </w:t>
            </w:r>
            <w:r w:rsidR="00DA5497">
              <w:rPr>
                <w:rFonts w:ascii="Tahoma" w:hAnsi="Tahoma" w:cs="Tahoma"/>
                <w:sz w:val="22"/>
                <w:szCs w:val="22"/>
              </w:rPr>
              <w:t>por</w:t>
            </w:r>
            <w:r w:rsidRPr="0011519E">
              <w:rPr>
                <w:rFonts w:ascii="Tahoma" w:hAnsi="Tahoma" w:cs="Tahoma"/>
                <w:sz w:val="22"/>
                <w:szCs w:val="22"/>
              </w:rPr>
              <w:t xml:space="preserve"> escrit</w:t>
            </w:r>
            <w:r w:rsidR="00DA5497">
              <w:rPr>
                <w:rFonts w:ascii="Tahoma" w:hAnsi="Tahoma" w:cs="Tahoma"/>
                <w:sz w:val="22"/>
                <w:szCs w:val="22"/>
              </w:rPr>
              <w:t>o</w:t>
            </w:r>
            <w:r w:rsidRPr="0011519E">
              <w:rPr>
                <w:rFonts w:ascii="Tahoma" w:hAnsi="Tahoma" w:cs="Tahoma"/>
                <w:sz w:val="22"/>
                <w:szCs w:val="22"/>
              </w:rPr>
              <w:t xml:space="preserve"> y sin que transcurra un lapso mayor de veinticuatro (24) horas cualquier novedad presentada en los puestos de vigilancia contratados.</w:t>
            </w:r>
          </w:p>
          <w:p w14:paraId="6C603915" w14:textId="77777777" w:rsidR="001B2CE4" w:rsidRPr="0011519E" w:rsidRDefault="001B2CE4" w:rsidP="0016148B">
            <w:pPr>
              <w:numPr>
                <w:ilvl w:val="0"/>
                <w:numId w:val="5"/>
              </w:numPr>
              <w:jc w:val="both"/>
              <w:rPr>
                <w:rFonts w:ascii="Tahoma" w:hAnsi="Tahoma" w:cs="Tahoma"/>
                <w:sz w:val="22"/>
                <w:szCs w:val="22"/>
              </w:rPr>
            </w:pPr>
            <w:r w:rsidRPr="0011519E">
              <w:rPr>
                <w:rFonts w:ascii="Tahoma" w:hAnsi="Tahoma" w:cs="Tahoma"/>
                <w:sz w:val="22"/>
                <w:szCs w:val="22"/>
              </w:rPr>
              <w:t>Asistir a las reuniones que solicite el supervisor, durante el desarrollo del contrato, con el objeto de atender reclamaciones y decisiones relativas al servicio.</w:t>
            </w:r>
          </w:p>
          <w:p w14:paraId="427ACF5E" w14:textId="77777777" w:rsidR="001B2CE4" w:rsidRPr="0011519E" w:rsidRDefault="001B2CE4" w:rsidP="0016148B">
            <w:pPr>
              <w:numPr>
                <w:ilvl w:val="0"/>
                <w:numId w:val="5"/>
              </w:numPr>
              <w:jc w:val="both"/>
              <w:rPr>
                <w:rFonts w:ascii="Tahoma" w:hAnsi="Tahoma" w:cs="Tahoma"/>
                <w:sz w:val="22"/>
                <w:szCs w:val="22"/>
              </w:rPr>
            </w:pPr>
            <w:r w:rsidRPr="0011519E">
              <w:rPr>
                <w:rFonts w:ascii="Tahoma" w:hAnsi="Tahoma" w:cs="Tahoma"/>
                <w:sz w:val="22"/>
                <w:szCs w:val="22"/>
              </w:rPr>
              <w:lastRenderedPageBreak/>
              <w:t>Presentar informes y recomendaciones de acuerdo a las solicitudes del Supervisor del contrato, sobre las novedades y desarrollo del servicio en las diversas modalidades.</w:t>
            </w:r>
          </w:p>
          <w:p w14:paraId="7C7222D6" w14:textId="77777777" w:rsidR="001B2CE4" w:rsidRPr="0011519E" w:rsidRDefault="001B2CE4" w:rsidP="0016148B">
            <w:pPr>
              <w:numPr>
                <w:ilvl w:val="0"/>
                <w:numId w:val="5"/>
              </w:numPr>
              <w:jc w:val="both"/>
              <w:rPr>
                <w:rFonts w:ascii="Tahoma" w:hAnsi="Tahoma" w:cs="Tahoma"/>
                <w:sz w:val="22"/>
                <w:szCs w:val="22"/>
              </w:rPr>
            </w:pPr>
            <w:r w:rsidRPr="0011519E">
              <w:rPr>
                <w:rFonts w:ascii="Tahoma" w:hAnsi="Tahoma" w:cs="Tahoma"/>
                <w:sz w:val="22"/>
                <w:szCs w:val="22"/>
              </w:rPr>
              <w:t>Supervisar por su cuenta y riesgo, los puestos de vigilancia las veinticuatro (24) horas del día de conformidad con lo exigido en los requerimientos de la entidad y la propuesta presentada por el contratista, utilizando sus equipos de comunicación dispuestos para tal fin.</w:t>
            </w:r>
          </w:p>
          <w:p w14:paraId="41AF55D7" w14:textId="77777777" w:rsidR="001B2CE4" w:rsidRPr="0011519E" w:rsidRDefault="001B2CE4" w:rsidP="0016148B">
            <w:pPr>
              <w:numPr>
                <w:ilvl w:val="0"/>
                <w:numId w:val="5"/>
              </w:numPr>
              <w:jc w:val="both"/>
              <w:rPr>
                <w:rFonts w:ascii="Tahoma" w:hAnsi="Tahoma" w:cs="Tahoma"/>
                <w:sz w:val="22"/>
                <w:szCs w:val="22"/>
              </w:rPr>
            </w:pPr>
            <w:r w:rsidRPr="0011519E">
              <w:rPr>
                <w:rFonts w:ascii="Tahoma" w:hAnsi="Tahoma" w:cs="Tahoma"/>
                <w:sz w:val="22"/>
                <w:szCs w:val="22"/>
              </w:rPr>
              <w:t>Emplear personal debidamente seleccionado que reúna las condiciones en cuanto a responsabilidad, seriedad, criterio, capacitación, honorabilidad, entrenamiento y presentación personal que garanticen una óptima prestación del servicio, de conformidad con las exigencias solicitadas por la entidad y aceptadas por el contratista en la propuesta, que hace parte del contrato. No obstante, CANAL CAPITAL  podrá exigir el retiro de cualquier vigilante, guía o supervisor en forma inmediata cuando no considere que reúne los requisitos enunciados anteriormente o que cumpliéndolos de muestras de indisciplina o incapacidad para el desempeño de su labor mediante solicitud escrita y/o telefónica del supervisor del Contrato. Así mismo, podrá exigir en cualquier momento las hojas de vida y demás documentos que considere pertinentes sobre el personal requerido para el desarrollo el objeto contractual.</w:t>
            </w:r>
          </w:p>
          <w:p w14:paraId="7E7CFABC" w14:textId="77777777" w:rsidR="001B2CE4" w:rsidRPr="0011519E" w:rsidRDefault="001B2CE4" w:rsidP="0016148B">
            <w:pPr>
              <w:numPr>
                <w:ilvl w:val="0"/>
                <w:numId w:val="5"/>
              </w:numPr>
              <w:jc w:val="both"/>
              <w:rPr>
                <w:rFonts w:ascii="Tahoma" w:hAnsi="Tahoma" w:cs="Tahoma"/>
                <w:sz w:val="22"/>
                <w:szCs w:val="22"/>
              </w:rPr>
            </w:pPr>
            <w:r w:rsidRPr="0011519E">
              <w:rPr>
                <w:rFonts w:ascii="Tahoma" w:hAnsi="Tahoma" w:cs="Tahoma"/>
                <w:sz w:val="22"/>
                <w:szCs w:val="22"/>
              </w:rPr>
              <w:t>Proporcionar la cantidad de personal, materiales y equipos requeridos por CANAL CAPITAL y la propuesta presentada, para la correcta prestación del servicio contratado, los cuales serán de responsabilidad exclusiva del CONTRATISTA.</w:t>
            </w:r>
          </w:p>
          <w:p w14:paraId="1BABF223" w14:textId="77777777" w:rsidR="001B2CE4" w:rsidRPr="0011519E" w:rsidRDefault="001B2CE4" w:rsidP="0016148B">
            <w:pPr>
              <w:numPr>
                <w:ilvl w:val="0"/>
                <w:numId w:val="5"/>
              </w:numPr>
              <w:jc w:val="both"/>
              <w:rPr>
                <w:rFonts w:ascii="Tahoma" w:hAnsi="Tahoma" w:cs="Tahoma"/>
                <w:sz w:val="22"/>
                <w:szCs w:val="22"/>
              </w:rPr>
            </w:pPr>
            <w:r w:rsidRPr="0011519E">
              <w:rPr>
                <w:rFonts w:ascii="Tahoma" w:hAnsi="Tahoma" w:cs="Tahoma"/>
                <w:sz w:val="22"/>
                <w:szCs w:val="22"/>
              </w:rPr>
              <w:t xml:space="preserve">No retirar, trasladar, modificar la planta de personal de vigilantes, supervisores y coordinadores, asignados a la vigilancia y seguridad de los escenarios objeto del presente contrato, sin la consulta y visto bueno del Supervisor del Contrato, salvo casos de fuerza mayor; para lo cual el contratista informará detalladamente las causas, dentro de los tres (3) días hábiles siguientes la novedad presentada.  </w:t>
            </w:r>
          </w:p>
          <w:p w14:paraId="2E74FB83" w14:textId="77777777" w:rsidR="001B2CE4" w:rsidRPr="0011519E" w:rsidRDefault="001B2CE4" w:rsidP="0016148B">
            <w:pPr>
              <w:numPr>
                <w:ilvl w:val="0"/>
                <w:numId w:val="5"/>
              </w:numPr>
              <w:jc w:val="both"/>
              <w:rPr>
                <w:rFonts w:ascii="Tahoma" w:hAnsi="Tahoma" w:cs="Tahoma"/>
                <w:sz w:val="22"/>
                <w:szCs w:val="22"/>
              </w:rPr>
            </w:pPr>
            <w:r w:rsidRPr="0011519E">
              <w:rPr>
                <w:rFonts w:ascii="Tahoma" w:hAnsi="Tahoma" w:cs="Tahoma"/>
                <w:sz w:val="22"/>
                <w:szCs w:val="22"/>
              </w:rPr>
              <w:t>Enviar al supervisor del contrato una relación de los vigilantes que se encuentran en turno diurno, nocturno, relevos, supervisores y adicionales para sábados, domingos y festivos.</w:t>
            </w:r>
          </w:p>
          <w:p w14:paraId="58E19F6A" w14:textId="77777777" w:rsidR="001B2CE4" w:rsidRPr="0011519E" w:rsidRDefault="001B2CE4" w:rsidP="0016148B">
            <w:pPr>
              <w:numPr>
                <w:ilvl w:val="0"/>
                <w:numId w:val="5"/>
              </w:numPr>
              <w:jc w:val="both"/>
              <w:rPr>
                <w:rFonts w:ascii="Tahoma" w:hAnsi="Tahoma" w:cs="Tahoma"/>
                <w:sz w:val="22"/>
                <w:szCs w:val="22"/>
              </w:rPr>
            </w:pPr>
            <w:r w:rsidRPr="0011519E">
              <w:rPr>
                <w:rFonts w:ascii="Tahoma" w:hAnsi="Tahoma" w:cs="Tahoma"/>
                <w:sz w:val="22"/>
                <w:szCs w:val="22"/>
              </w:rPr>
              <w:t>Prestar el apoyo, cuando la entidad lo requiera, para la identificación de riesgos y necesidades de seguridad, realizando visitas a cada una de las instalaciones y de acuerdo a la información que suministre Canal Capital.</w:t>
            </w:r>
          </w:p>
          <w:p w14:paraId="62AD82A4" w14:textId="77777777" w:rsidR="001B2CE4" w:rsidRPr="0011519E" w:rsidRDefault="001B2CE4" w:rsidP="0016148B">
            <w:pPr>
              <w:numPr>
                <w:ilvl w:val="0"/>
                <w:numId w:val="5"/>
              </w:numPr>
              <w:jc w:val="both"/>
              <w:rPr>
                <w:rFonts w:ascii="Tahoma" w:hAnsi="Tahoma" w:cs="Tahoma"/>
                <w:sz w:val="22"/>
                <w:szCs w:val="22"/>
              </w:rPr>
            </w:pPr>
            <w:r w:rsidRPr="0011519E">
              <w:rPr>
                <w:rFonts w:ascii="Tahoma" w:hAnsi="Tahoma" w:cs="Tahoma"/>
                <w:sz w:val="22"/>
                <w:szCs w:val="22"/>
              </w:rPr>
              <w:t xml:space="preserve">Informar y coordinar con la Subdirección Administrativa o con el supervisor del contrato, las rutinas diarias y los recorridos perimétricos en las áreas internas y externas. Al igual que la programación del servicio conforme a los requerimientos del CANAL CAPITAL y la modalidad de relevos. </w:t>
            </w:r>
          </w:p>
          <w:p w14:paraId="3579C551" w14:textId="77777777" w:rsidR="001B2CE4" w:rsidRPr="0011519E" w:rsidRDefault="001B2CE4" w:rsidP="0016148B">
            <w:pPr>
              <w:numPr>
                <w:ilvl w:val="0"/>
                <w:numId w:val="5"/>
              </w:numPr>
              <w:jc w:val="both"/>
              <w:rPr>
                <w:rFonts w:ascii="Tahoma" w:hAnsi="Tahoma" w:cs="Tahoma"/>
                <w:sz w:val="22"/>
                <w:szCs w:val="22"/>
              </w:rPr>
            </w:pPr>
            <w:r w:rsidRPr="0011519E">
              <w:rPr>
                <w:rFonts w:ascii="Tahoma" w:hAnsi="Tahoma" w:cs="Tahoma"/>
                <w:sz w:val="22"/>
                <w:szCs w:val="22"/>
              </w:rPr>
              <w:t xml:space="preserve">Realizar visitas que permitan comprobar total o parcialmente el grado de cumplimiento de las normas de seguridad en vigencia, de los manuales de procedimientos y de las recomendaciones que sobre seguridad presente el contratista a la entidad. </w:t>
            </w:r>
          </w:p>
          <w:p w14:paraId="1B9371F2" w14:textId="77777777" w:rsidR="001B2CE4" w:rsidRPr="0011519E" w:rsidRDefault="001B2CE4" w:rsidP="0016148B">
            <w:pPr>
              <w:numPr>
                <w:ilvl w:val="0"/>
                <w:numId w:val="5"/>
              </w:numPr>
              <w:jc w:val="both"/>
              <w:rPr>
                <w:rFonts w:ascii="Tahoma" w:hAnsi="Tahoma" w:cs="Tahoma"/>
                <w:sz w:val="22"/>
                <w:szCs w:val="22"/>
              </w:rPr>
            </w:pPr>
            <w:r w:rsidRPr="0011519E">
              <w:rPr>
                <w:rFonts w:ascii="Tahoma" w:hAnsi="Tahoma" w:cs="Tahoma"/>
                <w:sz w:val="22"/>
                <w:szCs w:val="22"/>
              </w:rPr>
              <w:t>Presentar un cronograma de las visitas de inspección de seguridad, que realizará el coordinador de seguridad, a todos y cada una de las sedes, la fecha de las visitas, fecha de entrega de resultados y recomendaciones al Supervisor del Contrato.</w:t>
            </w:r>
          </w:p>
          <w:p w14:paraId="34CC17A0" w14:textId="239E48AC" w:rsidR="007B3913" w:rsidRPr="0011519E" w:rsidRDefault="001B2CE4" w:rsidP="0016148B">
            <w:pPr>
              <w:numPr>
                <w:ilvl w:val="0"/>
                <w:numId w:val="5"/>
              </w:numPr>
              <w:jc w:val="both"/>
              <w:rPr>
                <w:rFonts w:ascii="Tahoma" w:hAnsi="Tahoma" w:cs="Tahoma"/>
                <w:sz w:val="22"/>
                <w:szCs w:val="22"/>
              </w:rPr>
            </w:pPr>
            <w:r w:rsidRPr="0011519E">
              <w:rPr>
                <w:rFonts w:ascii="Tahoma" w:hAnsi="Tahoma" w:cs="Tahoma"/>
                <w:sz w:val="22"/>
                <w:szCs w:val="22"/>
              </w:rPr>
              <w:t xml:space="preserve">Mantener actualizada toda la información y documentación del personal con el cual va a suministrar el servicio, objeto del presente contrato, particularmente el Certificado de Antecedentes Judiciales expedido por la Policía Nacional de Colombia. Estos documentos podrán ser requeridos, en cualquier momento, por Canal Capital a través del supervisor del contrato designado. </w:t>
            </w:r>
          </w:p>
          <w:p w14:paraId="4045B403" w14:textId="77777777" w:rsidR="00433482" w:rsidRPr="0011519E" w:rsidRDefault="00433482" w:rsidP="005E182D">
            <w:pPr>
              <w:ind w:left="360"/>
              <w:jc w:val="both"/>
              <w:rPr>
                <w:rFonts w:ascii="Tahoma" w:hAnsi="Tahoma" w:cs="Tahoma"/>
                <w:sz w:val="22"/>
                <w:szCs w:val="22"/>
              </w:rPr>
            </w:pPr>
          </w:p>
          <w:p w14:paraId="541C479F" w14:textId="77777777" w:rsidR="001B2CE4" w:rsidRPr="0011519E" w:rsidRDefault="001B2CE4" w:rsidP="0016148B">
            <w:pPr>
              <w:numPr>
                <w:ilvl w:val="0"/>
                <w:numId w:val="5"/>
              </w:numPr>
              <w:jc w:val="both"/>
              <w:rPr>
                <w:rFonts w:ascii="Tahoma" w:hAnsi="Tahoma" w:cs="Tahoma"/>
                <w:sz w:val="22"/>
                <w:szCs w:val="22"/>
              </w:rPr>
            </w:pPr>
            <w:r w:rsidRPr="0011519E">
              <w:rPr>
                <w:rFonts w:ascii="Tahoma" w:hAnsi="Tahoma" w:cs="Tahoma"/>
                <w:b/>
                <w:sz w:val="22"/>
                <w:szCs w:val="22"/>
              </w:rPr>
              <w:lastRenderedPageBreak/>
              <w:t>CIRCUITOS CERRADOS DE TELEVISION</w:t>
            </w:r>
            <w:r w:rsidRPr="0011519E">
              <w:rPr>
                <w:rFonts w:ascii="Tahoma" w:hAnsi="Tahoma" w:cs="Tahoma"/>
                <w:sz w:val="22"/>
                <w:szCs w:val="22"/>
              </w:rPr>
              <w:t>:</w:t>
            </w:r>
          </w:p>
          <w:p w14:paraId="5BF46EF0" w14:textId="5BB3823A" w:rsidR="001B2CE4" w:rsidRPr="0011519E" w:rsidRDefault="001B2CE4" w:rsidP="00A31CC4">
            <w:pPr>
              <w:autoSpaceDE w:val="0"/>
              <w:autoSpaceDN w:val="0"/>
              <w:adjustRightInd w:val="0"/>
              <w:spacing w:line="276" w:lineRule="auto"/>
              <w:ind w:left="360"/>
              <w:jc w:val="both"/>
              <w:rPr>
                <w:rFonts w:ascii="Tahoma" w:hAnsi="Tahoma" w:cs="Tahoma"/>
                <w:sz w:val="22"/>
                <w:szCs w:val="22"/>
              </w:rPr>
            </w:pPr>
            <w:r w:rsidRPr="0011519E">
              <w:rPr>
                <w:rFonts w:ascii="Tahoma" w:hAnsi="Tahoma" w:cs="Tahoma"/>
                <w:b/>
                <w:sz w:val="22"/>
                <w:szCs w:val="22"/>
              </w:rPr>
              <w:t>a)</w:t>
            </w:r>
            <w:r w:rsidRPr="0011519E">
              <w:rPr>
                <w:rFonts w:ascii="Tahoma" w:hAnsi="Tahoma" w:cs="Tahoma"/>
                <w:sz w:val="22"/>
                <w:szCs w:val="22"/>
              </w:rPr>
              <w:t xml:space="preserve"> Instalar y/o poner en funcionamiento, dentro de los ocho (</w:t>
            </w:r>
            <w:r w:rsidR="002E5AFB" w:rsidRPr="0011519E">
              <w:rPr>
                <w:rFonts w:ascii="Tahoma" w:hAnsi="Tahoma" w:cs="Tahoma"/>
                <w:sz w:val="22"/>
                <w:szCs w:val="22"/>
              </w:rPr>
              <w:t>8</w:t>
            </w:r>
            <w:r w:rsidRPr="0011519E">
              <w:rPr>
                <w:rFonts w:ascii="Tahoma" w:hAnsi="Tahoma" w:cs="Tahoma"/>
                <w:sz w:val="22"/>
                <w:szCs w:val="22"/>
              </w:rPr>
              <w:t>) días hábiles siguientes a la firma del contrato, el equipo de control de acceso.</w:t>
            </w:r>
          </w:p>
          <w:p w14:paraId="4B50C54E" w14:textId="77777777" w:rsidR="001B2CE4" w:rsidRPr="0011519E" w:rsidRDefault="001B2CE4" w:rsidP="00A31CC4">
            <w:pPr>
              <w:autoSpaceDE w:val="0"/>
              <w:autoSpaceDN w:val="0"/>
              <w:adjustRightInd w:val="0"/>
              <w:spacing w:line="276" w:lineRule="auto"/>
              <w:ind w:left="360"/>
              <w:jc w:val="both"/>
              <w:rPr>
                <w:rFonts w:ascii="Tahoma" w:hAnsi="Tahoma" w:cs="Tahoma"/>
                <w:sz w:val="22"/>
                <w:szCs w:val="22"/>
              </w:rPr>
            </w:pPr>
            <w:r w:rsidRPr="0011519E">
              <w:rPr>
                <w:rFonts w:ascii="Tahoma" w:hAnsi="Tahoma" w:cs="Tahoma"/>
                <w:b/>
                <w:sz w:val="22"/>
                <w:szCs w:val="22"/>
              </w:rPr>
              <w:t>b)</w:t>
            </w:r>
            <w:r w:rsidRPr="0011519E">
              <w:rPr>
                <w:rFonts w:ascii="Tahoma" w:hAnsi="Tahoma" w:cs="Tahoma"/>
                <w:sz w:val="22"/>
                <w:szCs w:val="22"/>
              </w:rPr>
              <w:t xml:space="preserve"> Instalar y poner en funcionamiento dentro de los quince (15) días hábiles siguientes al inicio del contrato los circuitos cerrados de televisión, conservando las especificaciones técnicas, accesorios, características, tuberías, cableado, cantidad de operarios, horarios de trabajo, siguiendo las recomendaciones del fabricante, teniendo en cuenta las especificaciones de cableado con que el CANAL cuenta. </w:t>
            </w:r>
          </w:p>
          <w:p w14:paraId="290ACEA6" w14:textId="77777777" w:rsidR="00621F86" w:rsidRPr="0011519E" w:rsidRDefault="001B2CE4" w:rsidP="00A31CC4">
            <w:pPr>
              <w:autoSpaceDE w:val="0"/>
              <w:autoSpaceDN w:val="0"/>
              <w:adjustRightInd w:val="0"/>
              <w:spacing w:line="276" w:lineRule="auto"/>
              <w:ind w:left="360"/>
              <w:jc w:val="both"/>
              <w:rPr>
                <w:rFonts w:ascii="Tahoma" w:hAnsi="Tahoma" w:cs="Tahoma"/>
                <w:sz w:val="22"/>
                <w:szCs w:val="22"/>
              </w:rPr>
            </w:pPr>
            <w:r w:rsidRPr="0011519E">
              <w:rPr>
                <w:rFonts w:ascii="Tahoma" w:hAnsi="Tahoma" w:cs="Tahoma"/>
                <w:b/>
                <w:sz w:val="22"/>
                <w:szCs w:val="22"/>
              </w:rPr>
              <w:t>c)</w:t>
            </w:r>
            <w:r w:rsidRPr="0011519E">
              <w:rPr>
                <w:rFonts w:ascii="Tahoma" w:hAnsi="Tahoma" w:cs="Tahoma"/>
                <w:sz w:val="22"/>
                <w:szCs w:val="22"/>
              </w:rPr>
              <w:t xml:space="preserve"> El contratista se compromete a garantizar el buen funcionamiento, mantenimiento y conservación de las alarmas y Circuitos Cerrados de Televisión, durante la ejecución del</w:t>
            </w:r>
            <w:r w:rsidR="002E5AFB" w:rsidRPr="0011519E">
              <w:rPr>
                <w:rFonts w:ascii="Tahoma" w:hAnsi="Tahoma" w:cs="Tahoma"/>
                <w:sz w:val="22"/>
                <w:szCs w:val="22"/>
              </w:rPr>
              <w:t xml:space="preserve"> Contrato</w:t>
            </w:r>
            <w:r w:rsidR="00621F86" w:rsidRPr="0011519E">
              <w:rPr>
                <w:rFonts w:ascii="Tahoma" w:hAnsi="Tahoma" w:cs="Tahoma"/>
                <w:sz w:val="22"/>
                <w:szCs w:val="22"/>
              </w:rPr>
              <w:t>.</w:t>
            </w:r>
          </w:p>
          <w:p w14:paraId="70A74538" w14:textId="77777777" w:rsidR="006F116C" w:rsidRPr="0011519E" w:rsidRDefault="00621F86" w:rsidP="00A31CC4">
            <w:pPr>
              <w:autoSpaceDE w:val="0"/>
              <w:autoSpaceDN w:val="0"/>
              <w:adjustRightInd w:val="0"/>
              <w:spacing w:line="276" w:lineRule="auto"/>
              <w:ind w:left="360"/>
              <w:jc w:val="both"/>
              <w:rPr>
                <w:rFonts w:ascii="Tahoma" w:hAnsi="Tahoma" w:cs="Tahoma"/>
                <w:sz w:val="22"/>
                <w:szCs w:val="22"/>
              </w:rPr>
            </w:pPr>
            <w:r w:rsidRPr="0011519E">
              <w:rPr>
                <w:rFonts w:ascii="Tahoma" w:hAnsi="Tahoma" w:cs="Tahoma"/>
                <w:b/>
                <w:sz w:val="22"/>
                <w:szCs w:val="22"/>
              </w:rPr>
              <w:t xml:space="preserve">d) </w:t>
            </w:r>
            <w:r w:rsidRPr="0011519E">
              <w:rPr>
                <w:rFonts w:ascii="Tahoma" w:hAnsi="Tahoma" w:cs="Tahoma"/>
                <w:sz w:val="22"/>
                <w:szCs w:val="22"/>
              </w:rPr>
              <w:t xml:space="preserve">El contratista dentro de la prestación del servicio, se compromete a poner a disposición </w:t>
            </w:r>
            <w:r w:rsidR="002E5AFB" w:rsidRPr="0011519E">
              <w:rPr>
                <w:rFonts w:ascii="Tahoma" w:hAnsi="Tahoma" w:cs="Tahoma"/>
                <w:sz w:val="22"/>
                <w:szCs w:val="22"/>
              </w:rPr>
              <w:t xml:space="preserve"> </w:t>
            </w:r>
            <w:r w:rsidRPr="0011519E">
              <w:rPr>
                <w:rFonts w:ascii="Tahoma" w:hAnsi="Tahoma" w:cs="Tahoma"/>
                <w:sz w:val="22"/>
                <w:szCs w:val="22"/>
              </w:rPr>
              <w:t>de Canal Capital, cada vez que sea requerido</w:t>
            </w:r>
            <w:r w:rsidR="006F116C" w:rsidRPr="0011519E">
              <w:rPr>
                <w:rFonts w:ascii="Tahoma" w:hAnsi="Tahoma" w:cs="Tahoma"/>
                <w:sz w:val="22"/>
                <w:szCs w:val="22"/>
              </w:rPr>
              <w:t xml:space="preserve"> por el Supervisor del Contrato un Ingeniero de sistemas o electrónico, con experiencia en el uso de medios tecnológicos, para que realice el mantenimiento que se requiera para el correcto funcionamiento de los equipos.</w:t>
            </w:r>
          </w:p>
          <w:p w14:paraId="74AE0C30" w14:textId="4B84895B" w:rsidR="001B2CE4" w:rsidRPr="0011519E" w:rsidRDefault="006F116C" w:rsidP="00A31CC4">
            <w:pPr>
              <w:autoSpaceDE w:val="0"/>
              <w:autoSpaceDN w:val="0"/>
              <w:adjustRightInd w:val="0"/>
              <w:spacing w:line="276" w:lineRule="auto"/>
              <w:ind w:left="360"/>
              <w:jc w:val="both"/>
              <w:rPr>
                <w:rFonts w:ascii="Tahoma" w:hAnsi="Tahoma" w:cs="Tahoma"/>
                <w:sz w:val="22"/>
                <w:szCs w:val="22"/>
              </w:rPr>
            </w:pPr>
            <w:r w:rsidRPr="0011519E">
              <w:rPr>
                <w:rFonts w:ascii="Tahoma" w:hAnsi="Tahoma" w:cs="Tahoma"/>
                <w:b/>
                <w:sz w:val="22"/>
                <w:szCs w:val="22"/>
              </w:rPr>
              <w:t xml:space="preserve">e) </w:t>
            </w:r>
            <w:r w:rsidRPr="0011519E">
              <w:rPr>
                <w:rFonts w:ascii="Tahoma" w:hAnsi="Tahoma" w:cs="Tahoma"/>
                <w:sz w:val="22"/>
                <w:szCs w:val="22"/>
              </w:rPr>
              <w:t xml:space="preserve">En caso de daño o mal funcionamiento de alguno de los medios tecnológicos, el contratista se compromete a reemplazarlo dentro de las 24 horas siguientes al requerimiento del supervisor, por uno de iguales o mejores características y condiciones al solicitado en los pliegos de condiciones.  </w:t>
            </w:r>
          </w:p>
          <w:p w14:paraId="1097D2C6" w14:textId="5A8172A9" w:rsidR="002E5AFB" w:rsidRPr="0011519E" w:rsidRDefault="000E3B46" w:rsidP="002E5AFB">
            <w:pPr>
              <w:autoSpaceDE w:val="0"/>
              <w:autoSpaceDN w:val="0"/>
              <w:adjustRightInd w:val="0"/>
              <w:spacing w:line="276" w:lineRule="auto"/>
              <w:ind w:left="360"/>
              <w:jc w:val="both"/>
              <w:rPr>
                <w:rFonts w:ascii="Tahoma" w:hAnsi="Tahoma" w:cs="Tahoma"/>
                <w:sz w:val="22"/>
                <w:szCs w:val="22"/>
                <w:lang w:val="es-MX"/>
              </w:rPr>
            </w:pPr>
            <w:r w:rsidRPr="0011519E">
              <w:rPr>
                <w:rFonts w:ascii="Tahoma" w:hAnsi="Tahoma" w:cs="Tahoma"/>
                <w:b/>
                <w:sz w:val="22"/>
                <w:szCs w:val="22"/>
              </w:rPr>
              <w:t>f</w:t>
            </w:r>
            <w:r w:rsidR="002E5AFB" w:rsidRPr="0011519E">
              <w:rPr>
                <w:rFonts w:ascii="Tahoma" w:hAnsi="Tahoma" w:cs="Tahoma"/>
                <w:b/>
                <w:sz w:val="22"/>
                <w:szCs w:val="22"/>
              </w:rPr>
              <w:t xml:space="preserve">) </w:t>
            </w:r>
            <w:r w:rsidR="002E5AFB" w:rsidRPr="0011519E">
              <w:rPr>
                <w:rFonts w:ascii="Tahoma" w:hAnsi="Tahoma" w:cs="Tahoma"/>
                <w:sz w:val="22"/>
                <w:szCs w:val="22"/>
              </w:rPr>
              <w:t>Realizar monitoreo de las cámaras de seguridad</w:t>
            </w:r>
            <w:r w:rsidRPr="0011519E">
              <w:rPr>
                <w:rFonts w:ascii="Tahoma" w:hAnsi="Tahoma" w:cs="Tahoma"/>
                <w:sz w:val="22"/>
                <w:szCs w:val="22"/>
              </w:rPr>
              <w:t xml:space="preserve"> por medio de la guarda de recepción</w:t>
            </w:r>
            <w:r w:rsidR="002E5AFB" w:rsidRPr="0011519E">
              <w:rPr>
                <w:rFonts w:ascii="Tahoma" w:hAnsi="Tahoma" w:cs="Tahoma"/>
                <w:sz w:val="22"/>
                <w:szCs w:val="22"/>
              </w:rPr>
              <w:t xml:space="preserve"> ubicadas en las distintas áreas de Canal Capital.</w:t>
            </w:r>
          </w:p>
          <w:p w14:paraId="0294FEC9" w14:textId="68B0E212" w:rsidR="000E3B46" w:rsidRPr="0011519E" w:rsidRDefault="000E3B46" w:rsidP="002E5AFB">
            <w:pPr>
              <w:autoSpaceDE w:val="0"/>
              <w:autoSpaceDN w:val="0"/>
              <w:adjustRightInd w:val="0"/>
              <w:spacing w:line="276" w:lineRule="auto"/>
              <w:ind w:left="360"/>
              <w:jc w:val="both"/>
              <w:rPr>
                <w:rFonts w:ascii="Tahoma" w:hAnsi="Tahoma" w:cs="Tahoma"/>
                <w:sz w:val="22"/>
                <w:szCs w:val="22"/>
                <w:lang w:val="es-MX"/>
              </w:rPr>
            </w:pPr>
            <w:r w:rsidRPr="0011519E">
              <w:rPr>
                <w:rFonts w:ascii="Tahoma" w:hAnsi="Tahoma" w:cs="Tahoma"/>
                <w:b/>
                <w:sz w:val="22"/>
                <w:szCs w:val="22"/>
                <w:lang w:val="es-MX"/>
              </w:rPr>
              <w:t>g)</w:t>
            </w:r>
            <w:r w:rsidRPr="0011519E">
              <w:rPr>
                <w:rFonts w:ascii="Tahoma" w:hAnsi="Tahoma" w:cs="Tahoma"/>
                <w:sz w:val="22"/>
                <w:szCs w:val="22"/>
                <w:lang w:val="es-MX"/>
              </w:rPr>
              <w:t xml:space="preserve"> </w:t>
            </w:r>
            <w:r w:rsidRPr="0011519E">
              <w:rPr>
                <w:rFonts w:ascii="Tahoma" w:hAnsi="Tahoma" w:cs="Tahoma"/>
                <w:sz w:val="22"/>
                <w:szCs w:val="22"/>
              </w:rPr>
              <w:t>Realizar un informe mensual del funcionamiento y novedades de la operación de los medios tecnológicos instalados para la prestación del servicio.</w:t>
            </w:r>
          </w:p>
          <w:p w14:paraId="541678E2" w14:textId="4B771353" w:rsidR="001B2CE4" w:rsidRPr="0011519E" w:rsidRDefault="001B2CE4" w:rsidP="0016148B">
            <w:pPr>
              <w:numPr>
                <w:ilvl w:val="0"/>
                <w:numId w:val="5"/>
              </w:numPr>
              <w:autoSpaceDE w:val="0"/>
              <w:autoSpaceDN w:val="0"/>
              <w:adjustRightInd w:val="0"/>
              <w:spacing w:line="276" w:lineRule="auto"/>
              <w:jc w:val="both"/>
              <w:rPr>
                <w:rFonts w:ascii="Tahoma" w:hAnsi="Tahoma" w:cs="Tahoma"/>
                <w:sz w:val="22"/>
                <w:szCs w:val="22"/>
              </w:rPr>
            </w:pPr>
            <w:r w:rsidRPr="0011519E">
              <w:rPr>
                <w:rFonts w:ascii="Tahoma" w:hAnsi="Tahoma" w:cs="Tahoma"/>
                <w:b/>
                <w:sz w:val="22"/>
                <w:szCs w:val="22"/>
              </w:rPr>
              <w:t>PROGRAMA DE CAPACITACIÓN</w:t>
            </w:r>
            <w:r w:rsidRPr="0011519E">
              <w:rPr>
                <w:rFonts w:ascii="Tahoma" w:hAnsi="Tahoma" w:cs="Tahoma"/>
                <w:sz w:val="22"/>
                <w:szCs w:val="22"/>
              </w:rPr>
              <w:t xml:space="preserve">: El Contratista deberá presentar dentro de los primeros Cinco </w:t>
            </w:r>
            <w:r w:rsidR="00DA5497">
              <w:rPr>
                <w:rFonts w:ascii="Tahoma" w:hAnsi="Tahoma" w:cs="Tahoma"/>
                <w:sz w:val="22"/>
                <w:szCs w:val="22"/>
              </w:rPr>
              <w:t xml:space="preserve">(5) </w:t>
            </w:r>
            <w:r w:rsidRPr="0011519E">
              <w:rPr>
                <w:rFonts w:ascii="Tahoma" w:hAnsi="Tahoma" w:cs="Tahoma"/>
                <w:sz w:val="22"/>
                <w:szCs w:val="22"/>
              </w:rPr>
              <w:t>días calendario</w:t>
            </w:r>
            <w:r w:rsidR="00DA5497">
              <w:rPr>
                <w:rFonts w:ascii="Tahoma" w:hAnsi="Tahoma" w:cs="Tahoma"/>
                <w:sz w:val="22"/>
                <w:szCs w:val="22"/>
              </w:rPr>
              <w:t xml:space="preserve"> siguientes al </w:t>
            </w:r>
            <w:r w:rsidRPr="0011519E">
              <w:rPr>
                <w:rFonts w:ascii="Tahoma" w:hAnsi="Tahoma" w:cs="Tahoma"/>
                <w:sz w:val="22"/>
                <w:szCs w:val="22"/>
              </w:rPr>
              <w:t>inici</w:t>
            </w:r>
            <w:r w:rsidR="00DA5497">
              <w:rPr>
                <w:rFonts w:ascii="Tahoma" w:hAnsi="Tahoma" w:cs="Tahoma"/>
                <w:sz w:val="22"/>
                <w:szCs w:val="22"/>
              </w:rPr>
              <w:t>o</w:t>
            </w:r>
            <w:r w:rsidRPr="0011519E">
              <w:rPr>
                <w:rFonts w:ascii="Tahoma" w:hAnsi="Tahoma" w:cs="Tahoma"/>
                <w:sz w:val="22"/>
                <w:szCs w:val="22"/>
              </w:rPr>
              <w:t xml:space="preserve"> </w:t>
            </w:r>
            <w:r w:rsidR="00DA5497">
              <w:rPr>
                <w:rFonts w:ascii="Tahoma" w:hAnsi="Tahoma" w:cs="Tahoma"/>
                <w:sz w:val="22"/>
                <w:szCs w:val="22"/>
              </w:rPr>
              <w:t>de la ejecución de</w:t>
            </w:r>
            <w:r w:rsidRPr="0011519E">
              <w:rPr>
                <w:rFonts w:ascii="Tahoma" w:hAnsi="Tahoma" w:cs="Tahoma"/>
                <w:sz w:val="22"/>
                <w:szCs w:val="22"/>
              </w:rPr>
              <w:t xml:space="preserve">l contrato, un programa de capacitación que involucre todo el personal propuesto para el desarrollo del objeto del contrato, indicando fechas de los cursos, cronograma, seminarios, boletines, intensidad horaria y el contenido y alcance de cada uno de ellos. Programa en el cual se recomienda incluir cursos intensivos de primeros auxilios. Este programa debe estar orientado a que el personal de vigilancia asignado a cumplir el objeto del contrato coadyuve al cumplimiento de la misión del CANAL. </w:t>
            </w:r>
          </w:p>
          <w:p w14:paraId="7D286212" w14:textId="77777777" w:rsidR="001B2CE4" w:rsidRPr="0011519E" w:rsidRDefault="001B2CE4" w:rsidP="00A31CC4">
            <w:pPr>
              <w:autoSpaceDE w:val="0"/>
              <w:autoSpaceDN w:val="0"/>
              <w:adjustRightInd w:val="0"/>
              <w:spacing w:line="276" w:lineRule="auto"/>
              <w:ind w:left="360"/>
              <w:jc w:val="both"/>
              <w:rPr>
                <w:rFonts w:ascii="Tahoma" w:hAnsi="Tahoma" w:cs="Tahoma"/>
                <w:sz w:val="22"/>
                <w:szCs w:val="22"/>
              </w:rPr>
            </w:pPr>
            <w:r w:rsidRPr="0011519E">
              <w:rPr>
                <w:rFonts w:ascii="Tahoma" w:hAnsi="Tahoma" w:cs="Tahoma"/>
                <w:b/>
                <w:i/>
                <w:sz w:val="22"/>
                <w:szCs w:val="22"/>
              </w:rPr>
              <w:t>EL PROGRAMA DE CAPACITACIÓN DEBE CONTEMPLAR ENTRE OTROS LOS SIGUIENTES TEMAS</w:t>
            </w:r>
            <w:r w:rsidRPr="0011519E">
              <w:rPr>
                <w:rFonts w:ascii="Tahoma" w:hAnsi="Tahoma" w:cs="Tahoma"/>
                <w:i/>
                <w:sz w:val="22"/>
                <w:szCs w:val="22"/>
              </w:rPr>
              <w:t>:</w:t>
            </w:r>
            <w:r w:rsidRPr="0011519E">
              <w:rPr>
                <w:rFonts w:ascii="Tahoma" w:hAnsi="Tahoma" w:cs="Tahoma"/>
                <w:sz w:val="22"/>
                <w:szCs w:val="22"/>
              </w:rPr>
              <w:t xml:space="preserve"> </w:t>
            </w:r>
          </w:p>
          <w:p w14:paraId="114742EE" w14:textId="77777777" w:rsidR="001B2CE4" w:rsidRPr="0011519E" w:rsidRDefault="001B2CE4" w:rsidP="0016148B">
            <w:pPr>
              <w:numPr>
                <w:ilvl w:val="0"/>
                <w:numId w:val="5"/>
              </w:numPr>
              <w:autoSpaceDE w:val="0"/>
              <w:autoSpaceDN w:val="0"/>
              <w:adjustRightInd w:val="0"/>
              <w:spacing w:line="276" w:lineRule="auto"/>
              <w:jc w:val="both"/>
              <w:rPr>
                <w:rFonts w:ascii="Tahoma" w:hAnsi="Tahoma" w:cs="Tahoma"/>
                <w:sz w:val="22"/>
                <w:szCs w:val="22"/>
              </w:rPr>
            </w:pPr>
            <w:r w:rsidRPr="0011519E">
              <w:rPr>
                <w:rFonts w:ascii="Tahoma" w:hAnsi="Tahoma" w:cs="Tahoma"/>
                <w:sz w:val="22"/>
                <w:szCs w:val="22"/>
              </w:rPr>
              <w:t xml:space="preserve">Educación y conciencia de la seguridad.- Es importante tener en cuenta que la seguridad se debe prestar en sedes, donde confluyen personas de diferentes edades, clase social y religión, razón por la cual los guías o vigilantes y el personal de supervisión tienen que ser capacitados en este sentido, con el fin de que brinden apoyo y colaboración a cada uno de los usuarios, convirtiéndose en un facilitador más de CANAL CAPITAL. Es indispensable lograr que cada persona conozca los peligros que afecten en general la prestación del servicio y los riesgos involucrados en su propia actividad y funciones. Por lo tanto, actual o potencial, todo peligro y riesgo debe ser cuidadosamente analizado para que el </w:t>
            </w:r>
            <w:r w:rsidRPr="0011519E">
              <w:rPr>
                <w:rFonts w:ascii="Tahoma" w:hAnsi="Tahoma" w:cs="Tahoma"/>
                <w:sz w:val="22"/>
                <w:szCs w:val="22"/>
              </w:rPr>
              <w:lastRenderedPageBreak/>
              <w:t xml:space="preserve">personal los conozca y esté en capacidad de enfrentarlos y actuar convenientemente. Debe recordarse que los factores que más favorecen la acción de intrusos, son la rutina y el menosprecio de la seguridad. Estos dos factores llevan a la negligencia y el peligro. El personal en sus diferentes cargos y niveles debe comprender que tiene la responsabilidad de la seguridad, que puede colaborar con ella, y más aún la seguridad del CANAL es parte de su propia seguridad. </w:t>
            </w:r>
          </w:p>
          <w:p w14:paraId="14B331BD" w14:textId="7F0F3544" w:rsidR="007B3913" w:rsidRPr="0011519E" w:rsidRDefault="001B2CE4" w:rsidP="0016148B">
            <w:pPr>
              <w:numPr>
                <w:ilvl w:val="0"/>
                <w:numId w:val="5"/>
              </w:numPr>
              <w:autoSpaceDE w:val="0"/>
              <w:autoSpaceDN w:val="0"/>
              <w:adjustRightInd w:val="0"/>
              <w:spacing w:line="276" w:lineRule="auto"/>
              <w:jc w:val="both"/>
              <w:rPr>
                <w:rFonts w:ascii="Tahoma" w:hAnsi="Tahoma" w:cs="Tahoma"/>
                <w:sz w:val="22"/>
                <w:szCs w:val="22"/>
              </w:rPr>
            </w:pPr>
            <w:r w:rsidRPr="0011519E">
              <w:rPr>
                <w:rFonts w:ascii="Tahoma" w:hAnsi="Tahoma" w:cs="Tahoma"/>
                <w:sz w:val="22"/>
                <w:szCs w:val="22"/>
              </w:rPr>
              <w:t xml:space="preserve">Conciencia del peligro. Todo el personal de la empresa debe tener presente los peligros que de una u otra forma amenazan la sede asignada. No basta su enumeración, no se trata simplemente de decir que podemos ser víctimas de hurtos o sustracciones, sino que es necesario un análisis profundo para determinar cuáles de ellos verdaderamente nos afectan y en qué forma. Debe considerarse que estos peligros cambian de acuerdo a circunstancia de tiempo modo y lugar, entre otros. </w:t>
            </w:r>
          </w:p>
          <w:p w14:paraId="1431E461" w14:textId="77777777" w:rsidR="001B2CE4" w:rsidRPr="0011519E" w:rsidRDefault="001B2CE4" w:rsidP="0016148B">
            <w:pPr>
              <w:numPr>
                <w:ilvl w:val="0"/>
                <w:numId w:val="5"/>
              </w:numPr>
              <w:autoSpaceDE w:val="0"/>
              <w:autoSpaceDN w:val="0"/>
              <w:adjustRightInd w:val="0"/>
              <w:spacing w:line="276" w:lineRule="auto"/>
              <w:jc w:val="both"/>
              <w:rPr>
                <w:rFonts w:ascii="Tahoma" w:hAnsi="Tahoma" w:cs="Tahoma"/>
                <w:sz w:val="22"/>
                <w:szCs w:val="22"/>
              </w:rPr>
            </w:pPr>
            <w:r w:rsidRPr="0011519E">
              <w:rPr>
                <w:rFonts w:ascii="Tahoma" w:hAnsi="Tahoma" w:cs="Tahoma"/>
                <w:sz w:val="22"/>
                <w:szCs w:val="22"/>
              </w:rPr>
              <w:t xml:space="preserve">Conciencia de riesgo. Frente a los peligros determinados, el personal debe estar atento a los riesgos que los aproximan a ellos. Dichos riesgos pueden ser entre otros la entrada y salida de personal o vehículos, el uso de las comunicaciones, presencia de personal sospechoso en los alrededores del escenario, expendio de sustancias alucinógenas y bebidas embriagantes, presencia de pandillas juveniles y vándalos, invasión del espacio público. A estos riesgos deben agregarse las vulnerabilidades o debilidades propias de cada sitio a vigilar. </w:t>
            </w:r>
          </w:p>
          <w:p w14:paraId="5D5997CC" w14:textId="3490D792" w:rsidR="00433482" w:rsidRPr="0011519E" w:rsidRDefault="00433482" w:rsidP="0016148B">
            <w:pPr>
              <w:pStyle w:val="Prrafodelista"/>
              <w:numPr>
                <w:ilvl w:val="0"/>
                <w:numId w:val="5"/>
              </w:numPr>
              <w:rPr>
                <w:rFonts w:ascii="Tahoma" w:hAnsi="Tahoma" w:cs="Tahoma"/>
                <w:sz w:val="22"/>
                <w:szCs w:val="22"/>
              </w:rPr>
            </w:pPr>
            <w:r w:rsidRPr="0011519E">
              <w:rPr>
                <w:rFonts w:ascii="Tahoma" w:hAnsi="Tahoma" w:cs="Tahoma"/>
                <w:sz w:val="22"/>
                <w:szCs w:val="22"/>
              </w:rPr>
              <w:t>Cuando se realicen capacitaciones al personal que presta los servicios de vigilancia para Canal Capital, es necesario que se reporte al supervisor del contrato la documentación soporte de esas</w:t>
            </w:r>
            <w:r w:rsidR="0016148B">
              <w:rPr>
                <w:rFonts w:ascii="Tahoma" w:hAnsi="Tahoma" w:cs="Tahoma"/>
                <w:sz w:val="22"/>
                <w:szCs w:val="22"/>
              </w:rPr>
              <w:t xml:space="preserve"> </w:t>
            </w:r>
            <w:r w:rsidRPr="0011519E">
              <w:rPr>
                <w:rFonts w:ascii="Tahoma" w:hAnsi="Tahoma" w:cs="Tahoma"/>
                <w:sz w:val="22"/>
                <w:szCs w:val="22"/>
              </w:rPr>
              <w:t>capacitaciones donde se incluya la certificación que se le genera a cada guarda de seguridad.</w:t>
            </w:r>
          </w:p>
          <w:p w14:paraId="591320BF" w14:textId="77777777" w:rsidR="001B2CE4" w:rsidRDefault="001B2CE4" w:rsidP="0016148B">
            <w:pPr>
              <w:numPr>
                <w:ilvl w:val="0"/>
                <w:numId w:val="5"/>
              </w:numPr>
              <w:spacing w:line="276" w:lineRule="auto"/>
              <w:jc w:val="both"/>
              <w:rPr>
                <w:rFonts w:ascii="Tahoma" w:hAnsi="Tahoma" w:cs="Tahoma"/>
                <w:sz w:val="22"/>
                <w:szCs w:val="22"/>
              </w:rPr>
            </w:pPr>
            <w:r w:rsidRPr="0011519E">
              <w:rPr>
                <w:rFonts w:ascii="Tahoma" w:hAnsi="Tahoma" w:cs="Tahoma"/>
                <w:sz w:val="22"/>
                <w:szCs w:val="22"/>
              </w:rPr>
              <w:t xml:space="preserve"> El Contratista velará por que se cumplan las siguientes funciones:</w:t>
            </w:r>
          </w:p>
          <w:p w14:paraId="4DDC327A" w14:textId="77777777" w:rsidR="001B2CE4" w:rsidRPr="00174E05" w:rsidRDefault="001B2CE4" w:rsidP="00174E05">
            <w:pPr>
              <w:pStyle w:val="Prrafodelista"/>
              <w:numPr>
                <w:ilvl w:val="0"/>
                <w:numId w:val="29"/>
              </w:numPr>
              <w:spacing w:line="276" w:lineRule="auto"/>
              <w:jc w:val="both"/>
              <w:rPr>
                <w:rFonts w:ascii="Tahoma" w:hAnsi="Tahoma" w:cs="Tahoma"/>
                <w:sz w:val="22"/>
                <w:szCs w:val="22"/>
              </w:rPr>
            </w:pPr>
            <w:r w:rsidRPr="00174E05">
              <w:rPr>
                <w:rFonts w:ascii="Tahoma" w:hAnsi="Tahoma" w:cs="Tahoma"/>
                <w:b/>
                <w:sz w:val="22"/>
                <w:szCs w:val="22"/>
              </w:rPr>
              <w:t>PROCEDIMIENTOS DEL PERSONAL DE VIGILANCIA</w:t>
            </w:r>
            <w:r w:rsidRPr="00174E05">
              <w:rPr>
                <w:rFonts w:ascii="Tahoma" w:hAnsi="Tahoma" w:cs="Tahoma"/>
                <w:sz w:val="22"/>
                <w:szCs w:val="22"/>
              </w:rPr>
              <w:t xml:space="preserve">: </w:t>
            </w:r>
          </w:p>
          <w:p w14:paraId="13894C2A" w14:textId="57329E03" w:rsidR="001B2CE4" w:rsidRPr="00174E05" w:rsidRDefault="001B2CE4" w:rsidP="00174E05">
            <w:pPr>
              <w:pStyle w:val="Prrafodelista"/>
              <w:numPr>
                <w:ilvl w:val="1"/>
                <w:numId w:val="5"/>
              </w:numPr>
              <w:spacing w:line="276" w:lineRule="auto"/>
              <w:jc w:val="both"/>
              <w:rPr>
                <w:rFonts w:ascii="Tahoma" w:hAnsi="Tahoma" w:cs="Tahoma"/>
                <w:sz w:val="22"/>
                <w:szCs w:val="22"/>
              </w:rPr>
            </w:pPr>
            <w:r w:rsidRPr="00174E05">
              <w:rPr>
                <w:rFonts w:ascii="Tahoma" w:hAnsi="Tahoma" w:cs="Tahoma"/>
                <w:sz w:val="22"/>
                <w:szCs w:val="22"/>
              </w:rPr>
              <w:t xml:space="preserve">Cerrar las puertas de las oficinas y de las demás instalaciones que lo requieran, una vez terminada la jornada laboral; según indicaciones del supervisor del contrato, quien informara al personal de vigilancia que puertas deben cerrarse según su experiencia y las recomendaciones que el contratista brinde a la entidad. </w:t>
            </w:r>
          </w:p>
          <w:p w14:paraId="153B9292" w14:textId="77777777" w:rsidR="001B2CE4" w:rsidRDefault="001B2CE4" w:rsidP="0016148B">
            <w:pPr>
              <w:numPr>
                <w:ilvl w:val="1"/>
                <w:numId w:val="5"/>
              </w:numPr>
              <w:jc w:val="both"/>
              <w:rPr>
                <w:rFonts w:ascii="Tahoma" w:hAnsi="Tahoma" w:cs="Tahoma"/>
                <w:sz w:val="22"/>
                <w:szCs w:val="22"/>
              </w:rPr>
            </w:pPr>
            <w:r w:rsidRPr="0011519E">
              <w:rPr>
                <w:rFonts w:ascii="Tahoma" w:hAnsi="Tahoma" w:cs="Tahoma"/>
                <w:sz w:val="22"/>
                <w:szCs w:val="22"/>
              </w:rPr>
              <w:t xml:space="preserve">Suministrar y disponer en forma permanente en cada puesto de vigilancia de un libro o minuta en donde se consigne: </w:t>
            </w:r>
          </w:p>
          <w:p w14:paraId="29729E11" w14:textId="77777777" w:rsidR="001B2CE4" w:rsidRPr="0011519E" w:rsidRDefault="001B2CE4" w:rsidP="00174E05">
            <w:pPr>
              <w:numPr>
                <w:ilvl w:val="1"/>
                <w:numId w:val="5"/>
              </w:numPr>
              <w:jc w:val="both"/>
              <w:rPr>
                <w:rFonts w:ascii="Tahoma" w:hAnsi="Tahoma" w:cs="Tahoma"/>
                <w:sz w:val="22"/>
                <w:szCs w:val="22"/>
              </w:rPr>
            </w:pPr>
            <w:r w:rsidRPr="0011519E">
              <w:rPr>
                <w:rFonts w:ascii="Tahoma" w:hAnsi="Tahoma" w:cs="Tahoma"/>
                <w:sz w:val="22"/>
                <w:szCs w:val="22"/>
              </w:rPr>
              <w:t xml:space="preserve">Nota de apertura firmada por el Coordinador de la zona. </w:t>
            </w:r>
          </w:p>
          <w:p w14:paraId="2D26C067" w14:textId="77777777" w:rsidR="001B2CE4" w:rsidRPr="0011519E" w:rsidRDefault="001B2CE4" w:rsidP="00174E05">
            <w:pPr>
              <w:numPr>
                <w:ilvl w:val="1"/>
                <w:numId w:val="5"/>
              </w:numPr>
              <w:jc w:val="both"/>
              <w:rPr>
                <w:rFonts w:ascii="Tahoma" w:hAnsi="Tahoma" w:cs="Tahoma"/>
                <w:sz w:val="22"/>
                <w:szCs w:val="22"/>
              </w:rPr>
            </w:pPr>
            <w:r w:rsidRPr="0011519E">
              <w:rPr>
                <w:rFonts w:ascii="Tahoma" w:hAnsi="Tahoma" w:cs="Tahoma"/>
                <w:sz w:val="22"/>
                <w:szCs w:val="22"/>
              </w:rPr>
              <w:t xml:space="preserve">Las consignas de cada puesto. </w:t>
            </w:r>
          </w:p>
          <w:p w14:paraId="42AFFB2C" w14:textId="77777777" w:rsidR="001B2CE4" w:rsidRPr="0011519E" w:rsidRDefault="001B2CE4" w:rsidP="00174E05">
            <w:pPr>
              <w:numPr>
                <w:ilvl w:val="1"/>
                <w:numId w:val="5"/>
              </w:numPr>
              <w:jc w:val="both"/>
              <w:rPr>
                <w:rFonts w:ascii="Tahoma" w:hAnsi="Tahoma" w:cs="Tahoma"/>
                <w:sz w:val="22"/>
                <w:szCs w:val="22"/>
              </w:rPr>
            </w:pPr>
            <w:r w:rsidRPr="0011519E">
              <w:rPr>
                <w:rFonts w:ascii="Tahoma" w:hAnsi="Tahoma" w:cs="Tahoma"/>
                <w:sz w:val="22"/>
                <w:szCs w:val="22"/>
              </w:rPr>
              <w:t xml:space="preserve">Diariamente se registrará al momento de recibir el puesto el nombre del vigilante, número de cédula de ciudadanía, número de la credencial de la Superintendencia de Vigilancia y Seguridad Privada, firma y hora respectiva. </w:t>
            </w:r>
          </w:p>
          <w:p w14:paraId="744392F5" w14:textId="77777777" w:rsidR="001B2CE4" w:rsidRPr="0011519E" w:rsidRDefault="001B2CE4" w:rsidP="00174E05">
            <w:pPr>
              <w:numPr>
                <w:ilvl w:val="1"/>
                <w:numId w:val="5"/>
              </w:numPr>
              <w:jc w:val="both"/>
              <w:rPr>
                <w:rFonts w:ascii="Tahoma" w:hAnsi="Tahoma" w:cs="Tahoma"/>
                <w:sz w:val="22"/>
                <w:szCs w:val="22"/>
              </w:rPr>
            </w:pPr>
            <w:r w:rsidRPr="0011519E">
              <w:rPr>
                <w:rFonts w:ascii="Tahoma" w:hAnsi="Tahoma" w:cs="Tahoma"/>
                <w:sz w:val="22"/>
                <w:szCs w:val="22"/>
              </w:rPr>
              <w:t xml:space="preserve">Novedades de entrada y salida de bienes. </w:t>
            </w:r>
          </w:p>
          <w:p w14:paraId="5F69C83F" w14:textId="77777777" w:rsidR="001B2CE4" w:rsidRPr="0011519E" w:rsidRDefault="001B2CE4" w:rsidP="00174E05">
            <w:pPr>
              <w:numPr>
                <w:ilvl w:val="1"/>
                <w:numId w:val="5"/>
              </w:numPr>
              <w:jc w:val="both"/>
              <w:rPr>
                <w:rFonts w:ascii="Tahoma" w:hAnsi="Tahoma" w:cs="Tahoma"/>
                <w:sz w:val="22"/>
                <w:szCs w:val="22"/>
              </w:rPr>
            </w:pPr>
            <w:r w:rsidRPr="0011519E">
              <w:rPr>
                <w:rFonts w:ascii="Tahoma" w:hAnsi="Tahoma" w:cs="Tahoma"/>
                <w:sz w:val="22"/>
                <w:szCs w:val="22"/>
              </w:rPr>
              <w:t xml:space="preserve">Novedades de daños a las instalaciones. </w:t>
            </w:r>
          </w:p>
          <w:p w14:paraId="783413D7" w14:textId="77777777" w:rsidR="001B2CE4" w:rsidRPr="0011519E" w:rsidRDefault="001B2CE4" w:rsidP="0016148B">
            <w:pPr>
              <w:numPr>
                <w:ilvl w:val="1"/>
                <w:numId w:val="5"/>
              </w:numPr>
              <w:jc w:val="both"/>
              <w:rPr>
                <w:rFonts w:ascii="Tahoma" w:hAnsi="Tahoma" w:cs="Tahoma"/>
                <w:sz w:val="22"/>
                <w:szCs w:val="22"/>
              </w:rPr>
            </w:pPr>
            <w:r w:rsidRPr="0011519E">
              <w:rPr>
                <w:rFonts w:ascii="Tahoma" w:hAnsi="Tahoma" w:cs="Tahoma"/>
                <w:sz w:val="22"/>
                <w:szCs w:val="22"/>
              </w:rPr>
              <w:t xml:space="preserve">Realizar el control de ingreso y salida de visitantes a las instalaciones de los escenarios, objeto del contrato. </w:t>
            </w:r>
          </w:p>
          <w:p w14:paraId="00EA2216" w14:textId="77777777" w:rsidR="001B2CE4" w:rsidRPr="0011519E" w:rsidRDefault="001B2CE4" w:rsidP="0016148B">
            <w:pPr>
              <w:numPr>
                <w:ilvl w:val="1"/>
                <w:numId w:val="5"/>
              </w:numPr>
              <w:jc w:val="both"/>
              <w:rPr>
                <w:rFonts w:ascii="Tahoma" w:hAnsi="Tahoma" w:cs="Tahoma"/>
                <w:sz w:val="22"/>
                <w:szCs w:val="22"/>
              </w:rPr>
            </w:pPr>
            <w:r w:rsidRPr="0011519E">
              <w:rPr>
                <w:rFonts w:ascii="Tahoma" w:hAnsi="Tahoma" w:cs="Tahoma"/>
                <w:sz w:val="22"/>
                <w:szCs w:val="22"/>
              </w:rPr>
              <w:t xml:space="preserve">Solicitar el carnet a todos los servidores públicos que labora en la entidad. </w:t>
            </w:r>
          </w:p>
          <w:p w14:paraId="312A4696" w14:textId="77777777" w:rsidR="001B2CE4" w:rsidRPr="0011519E" w:rsidRDefault="001B2CE4" w:rsidP="0016148B">
            <w:pPr>
              <w:numPr>
                <w:ilvl w:val="1"/>
                <w:numId w:val="5"/>
              </w:numPr>
              <w:jc w:val="both"/>
              <w:rPr>
                <w:rFonts w:ascii="Tahoma" w:hAnsi="Tahoma" w:cs="Tahoma"/>
                <w:sz w:val="22"/>
                <w:szCs w:val="22"/>
              </w:rPr>
            </w:pPr>
            <w:r w:rsidRPr="0011519E">
              <w:rPr>
                <w:rFonts w:ascii="Tahoma" w:hAnsi="Tahoma" w:cs="Tahoma"/>
                <w:sz w:val="22"/>
                <w:szCs w:val="22"/>
              </w:rPr>
              <w:t>El contratista debe traer el protocolo de servicio al  cliente.</w:t>
            </w:r>
          </w:p>
          <w:p w14:paraId="3ED65288" w14:textId="77777777" w:rsidR="00C9312E" w:rsidRDefault="00C9312E" w:rsidP="00C9312E">
            <w:pPr>
              <w:ind w:left="752"/>
              <w:jc w:val="both"/>
              <w:rPr>
                <w:rFonts w:ascii="Tahoma" w:hAnsi="Tahoma" w:cs="Tahoma"/>
                <w:sz w:val="22"/>
                <w:szCs w:val="22"/>
              </w:rPr>
            </w:pPr>
          </w:p>
          <w:p w14:paraId="583EE72E" w14:textId="6E7DF83A" w:rsidR="008B4C61" w:rsidRDefault="008B4C61" w:rsidP="00174E05">
            <w:pPr>
              <w:jc w:val="both"/>
              <w:rPr>
                <w:rFonts w:ascii="Tahoma" w:hAnsi="Tahoma" w:cs="Tahoma"/>
                <w:sz w:val="22"/>
                <w:szCs w:val="22"/>
              </w:rPr>
            </w:pPr>
            <w:r>
              <w:rPr>
                <w:rFonts w:ascii="Tahoma" w:hAnsi="Tahoma" w:cs="Tahoma"/>
                <w:sz w:val="22"/>
                <w:szCs w:val="22"/>
              </w:rPr>
              <w:lastRenderedPageBreak/>
              <w:t>Adicional a lo anterior se deben cumplir con los procedimientos establecidos a cada una de las sedes en las que se requiere el servicio de vigilancia los cuales se detallan a continuación:</w:t>
            </w:r>
          </w:p>
          <w:p w14:paraId="0037C042" w14:textId="77777777" w:rsidR="008B4C61" w:rsidRPr="0011519E" w:rsidRDefault="008B4C61" w:rsidP="00C9312E">
            <w:pPr>
              <w:ind w:left="752"/>
              <w:jc w:val="both"/>
              <w:rPr>
                <w:rFonts w:ascii="Tahoma" w:hAnsi="Tahoma" w:cs="Tahoma"/>
                <w:sz w:val="22"/>
                <w:szCs w:val="22"/>
              </w:rPr>
            </w:pPr>
          </w:p>
          <w:p w14:paraId="3D2F60FD" w14:textId="066184FF" w:rsidR="00C9312E" w:rsidRPr="0011519E" w:rsidRDefault="00C9312E" w:rsidP="0016148B">
            <w:pPr>
              <w:pStyle w:val="Prrafodelista"/>
              <w:numPr>
                <w:ilvl w:val="0"/>
                <w:numId w:val="5"/>
              </w:numPr>
              <w:jc w:val="both"/>
              <w:rPr>
                <w:rFonts w:ascii="Tahoma" w:hAnsi="Tahoma" w:cs="Tahoma"/>
                <w:b/>
                <w:sz w:val="22"/>
                <w:szCs w:val="22"/>
                <w:lang w:val="es-MX"/>
              </w:rPr>
            </w:pPr>
            <w:r w:rsidRPr="0011519E">
              <w:rPr>
                <w:rFonts w:ascii="Tahoma" w:hAnsi="Tahoma" w:cs="Tahoma"/>
                <w:b/>
                <w:sz w:val="22"/>
                <w:szCs w:val="22"/>
                <w:lang w:val="es-MX"/>
              </w:rPr>
              <w:t>PROCEDIMIENTOS PARA LOS SUPERVISORES DE VIGILANCIA:</w:t>
            </w:r>
          </w:p>
          <w:p w14:paraId="28A4B9AD" w14:textId="77777777" w:rsidR="00C9312E" w:rsidRPr="0011519E" w:rsidRDefault="00C9312E" w:rsidP="00174E05">
            <w:pPr>
              <w:pStyle w:val="Prrafodelista"/>
              <w:numPr>
                <w:ilvl w:val="1"/>
                <w:numId w:val="5"/>
              </w:numPr>
              <w:jc w:val="both"/>
              <w:rPr>
                <w:rFonts w:ascii="Tahoma" w:hAnsi="Tahoma" w:cs="Tahoma"/>
                <w:sz w:val="22"/>
                <w:szCs w:val="22"/>
              </w:rPr>
            </w:pPr>
            <w:r w:rsidRPr="0011519E">
              <w:rPr>
                <w:rFonts w:ascii="Tahoma" w:hAnsi="Tahoma" w:cs="Tahoma"/>
                <w:sz w:val="22"/>
                <w:szCs w:val="22"/>
              </w:rPr>
              <w:t>Cumplir cronograma de visitas en cada una de las sedes de Canal Capital.</w:t>
            </w:r>
          </w:p>
          <w:p w14:paraId="5273E223" w14:textId="77777777" w:rsidR="00C9312E" w:rsidRPr="0011519E" w:rsidRDefault="00C9312E" w:rsidP="00174E05">
            <w:pPr>
              <w:pStyle w:val="Prrafodelista"/>
              <w:numPr>
                <w:ilvl w:val="1"/>
                <w:numId w:val="5"/>
              </w:numPr>
              <w:jc w:val="both"/>
              <w:rPr>
                <w:rFonts w:ascii="Tahoma" w:hAnsi="Tahoma" w:cs="Tahoma"/>
                <w:sz w:val="22"/>
                <w:szCs w:val="22"/>
              </w:rPr>
            </w:pPr>
            <w:r w:rsidRPr="0011519E">
              <w:rPr>
                <w:rFonts w:ascii="Tahoma" w:hAnsi="Tahoma" w:cs="Tahoma"/>
                <w:sz w:val="22"/>
                <w:szCs w:val="22"/>
              </w:rPr>
              <w:t>Verificar la presentación personal de los diferentes guardas de cada una de las sedes de Canal Capital.</w:t>
            </w:r>
          </w:p>
          <w:p w14:paraId="42B72CB6" w14:textId="77777777" w:rsidR="00C9312E" w:rsidRPr="0011519E" w:rsidRDefault="00C9312E" w:rsidP="00174E05">
            <w:pPr>
              <w:pStyle w:val="Prrafodelista"/>
              <w:numPr>
                <w:ilvl w:val="1"/>
                <w:numId w:val="5"/>
              </w:numPr>
              <w:jc w:val="both"/>
              <w:rPr>
                <w:rFonts w:ascii="Tahoma" w:hAnsi="Tahoma" w:cs="Tahoma"/>
                <w:sz w:val="22"/>
                <w:szCs w:val="22"/>
              </w:rPr>
            </w:pPr>
            <w:r w:rsidRPr="0011519E">
              <w:rPr>
                <w:rFonts w:ascii="Tahoma" w:hAnsi="Tahoma" w:cs="Tahoma"/>
                <w:sz w:val="22"/>
                <w:szCs w:val="22"/>
              </w:rPr>
              <w:t>Consignar todas las novedades de visita en el libro o minuta de cada puesto de vigilancia.</w:t>
            </w:r>
          </w:p>
          <w:p w14:paraId="083B0D59" w14:textId="77777777" w:rsidR="00C9312E" w:rsidRPr="0011519E" w:rsidRDefault="00C9312E" w:rsidP="00174E05">
            <w:pPr>
              <w:pStyle w:val="Prrafodelista"/>
              <w:numPr>
                <w:ilvl w:val="1"/>
                <w:numId w:val="5"/>
              </w:numPr>
              <w:jc w:val="both"/>
              <w:rPr>
                <w:rFonts w:ascii="Tahoma" w:hAnsi="Tahoma" w:cs="Tahoma"/>
                <w:sz w:val="22"/>
                <w:szCs w:val="22"/>
              </w:rPr>
            </w:pPr>
            <w:r w:rsidRPr="0011519E">
              <w:rPr>
                <w:rFonts w:ascii="Tahoma" w:hAnsi="Tahoma" w:cs="Tahoma"/>
                <w:sz w:val="22"/>
                <w:szCs w:val="22"/>
              </w:rPr>
              <w:t>Informar al supervisor del contrato o a quien haga sus veces cualquier novedad que surja en cada puesto de vigilancia en un plazo no mayor a 24 horas.</w:t>
            </w:r>
          </w:p>
          <w:p w14:paraId="5C7BD0E5" w14:textId="77777777" w:rsidR="00C9312E" w:rsidRDefault="00C9312E" w:rsidP="00174E05">
            <w:pPr>
              <w:pStyle w:val="Prrafodelista"/>
              <w:numPr>
                <w:ilvl w:val="1"/>
                <w:numId w:val="5"/>
              </w:numPr>
              <w:jc w:val="both"/>
              <w:rPr>
                <w:rFonts w:ascii="Tahoma" w:hAnsi="Tahoma" w:cs="Tahoma"/>
                <w:sz w:val="22"/>
                <w:szCs w:val="22"/>
              </w:rPr>
            </w:pPr>
            <w:r w:rsidRPr="0011519E">
              <w:rPr>
                <w:rFonts w:ascii="Tahoma" w:hAnsi="Tahoma" w:cs="Tahoma"/>
                <w:sz w:val="22"/>
                <w:szCs w:val="22"/>
              </w:rPr>
              <w:t>Notificar el protocolo de servicio al cliente, el cual deberá ser conocido y manejado por la persona que preste el servicio de guarda de seguridad en la recepción de la sede principal de Canal Capital ubicada en la Av. El Dorado # 66-63 Piso 5.</w:t>
            </w:r>
          </w:p>
          <w:p w14:paraId="19721129" w14:textId="77777777" w:rsidR="0097017C" w:rsidRDefault="0097017C" w:rsidP="0097017C">
            <w:pPr>
              <w:pStyle w:val="Prrafodelista"/>
              <w:ind w:left="752"/>
              <w:jc w:val="both"/>
              <w:rPr>
                <w:rFonts w:ascii="Tahoma" w:hAnsi="Tahoma" w:cs="Tahoma"/>
                <w:sz w:val="22"/>
                <w:szCs w:val="22"/>
              </w:rPr>
            </w:pPr>
          </w:p>
          <w:p w14:paraId="0571A7C4" w14:textId="486E8E8D" w:rsidR="00C9312E" w:rsidRPr="0011519E" w:rsidRDefault="00694F94" w:rsidP="0016148B">
            <w:pPr>
              <w:pStyle w:val="Prrafodelista"/>
              <w:numPr>
                <w:ilvl w:val="0"/>
                <w:numId w:val="5"/>
              </w:numPr>
              <w:jc w:val="both"/>
              <w:rPr>
                <w:rFonts w:ascii="Tahoma" w:hAnsi="Tahoma" w:cs="Tahoma"/>
                <w:b/>
                <w:sz w:val="22"/>
                <w:szCs w:val="22"/>
                <w:lang w:val="es-MX"/>
              </w:rPr>
            </w:pPr>
            <w:r w:rsidRPr="0011519E">
              <w:rPr>
                <w:rFonts w:ascii="Tahoma" w:hAnsi="Tahoma" w:cs="Tahoma"/>
                <w:b/>
                <w:sz w:val="22"/>
                <w:szCs w:val="22"/>
                <w:lang w:val="es-MX"/>
              </w:rPr>
              <w:t>PROCEDIMIENTOS PARA VIGILANTES EN EL CERRO MANJUÍ:</w:t>
            </w:r>
          </w:p>
          <w:p w14:paraId="01CA750E" w14:textId="77777777" w:rsidR="00C9312E" w:rsidRPr="0011519E" w:rsidRDefault="00C9312E" w:rsidP="00174E05">
            <w:pPr>
              <w:pStyle w:val="Prrafodelista"/>
              <w:numPr>
                <w:ilvl w:val="1"/>
                <w:numId w:val="5"/>
              </w:numPr>
              <w:jc w:val="both"/>
              <w:rPr>
                <w:rFonts w:ascii="Tahoma" w:hAnsi="Tahoma" w:cs="Tahoma"/>
                <w:sz w:val="22"/>
                <w:szCs w:val="22"/>
              </w:rPr>
            </w:pPr>
            <w:r w:rsidRPr="0011519E">
              <w:rPr>
                <w:rFonts w:ascii="Tahoma" w:hAnsi="Tahoma" w:cs="Tahoma"/>
                <w:sz w:val="22"/>
                <w:szCs w:val="22"/>
              </w:rPr>
              <w:t>Portar uniforme correctamente.</w:t>
            </w:r>
          </w:p>
          <w:p w14:paraId="4EF95B7F" w14:textId="77777777" w:rsidR="00C9312E" w:rsidRPr="0011519E" w:rsidRDefault="00C9312E" w:rsidP="00174E05">
            <w:pPr>
              <w:pStyle w:val="Prrafodelista"/>
              <w:numPr>
                <w:ilvl w:val="1"/>
                <w:numId w:val="5"/>
              </w:numPr>
              <w:jc w:val="both"/>
              <w:rPr>
                <w:rFonts w:ascii="Tahoma" w:hAnsi="Tahoma" w:cs="Tahoma"/>
                <w:sz w:val="22"/>
                <w:szCs w:val="22"/>
              </w:rPr>
            </w:pPr>
            <w:r w:rsidRPr="0011519E">
              <w:rPr>
                <w:rFonts w:ascii="Tahoma" w:hAnsi="Tahoma" w:cs="Tahoma"/>
                <w:sz w:val="22"/>
                <w:szCs w:val="22"/>
              </w:rPr>
              <w:t>Realizar recorridos permanentes por el perímetro del lugar vigilado.</w:t>
            </w:r>
          </w:p>
          <w:p w14:paraId="4F3806EE" w14:textId="77777777" w:rsidR="00C9312E" w:rsidRPr="0011519E" w:rsidRDefault="00C9312E" w:rsidP="00174E05">
            <w:pPr>
              <w:pStyle w:val="Prrafodelista"/>
              <w:numPr>
                <w:ilvl w:val="1"/>
                <w:numId w:val="5"/>
              </w:numPr>
              <w:jc w:val="both"/>
              <w:rPr>
                <w:rFonts w:ascii="Tahoma" w:hAnsi="Tahoma" w:cs="Tahoma"/>
                <w:sz w:val="22"/>
                <w:szCs w:val="22"/>
              </w:rPr>
            </w:pPr>
            <w:r w:rsidRPr="0011519E">
              <w:rPr>
                <w:rFonts w:ascii="Tahoma" w:hAnsi="Tahoma" w:cs="Tahoma"/>
                <w:sz w:val="22"/>
                <w:szCs w:val="22"/>
              </w:rPr>
              <w:t>Informar cualquier tipo de novedad al supervisor del contrato.</w:t>
            </w:r>
          </w:p>
          <w:p w14:paraId="336EC99B" w14:textId="77777777" w:rsidR="00C9312E" w:rsidRPr="0011519E" w:rsidRDefault="00C9312E" w:rsidP="00174E05">
            <w:pPr>
              <w:pStyle w:val="Prrafodelista"/>
              <w:numPr>
                <w:ilvl w:val="1"/>
                <w:numId w:val="5"/>
              </w:numPr>
              <w:jc w:val="both"/>
              <w:rPr>
                <w:rFonts w:ascii="Tahoma" w:hAnsi="Tahoma" w:cs="Tahoma"/>
                <w:sz w:val="22"/>
                <w:szCs w:val="22"/>
              </w:rPr>
            </w:pPr>
            <w:r w:rsidRPr="0011519E">
              <w:rPr>
                <w:rFonts w:ascii="Tahoma" w:hAnsi="Tahoma" w:cs="Tahoma"/>
                <w:sz w:val="22"/>
                <w:szCs w:val="22"/>
              </w:rPr>
              <w:t>Reportar  cualquier novedad en el libro o minuta.</w:t>
            </w:r>
          </w:p>
          <w:p w14:paraId="3C38FD6D" w14:textId="3F33F8F3" w:rsidR="00C9312E" w:rsidRDefault="00C9312E" w:rsidP="00174E05">
            <w:pPr>
              <w:pStyle w:val="Prrafodelista"/>
              <w:numPr>
                <w:ilvl w:val="1"/>
                <w:numId w:val="5"/>
              </w:numPr>
              <w:jc w:val="both"/>
              <w:rPr>
                <w:rFonts w:ascii="Tahoma" w:hAnsi="Tahoma" w:cs="Tahoma"/>
                <w:sz w:val="22"/>
                <w:szCs w:val="22"/>
              </w:rPr>
            </w:pPr>
            <w:r w:rsidRPr="0011519E">
              <w:rPr>
                <w:rFonts w:ascii="Tahoma" w:hAnsi="Tahoma" w:cs="Tahoma"/>
                <w:sz w:val="22"/>
                <w:szCs w:val="22"/>
              </w:rPr>
              <w:t>Reportarse con el supervisor del contrato mínimo una vez al día al igual que a la central.</w:t>
            </w:r>
          </w:p>
          <w:p w14:paraId="48092045" w14:textId="77777777" w:rsidR="0097017C" w:rsidRPr="0011519E" w:rsidRDefault="0097017C" w:rsidP="0097017C">
            <w:pPr>
              <w:pStyle w:val="Prrafodelista"/>
              <w:ind w:left="752"/>
              <w:jc w:val="both"/>
              <w:rPr>
                <w:rFonts w:ascii="Tahoma" w:hAnsi="Tahoma" w:cs="Tahoma"/>
                <w:sz w:val="22"/>
                <w:szCs w:val="22"/>
              </w:rPr>
            </w:pPr>
          </w:p>
          <w:p w14:paraId="14FDDBB2" w14:textId="7FE62BC5" w:rsidR="00C9312E" w:rsidRPr="0011519E" w:rsidRDefault="00694F94" w:rsidP="0016148B">
            <w:pPr>
              <w:pStyle w:val="Prrafodelista"/>
              <w:numPr>
                <w:ilvl w:val="0"/>
                <w:numId w:val="5"/>
              </w:numPr>
              <w:jc w:val="both"/>
              <w:rPr>
                <w:rFonts w:ascii="Tahoma" w:hAnsi="Tahoma" w:cs="Tahoma"/>
                <w:b/>
                <w:sz w:val="22"/>
                <w:szCs w:val="22"/>
                <w:lang w:val="es-MX"/>
              </w:rPr>
            </w:pPr>
            <w:r w:rsidRPr="0011519E">
              <w:rPr>
                <w:rFonts w:ascii="Tahoma" w:hAnsi="Tahoma" w:cs="Tahoma"/>
                <w:b/>
                <w:sz w:val="22"/>
                <w:szCs w:val="22"/>
                <w:lang w:val="es-MX"/>
              </w:rPr>
              <w:t>PROCEDIMIENTOS PARA VIGILANTES SEDE CALLE 69:</w:t>
            </w:r>
          </w:p>
          <w:p w14:paraId="461F0FDA" w14:textId="77777777" w:rsidR="00C9312E" w:rsidRPr="0011519E" w:rsidRDefault="00C9312E" w:rsidP="00174E05">
            <w:pPr>
              <w:pStyle w:val="Prrafodelista"/>
              <w:numPr>
                <w:ilvl w:val="1"/>
                <w:numId w:val="5"/>
              </w:numPr>
              <w:jc w:val="both"/>
              <w:rPr>
                <w:rFonts w:ascii="Tahoma" w:hAnsi="Tahoma" w:cs="Tahoma"/>
                <w:sz w:val="22"/>
                <w:szCs w:val="22"/>
              </w:rPr>
            </w:pPr>
            <w:r w:rsidRPr="0011519E">
              <w:rPr>
                <w:rFonts w:ascii="Tahoma" w:hAnsi="Tahoma" w:cs="Tahoma"/>
                <w:sz w:val="22"/>
                <w:szCs w:val="22"/>
              </w:rPr>
              <w:t>Portar uniforme correctamente.</w:t>
            </w:r>
          </w:p>
          <w:p w14:paraId="1C5DC138" w14:textId="77777777" w:rsidR="00C9312E" w:rsidRPr="0011519E" w:rsidRDefault="00C9312E" w:rsidP="00174E05">
            <w:pPr>
              <w:pStyle w:val="Prrafodelista"/>
              <w:numPr>
                <w:ilvl w:val="1"/>
                <w:numId w:val="5"/>
              </w:numPr>
              <w:jc w:val="both"/>
              <w:rPr>
                <w:rFonts w:ascii="Tahoma" w:hAnsi="Tahoma" w:cs="Tahoma"/>
                <w:sz w:val="22"/>
                <w:szCs w:val="22"/>
              </w:rPr>
            </w:pPr>
            <w:r w:rsidRPr="0011519E">
              <w:rPr>
                <w:rFonts w:ascii="Tahoma" w:hAnsi="Tahoma" w:cs="Tahoma"/>
                <w:sz w:val="22"/>
                <w:szCs w:val="22"/>
              </w:rPr>
              <w:t>Realizar el monitoreo permanente de cada una  de las cámaras de seguridad.</w:t>
            </w:r>
          </w:p>
          <w:p w14:paraId="53CA30EC" w14:textId="77777777" w:rsidR="00C9312E" w:rsidRPr="0011519E" w:rsidRDefault="00C9312E" w:rsidP="00174E05">
            <w:pPr>
              <w:pStyle w:val="Prrafodelista"/>
              <w:numPr>
                <w:ilvl w:val="1"/>
                <w:numId w:val="5"/>
              </w:numPr>
              <w:jc w:val="both"/>
              <w:rPr>
                <w:rFonts w:ascii="Tahoma" w:hAnsi="Tahoma" w:cs="Tahoma"/>
                <w:sz w:val="22"/>
                <w:szCs w:val="22"/>
              </w:rPr>
            </w:pPr>
            <w:r w:rsidRPr="0011519E">
              <w:rPr>
                <w:rFonts w:ascii="Tahoma" w:hAnsi="Tahoma" w:cs="Tahoma"/>
                <w:sz w:val="22"/>
                <w:szCs w:val="22"/>
              </w:rPr>
              <w:t>Realizar recorridos permanentes por el perímetro del lugar vigilado.</w:t>
            </w:r>
          </w:p>
          <w:p w14:paraId="0EC3B4B0" w14:textId="77777777" w:rsidR="00C9312E" w:rsidRPr="0011519E" w:rsidRDefault="00C9312E" w:rsidP="00174E05">
            <w:pPr>
              <w:pStyle w:val="Prrafodelista"/>
              <w:numPr>
                <w:ilvl w:val="1"/>
                <w:numId w:val="5"/>
              </w:numPr>
              <w:jc w:val="both"/>
              <w:rPr>
                <w:rFonts w:ascii="Tahoma" w:hAnsi="Tahoma" w:cs="Tahoma"/>
                <w:sz w:val="22"/>
                <w:szCs w:val="22"/>
              </w:rPr>
            </w:pPr>
            <w:r w:rsidRPr="0011519E">
              <w:rPr>
                <w:rFonts w:ascii="Tahoma" w:hAnsi="Tahoma" w:cs="Tahoma"/>
                <w:sz w:val="22"/>
                <w:szCs w:val="22"/>
              </w:rPr>
              <w:t>Informar cualquier tipo de novedad al supervisor del contrato.</w:t>
            </w:r>
          </w:p>
          <w:p w14:paraId="04F78D72" w14:textId="77777777" w:rsidR="00C9312E" w:rsidRPr="0011519E" w:rsidRDefault="00C9312E" w:rsidP="00174E05">
            <w:pPr>
              <w:pStyle w:val="Prrafodelista"/>
              <w:numPr>
                <w:ilvl w:val="1"/>
                <w:numId w:val="5"/>
              </w:numPr>
              <w:jc w:val="both"/>
              <w:rPr>
                <w:rFonts w:ascii="Tahoma" w:hAnsi="Tahoma" w:cs="Tahoma"/>
                <w:sz w:val="22"/>
                <w:szCs w:val="22"/>
              </w:rPr>
            </w:pPr>
            <w:r w:rsidRPr="0011519E">
              <w:rPr>
                <w:rFonts w:ascii="Tahoma" w:hAnsi="Tahoma" w:cs="Tahoma"/>
                <w:sz w:val="22"/>
                <w:szCs w:val="22"/>
              </w:rPr>
              <w:t xml:space="preserve">Reportar inmediatamente al supervisor del contrato cuando llegue algún tipo de documento incluyendo los recibos de servicios públicos. </w:t>
            </w:r>
          </w:p>
          <w:p w14:paraId="3E3E2CF5" w14:textId="667DFE76" w:rsidR="00C9312E" w:rsidRPr="00174E05" w:rsidRDefault="00C9312E" w:rsidP="00174E05">
            <w:pPr>
              <w:pStyle w:val="Prrafodelista"/>
              <w:numPr>
                <w:ilvl w:val="1"/>
                <w:numId w:val="5"/>
              </w:numPr>
              <w:jc w:val="both"/>
              <w:rPr>
                <w:rFonts w:ascii="Tahoma" w:hAnsi="Tahoma" w:cs="Tahoma"/>
                <w:sz w:val="22"/>
                <w:szCs w:val="22"/>
              </w:rPr>
            </w:pPr>
            <w:r w:rsidRPr="0011519E">
              <w:rPr>
                <w:rFonts w:ascii="Tahoma" w:hAnsi="Tahoma" w:cs="Tahoma"/>
                <w:sz w:val="22"/>
                <w:szCs w:val="22"/>
              </w:rPr>
              <w:t xml:space="preserve">Diligenciar en las minutas o planillas para tal fin, el ingreso o salida de elementos de la </w:t>
            </w:r>
            <w:r w:rsidR="00174E05">
              <w:rPr>
                <w:rFonts w:ascii="Tahoma" w:hAnsi="Tahoma" w:cs="Tahoma"/>
                <w:sz w:val="22"/>
                <w:szCs w:val="22"/>
              </w:rPr>
              <w:t>e</w:t>
            </w:r>
            <w:r w:rsidRPr="00174E05">
              <w:rPr>
                <w:rFonts w:ascii="Tahoma" w:hAnsi="Tahoma" w:cs="Tahoma"/>
                <w:sz w:val="22"/>
                <w:szCs w:val="22"/>
              </w:rPr>
              <w:t>ntidad.</w:t>
            </w:r>
          </w:p>
          <w:p w14:paraId="724F7C48" w14:textId="77777777" w:rsidR="00C9312E" w:rsidRPr="0011519E" w:rsidRDefault="00C9312E" w:rsidP="008B4C61">
            <w:pPr>
              <w:pStyle w:val="Prrafodelista"/>
              <w:ind w:left="1080"/>
              <w:jc w:val="both"/>
              <w:rPr>
                <w:rFonts w:ascii="Tahoma" w:hAnsi="Tahoma" w:cs="Tahoma"/>
                <w:sz w:val="22"/>
                <w:szCs w:val="22"/>
              </w:rPr>
            </w:pPr>
          </w:p>
          <w:p w14:paraId="6E5FC8B8" w14:textId="70554436" w:rsidR="00C9312E" w:rsidRPr="0011519E" w:rsidRDefault="00694F94" w:rsidP="0016148B">
            <w:pPr>
              <w:pStyle w:val="Prrafodelista"/>
              <w:numPr>
                <w:ilvl w:val="0"/>
                <w:numId w:val="5"/>
              </w:numPr>
              <w:jc w:val="both"/>
              <w:rPr>
                <w:rFonts w:ascii="Tahoma" w:hAnsi="Tahoma" w:cs="Tahoma"/>
                <w:b/>
                <w:sz w:val="22"/>
                <w:szCs w:val="22"/>
                <w:lang w:val="es-MX"/>
              </w:rPr>
            </w:pPr>
            <w:r w:rsidRPr="0011519E">
              <w:rPr>
                <w:rFonts w:ascii="Tahoma" w:hAnsi="Tahoma" w:cs="Tahoma"/>
                <w:b/>
                <w:sz w:val="22"/>
                <w:szCs w:val="22"/>
                <w:lang w:val="es-MX"/>
              </w:rPr>
              <w:t>PROCEDIMIENTOS PARA VIGILANTES SEDE CALLE 26- RECORREDOR:</w:t>
            </w:r>
          </w:p>
          <w:p w14:paraId="14ED5EF5" w14:textId="77777777" w:rsidR="00C9312E" w:rsidRPr="0011519E" w:rsidRDefault="00C9312E" w:rsidP="0097017C">
            <w:pPr>
              <w:pStyle w:val="Prrafodelista"/>
              <w:numPr>
                <w:ilvl w:val="1"/>
                <w:numId w:val="5"/>
              </w:numPr>
              <w:jc w:val="both"/>
              <w:rPr>
                <w:rFonts w:ascii="Tahoma" w:hAnsi="Tahoma" w:cs="Tahoma"/>
                <w:sz w:val="22"/>
                <w:szCs w:val="22"/>
              </w:rPr>
            </w:pPr>
            <w:r w:rsidRPr="0011519E">
              <w:rPr>
                <w:rFonts w:ascii="Tahoma" w:hAnsi="Tahoma" w:cs="Tahoma"/>
                <w:sz w:val="22"/>
                <w:szCs w:val="22"/>
              </w:rPr>
              <w:t>Portar uniforme correctamente.</w:t>
            </w:r>
          </w:p>
          <w:p w14:paraId="71609054" w14:textId="77777777" w:rsidR="00C9312E" w:rsidRPr="0011519E" w:rsidRDefault="00C9312E" w:rsidP="0097017C">
            <w:pPr>
              <w:pStyle w:val="Prrafodelista"/>
              <w:numPr>
                <w:ilvl w:val="1"/>
                <w:numId w:val="5"/>
              </w:numPr>
              <w:jc w:val="both"/>
              <w:rPr>
                <w:rFonts w:ascii="Tahoma" w:hAnsi="Tahoma" w:cs="Tahoma"/>
                <w:sz w:val="22"/>
                <w:szCs w:val="22"/>
              </w:rPr>
            </w:pPr>
            <w:r w:rsidRPr="0011519E">
              <w:rPr>
                <w:rFonts w:ascii="Tahoma" w:hAnsi="Tahoma" w:cs="Tahoma"/>
                <w:sz w:val="22"/>
                <w:szCs w:val="22"/>
              </w:rPr>
              <w:t>Realizar recorridos permanentes por el perímetro de la entidad.</w:t>
            </w:r>
          </w:p>
          <w:p w14:paraId="208DD09E" w14:textId="77777777" w:rsidR="00C9312E" w:rsidRPr="0011519E" w:rsidRDefault="00C9312E" w:rsidP="0097017C">
            <w:pPr>
              <w:pStyle w:val="Prrafodelista"/>
              <w:numPr>
                <w:ilvl w:val="1"/>
                <w:numId w:val="5"/>
              </w:numPr>
              <w:jc w:val="both"/>
              <w:rPr>
                <w:rFonts w:ascii="Tahoma" w:hAnsi="Tahoma" w:cs="Tahoma"/>
                <w:sz w:val="22"/>
                <w:szCs w:val="22"/>
              </w:rPr>
            </w:pPr>
            <w:r w:rsidRPr="0011519E">
              <w:rPr>
                <w:rFonts w:ascii="Tahoma" w:hAnsi="Tahoma" w:cs="Tahoma"/>
                <w:sz w:val="22"/>
                <w:szCs w:val="22"/>
              </w:rPr>
              <w:t>Revisar los elementos de las personas que ingresan o salen de la entidad tales como (bolsos, maletas, equipos, entre otras).</w:t>
            </w:r>
          </w:p>
          <w:p w14:paraId="7B88F8AA" w14:textId="77777777" w:rsidR="00C9312E" w:rsidRDefault="00C9312E" w:rsidP="0097017C">
            <w:pPr>
              <w:pStyle w:val="Prrafodelista"/>
              <w:numPr>
                <w:ilvl w:val="1"/>
                <w:numId w:val="5"/>
              </w:numPr>
              <w:jc w:val="both"/>
              <w:rPr>
                <w:rFonts w:ascii="Tahoma" w:hAnsi="Tahoma" w:cs="Tahoma"/>
                <w:sz w:val="22"/>
                <w:szCs w:val="22"/>
              </w:rPr>
            </w:pPr>
            <w:r w:rsidRPr="0011519E">
              <w:rPr>
                <w:rFonts w:ascii="Tahoma" w:hAnsi="Tahoma" w:cs="Tahoma"/>
                <w:sz w:val="22"/>
                <w:szCs w:val="22"/>
              </w:rPr>
              <w:t>Reportar  cualquier novedad en el libro o minuta.</w:t>
            </w:r>
          </w:p>
          <w:p w14:paraId="2127DC42" w14:textId="77777777" w:rsidR="0097017C" w:rsidRPr="0011519E" w:rsidRDefault="0097017C" w:rsidP="0097017C">
            <w:pPr>
              <w:pStyle w:val="Prrafodelista"/>
              <w:ind w:left="360"/>
              <w:jc w:val="both"/>
              <w:rPr>
                <w:rFonts w:ascii="Tahoma" w:hAnsi="Tahoma" w:cs="Tahoma"/>
                <w:sz w:val="22"/>
                <w:szCs w:val="22"/>
              </w:rPr>
            </w:pPr>
          </w:p>
          <w:p w14:paraId="51EA1161" w14:textId="1226C24F" w:rsidR="00C9312E" w:rsidRPr="0011519E" w:rsidRDefault="00694F94" w:rsidP="0016148B">
            <w:pPr>
              <w:pStyle w:val="Prrafodelista"/>
              <w:numPr>
                <w:ilvl w:val="0"/>
                <w:numId w:val="5"/>
              </w:numPr>
              <w:jc w:val="both"/>
              <w:rPr>
                <w:rFonts w:ascii="Tahoma" w:hAnsi="Tahoma" w:cs="Tahoma"/>
                <w:b/>
                <w:sz w:val="22"/>
                <w:szCs w:val="22"/>
                <w:lang w:val="es-MX"/>
              </w:rPr>
            </w:pPr>
            <w:r w:rsidRPr="0011519E">
              <w:rPr>
                <w:rFonts w:ascii="Tahoma" w:hAnsi="Tahoma" w:cs="Tahoma"/>
                <w:b/>
                <w:sz w:val="22"/>
                <w:szCs w:val="22"/>
                <w:lang w:val="es-MX"/>
              </w:rPr>
              <w:t>PROCEDIMIENTO PARA VIGILANTES SEDE CALLE 26-GUARDA DE RECEPCIÓN:</w:t>
            </w:r>
          </w:p>
          <w:p w14:paraId="516293F3" w14:textId="77777777" w:rsidR="00C9312E" w:rsidRPr="0011519E" w:rsidRDefault="00C9312E" w:rsidP="0097017C">
            <w:pPr>
              <w:pStyle w:val="Prrafodelista"/>
              <w:numPr>
                <w:ilvl w:val="1"/>
                <w:numId w:val="5"/>
              </w:numPr>
              <w:jc w:val="both"/>
              <w:rPr>
                <w:rFonts w:ascii="Tahoma" w:hAnsi="Tahoma" w:cs="Tahoma"/>
                <w:sz w:val="22"/>
                <w:szCs w:val="22"/>
              </w:rPr>
            </w:pPr>
            <w:r w:rsidRPr="0011519E">
              <w:rPr>
                <w:rFonts w:ascii="Tahoma" w:hAnsi="Tahoma" w:cs="Tahoma"/>
                <w:sz w:val="22"/>
                <w:szCs w:val="22"/>
              </w:rPr>
              <w:t>Portar uniforme correctamente.</w:t>
            </w:r>
          </w:p>
          <w:p w14:paraId="4DD2A2A6" w14:textId="77777777" w:rsidR="00C9312E" w:rsidRPr="0011519E" w:rsidRDefault="00C9312E" w:rsidP="0097017C">
            <w:pPr>
              <w:pStyle w:val="Prrafodelista"/>
              <w:numPr>
                <w:ilvl w:val="1"/>
                <w:numId w:val="5"/>
              </w:numPr>
              <w:jc w:val="both"/>
              <w:rPr>
                <w:rFonts w:ascii="Tahoma" w:hAnsi="Tahoma" w:cs="Tahoma"/>
                <w:sz w:val="22"/>
                <w:szCs w:val="22"/>
              </w:rPr>
            </w:pPr>
            <w:r w:rsidRPr="0011519E">
              <w:rPr>
                <w:rFonts w:ascii="Tahoma" w:hAnsi="Tahoma" w:cs="Tahoma"/>
                <w:sz w:val="22"/>
                <w:szCs w:val="22"/>
              </w:rPr>
              <w:t>Realizar monitoreo de las cámaras de seguridad ubicadas en las distintas áreas de Canal Capital.</w:t>
            </w:r>
          </w:p>
          <w:p w14:paraId="24B69E30" w14:textId="77777777" w:rsidR="00C9312E" w:rsidRPr="0011519E" w:rsidRDefault="00C9312E" w:rsidP="0097017C">
            <w:pPr>
              <w:pStyle w:val="Prrafodelista"/>
              <w:numPr>
                <w:ilvl w:val="1"/>
                <w:numId w:val="5"/>
              </w:numPr>
              <w:jc w:val="both"/>
              <w:rPr>
                <w:rFonts w:ascii="Tahoma" w:hAnsi="Tahoma" w:cs="Tahoma"/>
                <w:sz w:val="22"/>
                <w:szCs w:val="22"/>
              </w:rPr>
            </w:pPr>
            <w:r w:rsidRPr="0011519E">
              <w:rPr>
                <w:rFonts w:ascii="Tahoma" w:hAnsi="Tahoma" w:cs="Tahoma"/>
                <w:sz w:val="22"/>
                <w:szCs w:val="22"/>
              </w:rPr>
              <w:t>Reportar  cualquier novedad en el libro o minuta.</w:t>
            </w:r>
          </w:p>
          <w:p w14:paraId="0CDF4FC9" w14:textId="77777777" w:rsidR="00C9312E" w:rsidRPr="0011519E" w:rsidRDefault="00C9312E" w:rsidP="0097017C">
            <w:pPr>
              <w:pStyle w:val="Prrafodelista"/>
              <w:numPr>
                <w:ilvl w:val="1"/>
                <w:numId w:val="5"/>
              </w:numPr>
              <w:jc w:val="both"/>
              <w:rPr>
                <w:rFonts w:ascii="Tahoma" w:hAnsi="Tahoma" w:cs="Tahoma"/>
                <w:sz w:val="22"/>
                <w:szCs w:val="22"/>
              </w:rPr>
            </w:pPr>
            <w:r w:rsidRPr="0011519E">
              <w:rPr>
                <w:rFonts w:ascii="Tahoma" w:hAnsi="Tahoma" w:cs="Tahoma"/>
                <w:sz w:val="22"/>
                <w:szCs w:val="22"/>
              </w:rPr>
              <w:t>Cumplir con el protocolo de servicio otorgado por el supervisor de vigilancia.</w:t>
            </w:r>
          </w:p>
          <w:p w14:paraId="6B17F566" w14:textId="77777777" w:rsidR="0097017C" w:rsidRDefault="00C9312E" w:rsidP="0097017C">
            <w:pPr>
              <w:pStyle w:val="Prrafodelista"/>
              <w:numPr>
                <w:ilvl w:val="1"/>
                <w:numId w:val="5"/>
              </w:numPr>
              <w:jc w:val="both"/>
              <w:rPr>
                <w:rFonts w:ascii="Tahoma" w:hAnsi="Tahoma" w:cs="Tahoma"/>
                <w:sz w:val="22"/>
                <w:szCs w:val="22"/>
              </w:rPr>
            </w:pPr>
            <w:r w:rsidRPr="0011519E">
              <w:rPr>
                <w:rFonts w:ascii="Tahoma" w:hAnsi="Tahoma" w:cs="Tahoma"/>
                <w:sz w:val="22"/>
                <w:szCs w:val="22"/>
              </w:rPr>
              <w:lastRenderedPageBreak/>
              <w:t>Registrar la entrada y salida de equipos en el formato de control destinado para ello</w:t>
            </w:r>
            <w:r w:rsidR="0097017C">
              <w:rPr>
                <w:rFonts w:ascii="Tahoma" w:hAnsi="Tahoma" w:cs="Tahoma"/>
                <w:sz w:val="22"/>
                <w:szCs w:val="22"/>
              </w:rPr>
              <w:t>.</w:t>
            </w:r>
          </w:p>
          <w:p w14:paraId="6E049C45" w14:textId="112E3BCD" w:rsidR="00C9312E" w:rsidRPr="0011519E" w:rsidRDefault="00C9312E" w:rsidP="0097017C">
            <w:pPr>
              <w:pStyle w:val="Prrafodelista"/>
              <w:ind w:left="752"/>
              <w:jc w:val="both"/>
              <w:rPr>
                <w:rFonts w:ascii="Tahoma" w:hAnsi="Tahoma" w:cs="Tahoma"/>
                <w:sz w:val="22"/>
                <w:szCs w:val="22"/>
              </w:rPr>
            </w:pPr>
            <w:r w:rsidRPr="0011519E">
              <w:rPr>
                <w:rFonts w:ascii="Tahoma" w:hAnsi="Tahoma" w:cs="Tahoma"/>
                <w:sz w:val="22"/>
                <w:szCs w:val="22"/>
              </w:rPr>
              <w:t xml:space="preserve">  </w:t>
            </w:r>
          </w:p>
          <w:p w14:paraId="164EDF5A" w14:textId="318416A5" w:rsidR="00C9312E" w:rsidRPr="0011519E" w:rsidRDefault="00694F94" w:rsidP="0016148B">
            <w:pPr>
              <w:pStyle w:val="Prrafodelista"/>
              <w:numPr>
                <w:ilvl w:val="0"/>
                <w:numId w:val="5"/>
              </w:numPr>
              <w:jc w:val="both"/>
              <w:rPr>
                <w:rFonts w:ascii="Tahoma" w:hAnsi="Tahoma" w:cs="Tahoma"/>
                <w:b/>
                <w:sz w:val="22"/>
                <w:szCs w:val="22"/>
                <w:lang w:val="es-MX"/>
              </w:rPr>
            </w:pPr>
            <w:r w:rsidRPr="0011519E">
              <w:rPr>
                <w:rFonts w:ascii="Tahoma" w:hAnsi="Tahoma" w:cs="Tahoma"/>
                <w:b/>
                <w:sz w:val="22"/>
                <w:szCs w:val="22"/>
                <w:lang w:val="es-MX"/>
              </w:rPr>
              <w:t>PROCEDIMIENTO PARA SOLICITUD DE SERVICIOS ADICIONALES DE VIGILANCIA:</w:t>
            </w:r>
          </w:p>
          <w:p w14:paraId="7A1B248E" w14:textId="1806F109" w:rsidR="00C9312E" w:rsidRPr="0011519E" w:rsidRDefault="00C9312E" w:rsidP="0097017C">
            <w:pPr>
              <w:pStyle w:val="Prrafodelista"/>
              <w:numPr>
                <w:ilvl w:val="1"/>
                <w:numId w:val="5"/>
              </w:numPr>
              <w:jc w:val="both"/>
              <w:rPr>
                <w:rFonts w:ascii="Tahoma" w:hAnsi="Tahoma" w:cs="Tahoma"/>
                <w:sz w:val="22"/>
                <w:szCs w:val="22"/>
                <w:lang w:val="es-MX"/>
              </w:rPr>
            </w:pPr>
            <w:r w:rsidRPr="0011519E">
              <w:rPr>
                <w:rFonts w:ascii="Tahoma" w:hAnsi="Tahoma" w:cs="Tahoma"/>
                <w:sz w:val="22"/>
                <w:szCs w:val="22"/>
                <w:lang w:val="es-MX"/>
              </w:rPr>
              <w:t>Remitir un correo electrónico realizando la solicitud del servicio adicional, de igual manera se debe enviar respuesta de este correo al supervisor del contrato indicando todos los datos personales de los guardas de seguridad que prestaran dicho servicio, entre los datos se deben relacionar: Nombres compl</w:t>
            </w:r>
            <w:r w:rsidR="00433482" w:rsidRPr="0011519E">
              <w:rPr>
                <w:rFonts w:ascii="Tahoma" w:hAnsi="Tahoma" w:cs="Tahoma"/>
                <w:sz w:val="22"/>
                <w:szCs w:val="22"/>
                <w:lang w:val="es-MX"/>
              </w:rPr>
              <w:t xml:space="preserve">etos, cedula de ciudadanía, EPS y </w:t>
            </w:r>
            <w:r w:rsidRPr="0011519E">
              <w:rPr>
                <w:rFonts w:ascii="Tahoma" w:hAnsi="Tahoma" w:cs="Tahoma"/>
                <w:sz w:val="22"/>
                <w:szCs w:val="22"/>
                <w:lang w:val="es-MX"/>
              </w:rPr>
              <w:t>ARL.</w:t>
            </w:r>
          </w:p>
          <w:p w14:paraId="7E564335" w14:textId="77777777" w:rsidR="00C9312E" w:rsidRPr="0011519E" w:rsidRDefault="00C9312E" w:rsidP="0097017C">
            <w:pPr>
              <w:pStyle w:val="Prrafodelista"/>
              <w:numPr>
                <w:ilvl w:val="1"/>
                <w:numId w:val="5"/>
              </w:numPr>
              <w:jc w:val="both"/>
              <w:rPr>
                <w:rFonts w:ascii="Tahoma" w:hAnsi="Tahoma" w:cs="Tahoma"/>
                <w:sz w:val="22"/>
                <w:szCs w:val="22"/>
                <w:lang w:val="es-MX"/>
              </w:rPr>
            </w:pPr>
            <w:r w:rsidRPr="0011519E">
              <w:rPr>
                <w:rFonts w:ascii="Tahoma" w:hAnsi="Tahoma" w:cs="Tahoma"/>
                <w:sz w:val="22"/>
                <w:szCs w:val="22"/>
                <w:lang w:val="es-MX"/>
              </w:rPr>
              <w:t>Informar al supervisor del contrato por medio de comunicación destinada, cualquier novedad que se presente durante el evento.</w:t>
            </w:r>
          </w:p>
          <w:p w14:paraId="4E5D508C" w14:textId="77777777" w:rsidR="00C9312E" w:rsidRPr="0011519E" w:rsidRDefault="00C9312E" w:rsidP="0097017C">
            <w:pPr>
              <w:pStyle w:val="Prrafodelista"/>
              <w:numPr>
                <w:ilvl w:val="1"/>
                <w:numId w:val="5"/>
              </w:numPr>
              <w:jc w:val="both"/>
              <w:rPr>
                <w:rFonts w:ascii="Tahoma" w:hAnsi="Tahoma" w:cs="Tahoma"/>
                <w:sz w:val="22"/>
                <w:szCs w:val="22"/>
                <w:lang w:val="es-MX"/>
              </w:rPr>
            </w:pPr>
            <w:r w:rsidRPr="0011519E">
              <w:rPr>
                <w:rFonts w:ascii="Tahoma" w:hAnsi="Tahoma" w:cs="Tahoma"/>
                <w:sz w:val="22"/>
                <w:szCs w:val="22"/>
                <w:lang w:val="es-MX"/>
              </w:rPr>
              <w:t>Diligenciar debidamente las actas de instalación de puesto.</w:t>
            </w:r>
          </w:p>
          <w:p w14:paraId="32EAB546" w14:textId="4D30A13A" w:rsidR="00C9312E" w:rsidRPr="0011519E" w:rsidRDefault="00C9312E" w:rsidP="0097017C">
            <w:pPr>
              <w:pStyle w:val="Prrafodelista"/>
              <w:numPr>
                <w:ilvl w:val="1"/>
                <w:numId w:val="5"/>
              </w:numPr>
              <w:jc w:val="both"/>
              <w:rPr>
                <w:rFonts w:ascii="Tahoma" w:hAnsi="Tahoma" w:cs="Tahoma"/>
                <w:sz w:val="22"/>
                <w:szCs w:val="22"/>
                <w:lang w:val="es-MX"/>
              </w:rPr>
            </w:pPr>
            <w:r w:rsidRPr="0011519E">
              <w:rPr>
                <w:rFonts w:ascii="Tahoma" w:hAnsi="Tahoma" w:cs="Tahoma"/>
                <w:sz w:val="22"/>
                <w:szCs w:val="22"/>
                <w:lang w:val="es-MX"/>
              </w:rPr>
              <w:t xml:space="preserve">Notificar al supervisor del contrato, el número de avantel del guarda de cada puesto.  </w:t>
            </w:r>
          </w:p>
          <w:p w14:paraId="19B7D9E8" w14:textId="77777777" w:rsidR="00C9312E" w:rsidRDefault="00C9312E" w:rsidP="00C9312E">
            <w:pPr>
              <w:ind w:left="360"/>
              <w:jc w:val="both"/>
              <w:rPr>
                <w:rFonts w:ascii="Tahoma" w:hAnsi="Tahoma" w:cs="Tahoma"/>
                <w:sz w:val="22"/>
                <w:szCs w:val="22"/>
              </w:rPr>
            </w:pPr>
          </w:p>
          <w:p w14:paraId="3DE2C2DB" w14:textId="77777777" w:rsidR="001B2CE4" w:rsidRDefault="001B2CE4" w:rsidP="0016148B">
            <w:pPr>
              <w:numPr>
                <w:ilvl w:val="0"/>
                <w:numId w:val="5"/>
              </w:numPr>
              <w:jc w:val="both"/>
              <w:rPr>
                <w:rFonts w:ascii="Tahoma" w:hAnsi="Tahoma" w:cs="Tahoma"/>
                <w:b/>
                <w:sz w:val="22"/>
                <w:szCs w:val="22"/>
              </w:rPr>
            </w:pPr>
            <w:r w:rsidRPr="0011519E">
              <w:rPr>
                <w:rFonts w:ascii="Tahoma" w:hAnsi="Tahoma" w:cs="Tahoma"/>
                <w:b/>
                <w:sz w:val="22"/>
                <w:szCs w:val="22"/>
              </w:rPr>
              <w:t xml:space="preserve"> SERVICIOS ADICIONALES:</w:t>
            </w:r>
          </w:p>
          <w:p w14:paraId="78665D84" w14:textId="052679E7" w:rsidR="00694F94" w:rsidRPr="0011519E" w:rsidRDefault="001B2CE4" w:rsidP="00A31CC4">
            <w:pPr>
              <w:autoSpaceDE w:val="0"/>
              <w:autoSpaceDN w:val="0"/>
              <w:adjustRightInd w:val="0"/>
              <w:jc w:val="both"/>
              <w:rPr>
                <w:rFonts w:ascii="Tahoma" w:hAnsi="Tahoma" w:cs="Tahoma"/>
                <w:sz w:val="22"/>
                <w:szCs w:val="22"/>
              </w:rPr>
            </w:pPr>
            <w:r w:rsidRPr="0011519E">
              <w:rPr>
                <w:rFonts w:ascii="Tahoma" w:hAnsi="Tahoma" w:cs="Tahoma"/>
                <w:sz w:val="22"/>
                <w:szCs w:val="22"/>
              </w:rPr>
              <w:t>El contratista prestará los servicios adicionales que eventualmente pueda requerir Canal Capital, en los días, horarios y condiciones solicitados por la entidad, a través del supervisor del contrato, la Subdirección Administrativa</w:t>
            </w:r>
            <w:r w:rsidR="004F3378">
              <w:rPr>
                <w:rFonts w:ascii="Tahoma" w:hAnsi="Tahoma" w:cs="Tahoma"/>
                <w:sz w:val="22"/>
                <w:szCs w:val="22"/>
              </w:rPr>
              <w:t>, la Secretaria General</w:t>
            </w:r>
            <w:r w:rsidRPr="0011519E">
              <w:rPr>
                <w:rFonts w:ascii="Tahoma" w:hAnsi="Tahoma" w:cs="Tahoma"/>
                <w:sz w:val="22"/>
                <w:szCs w:val="22"/>
              </w:rPr>
              <w:t xml:space="preserve"> y/o la Ge</w:t>
            </w:r>
            <w:r w:rsidR="007800B0" w:rsidRPr="0011519E">
              <w:rPr>
                <w:rFonts w:ascii="Tahoma" w:hAnsi="Tahoma" w:cs="Tahoma"/>
                <w:sz w:val="22"/>
                <w:szCs w:val="22"/>
              </w:rPr>
              <w:t>rencia General de Canal Capital.</w:t>
            </w:r>
          </w:p>
        </w:tc>
      </w:tr>
      <w:tr w:rsidR="00B51075" w:rsidRPr="0011519E" w14:paraId="30ACFE18" w14:textId="77777777" w:rsidTr="0097298F">
        <w:tc>
          <w:tcPr>
            <w:tcW w:w="10598" w:type="dxa"/>
            <w:shd w:val="clear" w:color="auto" w:fill="D9D9D9" w:themeFill="background1" w:themeFillShade="D9"/>
          </w:tcPr>
          <w:p w14:paraId="3778CF14" w14:textId="02B5A019" w:rsidR="00B51075" w:rsidRPr="0011519E" w:rsidRDefault="00B51075" w:rsidP="00A31CC4">
            <w:pPr>
              <w:autoSpaceDE w:val="0"/>
              <w:autoSpaceDN w:val="0"/>
              <w:adjustRightInd w:val="0"/>
              <w:jc w:val="both"/>
              <w:rPr>
                <w:rFonts w:ascii="Tahoma" w:hAnsi="Tahoma" w:cs="Tahoma"/>
                <w:b/>
                <w:sz w:val="22"/>
                <w:szCs w:val="22"/>
              </w:rPr>
            </w:pPr>
            <w:r w:rsidRPr="0011519E">
              <w:rPr>
                <w:rFonts w:ascii="Tahoma" w:hAnsi="Tahoma" w:cs="Tahoma"/>
                <w:b/>
                <w:sz w:val="22"/>
                <w:szCs w:val="22"/>
              </w:rPr>
              <w:lastRenderedPageBreak/>
              <w:t xml:space="preserve">7. </w:t>
            </w:r>
            <w:r w:rsidRPr="0011519E">
              <w:rPr>
                <w:rFonts w:ascii="Tahoma" w:hAnsi="Tahoma" w:cs="Tahoma"/>
                <w:b/>
                <w:sz w:val="22"/>
                <w:szCs w:val="22"/>
                <w:highlight w:val="lightGray"/>
              </w:rPr>
              <w:t xml:space="preserve"> </w:t>
            </w:r>
            <w:r w:rsidRPr="0011519E">
              <w:rPr>
                <w:rFonts w:ascii="Tahoma" w:hAnsi="Tahoma" w:cs="Tahoma"/>
                <w:b/>
                <w:sz w:val="22"/>
                <w:szCs w:val="22"/>
              </w:rPr>
              <w:t>ESPECIFICACIONES MÍNIMAS DE LA CONTRATACIÓN:</w:t>
            </w:r>
          </w:p>
        </w:tc>
      </w:tr>
      <w:tr w:rsidR="00B51075" w:rsidRPr="0011519E" w14:paraId="389B438F" w14:textId="77777777" w:rsidTr="0097298F">
        <w:tc>
          <w:tcPr>
            <w:tcW w:w="10598" w:type="dxa"/>
            <w:shd w:val="clear" w:color="auto" w:fill="auto"/>
          </w:tcPr>
          <w:p w14:paraId="2C7C995B" w14:textId="77777777" w:rsidR="00B51075" w:rsidRPr="0011519E" w:rsidRDefault="00B51075" w:rsidP="00A31CC4">
            <w:pPr>
              <w:autoSpaceDE w:val="0"/>
              <w:autoSpaceDN w:val="0"/>
              <w:adjustRightInd w:val="0"/>
              <w:jc w:val="both"/>
              <w:rPr>
                <w:rFonts w:ascii="Tahoma" w:hAnsi="Tahoma" w:cs="Tahoma"/>
                <w:sz w:val="22"/>
                <w:szCs w:val="22"/>
              </w:rPr>
            </w:pPr>
            <w:r w:rsidRPr="0011519E">
              <w:rPr>
                <w:rFonts w:ascii="Tahoma" w:hAnsi="Tahoma" w:cs="Tahoma"/>
                <w:sz w:val="22"/>
                <w:szCs w:val="22"/>
              </w:rPr>
              <w:t>Además del objeto y obligaciones de la contratación, el proponente deberá cumplir con las siguientes especificaciones:</w:t>
            </w:r>
          </w:p>
          <w:p w14:paraId="4313F7E6" w14:textId="1F51DED0" w:rsidR="00B51075" w:rsidRDefault="00B51075" w:rsidP="00A31CC4">
            <w:pPr>
              <w:numPr>
                <w:ilvl w:val="0"/>
                <w:numId w:val="8"/>
              </w:numPr>
              <w:autoSpaceDE w:val="0"/>
              <w:autoSpaceDN w:val="0"/>
              <w:adjustRightInd w:val="0"/>
              <w:ind w:left="284"/>
              <w:jc w:val="both"/>
              <w:rPr>
                <w:rFonts w:ascii="Tahoma" w:hAnsi="Tahoma" w:cs="Tahoma"/>
                <w:sz w:val="22"/>
                <w:szCs w:val="22"/>
                <w:lang w:val="es-ES"/>
              </w:rPr>
            </w:pPr>
            <w:bookmarkStart w:id="1" w:name="_Toc395790544"/>
            <w:r w:rsidRPr="0011519E">
              <w:rPr>
                <w:rFonts w:ascii="Tahoma" w:hAnsi="Tahoma" w:cs="Tahoma"/>
                <w:b/>
                <w:sz w:val="22"/>
                <w:szCs w:val="22"/>
              </w:rPr>
              <w:t>LICENCIAS, AUTORIZACIONES Y CERTIFICACIONES PARA LA PRESTACIÓN DEL SERVICIO</w:t>
            </w:r>
            <w:bookmarkEnd w:id="1"/>
            <w:r w:rsidR="0097017C">
              <w:rPr>
                <w:rFonts w:ascii="Tahoma" w:hAnsi="Tahoma" w:cs="Tahoma"/>
                <w:b/>
                <w:sz w:val="22"/>
                <w:szCs w:val="22"/>
              </w:rPr>
              <w:t>:</w:t>
            </w:r>
            <w:r w:rsidRPr="0011519E">
              <w:rPr>
                <w:rFonts w:ascii="Tahoma" w:hAnsi="Tahoma" w:cs="Tahoma"/>
                <w:b/>
                <w:sz w:val="22"/>
                <w:szCs w:val="22"/>
              </w:rPr>
              <w:t xml:space="preserve"> </w:t>
            </w:r>
            <w:r w:rsidRPr="0011519E">
              <w:rPr>
                <w:rFonts w:ascii="Tahoma" w:hAnsi="Tahoma" w:cs="Tahoma"/>
                <w:sz w:val="22"/>
                <w:szCs w:val="22"/>
                <w:lang w:val="es-ES"/>
              </w:rPr>
              <w:t xml:space="preserve">De conformidad con el artículo 95 del Decreto 356 de 1994 y la Resolución 2852 de 2006, el proponente deberá presentar copia de las siguientes licencias junto con las respectivas certificaciones de vigencia, con fecha de expedición no mayor de noventa (90) días calendario contados retroactivamente a partir de la fecha de cierre del presente proceso y tener autorización para la prestación del servicio en la ciudad de Bogotá D.C. </w:t>
            </w:r>
          </w:p>
          <w:p w14:paraId="30F5E067" w14:textId="6982BB29" w:rsidR="00B51075" w:rsidRPr="0011519E" w:rsidRDefault="0097017C" w:rsidP="00A31CC4">
            <w:pPr>
              <w:autoSpaceDE w:val="0"/>
              <w:autoSpaceDN w:val="0"/>
              <w:adjustRightInd w:val="0"/>
              <w:jc w:val="both"/>
              <w:rPr>
                <w:rFonts w:ascii="Tahoma" w:hAnsi="Tahoma" w:cs="Tahoma"/>
                <w:sz w:val="22"/>
                <w:szCs w:val="22"/>
                <w:lang w:val="es-ES"/>
              </w:rPr>
            </w:pPr>
            <w:r>
              <w:rPr>
                <w:rFonts w:ascii="Tahoma" w:hAnsi="Tahoma" w:cs="Tahoma"/>
                <w:sz w:val="22"/>
                <w:szCs w:val="22"/>
                <w:lang w:val="es-ES"/>
              </w:rPr>
              <w:t xml:space="preserve">    </w:t>
            </w:r>
            <w:r w:rsidR="00B51075" w:rsidRPr="0011519E">
              <w:rPr>
                <w:rFonts w:ascii="Tahoma" w:hAnsi="Tahoma" w:cs="Tahoma"/>
                <w:sz w:val="22"/>
                <w:szCs w:val="22"/>
                <w:lang w:val="es-ES"/>
              </w:rPr>
              <w:t>El proponente debe acompañar su propuesta con los siguientes documentos:</w:t>
            </w:r>
          </w:p>
          <w:p w14:paraId="33657CF4" w14:textId="77777777" w:rsidR="00694F94" w:rsidRPr="0011519E" w:rsidRDefault="00694F94" w:rsidP="00A31CC4">
            <w:pPr>
              <w:autoSpaceDE w:val="0"/>
              <w:autoSpaceDN w:val="0"/>
              <w:adjustRightInd w:val="0"/>
              <w:jc w:val="both"/>
              <w:rPr>
                <w:rFonts w:ascii="Tahoma" w:hAnsi="Tahoma" w:cs="Tahoma"/>
                <w:sz w:val="22"/>
                <w:szCs w:val="22"/>
                <w:lang w:val="es-ES"/>
              </w:rPr>
            </w:pPr>
          </w:p>
          <w:p w14:paraId="3AA6886E" w14:textId="3A7CCFD2" w:rsidR="00B51075" w:rsidRPr="0011519E" w:rsidRDefault="00010963" w:rsidP="0097017C">
            <w:pPr>
              <w:autoSpaceDE w:val="0"/>
              <w:autoSpaceDN w:val="0"/>
              <w:adjustRightInd w:val="0"/>
              <w:ind w:left="360"/>
              <w:jc w:val="both"/>
              <w:rPr>
                <w:rFonts w:ascii="Tahoma" w:hAnsi="Tahoma" w:cs="Tahoma"/>
                <w:sz w:val="22"/>
                <w:szCs w:val="22"/>
                <w:lang w:val="es-ES_tradnl"/>
              </w:rPr>
            </w:pPr>
            <w:bookmarkStart w:id="2" w:name="_Toc395790545"/>
            <w:r>
              <w:rPr>
                <w:rFonts w:ascii="Tahoma" w:hAnsi="Tahoma" w:cs="Tahoma"/>
                <w:b/>
                <w:sz w:val="22"/>
                <w:szCs w:val="22"/>
                <w:lang w:val="es-ES"/>
              </w:rPr>
              <w:t>1.1</w:t>
            </w:r>
            <w:r w:rsidR="00B51075" w:rsidRPr="0011519E">
              <w:rPr>
                <w:rFonts w:ascii="Tahoma" w:hAnsi="Tahoma" w:cs="Tahoma"/>
                <w:b/>
                <w:sz w:val="22"/>
                <w:szCs w:val="22"/>
                <w:lang w:val="es-ES_tradnl"/>
              </w:rPr>
              <w:t xml:space="preserve"> LICENCIA DE FUNCIONAMIENTO PARA LA PRESTACIÓN DEL SERVICIO DE VIGILANCIA Y SEGURIDAD PRIVADA</w:t>
            </w:r>
            <w:bookmarkEnd w:id="2"/>
            <w:r w:rsidR="0097017C">
              <w:rPr>
                <w:rFonts w:ascii="Tahoma" w:hAnsi="Tahoma" w:cs="Tahoma"/>
                <w:b/>
                <w:sz w:val="22"/>
                <w:szCs w:val="22"/>
                <w:lang w:val="es-ES_tradnl"/>
              </w:rPr>
              <w:t>:</w:t>
            </w:r>
          </w:p>
          <w:p w14:paraId="19CE9A3B" w14:textId="19709F27" w:rsidR="00B51075" w:rsidRDefault="00B51075" w:rsidP="00A31CC4">
            <w:pPr>
              <w:autoSpaceDE w:val="0"/>
              <w:autoSpaceDN w:val="0"/>
              <w:adjustRightInd w:val="0"/>
              <w:ind w:left="360"/>
              <w:jc w:val="both"/>
              <w:rPr>
                <w:rFonts w:ascii="Tahoma" w:hAnsi="Tahoma" w:cs="Tahoma"/>
                <w:sz w:val="22"/>
                <w:szCs w:val="22"/>
                <w:lang w:val="es-ES"/>
              </w:rPr>
            </w:pPr>
            <w:r w:rsidRPr="0011519E">
              <w:rPr>
                <w:rFonts w:ascii="Tahoma" w:hAnsi="Tahoma" w:cs="Tahoma"/>
                <w:sz w:val="22"/>
                <w:szCs w:val="22"/>
                <w:lang w:val="es-ES"/>
              </w:rPr>
              <w:t>El proponente deberá anexar a la propuesta fotocopia legible e íntegra de la licencia de funcionamiento para prestar el servicio de vigilancia y seguridad privada, expedida por la Superintendencia de Vigilancia y Seguridad Privada.</w:t>
            </w:r>
            <w:r w:rsidR="007800B0" w:rsidRPr="0011519E">
              <w:rPr>
                <w:rFonts w:ascii="Tahoma" w:hAnsi="Tahoma" w:cs="Tahoma"/>
                <w:sz w:val="22"/>
                <w:szCs w:val="22"/>
                <w:lang w:val="es-ES"/>
              </w:rPr>
              <w:t xml:space="preserve"> </w:t>
            </w:r>
            <w:r w:rsidRPr="0011519E">
              <w:rPr>
                <w:rFonts w:ascii="Tahoma" w:hAnsi="Tahoma" w:cs="Tahoma"/>
                <w:sz w:val="22"/>
                <w:szCs w:val="22"/>
                <w:lang w:val="es-ES"/>
              </w:rPr>
              <w:t>La licencia de funcionamiento deberá incluir la autorización para la prestación del servicio con medio armado.</w:t>
            </w:r>
            <w:r w:rsidR="0097017C">
              <w:rPr>
                <w:rFonts w:ascii="Tahoma" w:hAnsi="Tahoma" w:cs="Tahoma"/>
                <w:sz w:val="22"/>
                <w:szCs w:val="22"/>
                <w:lang w:val="es-ES"/>
              </w:rPr>
              <w:t xml:space="preserve"> </w:t>
            </w:r>
            <w:r w:rsidRPr="0011519E">
              <w:rPr>
                <w:rFonts w:ascii="Tahoma" w:hAnsi="Tahoma" w:cs="Tahoma"/>
                <w:sz w:val="22"/>
                <w:szCs w:val="22"/>
                <w:lang w:val="es-ES"/>
              </w:rPr>
              <w:t>El proponente se obliga a renovar la licencia de funcionamiento en caso que durante la ejecución del contrato se encuentre próxima a la pérdida de su vigencia, dentro de los términos establecidos en el Decreto 356 de 1994 y demás disposiciones concordantes y vigentes.</w:t>
            </w:r>
            <w:r w:rsidR="0097017C">
              <w:rPr>
                <w:rFonts w:ascii="Tahoma" w:hAnsi="Tahoma" w:cs="Tahoma"/>
                <w:sz w:val="22"/>
                <w:szCs w:val="22"/>
                <w:lang w:val="es-ES"/>
              </w:rPr>
              <w:t xml:space="preserve"> </w:t>
            </w:r>
            <w:r w:rsidRPr="0011519E">
              <w:rPr>
                <w:rFonts w:ascii="Tahoma" w:hAnsi="Tahoma" w:cs="Tahoma"/>
                <w:sz w:val="22"/>
                <w:szCs w:val="22"/>
                <w:lang w:val="es-ES"/>
              </w:rPr>
              <w:t>En caso de propuestas presentadas por consorcios o uniones temporales, cada uno de los integrantes deberá contar con este documento.</w:t>
            </w:r>
          </w:p>
          <w:p w14:paraId="01A17C01" w14:textId="77777777" w:rsidR="0011519E" w:rsidRPr="0011519E" w:rsidRDefault="0011519E" w:rsidP="00A31CC4">
            <w:pPr>
              <w:autoSpaceDE w:val="0"/>
              <w:autoSpaceDN w:val="0"/>
              <w:adjustRightInd w:val="0"/>
              <w:ind w:left="360"/>
              <w:jc w:val="both"/>
              <w:rPr>
                <w:rFonts w:ascii="Tahoma" w:hAnsi="Tahoma" w:cs="Tahoma"/>
                <w:sz w:val="22"/>
                <w:szCs w:val="22"/>
                <w:lang w:val="es-ES"/>
              </w:rPr>
            </w:pPr>
          </w:p>
          <w:p w14:paraId="25FF7904" w14:textId="613D73F8" w:rsidR="00B51075" w:rsidRPr="0011519E" w:rsidRDefault="00010963" w:rsidP="0097017C">
            <w:pPr>
              <w:autoSpaceDE w:val="0"/>
              <w:autoSpaceDN w:val="0"/>
              <w:adjustRightInd w:val="0"/>
              <w:ind w:left="360"/>
              <w:jc w:val="both"/>
              <w:rPr>
                <w:rFonts w:ascii="Tahoma" w:hAnsi="Tahoma" w:cs="Tahoma"/>
                <w:sz w:val="22"/>
                <w:szCs w:val="22"/>
                <w:lang w:val="es-ES_tradnl"/>
              </w:rPr>
            </w:pPr>
            <w:bookmarkStart w:id="3" w:name="_Toc395790546"/>
            <w:r>
              <w:rPr>
                <w:rFonts w:ascii="Tahoma" w:hAnsi="Tahoma" w:cs="Tahoma"/>
                <w:b/>
                <w:sz w:val="22"/>
                <w:szCs w:val="22"/>
                <w:lang w:val="es-ES_tradnl"/>
              </w:rPr>
              <w:t>1.2</w:t>
            </w:r>
            <w:r w:rsidR="00B51075" w:rsidRPr="0011519E">
              <w:rPr>
                <w:rFonts w:ascii="Tahoma" w:hAnsi="Tahoma" w:cs="Tahoma"/>
                <w:b/>
                <w:sz w:val="22"/>
                <w:szCs w:val="22"/>
                <w:lang w:val="es-ES_tradnl"/>
              </w:rPr>
              <w:t xml:space="preserve"> CERTIFICACIÓN DE VIGENCIA DE LA LICENCIA DE FUNCIONAMIENTO</w:t>
            </w:r>
            <w:bookmarkEnd w:id="3"/>
            <w:r w:rsidR="0097017C">
              <w:rPr>
                <w:rFonts w:ascii="Tahoma" w:hAnsi="Tahoma" w:cs="Tahoma"/>
                <w:b/>
                <w:sz w:val="22"/>
                <w:szCs w:val="22"/>
                <w:lang w:val="es-ES_tradnl"/>
              </w:rPr>
              <w:t>:</w:t>
            </w:r>
          </w:p>
          <w:p w14:paraId="232F2281" w14:textId="70E3C6A7" w:rsidR="00B51075" w:rsidRPr="0011519E" w:rsidRDefault="00B51075" w:rsidP="00A31CC4">
            <w:pPr>
              <w:autoSpaceDE w:val="0"/>
              <w:autoSpaceDN w:val="0"/>
              <w:adjustRightInd w:val="0"/>
              <w:ind w:left="360"/>
              <w:jc w:val="both"/>
              <w:rPr>
                <w:rFonts w:ascii="Tahoma" w:hAnsi="Tahoma" w:cs="Tahoma"/>
                <w:b/>
                <w:sz w:val="22"/>
                <w:szCs w:val="22"/>
                <w:lang w:val="es-ES"/>
              </w:rPr>
            </w:pPr>
            <w:r w:rsidRPr="0011519E">
              <w:rPr>
                <w:rFonts w:ascii="Tahoma" w:hAnsi="Tahoma" w:cs="Tahoma"/>
                <w:sz w:val="22"/>
                <w:szCs w:val="22"/>
                <w:lang w:val="es-ES"/>
              </w:rPr>
              <w:t xml:space="preserve">El oferente deberá adjuntar a la propuesta, la certificación de vigencia de la licencia de funcionamiento expedida por autoridad competente, con fecha de expedición no mayor a noventa (90) días hábiles anteriores a la fecha de cierre del presente proceso. Canal Capital podrá verificar ante la </w:t>
            </w:r>
            <w:r w:rsidRPr="0011519E">
              <w:rPr>
                <w:rFonts w:ascii="Tahoma" w:hAnsi="Tahoma" w:cs="Tahoma"/>
                <w:sz w:val="22"/>
                <w:szCs w:val="22"/>
                <w:lang w:val="es-ES"/>
              </w:rPr>
              <w:lastRenderedPageBreak/>
              <w:t>Superintendencia de Vigilancia y Seguridad Privada la autenticidad de dicha certificación.</w:t>
            </w:r>
            <w:r w:rsidR="0097017C">
              <w:rPr>
                <w:rFonts w:ascii="Tahoma" w:hAnsi="Tahoma" w:cs="Tahoma"/>
                <w:sz w:val="22"/>
                <w:szCs w:val="22"/>
                <w:lang w:val="es-ES"/>
              </w:rPr>
              <w:t xml:space="preserve"> </w:t>
            </w:r>
            <w:r w:rsidRPr="0011519E">
              <w:rPr>
                <w:rFonts w:ascii="Tahoma" w:hAnsi="Tahoma" w:cs="Tahoma"/>
                <w:sz w:val="22"/>
                <w:szCs w:val="22"/>
                <w:lang w:val="es-ES"/>
              </w:rPr>
              <w:t>En caso de propuestas presentadas por consorcios o uniones temporales, cada uno de los integrantes deberá cumplir el requisito señalado en este numeral.</w:t>
            </w:r>
            <w:r w:rsidRPr="0011519E">
              <w:rPr>
                <w:rFonts w:ascii="Tahoma" w:hAnsi="Tahoma" w:cs="Tahoma"/>
                <w:b/>
                <w:sz w:val="22"/>
                <w:szCs w:val="22"/>
                <w:lang w:val="es-ES"/>
              </w:rPr>
              <w:cr/>
            </w:r>
          </w:p>
          <w:p w14:paraId="624B699B" w14:textId="0D96D247" w:rsidR="00B51075" w:rsidRPr="0097017C" w:rsidRDefault="00B51075" w:rsidP="0097017C">
            <w:pPr>
              <w:pStyle w:val="Prrafodelista"/>
              <w:numPr>
                <w:ilvl w:val="1"/>
                <w:numId w:val="31"/>
              </w:numPr>
              <w:autoSpaceDE w:val="0"/>
              <w:autoSpaceDN w:val="0"/>
              <w:adjustRightInd w:val="0"/>
              <w:jc w:val="both"/>
              <w:rPr>
                <w:rFonts w:ascii="Tahoma" w:hAnsi="Tahoma" w:cs="Tahoma"/>
                <w:b/>
                <w:sz w:val="22"/>
                <w:szCs w:val="22"/>
                <w:lang w:val="es-ES_tradnl"/>
              </w:rPr>
            </w:pPr>
            <w:bookmarkStart w:id="4" w:name="_Toc395790547"/>
            <w:r w:rsidRPr="0097017C">
              <w:rPr>
                <w:rFonts w:ascii="Tahoma" w:hAnsi="Tahoma" w:cs="Tahoma"/>
                <w:b/>
                <w:sz w:val="22"/>
                <w:szCs w:val="22"/>
                <w:lang w:val="es-ES_tradnl"/>
              </w:rPr>
              <w:t>CERTIFICACIÓN DE SANCIONES</w:t>
            </w:r>
            <w:bookmarkEnd w:id="4"/>
            <w:r w:rsidR="0097017C">
              <w:rPr>
                <w:rFonts w:ascii="Tahoma" w:hAnsi="Tahoma" w:cs="Tahoma"/>
                <w:b/>
                <w:sz w:val="22"/>
                <w:szCs w:val="22"/>
                <w:lang w:val="es-ES_tradnl"/>
              </w:rPr>
              <w:t>:</w:t>
            </w:r>
          </w:p>
          <w:p w14:paraId="05361D95" w14:textId="399BE5D2" w:rsidR="00B51075" w:rsidRDefault="00B51075" w:rsidP="00A31CC4">
            <w:pPr>
              <w:autoSpaceDE w:val="0"/>
              <w:autoSpaceDN w:val="0"/>
              <w:adjustRightInd w:val="0"/>
              <w:ind w:left="360"/>
              <w:jc w:val="both"/>
              <w:rPr>
                <w:rFonts w:ascii="Tahoma" w:hAnsi="Tahoma" w:cs="Tahoma"/>
                <w:sz w:val="22"/>
                <w:szCs w:val="22"/>
                <w:lang w:val="es-ES"/>
              </w:rPr>
            </w:pPr>
            <w:r w:rsidRPr="0011519E">
              <w:rPr>
                <w:rFonts w:ascii="Tahoma" w:hAnsi="Tahoma" w:cs="Tahoma"/>
                <w:sz w:val="22"/>
                <w:szCs w:val="22"/>
                <w:lang w:val="es-ES"/>
              </w:rPr>
              <w:t>El oferente deberá anexar a la propuesta, certificado de sanciones expedido por la Superintendencia de Vigilancia y Seguridad Privada, en el que pueda verificarse los últimos cinco (5) años anteriores a la fecha de presentación de la propuesta, con fecha de expedición no mayor a noventa (90) días hábiles anteriores a la fecha de cierre del presente proceso.</w:t>
            </w:r>
            <w:r w:rsidR="0097017C">
              <w:rPr>
                <w:rFonts w:ascii="Tahoma" w:hAnsi="Tahoma" w:cs="Tahoma"/>
                <w:sz w:val="22"/>
                <w:szCs w:val="22"/>
                <w:lang w:val="es-ES"/>
              </w:rPr>
              <w:t xml:space="preserve"> </w:t>
            </w:r>
            <w:r w:rsidRPr="0011519E">
              <w:rPr>
                <w:rFonts w:ascii="Tahoma" w:hAnsi="Tahoma" w:cs="Tahoma"/>
                <w:sz w:val="22"/>
                <w:szCs w:val="22"/>
                <w:lang w:val="es-ES"/>
              </w:rPr>
              <w:t>En caso de propuestas presentadas por consorcios o uniones temporales, cada uno de los integrantes deberá cumplir el requisito señalado en este numeral.</w:t>
            </w:r>
          </w:p>
          <w:p w14:paraId="07A03B7B" w14:textId="77777777" w:rsidR="001E760E" w:rsidRPr="0011519E" w:rsidRDefault="001E760E" w:rsidP="00A31CC4">
            <w:pPr>
              <w:autoSpaceDE w:val="0"/>
              <w:autoSpaceDN w:val="0"/>
              <w:adjustRightInd w:val="0"/>
              <w:ind w:left="360"/>
              <w:jc w:val="both"/>
              <w:rPr>
                <w:rFonts w:ascii="Tahoma" w:hAnsi="Tahoma" w:cs="Tahoma"/>
                <w:sz w:val="22"/>
                <w:szCs w:val="22"/>
                <w:lang w:val="es-ES"/>
              </w:rPr>
            </w:pPr>
          </w:p>
          <w:p w14:paraId="55C24A84" w14:textId="22DD9E37" w:rsidR="00B51075" w:rsidRPr="0097017C" w:rsidRDefault="00B51075" w:rsidP="0097017C">
            <w:pPr>
              <w:pStyle w:val="Prrafodelista"/>
              <w:numPr>
                <w:ilvl w:val="1"/>
                <w:numId w:val="31"/>
              </w:numPr>
              <w:autoSpaceDE w:val="0"/>
              <w:autoSpaceDN w:val="0"/>
              <w:adjustRightInd w:val="0"/>
              <w:jc w:val="both"/>
              <w:rPr>
                <w:rFonts w:ascii="Tahoma" w:hAnsi="Tahoma" w:cs="Tahoma"/>
                <w:b/>
                <w:sz w:val="22"/>
                <w:szCs w:val="22"/>
                <w:lang w:val="es-ES_tradnl"/>
              </w:rPr>
            </w:pPr>
            <w:bookmarkStart w:id="5" w:name="_Toc395790548"/>
            <w:r w:rsidRPr="0097017C">
              <w:rPr>
                <w:rFonts w:ascii="Tahoma" w:hAnsi="Tahoma" w:cs="Tahoma"/>
                <w:b/>
                <w:sz w:val="22"/>
                <w:szCs w:val="22"/>
                <w:lang w:val="es-ES_tradnl"/>
              </w:rPr>
              <w:t>LICENCIA PARA PRESTACIÓN DEL SERVICIO CON ARMAS</w:t>
            </w:r>
            <w:bookmarkEnd w:id="5"/>
            <w:r w:rsidR="0097017C">
              <w:rPr>
                <w:rFonts w:ascii="Tahoma" w:hAnsi="Tahoma" w:cs="Tahoma"/>
                <w:b/>
                <w:sz w:val="22"/>
                <w:szCs w:val="22"/>
                <w:lang w:val="es-ES_tradnl"/>
              </w:rPr>
              <w:t>:</w:t>
            </w:r>
          </w:p>
          <w:p w14:paraId="19B187C9" w14:textId="77777777" w:rsidR="00B51075" w:rsidRPr="0011519E" w:rsidRDefault="00B51075" w:rsidP="00A31CC4">
            <w:pPr>
              <w:autoSpaceDE w:val="0"/>
              <w:autoSpaceDN w:val="0"/>
              <w:adjustRightInd w:val="0"/>
              <w:ind w:left="360"/>
              <w:jc w:val="both"/>
              <w:rPr>
                <w:rFonts w:ascii="Tahoma" w:hAnsi="Tahoma" w:cs="Tahoma"/>
                <w:sz w:val="22"/>
                <w:szCs w:val="22"/>
                <w:lang w:val="es-ES"/>
              </w:rPr>
            </w:pPr>
            <w:r w:rsidRPr="0011519E">
              <w:rPr>
                <w:rFonts w:ascii="Tahoma" w:hAnsi="Tahoma" w:cs="Tahoma"/>
                <w:sz w:val="22"/>
                <w:szCs w:val="22"/>
                <w:lang w:val="es-ES"/>
              </w:rPr>
              <w:t>El oferente deberá anexar a la propuesta, la licencia vigente expedida por la Superintendencia de Vigilancia y Seguridad Privada para la prestación del servicio con armas.</w:t>
            </w:r>
          </w:p>
          <w:p w14:paraId="4AB2E583" w14:textId="77777777" w:rsidR="00B51075" w:rsidRPr="0011519E" w:rsidRDefault="00B51075" w:rsidP="00A31CC4">
            <w:pPr>
              <w:autoSpaceDE w:val="0"/>
              <w:autoSpaceDN w:val="0"/>
              <w:adjustRightInd w:val="0"/>
              <w:ind w:left="360"/>
              <w:jc w:val="both"/>
              <w:rPr>
                <w:rFonts w:ascii="Tahoma" w:hAnsi="Tahoma" w:cs="Tahoma"/>
                <w:sz w:val="22"/>
                <w:szCs w:val="22"/>
                <w:lang w:val="es-ES"/>
              </w:rPr>
            </w:pPr>
            <w:r w:rsidRPr="0011519E">
              <w:rPr>
                <w:rFonts w:ascii="Tahoma" w:hAnsi="Tahoma" w:cs="Tahoma"/>
                <w:sz w:val="22"/>
                <w:szCs w:val="22"/>
                <w:lang w:val="es-ES"/>
              </w:rPr>
              <w:t>En caso de propuestas presentadas por consorcios o uniones temporales, cada uno de los integrantes deberá contar con este requisito.</w:t>
            </w:r>
            <w:r w:rsidRPr="0011519E">
              <w:rPr>
                <w:rFonts w:ascii="Tahoma" w:hAnsi="Tahoma" w:cs="Tahoma"/>
                <w:sz w:val="22"/>
                <w:szCs w:val="22"/>
                <w:lang w:val="es-ES"/>
              </w:rPr>
              <w:cr/>
            </w:r>
          </w:p>
          <w:p w14:paraId="4C1BB4F8" w14:textId="2B0B76DA" w:rsidR="00B51075" w:rsidRPr="0011519E" w:rsidRDefault="00B51075" w:rsidP="0097017C">
            <w:pPr>
              <w:numPr>
                <w:ilvl w:val="1"/>
                <w:numId w:val="31"/>
              </w:numPr>
              <w:autoSpaceDE w:val="0"/>
              <w:autoSpaceDN w:val="0"/>
              <w:adjustRightInd w:val="0"/>
              <w:jc w:val="both"/>
              <w:rPr>
                <w:rFonts w:ascii="Tahoma" w:hAnsi="Tahoma" w:cs="Tahoma"/>
                <w:b/>
                <w:sz w:val="22"/>
                <w:szCs w:val="22"/>
                <w:lang w:val="es-ES_tradnl"/>
              </w:rPr>
            </w:pPr>
            <w:bookmarkStart w:id="6" w:name="_Toc395790549"/>
            <w:r w:rsidRPr="0011519E">
              <w:rPr>
                <w:rFonts w:ascii="Tahoma" w:hAnsi="Tahoma" w:cs="Tahoma"/>
                <w:b/>
                <w:sz w:val="22"/>
                <w:szCs w:val="22"/>
                <w:lang w:val="es-ES_tradnl"/>
              </w:rPr>
              <w:t xml:space="preserve"> SALVOCONDUCTOS DE LAS ARMAS UTILIZADAS POR LOS VIGILANTES</w:t>
            </w:r>
            <w:bookmarkEnd w:id="6"/>
            <w:r w:rsidR="0097017C">
              <w:rPr>
                <w:rFonts w:ascii="Tahoma" w:hAnsi="Tahoma" w:cs="Tahoma"/>
                <w:b/>
                <w:sz w:val="22"/>
                <w:szCs w:val="22"/>
                <w:lang w:val="es-ES_tradnl"/>
              </w:rPr>
              <w:t>:</w:t>
            </w:r>
          </w:p>
          <w:p w14:paraId="5DFA7AE3" w14:textId="77777777" w:rsidR="00B51075" w:rsidRPr="0011519E" w:rsidRDefault="00B51075" w:rsidP="00A31CC4">
            <w:pPr>
              <w:autoSpaceDE w:val="0"/>
              <w:autoSpaceDN w:val="0"/>
              <w:adjustRightInd w:val="0"/>
              <w:ind w:left="360"/>
              <w:jc w:val="both"/>
              <w:rPr>
                <w:rFonts w:ascii="Tahoma" w:hAnsi="Tahoma" w:cs="Tahoma"/>
                <w:sz w:val="22"/>
                <w:szCs w:val="22"/>
                <w:lang w:val="es-ES"/>
              </w:rPr>
            </w:pPr>
            <w:r w:rsidRPr="0011519E">
              <w:rPr>
                <w:rFonts w:ascii="Tahoma" w:hAnsi="Tahoma" w:cs="Tahoma"/>
                <w:sz w:val="22"/>
                <w:szCs w:val="22"/>
                <w:lang w:val="es-ES"/>
              </w:rPr>
              <w:t xml:space="preserve">El oferente deberá anexar a la propuesta fotocopia legible de los salvoconductos expedidos por la autoridad competente, de todas las armas que utilizarán los vigilantes para la prestación del servicio a Canal Capital. </w:t>
            </w:r>
          </w:p>
          <w:p w14:paraId="057B7F65" w14:textId="77777777" w:rsidR="00A31CC4" w:rsidRPr="0011519E" w:rsidRDefault="00A31CC4" w:rsidP="00A31CC4">
            <w:pPr>
              <w:autoSpaceDE w:val="0"/>
              <w:autoSpaceDN w:val="0"/>
              <w:adjustRightInd w:val="0"/>
              <w:ind w:left="360"/>
              <w:jc w:val="both"/>
              <w:rPr>
                <w:rFonts w:ascii="Tahoma" w:hAnsi="Tahoma" w:cs="Tahoma"/>
                <w:sz w:val="22"/>
                <w:szCs w:val="22"/>
                <w:lang w:val="es-ES"/>
              </w:rPr>
            </w:pPr>
          </w:p>
          <w:p w14:paraId="6DAC3E91" w14:textId="71DB5EFC" w:rsidR="00B51075" w:rsidRPr="0011519E" w:rsidRDefault="00B51075" w:rsidP="0097017C">
            <w:pPr>
              <w:numPr>
                <w:ilvl w:val="1"/>
                <w:numId w:val="31"/>
              </w:numPr>
              <w:autoSpaceDE w:val="0"/>
              <w:autoSpaceDN w:val="0"/>
              <w:adjustRightInd w:val="0"/>
              <w:jc w:val="both"/>
              <w:rPr>
                <w:rFonts w:ascii="Tahoma" w:hAnsi="Tahoma" w:cs="Tahoma"/>
                <w:b/>
                <w:sz w:val="22"/>
                <w:szCs w:val="22"/>
                <w:lang w:val="es-ES_tradnl"/>
              </w:rPr>
            </w:pPr>
            <w:bookmarkStart w:id="7" w:name="_Toc395790550"/>
            <w:r w:rsidRPr="0011519E">
              <w:rPr>
                <w:rFonts w:ascii="Tahoma" w:hAnsi="Tahoma" w:cs="Tahoma"/>
                <w:b/>
                <w:sz w:val="22"/>
                <w:szCs w:val="22"/>
                <w:lang w:val="es-ES_tradnl"/>
              </w:rPr>
              <w:t xml:space="preserve"> AUTORIZACIÓN PARA USO DE UNIFORMES</w:t>
            </w:r>
            <w:bookmarkEnd w:id="7"/>
            <w:r w:rsidR="0097017C">
              <w:rPr>
                <w:rFonts w:ascii="Tahoma" w:hAnsi="Tahoma" w:cs="Tahoma"/>
                <w:b/>
                <w:sz w:val="22"/>
                <w:szCs w:val="22"/>
                <w:lang w:val="es-ES_tradnl"/>
              </w:rPr>
              <w:t>:</w:t>
            </w:r>
          </w:p>
          <w:p w14:paraId="2303D099" w14:textId="0C367622" w:rsidR="00B51075" w:rsidRPr="0011519E" w:rsidRDefault="00B51075" w:rsidP="00A31CC4">
            <w:pPr>
              <w:autoSpaceDE w:val="0"/>
              <w:autoSpaceDN w:val="0"/>
              <w:adjustRightInd w:val="0"/>
              <w:ind w:left="360"/>
              <w:jc w:val="both"/>
              <w:rPr>
                <w:rFonts w:ascii="Tahoma" w:hAnsi="Tahoma" w:cs="Tahoma"/>
                <w:sz w:val="22"/>
                <w:szCs w:val="22"/>
                <w:lang w:val="es-ES"/>
              </w:rPr>
            </w:pPr>
            <w:r w:rsidRPr="0011519E">
              <w:rPr>
                <w:rFonts w:ascii="Tahoma" w:hAnsi="Tahoma" w:cs="Tahoma"/>
                <w:sz w:val="22"/>
                <w:szCs w:val="22"/>
                <w:lang w:val="es-ES"/>
              </w:rPr>
              <w:t>El oferente deberá anexar a la propuesta copia de la Resolución vigente expedida por la Superintendencia de Vigilancia y Seguridad Privada, mediante la cual se autoriza el uso de uniformes y distintivos, conforme con la normatividad vigente. En caso de consorcios o uniones temporales, cada uno de los integrantes debe allegar este documento.</w:t>
            </w:r>
          </w:p>
          <w:p w14:paraId="64F68DF9" w14:textId="77777777" w:rsidR="003374A4" w:rsidRPr="0011519E" w:rsidRDefault="003374A4" w:rsidP="00A31CC4">
            <w:pPr>
              <w:autoSpaceDE w:val="0"/>
              <w:autoSpaceDN w:val="0"/>
              <w:adjustRightInd w:val="0"/>
              <w:ind w:left="360"/>
              <w:jc w:val="both"/>
              <w:rPr>
                <w:rFonts w:ascii="Tahoma" w:hAnsi="Tahoma" w:cs="Tahoma"/>
                <w:sz w:val="22"/>
                <w:szCs w:val="22"/>
                <w:lang w:val="es-ES"/>
              </w:rPr>
            </w:pPr>
          </w:p>
          <w:p w14:paraId="646645A9" w14:textId="07D7E8EE" w:rsidR="00B51075" w:rsidRPr="0011519E" w:rsidRDefault="00B51075" w:rsidP="0097017C">
            <w:pPr>
              <w:numPr>
                <w:ilvl w:val="1"/>
                <w:numId w:val="31"/>
              </w:numPr>
              <w:autoSpaceDE w:val="0"/>
              <w:autoSpaceDN w:val="0"/>
              <w:adjustRightInd w:val="0"/>
              <w:jc w:val="both"/>
              <w:rPr>
                <w:rFonts w:ascii="Tahoma" w:hAnsi="Tahoma" w:cs="Tahoma"/>
                <w:b/>
                <w:sz w:val="22"/>
                <w:szCs w:val="22"/>
                <w:lang w:val="es-ES_tradnl"/>
              </w:rPr>
            </w:pPr>
            <w:bookmarkStart w:id="8" w:name="_Toc395790551"/>
            <w:r w:rsidRPr="0011519E">
              <w:rPr>
                <w:rFonts w:ascii="Tahoma" w:hAnsi="Tahoma" w:cs="Tahoma"/>
                <w:b/>
                <w:sz w:val="22"/>
                <w:szCs w:val="22"/>
                <w:lang w:val="es-ES_tradnl"/>
              </w:rPr>
              <w:t xml:space="preserve"> LICENCIA PARA LA UTILIZACIÓN DE FRECUENCIAS DE RADIO ELECTRÓNICAS</w:t>
            </w:r>
            <w:bookmarkEnd w:id="8"/>
            <w:r w:rsidR="0097017C">
              <w:rPr>
                <w:rFonts w:ascii="Tahoma" w:hAnsi="Tahoma" w:cs="Tahoma"/>
                <w:b/>
                <w:sz w:val="22"/>
                <w:szCs w:val="22"/>
                <w:lang w:val="es-ES_tradnl"/>
              </w:rPr>
              <w:t>:</w:t>
            </w:r>
          </w:p>
          <w:p w14:paraId="3318E6B2" w14:textId="77F19DDA" w:rsidR="00B51075" w:rsidRPr="0011519E" w:rsidRDefault="00B51075" w:rsidP="00A31CC4">
            <w:pPr>
              <w:autoSpaceDE w:val="0"/>
              <w:autoSpaceDN w:val="0"/>
              <w:adjustRightInd w:val="0"/>
              <w:ind w:left="360"/>
              <w:jc w:val="both"/>
              <w:rPr>
                <w:rFonts w:ascii="Tahoma" w:hAnsi="Tahoma" w:cs="Tahoma"/>
                <w:sz w:val="22"/>
                <w:szCs w:val="22"/>
                <w:lang w:val="es-ES"/>
              </w:rPr>
            </w:pPr>
            <w:r w:rsidRPr="0011519E">
              <w:rPr>
                <w:rFonts w:ascii="Tahoma" w:hAnsi="Tahoma" w:cs="Tahoma"/>
                <w:sz w:val="22"/>
                <w:szCs w:val="22"/>
                <w:lang w:val="es-ES"/>
              </w:rPr>
              <w:t>El oferente deberá anexar a la propuesta, la licencia de operación expedida por el Ministerio de Tecnologías de la Información y Comunicaciones, con su certificado de vigencia, de la frecuencia que se va a  utilizar para el cumplimiento del contrato, así como la relación detallada de los radios donde incluya marca, serie y modelo de los equipos a utilizar para el desarrollo del objeto.</w:t>
            </w:r>
            <w:r w:rsidR="0097017C">
              <w:rPr>
                <w:rFonts w:ascii="Tahoma" w:hAnsi="Tahoma" w:cs="Tahoma"/>
                <w:sz w:val="22"/>
                <w:szCs w:val="22"/>
                <w:lang w:val="es-ES"/>
              </w:rPr>
              <w:t xml:space="preserve"> </w:t>
            </w:r>
            <w:r w:rsidRPr="0011519E">
              <w:rPr>
                <w:rFonts w:ascii="Tahoma" w:hAnsi="Tahoma" w:cs="Tahoma"/>
                <w:sz w:val="22"/>
                <w:szCs w:val="22"/>
                <w:lang w:val="es-ES"/>
              </w:rPr>
              <w:t>En caso de que la frecuencia sea arrendada, se deberá anexar el correspondiente contrato junto la licencia de operación vigente expedida por el Ministerio de Tecnologías de la Información y Comunicaciones.</w:t>
            </w:r>
            <w:r w:rsidR="0097017C">
              <w:rPr>
                <w:rFonts w:ascii="Tahoma" w:hAnsi="Tahoma" w:cs="Tahoma"/>
                <w:sz w:val="22"/>
                <w:szCs w:val="22"/>
                <w:lang w:val="es-ES"/>
              </w:rPr>
              <w:t xml:space="preserve"> </w:t>
            </w:r>
            <w:r w:rsidRPr="0011519E">
              <w:rPr>
                <w:rFonts w:ascii="Tahoma" w:hAnsi="Tahoma" w:cs="Tahoma"/>
                <w:sz w:val="22"/>
                <w:szCs w:val="22"/>
                <w:lang w:val="es-ES"/>
              </w:rPr>
              <w:t>El proponente que resulte adjudicatario deberá mantener vigente la licencia durante el término de ejecución del contrato, so pena de hacerse acreedor a las sanciones pactadas en el contrato.</w:t>
            </w:r>
            <w:r w:rsidR="0097017C">
              <w:rPr>
                <w:rFonts w:ascii="Tahoma" w:hAnsi="Tahoma" w:cs="Tahoma"/>
                <w:sz w:val="22"/>
                <w:szCs w:val="22"/>
                <w:lang w:val="es-ES"/>
              </w:rPr>
              <w:t xml:space="preserve"> </w:t>
            </w:r>
            <w:r w:rsidRPr="0011519E">
              <w:rPr>
                <w:rFonts w:ascii="Tahoma" w:hAnsi="Tahoma" w:cs="Tahoma"/>
                <w:sz w:val="22"/>
                <w:szCs w:val="22"/>
                <w:lang w:val="es-ES"/>
              </w:rPr>
              <w:t>En caso de propuestas presentadas por consorcios o uniones temporales, cada uno de los integrantes deberá contar con este requisito.</w:t>
            </w:r>
            <w:r w:rsidR="0097017C">
              <w:rPr>
                <w:rFonts w:ascii="Tahoma" w:hAnsi="Tahoma" w:cs="Tahoma"/>
                <w:sz w:val="22"/>
                <w:szCs w:val="22"/>
                <w:lang w:val="es-ES"/>
              </w:rPr>
              <w:t xml:space="preserve"> </w:t>
            </w:r>
            <w:r w:rsidRPr="0011519E">
              <w:rPr>
                <w:rFonts w:ascii="Tahoma" w:hAnsi="Tahoma" w:cs="Tahoma"/>
                <w:sz w:val="22"/>
                <w:szCs w:val="22"/>
                <w:lang w:val="es-ES"/>
              </w:rPr>
              <w:t xml:space="preserve">Si </w:t>
            </w:r>
            <w:proofErr w:type="gramStart"/>
            <w:r w:rsidR="00ED4470" w:rsidRPr="0011519E">
              <w:rPr>
                <w:rFonts w:ascii="Tahoma" w:hAnsi="Tahoma" w:cs="Tahoma"/>
                <w:sz w:val="22"/>
                <w:szCs w:val="22"/>
                <w:lang w:val="es-ES"/>
              </w:rPr>
              <w:t>el</w:t>
            </w:r>
            <w:proofErr w:type="gramEnd"/>
            <w:r w:rsidRPr="0011519E">
              <w:rPr>
                <w:rFonts w:ascii="Tahoma" w:hAnsi="Tahoma" w:cs="Tahoma"/>
                <w:sz w:val="22"/>
                <w:szCs w:val="22"/>
                <w:lang w:val="es-ES"/>
              </w:rPr>
              <w:t xml:space="preserve"> proponente cuenta con las anteriores autorizaciones expresas dentro de su licencia de funcionamiento o dentro de la renovación de la misma, no deberá aportarlas de manera independiente.</w:t>
            </w:r>
          </w:p>
          <w:p w14:paraId="6C8D1AA4" w14:textId="7E0F409A" w:rsidR="00B51075" w:rsidRPr="0011519E" w:rsidRDefault="00B51075" w:rsidP="0097017C">
            <w:pPr>
              <w:numPr>
                <w:ilvl w:val="1"/>
                <w:numId w:val="31"/>
              </w:numPr>
              <w:autoSpaceDE w:val="0"/>
              <w:autoSpaceDN w:val="0"/>
              <w:adjustRightInd w:val="0"/>
              <w:jc w:val="both"/>
              <w:rPr>
                <w:rFonts w:ascii="Tahoma" w:hAnsi="Tahoma" w:cs="Tahoma"/>
                <w:b/>
                <w:sz w:val="22"/>
                <w:szCs w:val="22"/>
                <w:lang w:val="es-ES_tradnl"/>
              </w:rPr>
            </w:pPr>
            <w:bookmarkStart w:id="9" w:name="_Toc395790552"/>
            <w:r w:rsidRPr="0011519E">
              <w:rPr>
                <w:rFonts w:ascii="Tahoma" w:hAnsi="Tahoma" w:cs="Tahoma"/>
                <w:b/>
                <w:sz w:val="22"/>
                <w:szCs w:val="22"/>
                <w:lang w:val="es-ES_tradnl"/>
              </w:rPr>
              <w:lastRenderedPageBreak/>
              <w:t xml:space="preserve"> LICENCIA PARA LA OPERACIÓN DE MEDIOS TECNOLÓGICOS</w:t>
            </w:r>
            <w:bookmarkEnd w:id="9"/>
            <w:r w:rsidR="0097017C">
              <w:rPr>
                <w:rFonts w:ascii="Tahoma" w:hAnsi="Tahoma" w:cs="Tahoma"/>
                <w:b/>
                <w:sz w:val="22"/>
                <w:szCs w:val="22"/>
                <w:lang w:val="es-ES_tradnl"/>
              </w:rPr>
              <w:t>:</w:t>
            </w:r>
          </w:p>
          <w:p w14:paraId="2495DDB2" w14:textId="71484F18" w:rsidR="00B51075" w:rsidRDefault="00B51075" w:rsidP="00A31CC4">
            <w:pPr>
              <w:autoSpaceDE w:val="0"/>
              <w:autoSpaceDN w:val="0"/>
              <w:adjustRightInd w:val="0"/>
              <w:ind w:left="360"/>
              <w:jc w:val="both"/>
              <w:rPr>
                <w:rFonts w:ascii="Tahoma" w:hAnsi="Tahoma" w:cs="Tahoma"/>
                <w:sz w:val="22"/>
                <w:szCs w:val="22"/>
                <w:lang w:val="es-ES"/>
              </w:rPr>
            </w:pPr>
            <w:r w:rsidRPr="0011519E">
              <w:rPr>
                <w:rFonts w:ascii="Tahoma" w:hAnsi="Tahoma" w:cs="Tahoma"/>
                <w:sz w:val="22"/>
                <w:szCs w:val="22"/>
                <w:lang w:val="es-ES"/>
              </w:rPr>
              <w:t>Los proponentes que ofrezcan equipos que sean considerados por la Superintendencia de Vigilancia y Seguridad Privada como “Medios Tecnológicos”, deberán anexar a la propuesta la respectiva licencia para la operación de medios tecnológicos.</w:t>
            </w:r>
            <w:r w:rsidR="0097017C">
              <w:rPr>
                <w:rFonts w:ascii="Tahoma" w:hAnsi="Tahoma" w:cs="Tahoma"/>
                <w:sz w:val="22"/>
                <w:szCs w:val="22"/>
                <w:lang w:val="es-ES"/>
              </w:rPr>
              <w:t xml:space="preserve"> </w:t>
            </w:r>
            <w:r w:rsidRPr="0011519E">
              <w:rPr>
                <w:rFonts w:ascii="Tahoma" w:hAnsi="Tahoma" w:cs="Tahoma"/>
                <w:sz w:val="22"/>
                <w:szCs w:val="22"/>
                <w:lang w:val="es-ES"/>
              </w:rPr>
              <w:t>En el caso de consorcios o uniones temporales, bastará que uno de sus integrantes cuente con la autorización para prestar este servicio.</w:t>
            </w:r>
          </w:p>
          <w:p w14:paraId="1ECF6341" w14:textId="77777777" w:rsidR="00010963" w:rsidRPr="0011519E" w:rsidRDefault="00010963" w:rsidP="00A31CC4">
            <w:pPr>
              <w:autoSpaceDE w:val="0"/>
              <w:autoSpaceDN w:val="0"/>
              <w:adjustRightInd w:val="0"/>
              <w:ind w:left="360"/>
              <w:jc w:val="both"/>
              <w:rPr>
                <w:rFonts w:ascii="Tahoma" w:hAnsi="Tahoma" w:cs="Tahoma"/>
                <w:sz w:val="22"/>
                <w:szCs w:val="22"/>
                <w:lang w:val="es-ES"/>
              </w:rPr>
            </w:pPr>
          </w:p>
          <w:p w14:paraId="2466BCFF" w14:textId="77777777" w:rsidR="00B51075" w:rsidRPr="0011519E" w:rsidRDefault="00B51075" w:rsidP="00A31CC4">
            <w:pPr>
              <w:autoSpaceDE w:val="0"/>
              <w:autoSpaceDN w:val="0"/>
              <w:adjustRightInd w:val="0"/>
              <w:ind w:left="360"/>
              <w:jc w:val="both"/>
              <w:rPr>
                <w:rFonts w:ascii="Tahoma" w:hAnsi="Tahoma" w:cs="Tahoma"/>
                <w:sz w:val="22"/>
                <w:szCs w:val="22"/>
                <w:lang w:val="es-ES"/>
              </w:rPr>
            </w:pPr>
            <w:r w:rsidRPr="0011519E">
              <w:rPr>
                <w:rFonts w:ascii="Tahoma" w:hAnsi="Tahoma" w:cs="Tahoma"/>
                <w:b/>
                <w:sz w:val="22"/>
                <w:szCs w:val="22"/>
                <w:lang w:val="es-ES"/>
              </w:rPr>
              <w:t>Nota:</w:t>
            </w:r>
            <w:r w:rsidRPr="0011519E">
              <w:rPr>
                <w:rFonts w:ascii="Tahoma" w:hAnsi="Tahoma" w:cs="Tahoma"/>
                <w:sz w:val="22"/>
                <w:szCs w:val="22"/>
                <w:lang w:val="es-ES"/>
              </w:rPr>
              <w:t xml:space="preserve"> Para el caso de las licencias exigidas, si alguna de estas se encuentra en trámite de renovación, el oferente deberá anexar a la propuesta copia del radicado de la solicitud, con la cual se pueda verificar que se efectuó el tramite dentro de los sesenta (60) días calendario anteriores a la perdida de vigencia de la misma, de conformidad con lo dispuesto en el artículo 35 del Decreto 019 de 2012.</w:t>
            </w:r>
          </w:p>
          <w:p w14:paraId="146D597B" w14:textId="77777777" w:rsidR="00B51075" w:rsidRPr="0011519E" w:rsidRDefault="00B51075" w:rsidP="00A31CC4">
            <w:pPr>
              <w:autoSpaceDE w:val="0"/>
              <w:autoSpaceDN w:val="0"/>
              <w:adjustRightInd w:val="0"/>
              <w:ind w:left="360"/>
              <w:jc w:val="both"/>
              <w:rPr>
                <w:rFonts w:ascii="Tahoma" w:hAnsi="Tahoma" w:cs="Tahoma"/>
                <w:sz w:val="22"/>
                <w:szCs w:val="22"/>
                <w:lang w:val="es-ES"/>
              </w:rPr>
            </w:pPr>
          </w:p>
          <w:p w14:paraId="420E8B2A" w14:textId="2A2E61F0" w:rsidR="00B51075" w:rsidRPr="0011519E" w:rsidRDefault="00B51075" w:rsidP="0097017C">
            <w:pPr>
              <w:numPr>
                <w:ilvl w:val="1"/>
                <w:numId w:val="31"/>
              </w:numPr>
              <w:autoSpaceDE w:val="0"/>
              <w:autoSpaceDN w:val="0"/>
              <w:adjustRightInd w:val="0"/>
              <w:jc w:val="both"/>
              <w:rPr>
                <w:rFonts w:ascii="Tahoma" w:hAnsi="Tahoma" w:cs="Tahoma"/>
                <w:b/>
                <w:sz w:val="22"/>
                <w:szCs w:val="22"/>
                <w:lang w:val="es-ES_tradnl"/>
              </w:rPr>
            </w:pPr>
            <w:bookmarkStart w:id="10" w:name="_Toc395790553"/>
            <w:r w:rsidRPr="0011519E">
              <w:rPr>
                <w:rFonts w:ascii="Tahoma" w:hAnsi="Tahoma" w:cs="Tahoma"/>
                <w:b/>
                <w:sz w:val="22"/>
                <w:szCs w:val="22"/>
                <w:lang w:val="es-ES_tradnl"/>
              </w:rPr>
              <w:t xml:space="preserve"> AUTORIZACIÓN PARA LABORAR HORAS EXTRAS</w:t>
            </w:r>
            <w:bookmarkEnd w:id="10"/>
            <w:r w:rsidR="0097017C">
              <w:rPr>
                <w:rFonts w:ascii="Tahoma" w:hAnsi="Tahoma" w:cs="Tahoma"/>
                <w:b/>
                <w:sz w:val="22"/>
                <w:szCs w:val="22"/>
                <w:lang w:val="es-ES_tradnl"/>
              </w:rPr>
              <w:t>:</w:t>
            </w:r>
          </w:p>
          <w:p w14:paraId="42FDAF09" w14:textId="77777777" w:rsidR="00B51075" w:rsidRPr="0011519E" w:rsidRDefault="00B51075" w:rsidP="00A31CC4">
            <w:pPr>
              <w:autoSpaceDE w:val="0"/>
              <w:autoSpaceDN w:val="0"/>
              <w:adjustRightInd w:val="0"/>
              <w:ind w:left="360"/>
              <w:jc w:val="both"/>
              <w:rPr>
                <w:rFonts w:ascii="Tahoma" w:hAnsi="Tahoma" w:cs="Tahoma"/>
                <w:sz w:val="22"/>
                <w:szCs w:val="22"/>
                <w:lang w:val="es-ES"/>
              </w:rPr>
            </w:pPr>
            <w:r w:rsidRPr="0011519E">
              <w:rPr>
                <w:rFonts w:ascii="Tahoma" w:hAnsi="Tahoma" w:cs="Tahoma"/>
                <w:sz w:val="22"/>
                <w:szCs w:val="22"/>
                <w:lang w:val="es-ES"/>
              </w:rPr>
              <w:t>El oferente deberá anexar a la propuesta autorización vigente del Ministerio del Trabajo para laborar horas extras. En caso de ofertas presentadas por consorcios o uniones temporales, cada uno de los integrantes debe acreditar de manera independiente, la mencionada autorización.</w:t>
            </w:r>
          </w:p>
          <w:p w14:paraId="457E6059" w14:textId="77777777" w:rsidR="007800B0" w:rsidRPr="0011519E" w:rsidRDefault="007800B0" w:rsidP="00A31CC4">
            <w:pPr>
              <w:autoSpaceDE w:val="0"/>
              <w:autoSpaceDN w:val="0"/>
              <w:adjustRightInd w:val="0"/>
              <w:ind w:left="360"/>
              <w:jc w:val="both"/>
              <w:rPr>
                <w:rFonts w:ascii="Tahoma" w:hAnsi="Tahoma" w:cs="Tahoma"/>
                <w:sz w:val="22"/>
                <w:szCs w:val="22"/>
                <w:lang w:val="es-ES"/>
              </w:rPr>
            </w:pPr>
          </w:p>
          <w:p w14:paraId="1930D1E0" w14:textId="506FEFC1" w:rsidR="00B51075" w:rsidRPr="0011519E" w:rsidRDefault="00B51075" w:rsidP="0097017C">
            <w:pPr>
              <w:numPr>
                <w:ilvl w:val="1"/>
                <w:numId w:val="31"/>
              </w:numPr>
              <w:autoSpaceDE w:val="0"/>
              <w:autoSpaceDN w:val="0"/>
              <w:adjustRightInd w:val="0"/>
              <w:jc w:val="both"/>
              <w:rPr>
                <w:rFonts w:ascii="Tahoma" w:hAnsi="Tahoma" w:cs="Tahoma"/>
                <w:b/>
                <w:sz w:val="22"/>
                <w:szCs w:val="22"/>
                <w:lang w:val="es-ES_tradnl"/>
              </w:rPr>
            </w:pPr>
            <w:bookmarkStart w:id="11" w:name="_Toc395790554"/>
            <w:r w:rsidRPr="0011519E">
              <w:rPr>
                <w:rFonts w:ascii="Tahoma" w:hAnsi="Tahoma" w:cs="Tahoma"/>
                <w:b/>
                <w:sz w:val="22"/>
                <w:szCs w:val="22"/>
                <w:lang w:val="es-ES_tradnl"/>
              </w:rPr>
              <w:t>CERTIFICACIÓN DE AFILIACIÓN A LA RED DE APOYO Y SOLIDARIDAD CIUDADANA DE LA POLICÍA</w:t>
            </w:r>
            <w:bookmarkEnd w:id="11"/>
            <w:r w:rsidR="0097017C">
              <w:rPr>
                <w:rFonts w:ascii="Tahoma" w:hAnsi="Tahoma" w:cs="Tahoma"/>
                <w:b/>
                <w:sz w:val="22"/>
                <w:szCs w:val="22"/>
                <w:lang w:val="es-ES_tradnl"/>
              </w:rPr>
              <w:t>:</w:t>
            </w:r>
          </w:p>
          <w:p w14:paraId="1B75B5B2" w14:textId="77777777" w:rsidR="00B51075" w:rsidRPr="0011519E" w:rsidRDefault="00B51075" w:rsidP="00A31CC4">
            <w:pPr>
              <w:autoSpaceDE w:val="0"/>
              <w:autoSpaceDN w:val="0"/>
              <w:adjustRightInd w:val="0"/>
              <w:ind w:left="360"/>
              <w:jc w:val="both"/>
              <w:rPr>
                <w:rFonts w:ascii="Tahoma" w:hAnsi="Tahoma" w:cs="Tahoma"/>
                <w:sz w:val="22"/>
                <w:szCs w:val="22"/>
                <w:lang w:val="es-ES"/>
              </w:rPr>
            </w:pPr>
            <w:r w:rsidRPr="0011519E">
              <w:rPr>
                <w:rFonts w:ascii="Tahoma" w:hAnsi="Tahoma" w:cs="Tahoma"/>
                <w:sz w:val="22"/>
                <w:szCs w:val="22"/>
                <w:lang w:val="es-ES"/>
              </w:rPr>
              <w:t>El oferente deberá anexar a la propuesta, el certificado de afiliación a la red de apoyo y solidaridad ciudadana expedido por la Policía Nacional, vigente a la fecha de cierre del presente proceso. En caso de consorcios o uniones temporales, el certificado de afiliación a la red de apoyo y solidaridad ciudadana, debe acreditarse por cada uno de los integrantes.</w:t>
            </w:r>
          </w:p>
          <w:p w14:paraId="6DDC2509" w14:textId="77777777" w:rsidR="003374A4" w:rsidRPr="0011519E" w:rsidRDefault="003374A4" w:rsidP="00A31CC4">
            <w:pPr>
              <w:autoSpaceDE w:val="0"/>
              <w:autoSpaceDN w:val="0"/>
              <w:adjustRightInd w:val="0"/>
              <w:ind w:left="360"/>
              <w:jc w:val="both"/>
              <w:rPr>
                <w:rFonts w:ascii="Tahoma" w:hAnsi="Tahoma" w:cs="Tahoma"/>
                <w:sz w:val="22"/>
                <w:szCs w:val="22"/>
                <w:lang w:val="es-ES"/>
              </w:rPr>
            </w:pPr>
          </w:p>
          <w:p w14:paraId="52FF6FFD" w14:textId="714DA876" w:rsidR="00B51075" w:rsidRPr="0011519E" w:rsidRDefault="00B51075" w:rsidP="0097017C">
            <w:pPr>
              <w:numPr>
                <w:ilvl w:val="1"/>
                <w:numId w:val="31"/>
              </w:numPr>
              <w:autoSpaceDE w:val="0"/>
              <w:autoSpaceDN w:val="0"/>
              <w:adjustRightInd w:val="0"/>
              <w:jc w:val="both"/>
              <w:rPr>
                <w:rFonts w:ascii="Tahoma" w:hAnsi="Tahoma" w:cs="Tahoma"/>
                <w:b/>
                <w:sz w:val="22"/>
                <w:szCs w:val="22"/>
                <w:lang w:val="es-ES_tradnl"/>
              </w:rPr>
            </w:pPr>
            <w:r w:rsidRPr="0011519E">
              <w:rPr>
                <w:rFonts w:ascii="Tahoma" w:hAnsi="Tahoma" w:cs="Tahoma"/>
                <w:b/>
                <w:sz w:val="22"/>
                <w:szCs w:val="22"/>
                <w:lang w:val="es-ES_tradnl"/>
              </w:rPr>
              <w:t>CERTIFICACIONES DE EXPERIENCIA</w:t>
            </w:r>
            <w:r w:rsidR="0097017C">
              <w:rPr>
                <w:rFonts w:ascii="Tahoma" w:hAnsi="Tahoma" w:cs="Tahoma"/>
                <w:b/>
                <w:sz w:val="22"/>
                <w:szCs w:val="22"/>
                <w:lang w:val="es-ES_tradnl"/>
              </w:rPr>
              <w:t>:</w:t>
            </w:r>
          </w:p>
          <w:p w14:paraId="53106FBB" w14:textId="58039235" w:rsidR="00701B4E" w:rsidRPr="0011519E" w:rsidRDefault="00B51075" w:rsidP="0097017C">
            <w:pPr>
              <w:autoSpaceDE w:val="0"/>
              <w:autoSpaceDN w:val="0"/>
              <w:adjustRightInd w:val="0"/>
              <w:ind w:left="295"/>
              <w:jc w:val="both"/>
              <w:rPr>
                <w:rFonts w:ascii="Tahoma" w:hAnsi="Tahoma" w:cs="Tahoma"/>
                <w:sz w:val="22"/>
                <w:szCs w:val="22"/>
                <w:lang w:val="es-ES"/>
              </w:rPr>
            </w:pPr>
            <w:r w:rsidRPr="0011519E">
              <w:rPr>
                <w:rFonts w:ascii="Tahoma" w:hAnsi="Tahoma" w:cs="Tahoma"/>
                <w:sz w:val="22"/>
                <w:szCs w:val="22"/>
                <w:lang w:val="es-ES"/>
              </w:rPr>
              <w:t>Para acreditar experiencia el proponente deberá anexar máximo tres (3) certificaciones  correspondientes a igual número de contratos, expedidas por la respectiva empresa pública o privada contratante, a través de las cuales se acredite experiencia en contratos que identifiquen claramente en su objeto la prestación de los servicios de vigilancia y seguridad privada.</w:t>
            </w:r>
            <w:r w:rsidR="0097017C">
              <w:rPr>
                <w:rFonts w:ascii="Tahoma" w:hAnsi="Tahoma" w:cs="Tahoma"/>
                <w:sz w:val="22"/>
                <w:szCs w:val="22"/>
                <w:lang w:val="es-ES"/>
              </w:rPr>
              <w:t xml:space="preserve"> </w:t>
            </w:r>
            <w:r w:rsidRPr="0011519E">
              <w:rPr>
                <w:rFonts w:ascii="Tahoma" w:hAnsi="Tahoma" w:cs="Tahoma"/>
                <w:sz w:val="22"/>
                <w:szCs w:val="22"/>
                <w:lang w:val="es-ES"/>
              </w:rPr>
              <w:t>Una de estas tres (3) certificaciones debe corresponder a un contrato cuyo valor sea igual o superior a la mitad del presupuesto oficial estimado para esta contratación. Todos los contratos certificados deberán haber sido celebrados y ejecutados en su totalidad, dentro de los últimos seis (6) años anteriores, contados a partir de presentación de los documentos. El término de duración del contrato certificado deberá ser superior a seis (6) meses.</w:t>
            </w:r>
          </w:p>
        </w:tc>
      </w:tr>
      <w:tr w:rsidR="001F662D" w:rsidRPr="0011519E" w14:paraId="3BB84742" w14:textId="77777777" w:rsidTr="0097298F">
        <w:tc>
          <w:tcPr>
            <w:tcW w:w="10598" w:type="dxa"/>
            <w:shd w:val="clear" w:color="auto" w:fill="D9D9D9" w:themeFill="background1" w:themeFillShade="D9"/>
          </w:tcPr>
          <w:p w14:paraId="3BB84741" w14:textId="77777777" w:rsidR="001F662D" w:rsidRPr="0011519E" w:rsidRDefault="005A430F" w:rsidP="00A31CC4">
            <w:pPr>
              <w:autoSpaceDE w:val="0"/>
              <w:autoSpaceDN w:val="0"/>
              <w:adjustRightInd w:val="0"/>
              <w:jc w:val="both"/>
              <w:rPr>
                <w:rFonts w:ascii="Tahoma" w:hAnsi="Tahoma" w:cs="Tahoma"/>
                <w:b/>
                <w:sz w:val="22"/>
                <w:szCs w:val="22"/>
              </w:rPr>
            </w:pPr>
            <w:r w:rsidRPr="0011519E">
              <w:rPr>
                <w:rFonts w:ascii="Tahoma" w:hAnsi="Tahoma" w:cs="Tahoma"/>
                <w:b/>
                <w:sz w:val="22"/>
                <w:szCs w:val="22"/>
              </w:rPr>
              <w:lastRenderedPageBreak/>
              <w:t>7</w:t>
            </w:r>
            <w:r w:rsidR="006725D6" w:rsidRPr="0011519E">
              <w:rPr>
                <w:rFonts w:ascii="Tahoma" w:hAnsi="Tahoma" w:cs="Tahoma"/>
                <w:b/>
                <w:sz w:val="22"/>
                <w:szCs w:val="22"/>
              </w:rPr>
              <w:t xml:space="preserve">. </w:t>
            </w:r>
            <w:r w:rsidR="001F662D" w:rsidRPr="0011519E">
              <w:rPr>
                <w:rFonts w:ascii="Tahoma" w:hAnsi="Tahoma" w:cs="Tahoma"/>
                <w:b/>
                <w:sz w:val="22"/>
                <w:szCs w:val="22"/>
              </w:rPr>
              <w:t>LUGAR DE EJUCUCION:</w:t>
            </w:r>
          </w:p>
        </w:tc>
      </w:tr>
      <w:tr w:rsidR="001F662D" w:rsidRPr="0011519E" w14:paraId="3BB84744" w14:textId="77777777" w:rsidTr="0097298F">
        <w:trPr>
          <w:trHeight w:val="436"/>
        </w:trPr>
        <w:tc>
          <w:tcPr>
            <w:tcW w:w="10598" w:type="dxa"/>
            <w:shd w:val="clear" w:color="auto" w:fill="auto"/>
            <w:vAlign w:val="center"/>
          </w:tcPr>
          <w:p w14:paraId="3BB84743" w14:textId="61007382" w:rsidR="00701B4E" w:rsidRPr="0097017C" w:rsidRDefault="00836151" w:rsidP="00836151">
            <w:pPr>
              <w:autoSpaceDE w:val="0"/>
              <w:autoSpaceDN w:val="0"/>
              <w:adjustRightInd w:val="0"/>
              <w:jc w:val="both"/>
              <w:rPr>
                <w:rFonts w:ascii="Tahoma" w:hAnsi="Tahoma" w:cs="Tahoma"/>
                <w:sz w:val="22"/>
                <w:szCs w:val="22"/>
              </w:rPr>
            </w:pPr>
            <w:r w:rsidRPr="0097017C">
              <w:rPr>
                <w:rFonts w:ascii="Tahoma" w:hAnsi="Tahoma" w:cs="Tahoma"/>
                <w:sz w:val="22"/>
                <w:szCs w:val="22"/>
              </w:rPr>
              <w:t xml:space="preserve">La ejecución del servicio se realizará en la ciudad de Bogotá D.C. </w:t>
            </w:r>
          </w:p>
        </w:tc>
      </w:tr>
      <w:tr w:rsidR="001F662D" w:rsidRPr="0011519E" w14:paraId="3BB84746" w14:textId="77777777" w:rsidTr="0097298F">
        <w:tc>
          <w:tcPr>
            <w:tcW w:w="10598" w:type="dxa"/>
            <w:shd w:val="clear" w:color="auto" w:fill="D9D9D9" w:themeFill="background1" w:themeFillShade="D9"/>
          </w:tcPr>
          <w:p w14:paraId="3BB84745" w14:textId="77777777" w:rsidR="001F662D" w:rsidRPr="0011519E" w:rsidRDefault="005A430F" w:rsidP="00A31CC4">
            <w:pPr>
              <w:tabs>
                <w:tab w:val="right" w:pos="10274"/>
              </w:tabs>
              <w:autoSpaceDE w:val="0"/>
              <w:autoSpaceDN w:val="0"/>
              <w:adjustRightInd w:val="0"/>
              <w:jc w:val="both"/>
              <w:rPr>
                <w:rFonts w:ascii="Tahoma" w:hAnsi="Tahoma" w:cs="Tahoma"/>
                <w:i/>
                <w:sz w:val="22"/>
                <w:szCs w:val="22"/>
                <w:highlight w:val="lightGray"/>
                <w:lang w:val="es-ES"/>
              </w:rPr>
            </w:pPr>
            <w:r w:rsidRPr="0011519E">
              <w:rPr>
                <w:rFonts w:ascii="Tahoma" w:hAnsi="Tahoma" w:cs="Tahoma"/>
                <w:b/>
                <w:sz w:val="22"/>
                <w:szCs w:val="22"/>
                <w:highlight w:val="lightGray"/>
              </w:rPr>
              <w:t>8</w:t>
            </w:r>
            <w:r w:rsidR="006725D6" w:rsidRPr="0011519E">
              <w:rPr>
                <w:rFonts w:ascii="Tahoma" w:hAnsi="Tahoma" w:cs="Tahoma"/>
                <w:b/>
                <w:sz w:val="22"/>
                <w:szCs w:val="22"/>
                <w:highlight w:val="lightGray"/>
              </w:rPr>
              <w:t xml:space="preserve">. </w:t>
            </w:r>
            <w:r w:rsidR="001F662D" w:rsidRPr="0011519E">
              <w:rPr>
                <w:rFonts w:ascii="Tahoma" w:hAnsi="Tahoma" w:cs="Tahoma"/>
                <w:b/>
                <w:sz w:val="22"/>
                <w:szCs w:val="22"/>
                <w:highlight w:val="lightGray"/>
              </w:rPr>
              <w:t>ESTUDIO DE MERCADO-ANALISIS Y JUSTIFICACION DEL PRES</w:t>
            </w:r>
            <w:r w:rsidR="00A30B10" w:rsidRPr="0011519E">
              <w:rPr>
                <w:rFonts w:ascii="Tahoma" w:hAnsi="Tahoma" w:cs="Tahoma"/>
                <w:b/>
                <w:sz w:val="22"/>
                <w:szCs w:val="22"/>
                <w:highlight w:val="lightGray"/>
              </w:rPr>
              <w:t>UPUESTO OFICIAL DE LA CONTRATACION</w:t>
            </w:r>
            <w:r w:rsidR="001F662D" w:rsidRPr="0011519E">
              <w:rPr>
                <w:rFonts w:ascii="Tahoma" w:hAnsi="Tahoma" w:cs="Tahoma"/>
                <w:b/>
                <w:sz w:val="22"/>
                <w:szCs w:val="22"/>
                <w:highlight w:val="lightGray"/>
              </w:rPr>
              <w:t>:</w:t>
            </w:r>
            <w:r w:rsidR="001F662D" w:rsidRPr="0011519E">
              <w:rPr>
                <w:rFonts w:ascii="Tahoma" w:hAnsi="Tahoma" w:cs="Tahoma"/>
                <w:b/>
                <w:sz w:val="22"/>
                <w:szCs w:val="22"/>
                <w:highlight w:val="lightGray"/>
              </w:rPr>
              <w:tab/>
            </w:r>
          </w:p>
        </w:tc>
      </w:tr>
      <w:tr w:rsidR="001F662D" w:rsidRPr="0011519E" w14:paraId="3BB84761" w14:textId="77777777" w:rsidTr="0097298F">
        <w:trPr>
          <w:trHeight w:val="137"/>
        </w:trPr>
        <w:tc>
          <w:tcPr>
            <w:tcW w:w="10598" w:type="dxa"/>
            <w:shd w:val="clear" w:color="auto" w:fill="FFFFFF" w:themeFill="background1"/>
            <w:vAlign w:val="center"/>
          </w:tcPr>
          <w:p w14:paraId="0EE618EC" w14:textId="179DFB8E" w:rsidR="007800B0" w:rsidRPr="0011519E" w:rsidRDefault="00DC3D9E" w:rsidP="00A31CC4">
            <w:pPr>
              <w:autoSpaceDE w:val="0"/>
              <w:autoSpaceDN w:val="0"/>
              <w:adjustRightInd w:val="0"/>
              <w:jc w:val="both"/>
              <w:rPr>
                <w:rFonts w:ascii="Tahoma" w:eastAsia="Calibri" w:hAnsi="Tahoma" w:cs="Tahoma"/>
                <w:sz w:val="22"/>
                <w:szCs w:val="22"/>
              </w:rPr>
            </w:pPr>
            <w:r w:rsidRPr="0011519E">
              <w:rPr>
                <w:rFonts w:ascii="Tahoma" w:eastAsia="Calibri" w:hAnsi="Tahoma" w:cs="Tahoma"/>
                <w:sz w:val="22"/>
                <w:szCs w:val="22"/>
              </w:rPr>
              <w:t>Las tarifas que aquí se muestran están reguladas por la Circular No. 20163200000</w:t>
            </w:r>
            <w:r w:rsidR="00694F94" w:rsidRPr="0011519E">
              <w:rPr>
                <w:rFonts w:ascii="Tahoma" w:eastAsia="Calibri" w:hAnsi="Tahoma" w:cs="Tahoma"/>
                <w:sz w:val="22"/>
                <w:szCs w:val="22"/>
              </w:rPr>
              <w:t>665</w:t>
            </w:r>
            <w:r w:rsidRPr="0011519E">
              <w:rPr>
                <w:rFonts w:ascii="Tahoma" w:eastAsia="Calibri" w:hAnsi="Tahoma" w:cs="Tahoma"/>
                <w:sz w:val="22"/>
                <w:szCs w:val="22"/>
              </w:rPr>
              <w:t xml:space="preserve"> de 2016 de la Superintendencia de Vigilancia y Seguridad</w:t>
            </w:r>
            <w:r w:rsidR="007800B0" w:rsidRPr="0011519E">
              <w:rPr>
                <w:rFonts w:ascii="Tahoma" w:eastAsia="Calibri" w:hAnsi="Tahoma" w:cs="Tahoma"/>
                <w:sz w:val="22"/>
                <w:szCs w:val="22"/>
              </w:rPr>
              <w:t>, por lo que teniendo en cuenta las necesidades de Canal Capital, se establece la siguiente información:</w:t>
            </w:r>
          </w:p>
          <w:p w14:paraId="2C56BFC6" w14:textId="44787298" w:rsidR="007800B0" w:rsidRPr="0011519E" w:rsidRDefault="00701B4E" w:rsidP="00A31CC4">
            <w:pPr>
              <w:autoSpaceDE w:val="0"/>
              <w:autoSpaceDN w:val="0"/>
              <w:adjustRightInd w:val="0"/>
              <w:jc w:val="both"/>
              <w:rPr>
                <w:rFonts w:ascii="Tahoma" w:eastAsia="Calibri" w:hAnsi="Tahoma" w:cs="Tahoma"/>
                <w:sz w:val="22"/>
                <w:szCs w:val="22"/>
              </w:rPr>
            </w:pPr>
            <w:r>
              <w:rPr>
                <w:rFonts w:ascii="Tahoma" w:eastAsia="Calibri" w:hAnsi="Tahoma" w:cs="Tahoma"/>
                <w:noProof/>
                <w:sz w:val="22"/>
                <w:szCs w:val="22"/>
                <w:lang w:eastAsia="es-CO"/>
              </w:rPr>
              <w:lastRenderedPageBreak/>
              <w:drawing>
                <wp:inline distT="0" distB="0" distL="0" distR="0" wp14:anchorId="444F29C8" wp14:editId="5FCFC564">
                  <wp:extent cx="6538822" cy="118475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0236" cy="1185009"/>
                          </a:xfrm>
                          <a:prstGeom prst="rect">
                            <a:avLst/>
                          </a:prstGeom>
                          <a:noFill/>
                          <a:ln>
                            <a:noFill/>
                          </a:ln>
                        </pic:spPr>
                      </pic:pic>
                    </a:graphicData>
                  </a:graphic>
                </wp:inline>
              </w:drawing>
            </w:r>
          </w:p>
          <w:p w14:paraId="17425AA6" w14:textId="77777777" w:rsidR="00262058" w:rsidRDefault="00262058" w:rsidP="00B93AC6">
            <w:pPr>
              <w:autoSpaceDE w:val="0"/>
              <w:autoSpaceDN w:val="0"/>
              <w:adjustRightInd w:val="0"/>
              <w:jc w:val="both"/>
              <w:rPr>
                <w:rFonts w:ascii="Tahoma" w:eastAsia="Calibri" w:hAnsi="Tahoma" w:cs="Tahoma"/>
                <w:sz w:val="22"/>
                <w:szCs w:val="22"/>
                <w:lang w:eastAsia="es-CO"/>
              </w:rPr>
            </w:pPr>
          </w:p>
          <w:p w14:paraId="6D801EA0" w14:textId="402D54B3" w:rsidR="00DC3D9E" w:rsidRPr="0011519E" w:rsidRDefault="00DC3D9E" w:rsidP="00B93AC6">
            <w:pPr>
              <w:autoSpaceDE w:val="0"/>
              <w:autoSpaceDN w:val="0"/>
              <w:adjustRightInd w:val="0"/>
              <w:jc w:val="both"/>
              <w:rPr>
                <w:rFonts w:ascii="Tahoma" w:eastAsia="Calibri" w:hAnsi="Tahoma" w:cs="Tahoma"/>
                <w:sz w:val="22"/>
                <w:szCs w:val="22"/>
                <w:lang w:eastAsia="es-CO"/>
              </w:rPr>
            </w:pPr>
            <w:r w:rsidRPr="0011519E">
              <w:rPr>
                <w:rFonts w:ascii="Tahoma" w:eastAsia="Calibri" w:hAnsi="Tahoma" w:cs="Tahoma"/>
                <w:sz w:val="22"/>
                <w:szCs w:val="22"/>
                <w:lang w:eastAsia="es-CO"/>
              </w:rPr>
              <w:t xml:space="preserve">Con respecto al valor mensual del alquiler de los Medios Tecnológicos, Canal Capital </w:t>
            </w:r>
            <w:r w:rsidR="00FF1499" w:rsidRPr="0011519E">
              <w:rPr>
                <w:rFonts w:ascii="Tahoma" w:eastAsia="Calibri" w:hAnsi="Tahoma" w:cs="Tahoma"/>
                <w:sz w:val="22"/>
                <w:szCs w:val="22"/>
                <w:lang w:eastAsia="es-CO"/>
              </w:rPr>
              <w:t>estableció</w:t>
            </w:r>
            <w:r w:rsidR="00CE7482" w:rsidRPr="0011519E">
              <w:rPr>
                <w:rFonts w:ascii="Tahoma" w:eastAsia="Calibri" w:hAnsi="Tahoma" w:cs="Tahoma"/>
                <w:sz w:val="22"/>
                <w:szCs w:val="22"/>
                <w:lang w:eastAsia="es-CO"/>
              </w:rPr>
              <w:t xml:space="preserve"> el promedio </w:t>
            </w:r>
            <w:r w:rsidR="00FF1499" w:rsidRPr="0011519E">
              <w:rPr>
                <w:rFonts w:ascii="Tahoma" w:eastAsia="Calibri" w:hAnsi="Tahoma" w:cs="Tahoma"/>
                <w:sz w:val="22"/>
                <w:szCs w:val="22"/>
                <w:lang w:eastAsia="es-CO"/>
              </w:rPr>
              <w:t xml:space="preserve">histórico </w:t>
            </w:r>
            <w:r w:rsidR="00CE7482" w:rsidRPr="0011519E">
              <w:rPr>
                <w:rFonts w:ascii="Tahoma" w:eastAsia="Calibri" w:hAnsi="Tahoma" w:cs="Tahoma"/>
                <w:sz w:val="22"/>
                <w:szCs w:val="22"/>
                <w:lang w:eastAsia="es-CO"/>
              </w:rPr>
              <w:t>de lo</w:t>
            </w:r>
            <w:r w:rsidR="00FF1499" w:rsidRPr="0011519E">
              <w:rPr>
                <w:rFonts w:ascii="Tahoma" w:eastAsia="Calibri" w:hAnsi="Tahoma" w:cs="Tahoma"/>
                <w:sz w:val="22"/>
                <w:szCs w:val="22"/>
                <w:lang w:eastAsia="es-CO"/>
              </w:rPr>
              <w:t>s</w:t>
            </w:r>
            <w:r w:rsidR="00CE7482" w:rsidRPr="0011519E">
              <w:rPr>
                <w:rFonts w:ascii="Tahoma" w:eastAsia="Calibri" w:hAnsi="Tahoma" w:cs="Tahoma"/>
                <w:sz w:val="22"/>
                <w:szCs w:val="22"/>
                <w:lang w:eastAsia="es-CO"/>
              </w:rPr>
              <w:t xml:space="preserve"> </w:t>
            </w:r>
            <w:r w:rsidR="00FF1499" w:rsidRPr="0011519E">
              <w:rPr>
                <w:rFonts w:ascii="Tahoma" w:eastAsia="Calibri" w:hAnsi="Tahoma" w:cs="Tahoma"/>
                <w:sz w:val="22"/>
                <w:szCs w:val="22"/>
                <w:lang w:eastAsia="es-CO"/>
              </w:rPr>
              <w:t>alquileres al igual que el promedio mensual pagado</w:t>
            </w:r>
            <w:r w:rsidR="00CE7482" w:rsidRPr="0011519E">
              <w:rPr>
                <w:rFonts w:ascii="Tahoma" w:eastAsia="Calibri" w:hAnsi="Tahoma" w:cs="Tahoma"/>
                <w:sz w:val="22"/>
                <w:szCs w:val="22"/>
                <w:lang w:eastAsia="es-CO"/>
              </w:rPr>
              <w:t xml:space="preserve"> por el servicio durante las vigencias 201</w:t>
            </w:r>
            <w:r w:rsidR="00FF1499" w:rsidRPr="0011519E">
              <w:rPr>
                <w:rFonts w:ascii="Tahoma" w:eastAsia="Calibri" w:hAnsi="Tahoma" w:cs="Tahoma"/>
                <w:sz w:val="22"/>
                <w:szCs w:val="22"/>
                <w:lang w:eastAsia="es-CO"/>
              </w:rPr>
              <w:t>4, 2015 y 2016 arrojando la siguiente información:</w:t>
            </w:r>
          </w:p>
          <w:p w14:paraId="66098E1E" w14:textId="77777777" w:rsidR="00FF1499" w:rsidRPr="0011519E" w:rsidRDefault="00FF1499" w:rsidP="00B93AC6">
            <w:pPr>
              <w:autoSpaceDE w:val="0"/>
              <w:autoSpaceDN w:val="0"/>
              <w:adjustRightInd w:val="0"/>
              <w:jc w:val="both"/>
              <w:rPr>
                <w:rFonts w:ascii="Tahoma" w:eastAsia="Calibri" w:hAnsi="Tahoma" w:cs="Tahoma"/>
                <w:sz w:val="22"/>
                <w:szCs w:val="22"/>
                <w:lang w:eastAsia="es-CO"/>
              </w:rPr>
            </w:pPr>
          </w:p>
          <w:tbl>
            <w:tblPr>
              <w:tblW w:w="10064" w:type="dxa"/>
              <w:jc w:val="center"/>
              <w:tblInd w:w="279" w:type="dxa"/>
              <w:tblLayout w:type="fixed"/>
              <w:tblCellMar>
                <w:left w:w="70" w:type="dxa"/>
                <w:right w:w="70" w:type="dxa"/>
              </w:tblCellMar>
              <w:tblLook w:val="04A0" w:firstRow="1" w:lastRow="0" w:firstColumn="1" w:lastColumn="0" w:noHBand="0" w:noVBand="1"/>
            </w:tblPr>
            <w:tblGrid>
              <w:gridCol w:w="585"/>
              <w:gridCol w:w="2959"/>
              <w:gridCol w:w="6520"/>
            </w:tblGrid>
            <w:tr w:rsidR="00701B4E" w:rsidRPr="00262058" w14:paraId="130114B2" w14:textId="77777777" w:rsidTr="0097298F">
              <w:trPr>
                <w:trHeight w:val="300"/>
                <w:jc w:val="center"/>
              </w:trPr>
              <w:tc>
                <w:tcPr>
                  <w:tcW w:w="585"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0145BC71" w14:textId="77777777" w:rsidR="00701B4E" w:rsidRPr="00262058" w:rsidRDefault="00701B4E" w:rsidP="00031E9F">
                  <w:pPr>
                    <w:framePr w:hSpace="142" w:wrap="around" w:vAnchor="page" w:hAnchor="margin" w:xAlign="center" w:y="2911"/>
                    <w:suppressOverlap/>
                    <w:jc w:val="center"/>
                    <w:rPr>
                      <w:rFonts w:ascii="Tahoma" w:hAnsi="Tahoma" w:cs="Tahoma"/>
                      <w:b/>
                      <w:bCs/>
                      <w:color w:val="222222"/>
                      <w:sz w:val="16"/>
                      <w:szCs w:val="22"/>
                      <w:lang w:eastAsia="es-CO"/>
                    </w:rPr>
                  </w:pPr>
                  <w:r w:rsidRPr="00262058">
                    <w:rPr>
                      <w:rFonts w:ascii="Tahoma" w:hAnsi="Tahoma" w:cs="Tahoma"/>
                      <w:b/>
                      <w:bCs/>
                      <w:color w:val="222222"/>
                      <w:sz w:val="16"/>
                      <w:szCs w:val="22"/>
                      <w:lang w:eastAsia="es-CO"/>
                    </w:rPr>
                    <w:t>Cant</w:t>
                  </w:r>
                </w:p>
              </w:tc>
              <w:tc>
                <w:tcPr>
                  <w:tcW w:w="2959"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14:paraId="6B5AF5DE" w14:textId="77777777" w:rsidR="00701B4E" w:rsidRPr="00262058" w:rsidRDefault="00701B4E" w:rsidP="00031E9F">
                  <w:pPr>
                    <w:framePr w:hSpace="142" w:wrap="around" w:vAnchor="page" w:hAnchor="margin" w:xAlign="center" w:y="2911"/>
                    <w:suppressOverlap/>
                    <w:jc w:val="center"/>
                    <w:rPr>
                      <w:rFonts w:ascii="Tahoma" w:hAnsi="Tahoma" w:cs="Tahoma"/>
                      <w:b/>
                      <w:bCs/>
                      <w:color w:val="222222"/>
                      <w:sz w:val="16"/>
                      <w:szCs w:val="22"/>
                      <w:lang w:eastAsia="es-CO"/>
                    </w:rPr>
                  </w:pPr>
                  <w:r w:rsidRPr="00262058">
                    <w:rPr>
                      <w:rFonts w:ascii="Tahoma" w:hAnsi="Tahoma" w:cs="Tahoma"/>
                      <w:b/>
                      <w:bCs/>
                      <w:color w:val="222222"/>
                      <w:sz w:val="16"/>
                      <w:szCs w:val="22"/>
                      <w:lang w:eastAsia="es-CO"/>
                    </w:rPr>
                    <w:t>Equipo</w:t>
                  </w:r>
                </w:p>
              </w:tc>
              <w:tc>
                <w:tcPr>
                  <w:tcW w:w="652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14:paraId="1B97360B" w14:textId="77777777" w:rsidR="00701B4E" w:rsidRPr="00262058" w:rsidRDefault="00701B4E" w:rsidP="00031E9F">
                  <w:pPr>
                    <w:framePr w:hSpace="142" w:wrap="around" w:vAnchor="page" w:hAnchor="margin" w:xAlign="center" w:y="2911"/>
                    <w:suppressOverlap/>
                    <w:jc w:val="center"/>
                    <w:rPr>
                      <w:rFonts w:ascii="Tahoma" w:hAnsi="Tahoma" w:cs="Tahoma"/>
                      <w:b/>
                      <w:bCs/>
                      <w:color w:val="222222"/>
                      <w:sz w:val="16"/>
                      <w:szCs w:val="22"/>
                      <w:lang w:eastAsia="es-CO"/>
                    </w:rPr>
                  </w:pPr>
                  <w:r w:rsidRPr="00262058">
                    <w:rPr>
                      <w:rFonts w:ascii="Tahoma" w:hAnsi="Tahoma" w:cs="Tahoma"/>
                      <w:b/>
                      <w:bCs/>
                      <w:color w:val="222222"/>
                      <w:sz w:val="16"/>
                      <w:szCs w:val="22"/>
                      <w:lang w:eastAsia="es-CO"/>
                    </w:rPr>
                    <w:t>Especificaciones Técnicas</w:t>
                  </w:r>
                </w:p>
              </w:tc>
            </w:tr>
            <w:tr w:rsidR="00701B4E" w:rsidRPr="00262058" w14:paraId="24582165" w14:textId="77777777" w:rsidTr="0097298F">
              <w:trPr>
                <w:trHeight w:val="862"/>
                <w:jc w:val="center"/>
              </w:trPr>
              <w:tc>
                <w:tcPr>
                  <w:tcW w:w="5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83BC31" w14:textId="77777777" w:rsidR="00701B4E" w:rsidRPr="00262058" w:rsidRDefault="00701B4E" w:rsidP="00031E9F">
                  <w:pPr>
                    <w:framePr w:hSpace="142" w:wrap="around" w:vAnchor="page" w:hAnchor="margin" w:xAlign="center" w:y="2911"/>
                    <w:suppressOverlap/>
                    <w:jc w:val="center"/>
                    <w:rPr>
                      <w:rFonts w:ascii="Tahoma" w:hAnsi="Tahoma" w:cs="Tahoma"/>
                      <w:color w:val="222222"/>
                      <w:sz w:val="16"/>
                      <w:szCs w:val="22"/>
                      <w:lang w:eastAsia="es-CO"/>
                    </w:rPr>
                  </w:pPr>
                  <w:r w:rsidRPr="00262058">
                    <w:rPr>
                      <w:rFonts w:ascii="Tahoma" w:hAnsi="Tahoma" w:cs="Tahoma"/>
                      <w:color w:val="222222"/>
                      <w:sz w:val="16"/>
                      <w:szCs w:val="22"/>
                      <w:lang w:eastAsia="es-CO"/>
                    </w:rPr>
                    <w:t>4</w:t>
                  </w:r>
                </w:p>
              </w:tc>
              <w:tc>
                <w:tcPr>
                  <w:tcW w:w="29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D7813C" w14:textId="77777777" w:rsidR="00701B4E" w:rsidRPr="00262058" w:rsidRDefault="00701B4E" w:rsidP="00031E9F">
                  <w:pPr>
                    <w:framePr w:hSpace="142" w:wrap="around" w:vAnchor="page" w:hAnchor="margin" w:xAlign="center" w:y="2911"/>
                    <w:suppressOverlap/>
                    <w:rPr>
                      <w:rFonts w:ascii="Tahoma" w:hAnsi="Tahoma" w:cs="Tahoma"/>
                      <w:color w:val="222222"/>
                      <w:sz w:val="16"/>
                      <w:szCs w:val="22"/>
                      <w:lang w:eastAsia="es-CO"/>
                    </w:rPr>
                  </w:pPr>
                  <w:r w:rsidRPr="00262058">
                    <w:rPr>
                      <w:rFonts w:ascii="Tahoma" w:hAnsi="Tahoma" w:cs="Tahoma"/>
                      <w:color w:val="222222"/>
                      <w:sz w:val="16"/>
                      <w:szCs w:val="22"/>
                      <w:lang w:eastAsia="es-CO"/>
                    </w:rPr>
                    <w:t>Equipo grabador DVR</w:t>
                  </w:r>
                </w:p>
              </w:tc>
              <w:tc>
                <w:tcPr>
                  <w:tcW w:w="6520" w:type="dxa"/>
                  <w:tcBorders>
                    <w:top w:val="nil"/>
                    <w:left w:val="nil"/>
                    <w:bottom w:val="single" w:sz="4" w:space="0" w:color="auto"/>
                    <w:right w:val="single" w:sz="4" w:space="0" w:color="auto"/>
                  </w:tcBorders>
                  <w:shd w:val="clear" w:color="000000" w:fill="FFFFFF"/>
                  <w:vAlign w:val="center"/>
                  <w:hideMark/>
                </w:tcPr>
                <w:p w14:paraId="2185C80B"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r w:rsidRPr="00262058">
                    <w:rPr>
                      <w:rFonts w:ascii="Tahoma" w:hAnsi="Tahoma" w:cs="Tahoma"/>
                      <w:color w:val="222222"/>
                      <w:sz w:val="16"/>
                      <w:szCs w:val="22"/>
                      <w:lang w:eastAsia="es-CO"/>
                    </w:rPr>
                    <w:t>Entrada de video para 16 canales, grabación de eventos por alarma, movimiento, pérdida de video y programado; velocidad mínima de grabación de 120 cuadros por segundo, backup en disco duro externo a través de conexión por puerto USB 2.0 de alta velocidad. Formato Compresión H.264</w:t>
                  </w:r>
                </w:p>
              </w:tc>
            </w:tr>
            <w:tr w:rsidR="00701B4E" w:rsidRPr="00262058" w14:paraId="000B94AE" w14:textId="77777777" w:rsidTr="0097298F">
              <w:trPr>
                <w:trHeight w:val="138"/>
                <w:jc w:val="center"/>
              </w:trPr>
              <w:tc>
                <w:tcPr>
                  <w:tcW w:w="585" w:type="dxa"/>
                  <w:vMerge/>
                  <w:tcBorders>
                    <w:top w:val="nil"/>
                    <w:left w:val="single" w:sz="4" w:space="0" w:color="auto"/>
                    <w:bottom w:val="single" w:sz="4" w:space="0" w:color="auto"/>
                    <w:right w:val="single" w:sz="4" w:space="0" w:color="auto"/>
                  </w:tcBorders>
                  <w:vAlign w:val="center"/>
                  <w:hideMark/>
                </w:tcPr>
                <w:p w14:paraId="6405D989" w14:textId="77777777" w:rsidR="00701B4E" w:rsidRPr="00262058" w:rsidRDefault="00701B4E" w:rsidP="00031E9F">
                  <w:pPr>
                    <w:framePr w:hSpace="142" w:wrap="around" w:vAnchor="page" w:hAnchor="margin" w:xAlign="center" w:y="2911"/>
                    <w:suppressOverlap/>
                    <w:rPr>
                      <w:rFonts w:ascii="Tahoma" w:hAnsi="Tahoma" w:cs="Tahoma"/>
                      <w:color w:val="222222"/>
                      <w:sz w:val="16"/>
                      <w:szCs w:val="22"/>
                      <w:lang w:eastAsia="es-CO"/>
                    </w:rPr>
                  </w:pPr>
                </w:p>
              </w:tc>
              <w:tc>
                <w:tcPr>
                  <w:tcW w:w="2959" w:type="dxa"/>
                  <w:vMerge/>
                  <w:tcBorders>
                    <w:top w:val="nil"/>
                    <w:left w:val="single" w:sz="4" w:space="0" w:color="auto"/>
                    <w:bottom w:val="single" w:sz="4" w:space="0" w:color="auto"/>
                    <w:right w:val="single" w:sz="4" w:space="0" w:color="auto"/>
                  </w:tcBorders>
                  <w:vAlign w:val="center"/>
                  <w:hideMark/>
                </w:tcPr>
                <w:p w14:paraId="4F773F4D" w14:textId="77777777" w:rsidR="00701B4E" w:rsidRPr="00262058" w:rsidRDefault="00701B4E" w:rsidP="00031E9F">
                  <w:pPr>
                    <w:framePr w:hSpace="142" w:wrap="around" w:vAnchor="page" w:hAnchor="margin" w:xAlign="center" w:y="2911"/>
                    <w:suppressOverlap/>
                    <w:rPr>
                      <w:rFonts w:ascii="Tahoma" w:hAnsi="Tahoma" w:cs="Tahoma"/>
                      <w:color w:val="222222"/>
                      <w:sz w:val="16"/>
                      <w:szCs w:val="22"/>
                      <w:lang w:eastAsia="es-CO"/>
                    </w:rPr>
                  </w:pPr>
                </w:p>
              </w:tc>
              <w:tc>
                <w:tcPr>
                  <w:tcW w:w="6520" w:type="dxa"/>
                  <w:tcBorders>
                    <w:top w:val="nil"/>
                    <w:left w:val="nil"/>
                    <w:bottom w:val="single" w:sz="4" w:space="0" w:color="auto"/>
                    <w:right w:val="single" w:sz="4" w:space="0" w:color="auto"/>
                  </w:tcBorders>
                  <w:shd w:val="clear" w:color="000000" w:fill="FFFFFF"/>
                  <w:vAlign w:val="center"/>
                  <w:hideMark/>
                </w:tcPr>
                <w:p w14:paraId="2CC44158" w14:textId="77777777" w:rsidR="00701B4E" w:rsidRPr="00262058" w:rsidRDefault="00701B4E" w:rsidP="00031E9F">
                  <w:pPr>
                    <w:framePr w:hSpace="142" w:wrap="around" w:vAnchor="page" w:hAnchor="margin" w:xAlign="center" w:y="2911"/>
                    <w:suppressOverlap/>
                    <w:rPr>
                      <w:rFonts w:ascii="Tahoma" w:hAnsi="Tahoma" w:cs="Tahoma"/>
                      <w:color w:val="222222"/>
                      <w:sz w:val="16"/>
                      <w:szCs w:val="22"/>
                      <w:lang w:eastAsia="es-CO"/>
                    </w:rPr>
                  </w:pPr>
                  <w:r w:rsidRPr="00262058">
                    <w:rPr>
                      <w:rFonts w:ascii="Tahoma" w:hAnsi="Tahoma" w:cs="Tahoma"/>
                      <w:color w:val="222222"/>
                      <w:sz w:val="16"/>
                      <w:szCs w:val="22"/>
                      <w:lang w:eastAsia="es-CO"/>
                    </w:rPr>
                    <w:t>Resoluciones: FULL 720P, 960P, 960H</w:t>
                  </w:r>
                </w:p>
              </w:tc>
            </w:tr>
            <w:tr w:rsidR="00701B4E" w:rsidRPr="00262058" w14:paraId="415457DC" w14:textId="77777777" w:rsidTr="0097298F">
              <w:trPr>
                <w:trHeight w:val="212"/>
                <w:jc w:val="center"/>
              </w:trPr>
              <w:tc>
                <w:tcPr>
                  <w:tcW w:w="585" w:type="dxa"/>
                  <w:vMerge/>
                  <w:tcBorders>
                    <w:top w:val="nil"/>
                    <w:left w:val="single" w:sz="4" w:space="0" w:color="auto"/>
                    <w:bottom w:val="single" w:sz="4" w:space="0" w:color="auto"/>
                    <w:right w:val="single" w:sz="4" w:space="0" w:color="auto"/>
                  </w:tcBorders>
                  <w:vAlign w:val="center"/>
                  <w:hideMark/>
                </w:tcPr>
                <w:p w14:paraId="5753842B" w14:textId="77777777" w:rsidR="00701B4E" w:rsidRPr="00262058" w:rsidRDefault="00701B4E" w:rsidP="00031E9F">
                  <w:pPr>
                    <w:framePr w:hSpace="142" w:wrap="around" w:vAnchor="page" w:hAnchor="margin" w:xAlign="center" w:y="2911"/>
                    <w:suppressOverlap/>
                    <w:rPr>
                      <w:rFonts w:ascii="Tahoma" w:hAnsi="Tahoma" w:cs="Tahoma"/>
                      <w:color w:val="222222"/>
                      <w:sz w:val="16"/>
                      <w:szCs w:val="22"/>
                      <w:lang w:eastAsia="es-CO"/>
                    </w:rPr>
                  </w:pPr>
                </w:p>
              </w:tc>
              <w:tc>
                <w:tcPr>
                  <w:tcW w:w="2959" w:type="dxa"/>
                  <w:vMerge/>
                  <w:tcBorders>
                    <w:top w:val="nil"/>
                    <w:left w:val="single" w:sz="4" w:space="0" w:color="auto"/>
                    <w:bottom w:val="single" w:sz="4" w:space="0" w:color="auto"/>
                    <w:right w:val="single" w:sz="4" w:space="0" w:color="auto"/>
                  </w:tcBorders>
                  <w:vAlign w:val="center"/>
                  <w:hideMark/>
                </w:tcPr>
                <w:p w14:paraId="3A023EDD" w14:textId="77777777" w:rsidR="00701B4E" w:rsidRPr="00262058" w:rsidRDefault="00701B4E" w:rsidP="00031E9F">
                  <w:pPr>
                    <w:framePr w:hSpace="142" w:wrap="around" w:vAnchor="page" w:hAnchor="margin" w:xAlign="center" w:y="2911"/>
                    <w:suppressOverlap/>
                    <w:rPr>
                      <w:rFonts w:ascii="Tahoma" w:hAnsi="Tahoma" w:cs="Tahoma"/>
                      <w:color w:val="222222"/>
                      <w:sz w:val="16"/>
                      <w:szCs w:val="22"/>
                      <w:lang w:eastAsia="es-CO"/>
                    </w:rPr>
                  </w:pPr>
                </w:p>
              </w:tc>
              <w:tc>
                <w:tcPr>
                  <w:tcW w:w="6520" w:type="dxa"/>
                  <w:tcBorders>
                    <w:top w:val="nil"/>
                    <w:left w:val="nil"/>
                    <w:bottom w:val="single" w:sz="4" w:space="0" w:color="auto"/>
                    <w:right w:val="single" w:sz="4" w:space="0" w:color="auto"/>
                  </w:tcBorders>
                  <w:shd w:val="clear" w:color="000000" w:fill="FFFFFF"/>
                  <w:vAlign w:val="center"/>
                  <w:hideMark/>
                </w:tcPr>
                <w:p w14:paraId="03327237" w14:textId="77777777" w:rsidR="00701B4E" w:rsidRPr="00262058" w:rsidRDefault="00701B4E" w:rsidP="00031E9F">
                  <w:pPr>
                    <w:framePr w:hSpace="142" w:wrap="around" w:vAnchor="page" w:hAnchor="margin" w:xAlign="center" w:y="2911"/>
                    <w:suppressOverlap/>
                    <w:rPr>
                      <w:rFonts w:ascii="Tahoma" w:hAnsi="Tahoma" w:cs="Tahoma"/>
                      <w:color w:val="222222"/>
                      <w:sz w:val="16"/>
                      <w:szCs w:val="22"/>
                      <w:lang w:eastAsia="es-CO"/>
                    </w:rPr>
                  </w:pPr>
                  <w:r w:rsidRPr="00262058">
                    <w:rPr>
                      <w:rFonts w:ascii="Tahoma" w:hAnsi="Tahoma" w:cs="Tahoma"/>
                      <w:color w:val="222222"/>
                      <w:sz w:val="16"/>
                      <w:szCs w:val="22"/>
                      <w:lang w:eastAsia="es-CO"/>
                    </w:rPr>
                    <w:t>4 Ch Video AHD  / 1 Canal de Audio</w:t>
                  </w:r>
                </w:p>
              </w:tc>
            </w:tr>
            <w:tr w:rsidR="00701B4E" w:rsidRPr="00262058" w14:paraId="0867A6F1" w14:textId="77777777" w:rsidTr="0097298F">
              <w:trPr>
                <w:trHeight w:val="272"/>
                <w:jc w:val="center"/>
              </w:trPr>
              <w:tc>
                <w:tcPr>
                  <w:tcW w:w="585" w:type="dxa"/>
                  <w:vMerge/>
                  <w:tcBorders>
                    <w:top w:val="nil"/>
                    <w:left w:val="single" w:sz="4" w:space="0" w:color="auto"/>
                    <w:bottom w:val="single" w:sz="4" w:space="0" w:color="auto"/>
                    <w:right w:val="single" w:sz="4" w:space="0" w:color="auto"/>
                  </w:tcBorders>
                  <w:vAlign w:val="center"/>
                  <w:hideMark/>
                </w:tcPr>
                <w:p w14:paraId="5BBB6F62" w14:textId="77777777" w:rsidR="00701B4E" w:rsidRPr="00262058" w:rsidRDefault="00701B4E" w:rsidP="00031E9F">
                  <w:pPr>
                    <w:framePr w:hSpace="142" w:wrap="around" w:vAnchor="page" w:hAnchor="margin" w:xAlign="center" w:y="2911"/>
                    <w:suppressOverlap/>
                    <w:rPr>
                      <w:rFonts w:ascii="Tahoma" w:hAnsi="Tahoma" w:cs="Tahoma"/>
                      <w:color w:val="222222"/>
                      <w:sz w:val="16"/>
                      <w:szCs w:val="22"/>
                      <w:lang w:eastAsia="es-CO"/>
                    </w:rPr>
                  </w:pPr>
                </w:p>
              </w:tc>
              <w:tc>
                <w:tcPr>
                  <w:tcW w:w="2959" w:type="dxa"/>
                  <w:vMerge/>
                  <w:tcBorders>
                    <w:top w:val="nil"/>
                    <w:left w:val="single" w:sz="4" w:space="0" w:color="auto"/>
                    <w:bottom w:val="single" w:sz="4" w:space="0" w:color="auto"/>
                    <w:right w:val="single" w:sz="4" w:space="0" w:color="auto"/>
                  </w:tcBorders>
                  <w:vAlign w:val="center"/>
                  <w:hideMark/>
                </w:tcPr>
                <w:p w14:paraId="40ACF8FD" w14:textId="77777777" w:rsidR="00701B4E" w:rsidRPr="00262058" w:rsidRDefault="00701B4E" w:rsidP="00031E9F">
                  <w:pPr>
                    <w:framePr w:hSpace="142" w:wrap="around" w:vAnchor="page" w:hAnchor="margin" w:xAlign="center" w:y="2911"/>
                    <w:suppressOverlap/>
                    <w:rPr>
                      <w:rFonts w:ascii="Tahoma" w:hAnsi="Tahoma" w:cs="Tahoma"/>
                      <w:color w:val="222222"/>
                      <w:sz w:val="16"/>
                      <w:szCs w:val="22"/>
                      <w:lang w:eastAsia="es-CO"/>
                    </w:rPr>
                  </w:pPr>
                </w:p>
              </w:tc>
              <w:tc>
                <w:tcPr>
                  <w:tcW w:w="6520" w:type="dxa"/>
                  <w:tcBorders>
                    <w:top w:val="nil"/>
                    <w:left w:val="nil"/>
                    <w:bottom w:val="single" w:sz="4" w:space="0" w:color="auto"/>
                    <w:right w:val="single" w:sz="4" w:space="0" w:color="auto"/>
                  </w:tcBorders>
                  <w:shd w:val="clear" w:color="000000" w:fill="FFFFFF"/>
                  <w:vAlign w:val="center"/>
                  <w:hideMark/>
                </w:tcPr>
                <w:p w14:paraId="46D8DB73" w14:textId="77777777" w:rsidR="00701B4E" w:rsidRPr="00262058" w:rsidRDefault="00701B4E" w:rsidP="00031E9F">
                  <w:pPr>
                    <w:framePr w:hSpace="142" w:wrap="around" w:vAnchor="page" w:hAnchor="margin" w:xAlign="center" w:y="2911"/>
                    <w:suppressOverlap/>
                    <w:rPr>
                      <w:rFonts w:ascii="Tahoma" w:hAnsi="Tahoma" w:cs="Tahoma"/>
                      <w:color w:val="222222"/>
                      <w:sz w:val="16"/>
                      <w:szCs w:val="22"/>
                      <w:lang w:eastAsia="es-CO"/>
                    </w:rPr>
                  </w:pPr>
                  <w:r w:rsidRPr="00262058">
                    <w:rPr>
                      <w:rFonts w:ascii="Tahoma" w:hAnsi="Tahoma" w:cs="Tahoma"/>
                      <w:color w:val="222222"/>
                      <w:sz w:val="16"/>
                      <w:szCs w:val="22"/>
                      <w:lang w:eastAsia="es-CO"/>
                    </w:rPr>
                    <w:t>2 puertos USB, 1 Puerto de Red RJ45</w:t>
                  </w:r>
                </w:p>
              </w:tc>
            </w:tr>
            <w:tr w:rsidR="00701B4E" w:rsidRPr="00262058" w14:paraId="30675A21" w14:textId="77777777" w:rsidTr="0097298F">
              <w:trPr>
                <w:trHeight w:val="134"/>
                <w:jc w:val="center"/>
              </w:trPr>
              <w:tc>
                <w:tcPr>
                  <w:tcW w:w="585" w:type="dxa"/>
                  <w:vMerge/>
                  <w:tcBorders>
                    <w:top w:val="nil"/>
                    <w:left w:val="single" w:sz="4" w:space="0" w:color="auto"/>
                    <w:bottom w:val="single" w:sz="4" w:space="0" w:color="auto"/>
                    <w:right w:val="single" w:sz="4" w:space="0" w:color="auto"/>
                  </w:tcBorders>
                  <w:vAlign w:val="center"/>
                  <w:hideMark/>
                </w:tcPr>
                <w:p w14:paraId="0B7C2F11" w14:textId="77777777" w:rsidR="00701B4E" w:rsidRPr="00262058" w:rsidRDefault="00701B4E" w:rsidP="00031E9F">
                  <w:pPr>
                    <w:framePr w:hSpace="142" w:wrap="around" w:vAnchor="page" w:hAnchor="margin" w:xAlign="center" w:y="2911"/>
                    <w:suppressOverlap/>
                    <w:rPr>
                      <w:rFonts w:ascii="Tahoma" w:hAnsi="Tahoma" w:cs="Tahoma"/>
                      <w:color w:val="222222"/>
                      <w:sz w:val="16"/>
                      <w:szCs w:val="22"/>
                      <w:lang w:eastAsia="es-CO"/>
                    </w:rPr>
                  </w:pPr>
                </w:p>
              </w:tc>
              <w:tc>
                <w:tcPr>
                  <w:tcW w:w="2959" w:type="dxa"/>
                  <w:vMerge/>
                  <w:tcBorders>
                    <w:top w:val="nil"/>
                    <w:left w:val="single" w:sz="4" w:space="0" w:color="auto"/>
                    <w:bottom w:val="single" w:sz="4" w:space="0" w:color="auto"/>
                    <w:right w:val="single" w:sz="4" w:space="0" w:color="auto"/>
                  </w:tcBorders>
                  <w:vAlign w:val="center"/>
                  <w:hideMark/>
                </w:tcPr>
                <w:p w14:paraId="3626458A" w14:textId="77777777" w:rsidR="00701B4E" w:rsidRPr="00262058" w:rsidRDefault="00701B4E" w:rsidP="00031E9F">
                  <w:pPr>
                    <w:framePr w:hSpace="142" w:wrap="around" w:vAnchor="page" w:hAnchor="margin" w:xAlign="center" w:y="2911"/>
                    <w:suppressOverlap/>
                    <w:rPr>
                      <w:rFonts w:ascii="Tahoma" w:hAnsi="Tahoma" w:cs="Tahoma"/>
                      <w:color w:val="222222"/>
                      <w:sz w:val="16"/>
                      <w:szCs w:val="22"/>
                      <w:lang w:eastAsia="es-CO"/>
                    </w:rPr>
                  </w:pPr>
                </w:p>
              </w:tc>
              <w:tc>
                <w:tcPr>
                  <w:tcW w:w="6520" w:type="dxa"/>
                  <w:tcBorders>
                    <w:top w:val="nil"/>
                    <w:left w:val="nil"/>
                    <w:bottom w:val="single" w:sz="4" w:space="0" w:color="auto"/>
                    <w:right w:val="single" w:sz="4" w:space="0" w:color="auto"/>
                  </w:tcBorders>
                  <w:shd w:val="clear" w:color="000000" w:fill="FFFFFF"/>
                  <w:vAlign w:val="center"/>
                  <w:hideMark/>
                </w:tcPr>
                <w:p w14:paraId="754698F8" w14:textId="77777777" w:rsidR="00701B4E" w:rsidRPr="00262058" w:rsidRDefault="00701B4E" w:rsidP="00031E9F">
                  <w:pPr>
                    <w:framePr w:hSpace="142" w:wrap="around" w:vAnchor="page" w:hAnchor="margin" w:xAlign="center" w:y="2911"/>
                    <w:suppressOverlap/>
                    <w:rPr>
                      <w:rFonts w:ascii="Tahoma" w:hAnsi="Tahoma" w:cs="Tahoma"/>
                      <w:color w:val="222222"/>
                      <w:sz w:val="16"/>
                      <w:szCs w:val="22"/>
                      <w:lang w:eastAsia="es-CO"/>
                    </w:rPr>
                  </w:pPr>
                  <w:r w:rsidRPr="00262058">
                    <w:rPr>
                      <w:rFonts w:ascii="Tahoma" w:hAnsi="Tahoma" w:cs="Tahoma"/>
                      <w:color w:val="222222"/>
                      <w:sz w:val="16"/>
                      <w:szCs w:val="22"/>
                      <w:lang w:eastAsia="es-CO"/>
                    </w:rPr>
                    <w:t>Salida de Video FULL HD HDMI y VGA </w:t>
                  </w:r>
                </w:p>
              </w:tc>
            </w:tr>
            <w:tr w:rsidR="00701B4E" w:rsidRPr="00262058" w14:paraId="7A4C6F85" w14:textId="77777777" w:rsidTr="0097298F">
              <w:trPr>
                <w:trHeight w:val="221"/>
                <w:jc w:val="center"/>
              </w:trPr>
              <w:tc>
                <w:tcPr>
                  <w:tcW w:w="585" w:type="dxa"/>
                  <w:vMerge/>
                  <w:tcBorders>
                    <w:top w:val="nil"/>
                    <w:left w:val="single" w:sz="4" w:space="0" w:color="auto"/>
                    <w:bottom w:val="single" w:sz="4" w:space="0" w:color="auto"/>
                    <w:right w:val="single" w:sz="4" w:space="0" w:color="auto"/>
                  </w:tcBorders>
                  <w:vAlign w:val="center"/>
                  <w:hideMark/>
                </w:tcPr>
                <w:p w14:paraId="07F97D62" w14:textId="77777777" w:rsidR="00701B4E" w:rsidRPr="00262058" w:rsidRDefault="00701B4E" w:rsidP="00031E9F">
                  <w:pPr>
                    <w:framePr w:hSpace="142" w:wrap="around" w:vAnchor="page" w:hAnchor="margin" w:xAlign="center" w:y="2911"/>
                    <w:suppressOverlap/>
                    <w:rPr>
                      <w:rFonts w:ascii="Tahoma" w:hAnsi="Tahoma" w:cs="Tahoma"/>
                      <w:color w:val="222222"/>
                      <w:sz w:val="16"/>
                      <w:szCs w:val="22"/>
                      <w:lang w:eastAsia="es-CO"/>
                    </w:rPr>
                  </w:pPr>
                </w:p>
              </w:tc>
              <w:tc>
                <w:tcPr>
                  <w:tcW w:w="2959" w:type="dxa"/>
                  <w:vMerge/>
                  <w:tcBorders>
                    <w:top w:val="nil"/>
                    <w:left w:val="single" w:sz="4" w:space="0" w:color="auto"/>
                    <w:bottom w:val="single" w:sz="4" w:space="0" w:color="auto"/>
                    <w:right w:val="single" w:sz="4" w:space="0" w:color="auto"/>
                  </w:tcBorders>
                  <w:vAlign w:val="center"/>
                  <w:hideMark/>
                </w:tcPr>
                <w:p w14:paraId="094BC078" w14:textId="77777777" w:rsidR="00701B4E" w:rsidRPr="00262058" w:rsidRDefault="00701B4E" w:rsidP="00031E9F">
                  <w:pPr>
                    <w:framePr w:hSpace="142" w:wrap="around" w:vAnchor="page" w:hAnchor="margin" w:xAlign="center" w:y="2911"/>
                    <w:suppressOverlap/>
                    <w:rPr>
                      <w:rFonts w:ascii="Tahoma" w:hAnsi="Tahoma" w:cs="Tahoma"/>
                      <w:color w:val="222222"/>
                      <w:sz w:val="16"/>
                      <w:szCs w:val="22"/>
                      <w:lang w:eastAsia="es-CO"/>
                    </w:rPr>
                  </w:pPr>
                </w:p>
              </w:tc>
              <w:tc>
                <w:tcPr>
                  <w:tcW w:w="6520" w:type="dxa"/>
                  <w:tcBorders>
                    <w:top w:val="nil"/>
                    <w:left w:val="nil"/>
                    <w:bottom w:val="single" w:sz="4" w:space="0" w:color="auto"/>
                    <w:right w:val="single" w:sz="4" w:space="0" w:color="auto"/>
                  </w:tcBorders>
                  <w:shd w:val="clear" w:color="000000" w:fill="FFFFFF"/>
                  <w:vAlign w:val="center"/>
                  <w:hideMark/>
                </w:tcPr>
                <w:p w14:paraId="3A2360FC" w14:textId="77777777" w:rsidR="00701B4E" w:rsidRPr="00262058" w:rsidRDefault="00701B4E" w:rsidP="00031E9F">
                  <w:pPr>
                    <w:framePr w:hSpace="142" w:wrap="around" w:vAnchor="page" w:hAnchor="margin" w:xAlign="center" w:y="2911"/>
                    <w:suppressOverlap/>
                    <w:rPr>
                      <w:rFonts w:ascii="Tahoma" w:hAnsi="Tahoma" w:cs="Tahoma"/>
                      <w:color w:val="222222"/>
                      <w:sz w:val="16"/>
                      <w:szCs w:val="22"/>
                      <w:lang w:eastAsia="es-CO"/>
                    </w:rPr>
                  </w:pPr>
                  <w:r w:rsidRPr="00262058">
                    <w:rPr>
                      <w:rFonts w:ascii="Tahoma" w:hAnsi="Tahoma" w:cs="Tahoma"/>
                      <w:color w:val="222222"/>
                      <w:sz w:val="16"/>
                      <w:szCs w:val="22"/>
                      <w:lang w:eastAsia="es-CO"/>
                    </w:rPr>
                    <w:t>1 disco duro SATA 3.5″ hasta 4TB </w:t>
                  </w:r>
                </w:p>
              </w:tc>
            </w:tr>
            <w:tr w:rsidR="00701B4E" w:rsidRPr="00262058" w14:paraId="09244827" w14:textId="77777777" w:rsidTr="0097298F">
              <w:trPr>
                <w:trHeight w:val="693"/>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15F488F" w14:textId="77777777" w:rsidR="00701B4E" w:rsidRPr="00262058" w:rsidRDefault="00701B4E" w:rsidP="00031E9F">
                  <w:pPr>
                    <w:framePr w:hSpace="142" w:wrap="around" w:vAnchor="page" w:hAnchor="margin" w:xAlign="center" w:y="2911"/>
                    <w:suppressOverlap/>
                    <w:jc w:val="center"/>
                    <w:rPr>
                      <w:rFonts w:ascii="Tahoma" w:hAnsi="Tahoma" w:cs="Tahoma"/>
                      <w:color w:val="222222"/>
                      <w:sz w:val="16"/>
                      <w:szCs w:val="22"/>
                      <w:lang w:eastAsia="es-CO"/>
                    </w:rPr>
                  </w:pPr>
                  <w:r w:rsidRPr="00262058">
                    <w:rPr>
                      <w:rFonts w:ascii="Tahoma" w:hAnsi="Tahoma" w:cs="Tahoma"/>
                      <w:color w:val="222222"/>
                      <w:sz w:val="16"/>
                      <w:szCs w:val="22"/>
                      <w:lang w:eastAsia="es-CO"/>
                    </w:rPr>
                    <w:t>3</w:t>
                  </w:r>
                </w:p>
              </w:tc>
              <w:tc>
                <w:tcPr>
                  <w:tcW w:w="2959" w:type="dxa"/>
                  <w:tcBorders>
                    <w:top w:val="nil"/>
                    <w:left w:val="nil"/>
                    <w:bottom w:val="single" w:sz="4" w:space="0" w:color="auto"/>
                    <w:right w:val="single" w:sz="4" w:space="0" w:color="auto"/>
                  </w:tcBorders>
                  <w:shd w:val="clear" w:color="000000" w:fill="FFFFFF"/>
                  <w:vAlign w:val="center"/>
                  <w:hideMark/>
                </w:tcPr>
                <w:p w14:paraId="1F6F90E9"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r w:rsidRPr="00262058">
                    <w:rPr>
                      <w:rFonts w:ascii="Tahoma" w:hAnsi="Tahoma" w:cs="Tahoma"/>
                      <w:color w:val="222222"/>
                      <w:sz w:val="16"/>
                      <w:szCs w:val="22"/>
                      <w:lang w:eastAsia="es-CO"/>
                    </w:rPr>
                    <w:t>Monitor pantalla tipo LED, wide screen</w:t>
                  </w:r>
                </w:p>
              </w:tc>
              <w:tc>
                <w:tcPr>
                  <w:tcW w:w="6520" w:type="dxa"/>
                  <w:tcBorders>
                    <w:top w:val="nil"/>
                    <w:left w:val="nil"/>
                    <w:bottom w:val="single" w:sz="4" w:space="0" w:color="auto"/>
                    <w:right w:val="single" w:sz="4" w:space="0" w:color="auto"/>
                  </w:tcBorders>
                  <w:shd w:val="clear" w:color="000000" w:fill="FFFFFF"/>
                  <w:vAlign w:val="center"/>
                  <w:hideMark/>
                </w:tcPr>
                <w:p w14:paraId="1616F0E5"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r w:rsidRPr="00262058">
                    <w:rPr>
                      <w:rFonts w:ascii="Tahoma" w:hAnsi="Tahoma" w:cs="Tahoma"/>
                      <w:color w:val="222222"/>
                      <w:sz w:val="16"/>
                      <w:szCs w:val="22"/>
                      <w:lang w:eastAsia="es-CO"/>
                    </w:rPr>
                    <w:t>Monitor profesional para circuito cerrado de televisión, pantalla de 32 pulgadas de longitud diagonal, tiempo de vida mínimo de 50.000 horas, funciones de ahorro de energía, anti degradación de pixeles, filtrado de imagen 3D, PIP/PBP.con imagen Full HD.</w:t>
                  </w:r>
                </w:p>
              </w:tc>
            </w:tr>
            <w:tr w:rsidR="00701B4E" w:rsidRPr="00262058" w14:paraId="564ED73E" w14:textId="77777777" w:rsidTr="0097298F">
              <w:trPr>
                <w:trHeight w:val="703"/>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FF0B42B" w14:textId="77777777" w:rsidR="00701B4E" w:rsidRPr="00262058" w:rsidRDefault="00701B4E" w:rsidP="00031E9F">
                  <w:pPr>
                    <w:framePr w:hSpace="142" w:wrap="around" w:vAnchor="page" w:hAnchor="margin" w:xAlign="center" w:y="2911"/>
                    <w:suppressOverlap/>
                    <w:jc w:val="center"/>
                    <w:rPr>
                      <w:rFonts w:ascii="Tahoma" w:hAnsi="Tahoma" w:cs="Tahoma"/>
                      <w:color w:val="222222"/>
                      <w:sz w:val="16"/>
                      <w:szCs w:val="22"/>
                      <w:lang w:eastAsia="es-CO"/>
                    </w:rPr>
                  </w:pPr>
                  <w:r w:rsidRPr="00262058">
                    <w:rPr>
                      <w:rFonts w:ascii="Tahoma" w:hAnsi="Tahoma" w:cs="Tahoma"/>
                      <w:color w:val="222222"/>
                      <w:sz w:val="16"/>
                      <w:szCs w:val="22"/>
                      <w:lang w:eastAsia="es-CO"/>
                    </w:rPr>
                    <w:t>1</w:t>
                  </w:r>
                </w:p>
              </w:tc>
              <w:tc>
                <w:tcPr>
                  <w:tcW w:w="2959" w:type="dxa"/>
                  <w:tcBorders>
                    <w:top w:val="nil"/>
                    <w:left w:val="nil"/>
                    <w:bottom w:val="single" w:sz="4" w:space="0" w:color="auto"/>
                    <w:right w:val="single" w:sz="4" w:space="0" w:color="auto"/>
                  </w:tcBorders>
                  <w:shd w:val="clear" w:color="000000" w:fill="FFFFFF"/>
                  <w:vAlign w:val="center"/>
                  <w:hideMark/>
                </w:tcPr>
                <w:p w14:paraId="603CB1B5"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r w:rsidRPr="00262058">
                    <w:rPr>
                      <w:rFonts w:ascii="Tahoma" w:hAnsi="Tahoma" w:cs="Tahoma"/>
                      <w:color w:val="222222"/>
                      <w:sz w:val="16"/>
                      <w:szCs w:val="22"/>
                      <w:lang w:eastAsia="es-CO"/>
                    </w:rPr>
                    <w:t>Monitor pantalla tipo LED, wide screen</w:t>
                  </w:r>
                </w:p>
              </w:tc>
              <w:tc>
                <w:tcPr>
                  <w:tcW w:w="6520" w:type="dxa"/>
                  <w:tcBorders>
                    <w:top w:val="nil"/>
                    <w:left w:val="nil"/>
                    <w:bottom w:val="single" w:sz="4" w:space="0" w:color="auto"/>
                    <w:right w:val="single" w:sz="4" w:space="0" w:color="auto"/>
                  </w:tcBorders>
                  <w:shd w:val="clear" w:color="000000" w:fill="FFFFFF"/>
                  <w:vAlign w:val="center"/>
                  <w:hideMark/>
                </w:tcPr>
                <w:p w14:paraId="137A4FAA"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r w:rsidRPr="00262058">
                    <w:rPr>
                      <w:rFonts w:ascii="Tahoma" w:hAnsi="Tahoma" w:cs="Tahoma"/>
                      <w:color w:val="222222"/>
                      <w:sz w:val="16"/>
                      <w:szCs w:val="22"/>
                      <w:lang w:eastAsia="es-CO"/>
                    </w:rPr>
                    <w:t>Monitor profesional para circuito cerrado de televisión, pantalla de 22 pulgadas de longitud diagonal, tiempo de vida mínimo de 50.000 horas, funciones de ahorro de energía, anti degradación de pixeles, filtrado de imagen 3D, PIP/PBP.</w:t>
                  </w:r>
                </w:p>
              </w:tc>
            </w:tr>
            <w:tr w:rsidR="00701B4E" w:rsidRPr="00262058" w14:paraId="7D0C8F66" w14:textId="77777777" w:rsidTr="0097298F">
              <w:trPr>
                <w:trHeight w:val="41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9A43EFD" w14:textId="77777777" w:rsidR="00701B4E" w:rsidRPr="00262058" w:rsidRDefault="00701B4E" w:rsidP="00031E9F">
                  <w:pPr>
                    <w:framePr w:hSpace="142" w:wrap="around" w:vAnchor="page" w:hAnchor="margin" w:xAlign="center" w:y="2911"/>
                    <w:suppressOverlap/>
                    <w:jc w:val="center"/>
                    <w:rPr>
                      <w:rFonts w:ascii="Tahoma" w:hAnsi="Tahoma" w:cs="Tahoma"/>
                      <w:color w:val="222222"/>
                      <w:sz w:val="16"/>
                      <w:szCs w:val="22"/>
                      <w:lang w:eastAsia="es-CO"/>
                    </w:rPr>
                  </w:pPr>
                  <w:r w:rsidRPr="00262058">
                    <w:rPr>
                      <w:rFonts w:ascii="Tahoma" w:hAnsi="Tahoma" w:cs="Tahoma"/>
                      <w:color w:val="222222"/>
                      <w:sz w:val="16"/>
                      <w:szCs w:val="22"/>
                      <w:lang w:eastAsia="es-CO"/>
                    </w:rPr>
                    <w:t>41</w:t>
                  </w:r>
                </w:p>
              </w:tc>
              <w:tc>
                <w:tcPr>
                  <w:tcW w:w="2959" w:type="dxa"/>
                  <w:tcBorders>
                    <w:top w:val="nil"/>
                    <w:left w:val="nil"/>
                    <w:bottom w:val="single" w:sz="4" w:space="0" w:color="auto"/>
                    <w:right w:val="single" w:sz="4" w:space="0" w:color="auto"/>
                  </w:tcBorders>
                  <w:shd w:val="clear" w:color="000000" w:fill="FFFFFF"/>
                  <w:vAlign w:val="center"/>
                  <w:hideMark/>
                </w:tcPr>
                <w:p w14:paraId="1D11451B"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r w:rsidRPr="00262058">
                    <w:rPr>
                      <w:rFonts w:ascii="Tahoma" w:hAnsi="Tahoma" w:cs="Tahoma"/>
                      <w:color w:val="222222"/>
                      <w:sz w:val="16"/>
                      <w:szCs w:val="22"/>
                      <w:lang w:eastAsia="es-CO"/>
                    </w:rPr>
                    <w:t>Cámara infrarroja tipo mini domo para interiores.</w:t>
                  </w:r>
                </w:p>
              </w:tc>
              <w:tc>
                <w:tcPr>
                  <w:tcW w:w="6520" w:type="dxa"/>
                  <w:tcBorders>
                    <w:top w:val="nil"/>
                    <w:left w:val="nil"/>
                    <w:bottom w:val="single" w:sz="4" w:space="0" w:color="auto"/>
                    <w:right w:val="single" w:sz="4" w:space="0" w:color="auto"/>
                  </w:tcBorders>
                  <w:shd w:val="clear" w:color="000000" w:fill="FFFFFF"/>
                  <w:vAlign w:val="center"/>
                  <w:hideMark/>
                </w:tcPr>
                <w:p w14:paraId="3A94E471"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r w:rsidRPr="00262058">
                    <w:rPr>
                      <w:rFonts w:ascii="Tahoma" w:hAnsi="Tahoma" w:cs="Tahoma"/>
                      <w:color w:val="222222"/>
                      <w:sz w:val="16"/>
                      <w:szCs w:val="22"/>
                      <w:lang w:eastAsia="es-CO"/>
                    </w:rPr>
                    <w:t>Mini domo color 1/3”, día/noche, resolución mínima de 520 TVL, lente de vari focal de 3.8 a 8 milímetros, 0.0 lux en oscuridad, mínimo 35 leds.</w:t>
                  </w:r>
                </w:p>
              </w:tc>
            </w:tr>
            <w:tr w:rsidR="00701B4E" w:rsidRPr="00262058" w14:paraId="1028B26C" w14:textId="77777777" w:rsidTr="0097298F">
              <w:trPr>
                <w:trHeight w:val="124"/>
                <w:jc w:val="center"/>
              </w:trPr>
              <w:tc>
                <w:tcPr>
                  <w:tcW w:w="5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E63FC7" w14:textId="77777777" w:rsidR="00701B4E" w:rsidRPr="00262058" w:rsidRDefault="00701B4E" w:rsidP="00031E9F">
                  <w:pPr>
                    <w:framePr w:hSpace="142" w:wrap="around" w:vAnchor="page" w:hAnchor="margin" w:xAlign="center" w:y="2911"/>
                    <w:suppressOverlap/>
                    <w:jc w:val="center"/>
                    <w:rPr>
                      <w:rFonts w:ascii="Tahoma" w:hAnsi="Tahoma" w:cs="Tahoma"/>
                      <w:color w:val="222222"/>
                      <w:sz w:val="16"/>
                      <w:szCs w:val="22"/>
                      <w:lang w:eastAsia="es-CO"/>
                    </w:rPr>
                  </w:pPr>
                  <w:r w:rsidRPr="00262058">
                    <w:rPr>
                      <w:rFonts w:ascii="Tahoma" w:hAnsi="Tahoma" w:cs="Tahoma"/>
                      <w:color w:val="222222"/>
                      <w:sz w:val="16"/>
                      <w:szCs w:val="22"/>
                      <w:lang w:eastAsia="es-CO"/>
                    </w:rPr>
                    <w:t>7</w:t>
                  </w:r>
                </w:p>
              </w:tc>
              <w:tc>
                <w:tcPr>
                  <w:tcW w:w="29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299B92"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r w:rsidRPr="00262058">
                    <w:rPr>
                      <w:rFonts w:ascii="Tahoma" w:hAnsi="Tahoma" w:cs="Tahoma"/>
                      <w:color w:val="222222"/>
                      <w:sz w:val="16"/>
                      <w:szCs w:val="22"/>
                      <w:lang w:eastAsia="es-CO"/>
                    </w:rPr>
                    <w:t>Cámara tipo sensor</w:t>
                  </w:r>
                </w:p>
              </w:tc>
              <w:tc>
                <w:tcPr>
                  <w:tcW w:w="6520" w:type="dxa"/>
                  <w:tcBorders>
                    <w:top w:val="nil"/>
                    <w:left w:val="nil"/>
                    <w:bottom w:val="single" w:sz="4" w:space="0" w:color="auto"/>
                    <w:right w:val="single" w:sz="4" w:space="0" w:color="auto"/>
                  </w:tcBorders>
                  <w:shd w:val="clear" w:color="000000" w:fill="FFFFFF"/>
                  <w:vAlign w:val="center"/>
                  <w:hideMark/>
                </w:tcPr>
                <w:p w14:paraId="5042078E"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r w:rsidRPr="00262058">
                    <w:rPr>
                      <w:rFonts w:ascii="Tahoma" w:hAnsi="Tahoma" w:cs="Tahoma"/>
                      <w:color w:val="222222"/>
                      <w:sz w:val="16"/>
                      <w:szCs w:val="22"/>
                      <w:lang w:eastAsia="es-CO"/>
                    </w:rPr>
                    <w:t>1,7 Megapíxeles</w:t>
                  </w:r>
                </w:p>
              </w:tc>
            </w:tr>
            <w:tr w:rsidR="00701B4E" w:rsidRPr="00262058" w14:paraId="3D4C3C35" w14:textId="77777777" w:rsidTr="0097298F">
              <w:trPr>
                <w:trHeight w:val="211"/>
                <w:jc w:val="center"/>
              </w:trPr>
              <w:tc>
                <w:tcPr>
                  <w:tcW w:w="585" w:type="dxa"/>
                  <w:vMerge/>
                  <w:tcBorders>
                    <w:top w:val="nil"/>
                    <w:left w:val="single" w:sz="4" w:space="0" w:color="auto"/>
                    <w:bottom w:val="single" w:sz="4" w:space="0" w:color="auto"/>
                    <w:right w:val="single" w:sz="4" w:space="0" w:color="auto"/>
                  </w:tcBorders>
                  <w:vAlign w:val="center"/>
                  <w:hideMark/>
                </w:tcPr>
                <w:p w14:paraId="045198ED" w14:textId="77777777" w:rsidR="00701B4E" w:rsidRPr="00262058" w:rsidRDefault="00701B4E" w:rsidP="00031E9F">
                  <w:pPr>
                    <w:framePr w:hSpace="142" w:wrap="around" w:vAnchor="page" w:hAnchor="margin" w:xAlign="center" w:y="2911"/>
                    <w:suppressOverlap/>
                    <w:jc w:val="center"/>
                    <w:rPr>
                      <w:rFonts w:ascii="Tahoma" w:hAnsi="Tahoma" w:cs="Tahoma"/>
                      <w:color w:val="222222"/>
                      <w:sz w:val="16"/>
                      <w:szCs w:val="22"/>
                      <w:lang w:eastAsia="es-CO"/>
                    </w:rPr>
                  </w:pPr>
                </w:p>
              </w:tc>
              <w:tc>
                <w:tcPr>
                  <w:tcW w:w="2959" w:type="dxa"/>
                  <w:vMerge/>
                  <w:tcBorders>
                    <w:top w:val="nil"/>
                    <w:left w:val="single" w:sz="4" w:space="0" w:color="auto"/>
                    <w:bottom w:val="single" w:sz="4" w:space="0" w:color="auto"/>
                    <w:right w:val="single" w:sz="4" w:space="0" w:color="auto"/>
                  </w:tcBorders>
                  <w:vAlign w:val="center"/>
                  <w:hideMark/>
                </w:tcPr>
                <w:p w14:paraId="49647EB5"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p>
              </w:tc>
              <w:tc>
                <w:tcPr>
                  <w:tcW w:w="6520" w:type="dxa"/>
                  <w:tcBorders>
                    <w:top w:val="nil"/>
                    <w:left w:val="nil"/>
                    <w:bottom w:val="single" w:sz="4" w:space="0" w:color="auto"/>
                    <w:right w:val="single" w:sz="4" w:space="0" w:color="auto"/>
                  </w:tcBorders>
                  <w:shd w:val="clear" w:color="000000" w:fill="FFFFFF"/>
                  <w:vAlign w:val="center"/>
                  <w:hideMark/>
                </w:tcPr>
                <w:p w14:paraId="2F5DD1F4"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r w:rsidRPr="00262058">
                    <w:rPr>
                      <w:rFonts w:ascii="Tahoma" w:hAnsi="Tahoma" w:cs="Tahoma"/>
                      <w:color w:val="222222"/>
                      <w:sz w:val="16"/>
                      <w:szCs w:val="22"/>
                      <w:lang w:eastAsia="es-CO"/>
                    </w:rPr>
                    <w:t>Lente de 3.7 mm</w:t>
                  </w:r>
                </w:p>
              </w:tc>
            </w:tr>
            <w:tr w:rsidR="00701B4E" w:rsidRPr="00262058" w14:paraId="2B07FCCE" w14:textId="77777777" w:rsidTr="0097298F">
              <w:trPr>
                <w:trHeight w:val="130"/>
                <w:jc w:val="center"/>
              </w:trPr>
              <w:tc>
                <w:tcPr>
                  <w:tcW w:w="585" w:type="dxa"/>
                  <w:vMerge/>
                  <w:tcBorders>
                    <w:top w:val="nil"/>
                    <w:left w:val="single" w:sz="4" w:space="0" w:color="auto"/>
                    <w:bottom w:val="single" w:sz="4" w:space="0" w:color="auto"/>
                    <w:right w:val="single" w:sz="4" w:space="0" w:color="auto"/>
                  </w:tcBorders>
                  <w:vAlign w:val="center"/>
                  <w:hideMark/>
                </w:tcPr>
                <w:p w14:paraId="30AE8A6E" w14:textId="77777777" w:rsidR="00701B4E" w:rsidRPr="00262058" w:rsidRDefault="00701B4E" w:rsidP="00031E9F">
                  <w:pPr>
                    <w:framePr w:hSpace="142" w:wrap="around" w:vAnchor="page" w:hAnchor="margin" w:xAlign="center" w:y="2911"/>
                    <w:suppressOverlap/>
                    <w:jc w:val="center"/>
                    <w:rPr>
                      <w:rFonts w:ascii="Tahoma" w:hAnsi="Tahoma" w:cs="Tahoma"/>
                      <w:color w:val="222222"/>
                      <w:sz w:val="16"/>
                      <w:szCs w:val="22"/>
                      <w:lang w:eastAsia="es-CO"/>
                    </w:rPr>
                  </w:pPr>
                </w:p>
              </w:tc>
              <w:tc>
                <w:tcPr>
                  <w:tcW w:w="2959" w:type="dxa"/>
                  <w:vMerge/>
                  <w:tcBorders>
                    <w:top w:val="nil"/>
                    <w:left w:val="single" w:sz="4" w:space="0" w:color="auto"/>
                    <w:bottom w:val="single" w:sz="4" w:space="0" w:color="auto"/>
                    <w:right w:val="single" w:sz="4" w:space="0" w:color="auto"/>
                  </w:tcBorders>
                  <w:vAlign w:val="center"/>
                  <w:hideMark/>
                </w:tcPr>
                <w:p w14:paraId="33017B3F"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p>
              </w:tc>
              <w:tc>
                <w:tcPr>
                  <w:tcW w:w="6520" w:type="dxa"/>
                  <w:tcBorders>
                    <w:top w:val="nil"/>
                    <w:left w:val="nil"/>
                    <w:bottom w:val="single" w:sz="4" w:space="0" w:color="auto"/>
                    <w:right w:val="single" w:sz="4" w:space="0" w:color="auto"/>
                  </w:tcBorders>
                  <w:shd w:val="clear" w:color="000000" w:fill="FFFFFF"/>
                  <w:vAlign w:val="center"/>
                  <w:hideMark/>
                </w:tcPr>
                <w:p w14:paraId="5AE1FF32"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r w:rsidRPr="00262058">
                    <w:rPr>
                      <w:rFonts w:ascii="Tahoma" w:hAnsi="Tahoma" w:cs="Tahoma"/>
                      <w:color w:val="222222"/>
                      <w:sz w:val="16"/>
                      <w:szCs w:val="22"/>
                      <w:lang w:eastAsia="es-CO"/>
                    </w:rPr>
                    <w:t>Resolución Máxima (960P) 1280*960 25fps</w:t>
                  </w:r>
                </w:p>
              </w:tc>
            </w:tr>
            <w:tr w:rsidR="00701B4E" w:rsidRPr="00262058" w14:paraId="0F8CB23E" w14:textId="77777777" w:rsidTr="0097298F">
              <w:trPr>
                <w:trHeight w:val="76"/>
                <w:jc w:val="center"/>
              </w:trPr>
              <w:tc>
                <w:tcPr>
                  <w:tcW w:w="585" w:type="dxa"/>
                  <w:vMerge/>
                  <w:tcBorders>
                    <w:top w:val="nil"/>
                    <w:left w:val="single" w:sz="4" w:space="0" w:color="auto"/>
                    <w:bottom w:val="single" w:sz="4" w:space="0" w:color="auto"/>
                    <w:right w:val="single" w:sz="4" w:space="0" w:color="auto"/>
                  </w:tcBorders>
                  <w:vAlign w:val="center"/>
                  <w:hideMark/>
                </w:tcPr>
                <w:p w14:paraId="6C7A23EE" w14:textId="77777777" w:rsidR="00701B4E" w:rsidRPr="00262058" w:rsidRDefault="00701B4E" w:rsidP="00031E9F">
                  <w:pPr>
                    <w:framePr w:hSpace="142" w:wrap="around" w:vAnchor="page" w:hAnchor="margin" w:xAlign="center" w:y="2911"/>
                    <w:suppressOverlap/>
                    <w:jc w:val="center"/>
                    <w:rPr>
                      <w:rFonts w:ascii="Tahoma" w:hAnsi="Tahoma" w:cs="Tahoma"/>
                      <w:color w:val="222222"/>
                      <w:sz w:val="16"/>
                      <w:szCs w:val="22"/>
                      <w:lang w:eastAsia="es-CO"/>
                    </w:rPr>
                  </w:pPr>
                </w:p>
              </w:tc>
              <w:tc>
                <w:tcPr>
                  <w:tcW w:w="2959" w:type="dxa"/>
                  <w:vMerge/>
                  <w:tcBorders>
                    <w:top w:val="nil"/>
                    <w:left w:val="single" w:sz="4" w:space="0" w:color="auto"/>
                    <w:bottom w:val="single" w:sz="4" w:space="0" w:color="auto"/>
                    <w:right w:val="single" w:sz="4" w:space="0" w:color="auto"/>
                  </w:tcBorders>
                  <w:vAlign w:val="center"/>
                  <w:hideMark/>
                </w:tcPr>
                <w:p w14:paraId="24C14B09"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p>
              </w:tc>
              <w:tc>
                <w:tcPr>
                  <w:tcW w:w="6520" w:type="dxa"/>
                  <w:tcBorders>
                    <w:top w:val="nil"/>
                    <w:left w:val="nil"/>
                    <w:bottom w:val="single" w:sz="4" w:space="0" w:color="auto"/>
                    <w:right w:val="single" w:sz="4" w:space="0" w:color="auto"/>
                  </w:tcBorders>
                  <w:shd w:val="clear" w:color="000000" w:fill="FFFFFF"/>
                  <w:vAlign w:val="center"/>
                  <w:hideMark/>
                </w:tcPr>
                <w:p w14:paraId="26686F90"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r w:rsidRPr="00262058">
                    <w:rPr>
                      <w:rFonts w:ascii="Tahoma" w:hAnsi="Tahoma" w:cs="Tahoma"/>
                      <w:color w:val="222222"/>
                      <w:sz w:val="16"/>
                      <w:szCs w:val="22"/>
                      <w:lang w:eastAsia="es-CO"/>
                    </w:rPr>
                    <w:t>Compresión H.264</w:t>
                  </w:r>
                </w:p>
              </w:tc>
            </w:tr>
            <w:tr w:rsidR="00701B4E" w:rsidRPr="00262058" w14:paraId="2D4D461C" w14:textId="77777777" w:rsidTr="0097298F">
              <w:trPr>
                <w:trHeight w:val="150"/>
                <w:jc w:val="center"/>
              </w:trPr>
              <w:tc>
                <w:tcPr>
                  <w:tcW w:w="585" w:type="dxa"/>
                  <w:vMerge/>
                  <w:tcBorders>
                    <w:top w:val="nil"/>
                    <w:left w:val="single" w:sz="4" w:space="0" w:color="auto"/>
                    <w:bottom w:val="single" w:sz="4" w:space="0" w:color="auto"/>
                    <w:right w:val="single" w:sz="4" w:space="0" w:color="auto"/>
                  </w:tcBorders>
                  <w:vAlign w:val="center"/>
                  <w:hideMark/>
                </w:tcPr>
                <w:p w14:paraId="239EC094" w14:textId="77777777" w:rsidR="00701B4E" w:rsidRPr="00262058" w:rsidRDefault="00701B4E" w:rsidP="00031E9F">
                  <w:pPr>
                    <w:framePr w:hSpace="142" w:wrap="around" w:vAnchor="page" w:hAnchor="margin" w:xAlign="center" w:y="2911"/>
                    <w:suppressOverlap/>
                    <w:jc w:val="center"/>
                    <w:rPr>
                      <w:rFonts w:ascii="Tahoma" w:hAnsi="Tahoma" w:cs="Tahoma"/>
                      <w:color w:val="222222"/>
                      <w:sz w:val="16"/>
                      <w:szCs w:val="22"/>
                      <w:lang w:eastAsia="es-CO"/>
                    </w:rPr>
                  </w:pPr>
                </w:p>
              </w:tc>
              <w:tc>
                <w:tcPr>
                  <w:tcW w:w="2959" w:type="dxa"/>
                  <w:vMerge/>
                  <w:tcBorders>
                    <w:top w:val="nil"/>
                    <w:left w:val="single" w:sz="4" w:space="0" w:color="auto"/>
                    <w:bottom w:val="single" w:sz="4" w:space="0" w:color="auto"/>
                    <w:right w:val="single" w:sz="4" w:space="0" w:color="auto"/>
                  </w:tcBorders>
                  <w:vAlign w:val="center"/>
                  <w:hideMark/>
                </w:tcPr>
                <w:p w14:paraId="1C4EAF41"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p>
              </w:tc>
              <w:tc>
                <w:tcPr>
                  <w:tcW w:w="6520" w:type="dxa"/>
                  <w:tcBorders>
                    <w:top w:val="nil"/>
                    <w:left w:val="nil"/>
                    <w:bottom w:val="single" w:sz="4" w:space="0" w:color="auto"/>
                    <w:right w:val="single" w:sz="4" w:space="0" w:color="auto"/>
                  </w:tcBorders>
                  <w:shd w:val="clear" w:color="000000" w:fill="FFFFFF"/>
                  <w:vAlign w:val="center"/>
                  <w:hideMark/>
                </w:tcPr>
                <w:p w14:paraId="11A62104"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r w:rsidRPr="00262058">
                    <w:rPr>
                      <w:rFonts w:ascii="Tahoma" w:hAnsi="Tahoma" w:cs="Tahoma"/>
                      <w:color w:val="222222"/>
                      <w:sz w:val="16"/>
                      <w:szCs w:val="22"/>
                      <w:lang w:eastAsia="es-CO"/>
                    </w:rPr>
                    <w:t>Compatible con protocolo ONVIF</w:t>
                  </w:r>
                </w:p>
              </w:tc>
            </w:tr>
            <w:tr w:rsidR="00701B4E" w:rsidRPr="00262058" w14:paraId="67E1842E" w14:textId="77777777" w:rsidTr="0097298F">
              <w:trPr>
                <w:trHeight w:val="224"/>
                <w:jc w:val="center"/>
              </w:trPr>
              <w:tc>
                <w:tcPr>
                  <w:tcW w:w="585" w:type="dxa"/>
                  <w:vMerge/>
                  <w:tcBorders>
                    <w:top w:val="nil"/>
                    <w:left w:val="single" w:sz="4" w:space="0" w:color="auto"/>
                    <w:bottom w:val="single" w:sz="4" w:space="0" w:color="auto"/>
                    <w:right w:val="single" w:sz="4" w:space="0" w:color="auto"/>
                  </w:tcBorders>
                  <w:vAlign w:val="center"/>
                  <w:hideMark/>
                </w:tcPr>
                <w:p w14:paraId="088767BB" w14:textId="77777777" w:rsidR="00701B4E" w:rsidRPr="00262058" w:rsidRDefault="00701B4E" w:rsidP="00031E9F">
                  <w:pPr>
                    <w:framePr w:hSpace="142" w:wrap="around" w:vAnchor="page" w:hAnchor="margin" w:xAlign="center" w:y="2911"/>
                    <w:suppressOverlap/>
                    <w:jc w:val="center"/>
                    <w:rPr>
                      <w:rFonts w:ascii="Tahoma" w:hAnsi="Tahoma" w:cs="Tahoma"/>
                      <w:color w:val="222222"/>
                      <w:sz w:val="16"/>
                      <w:szCs w:val="22"/>
                      <w:lang w:eastAsia="es-CO"/>
                    </w:rPr>
                  </w:pPr>
                </w:p>
              </w:tc>
              <w:tc>
                <w:tcPr>
                  <w:tcW w:w="2959" w:type="dxa"/>
                  <w:vMerge/>
                  <w:tcBorders>
                    <w:top w:val="nil"/>
                    <w:left w:val="single" w:sz="4" w:space="0" w:color="auto"/>
                    <w:bottom w:val="single" w:sz="4" w:space="0" w:color="auto"/>
                    <w:right w:val="single" w:sz="4" w:space="0" w:color="auto"/>
                  </w:tcBorders>
                  <w:vAlign w:val="center"/>
                  <w:hideMark/>
                </w:tcPr>
                <w:p w14:paraId="4DA33651"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p>
              </w:tc>
              <w:tc>
                <w:tcPr>
                  <w:tcW w:w="6520" w:type="dxa"/>
                  <w:tcBorders>
                    <w:top w:val="nil"/>
                    <w:left w:val="nil"/>
                    <w:bottom w:val="single" w:sz="4" w:space="0" w:color="auto"/>
                    <w:right w:val="single" w:sz="4" w:space="0" w:color="auto"/>
                  </w:tcBorders>
                  <w:shd w:val="clear" w:color="000000" w:fill="FFFFFF"/>
                  <w:vAlign w:val="center"/>
                  <w:hideMark/>
                </w:tcPr>
                <w:p w14:paraId="0967A2E9"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r w:rsidRPr="00262058">
                    <w:rPr>
                      <w:rFonts w:ascii="Tahoma" w:hAnsi="Tahoma" w:cs="Tahoma"/>
                      <w:color w:val="222222"/>
                      <w:sz w:val="16"/>
                      <w:szCs w:val="22"/>
                      <w:lang w:eastAsia="es-CO"/>
                    </w:rPr>
                    <w:t>Comunicación inalámbrica WIFI.</w:t>
                  </w:r>
                </w:p>
              </w:tc>
            </w:tr>
            <w:tr w:rsidR="00701B4E" w:rsidRPr="00262058" w14:paraId="4D434B7D" w14:textId="77777777" w:rsidTr="0097298F">
              <w:trPr>
                <w:trHeight w:val="1276"/>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198DA1D" w14:textId="77777777" w:rsidR="00701B4E" w:rsidRPr="00262058" w:rsidRDefault="00701B4E" w:rsidP="00031E9F">
                  <w:pPr>
                    <w:framePr w:hSpace="142" w:wrap="around" w:vAnchor="page" w:hAnchor="margin" w:xAlign="center" w:y="2911"/>
                    <w:suppressOverlap/>
                    <w:jc w:val="center"/>
                    <w:rPr>
                      <w:rFonts w:ascii="Tahoma" w:hAnsi="Tahoma" w:cs="Tahoma"/>
                      <w:color w:val="222222"/>
                      <w:sz w:val="16"/>
                      <w:szCs w:val="22"/>
                      <w:lang w:eastAsia="es-CO"/>
                    </w:rPr>
                  </w:pPr>
                  <w:r w:rsidRPr="00262058">
                    <w:rPr>
                      <w:rFonts w:ascii="Tahoma" w:hAnsi="Tahoma" w:cs="Tahoma"/>
                      <w:color w:val="222222"/>
                      <w:sz w:val="16"/>
                      <w:szCs w:val="22"/>
                      <w:lang w:eastAsia="es-CO"/>
                    </w:rPr>
                    <w:t>1</w:t>
                  </w:r>
                </w:p>
              </w:tc>
              <w:tc>
                <w:tcPr>
                  <w:tcW w:w="2959" w:type="dxa"/>
                  <w:tcBorders>
                    <w:top w:val="nil"/>
                    <w:left w:val="nil"/>
                    <w:bottom w:val="single" w:sz="4" w:space="0" w:color="auto"/>
                    <w:right w:val="single" w:sz="4" w:space="0" w:color="auto"/>
                  </w:tcBorders>
                  <w:shd w:val="clear" w:color="000000" w:fill="FFFFFF"/>
                  <w:vAlign w:val="center"/>
                  <w:hideMark/>
                </w:tcPr>
                <w:p w14:paraId="6FF4589C"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r w:rsidRPr="00262058">
                    <w:rPr>
                      <w:rFonts w:ascii="Tahoma" w:hAnsi="Tahoma" w:cs="Tahoma"/>
                      <w:color w:val="222222"/>
                      <w:sz w:val="16"/>
                      <w:szCs w:val="22"/>
                      <w:lang w:eastAsia="es-CO"/>
                    </w:rPr>
                    <w:t>Equipo de cómputo completo tipo desktop.</w:t>
                  </w:r>
                </w:p>
              </w:tc>
              <w:tc>
                <w:tcPr>
                  <w:tcW w:w="6520" w:type="dxa"/>
                  <w:tcBorders>
                    <w:top w:val="nil"/>
                    <w:left w:val="nil"/>
                    <w:bottom w:val="single" w:sz="4" w:space="0" w:color="auto"/>
                    <w:right w:val="single" w:sz="4" w:space="0" w:color="auto"/>
                  </w:tcBorders>
                  <w:shd w:val="clear" w:color="000000" w:fill="FFFFFF"/>
                  <w:vAlign w:val="center"/>
                  <w:hideMark/>
                </w:tcPr>
                <w:p w14:paraId="0BF83CDB"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r w:rsidRPr="00262058">
                    <w:rPr>
                      <w:rFonts w:ascii="Tahoma" w:hAnsi="Tahoma" w:cs="Tahoma"/>
                      <w:color w:val="222222"/>
                      <w:sz w:val="16"/>
                      <w:szCs w:val="22"/>
                      <w:lang w:eastAsia="es-CO"/>
                    </w:rPr>
                    <w:t>Equipo de cómputo para la implementación del control de acceso de visitante y funcionarios con:  Equipo de cómputo todo en uno: pantalla ampliable Full HD (1080p) de 23", PC con sistema operativo licenciado, procesador inteligente mínimo de 3.0 GHz, unidad DVD RAM, multilector de memorias, disco duro interno de 1 o más TB de capacidad, cámara web, pistola lectora de código de barras, sensor biométrico de huella,  Lector de tarjetas,  , Puertos de adaptador de corriente, Puertos de red,  Puertos de audio, Entrada/salida de HDMI, Unidad óptica.</w:t>
                  </w:r>
                </w:p>
              </w:tc>
            </w:tr>
            <w:tr w:rsidR="00701B4E" w:rsidRPr="00262058" w14:paraId="5D05D4BD" w14:textId="77777777" w:rsidTr="0097298F">
              <w:trPr>
                <w:trHeight w:val="473"/>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9B3E183" w14:textId="77777777" w:rsidR="00701B4E" w:rsidRPr="00262058" w:rsidRDefault="00701B4E" w:rsidP="00031E9F">
                  <w:pPr>
                    <w:framePr w:hSpace="142" w:wrap="around" w:vAnchor="page" w:hAnchor="margin" w:xAlign="center" w:y="2911"/>
                    <w:suppressOverlap/>
                    <w:jc w:val="center"/>
                    <w:rPr>
                      <w:rFonts w:ascii="Tahoma" w:hAnsi="Tahoma" w:cs="Tahoma"/>
                      <w:color w:val="222222"/>
                      <w:sz w:val="16"/>
                      <w:szCs w:val="22"/>
                      <w:lang w:eastAsia="es-CO"/>
                    </w:rPr>
                  </w:pPr>
                  <w:r w:rsidRPr="00262058">
                    <w:rPr>
                      <w:rFonts w:ascii="Tahoma" w:hAnsi="Tahoma" w:cs="Tahoma"/>
                      <w:color w:val="222222"/>
                      <w:sz w:val="16"/>
                      <w:szCs w:val="22"/>
                      <w:lang w:eastAsia="es-CO"/>
                    </w:rPr>
                    <w:t>1</w:t>
                  </w:r>
                </w:p>
              </w:tc>
              <w:tc>
                <w:tcPr>
                  <w:tcW w:w="2959" w:type="dxa"/>
                  <w:tcBorders>
                    <w:top w:val="nil"/>
                    <w:left w:val="nil"/>
                    <w:bottom w:val="single" w:sz="4" w:space="0" w:color="auto"/>
                    <w:right w:val="single" w:sz="4" w:space="0" w:color="auto"/>
                  </w:tcBorders>
                  <w:shd w:val="clear" w:color="000000" w:fill="FFFFFF"/>
                  <w:vAlign w:val="center"/>
                  <w:hideMark/>
                </w:tcPr>
                <w:p w14:paraId="74DF3607"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r w:rsidRPr="00262058">
                    <w:rPr>
                      <w:rFonts w:ascii="Tahoma" w:hAnsi="Tahoma" w:cs="Tahoma"/>
                      <w:color w:val="222222"/>
                      <w:sz w:val="16"/>
                      <w:szCs w:val="22"/>
                      <w:lang w:eastAsia="es-CO"/>
                    </w:rPr>
                    <w:t>Software para control de acceso.</w:t>
                  </w:r>
                </w:p>
              </w:tc>
              <w:tc>
                <w:tcPr>
                  <w:tcW w:w="6520" w:type="dxa"/>
                  <w:tcBorders>
                    <w:top w:val="nil"/>
                    <w:left w:val="nil"/>
                    <w:bottom w:val="single" w:sz="4" w:space="0" w:color="auto"/>
                    <w:right w:val="single" w:sz="4" w:space="0" w:color="auto"/>
                  </w:tcBorders>
                  <w:shd w:val="clear" w:color="000000" w:fill="FFFFFF"/>
                  <w:vAlign w:val="center"/>
                  <w:hideMark/>
                </w:tcPr>
                <w:p w14:paraId="3228A9C6"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r w:rsidRPr="00262058">
                    <w:rPr>
                      <w:rFonts w:ascii="Tahoma" w:hAnsi="Tahoma" w:cs="Tahoma"/>
                      <w:color w:val="222222"/>
                      <w:sz w:val="16"/>
                      <w:szCs w:val="22"/>
                      <w:lang w:eastAsia="es-CO"/>
                    </w:rPr>
                    <w:t>Software - aplicativo control de acceso con fotografía, para mínimo 5.000  usuarios mensuales.</w:t>
                  </w:r>
                </w:p>
              </w:tc>
            </w:tr>
            <w:tr w:rsidR="00701B4E" w:rsidRPr="00262058" w14:paraId="0A06E60C" w14:textId="77777777" w:rsidTr="0097298F">
              <w:trPr>
                <w:trHeight w:val="410"/>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3BF3F43" w14:textId="77777777" w:rsidR="00701B4E" w:rsidRPr="00262058" w:rsidRDefault="00701B4E" w:rsidP="00031E9F">
                  <w:pPr>
                    <w:framePr w:hSpace="142" w:wrap="around" w:vAnchor="page" w:hAnchor="margin" w:xAlign="center" w:y="2911"/>
                    <w:suppressOverlap/>
                    <w:jc w:val="center"/>
                    <w:rPr>
                      <w:rFonts w:ascii="Tahoma" w:hAnsi="Tahoma" w:cs="Tahoma"/>
                      <w:color w:val="222222"/>
                      <w:sz w:val="16"/>
                      <w:szCs w:val="22"/>
                      <w:lang w:eastAsia="es-CO"/>
                    </w:rPr>
                  </w:pPr>
                  <w:r w:rsidRPr="00262058">
                    <w:rPr>
                      <w:rFonts w:ascii="Tahoma" w:hAnsi="Tahoma" w:cs="Tahoma"/>
                      <w:color w:val="222222"/>
                      <w:sz w:val="16"/>
                      <w:szCs w:val="22"/>
                      <w:lang w:eastAsia="es-CO"/>
                    </w:rPr>
                    <w:t>1</w:t>
                  </w:r>
                </w:p>
              </w:tc>
              <w:tc>
                <w:tcPr>
                  <w:tcW w:w="2959" w:type="dxa"/>
                  <w:tcBorders>
                    <w:top w:val="nil"/>
                    <w:left w:val="nil"/>
                    <w:bottom w:val="single" w:sz="4" w:space="0" w:color="auto"/>
                    <w:right w:val="single" w:sz="4" w:space="0" w:color="auto"/>
                  </w:tcBorders>
                  <w:shd w:val="clear" w:color="000000" w:fill="FFFFFF"/>
                  <w:vAlign w:val="center"/>
                  <w:hideMark/>
                </w:tcPr>
                <w:p w14:paraId="1AEAB6B2"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r w:rsidRPr="00262058">
                    <w:rPr>
                      <w:rFonts w:ascii="Tahoma" w:hAnsi="Tahoma" w:cs="Tahoma"/>
                      <w:color w:val="222222"/>
                      <w:sz w:val="16"/>
                      <w:szCs w:val="22"/>
                      <w:lang w:eastAsia="es-CO"/>
                    </w:rPr>
                    <w:t>Garred de seguridad</w:t>
                  </w:r>
                </w:p>
              </w:tc>
              <w:tc>
                <w:tcPr>
                  <w:tcW w:w="6520" w:type="dxa"/>
                  <w:tcBorders>
                    <w:top w:val="nil"/>
                    <w:left w:val="nil"/>
                    <w:bottom w:val="single" w:sz="4" w:space="0" w:color="auto"/>
                    <w:right w:val="single" w:sz="4" w:space="0" w:color="auto"/>
                  </w:tcBorders>
                  <w:shd w:val="clear" w:color="000000" w:fill="FFFFFF"/>
                  <w:vAlign w:val="center"/>
                  <w:hideMark/>
                </w:tcPr>
                <w:p w14:paraId="396F9DD6" w14:textId="77777777" w:rsidR="00701B4E" w:rsidRPr="00262058" w:rsidRDefault="00701B4E" w:rsidP="00031E9F">
                  <w:pPr>
                    <w:framePr w:hSpace="142" w:wrap="around" w:vAnchor="page" w:hAnchor="margin" w:xAlign="center" w:y="2911"/>
                    <w:suppressOverlap/>
                    <w:jc w:val="both"/>
                    <w:rPr>
                      <w:rFonts w:ascii="Tahoma" w:hAnsi="Tahoma" w:cs="Tahoma"/>
                      <w:color w:val="222222"/>
                      <w:sz w:val="16"/>
                      <w:szCs w:val="22"/>
                      <w:lang w:eastAsia="es-CO"/>
                    </w:rPr>
                  </w:pPr>
                  <w:r w:rsidRPr="00262058">
                    <w:rPr>
                      <w:rFonts w:ascii="Tahoma" w:hAnsi="Tahoma" w:cs="Tahoma"/>
                      <w:color w:val="222222"/>
                      <w:sz w:val="16"/>
                      <w:szCs w:val="22"/>
                      <w:lang w:eastAsia="es-CO"/>
                    </w:rPr>
                    <w:t>Garred manual</w:t>
                  </w:r>
                </w:p>
              </w:tc>
            </w:tr>
          </w:tbl>
          <w:p w14:paraId="41CDF0B1" w14:textId="1D9EF787" w:rsidR="00DC3D9E" w:rsidRPr="0011519E" w:rsidRDefault="00DC3D9E" w:rsidP="00A31CC4">
            <w:pPr>
              <w:autoSpaceDE w:val="0"/>
              <w:autoSpaceDN w:val="0"/>
              <w:adjustRightInd w:val="0"/>
              <w:jc w:val="both"/>
              <w:rPr>
                <w:rFonts w:ascii="Tahoma" w:hAnsi="Tahoma" w:cs="Tahoma"/>
                <w:i/>
                <w:color w:val="222222"/>
                <w:sz w:val="22"/>
                <w:szCs w:val="22"/>
                <w:shd w:val="clear" w:color="auto" w:fill="FFFFFF"/>
              </w:rPr>
            </w:pPr>
          </w:p>
          <w:p w14:paraId="3F34F1C4" w14:textId="1509CAF4" w:rsidR="00BC26C9" w:rsidRDefault="00701B4E" w:rsidP="00A31CC4">
            <w:pPr>
              <w:tabs>
                <w:tab w:val="right" w:pos="10274"/>
              </w:tabs>
              <w:jc w:val="both"/>
              <w:rPr>
                <w:rFonts w:ascii="Tahoma" w:eastAsia="Calibri" w:hAnsi="Tahoma" w:cs="Tahoma"/>
                <w:sz w:val="22"/>
                <w:szCs w:val="22"/>
              </w:rPr>
            </w:pPr>
            <w:r>
              <w:rPr>
                <w:rFonts w:ascii="Tahoma" w:eastAsia="Calibri" w:hAnsi="Tahoma" w:cs="Tahoma"/>
                <w:sz w:val="22"/>
                <w:szCs w:val="22"/>
              </w:rPr>
              <w:lastRenderedPageBreak/>
              <w:t>De acuerdo al</w:t>
            </w:r>
            <w:r w:rsidR="007B3913" w:rsidRPr="0011519E">
              <w:rPr>
                <w:rFonts w:ascii="Tahoma" w:eastAsia="Calibri" w:hAnsi="Tahoma" w:cs="Tahoma"/>
                <w:sz w:val="22"/>
                <w:szCs w:val="22"/>
              </w:rPr>
              <w:t xml:space="preserve"> promedio histórico de servicios adicionales requeridos por la entidad, al igual que el promedio mensual que ha pagado la entidad por concepto de alquiler de medios tecnológicos y el plazo que se establece para esta contratación, se estima </w:t>
            </w:r>
            <w:r>
              <w:rPr>
                <w:rFonts w:ascii="Tahoma" w:eastAsia="Calibri" w:hAnsi="Tahoma" w:cs="Tahoma"/>
                <w:sz w:val="22"/>
                <w:szCs w:val="22"/>
              </w:rPr>
              <w:t xml:space="preserve">un presupuesto para este servicio por la suma de </w:t>
            </w:r>
            <w:r w:rsidR="00613E40" w:rsidRPr="00613E40">
              <w:rPr>
                <w:rFonts w:ascii="Tahoma" w:eastAsia="Calibri" w:hAnsi="Tahoma" w:cs="Tahoma"/>
                <w:b/>
                <w:sz w:val="22"/>
                <w:szCs w:val="22"/>
              </w:rPr>
              <w:t xml:space="preserve">SEISCIENTOS CUARENTA MIL CUATRO PESOS </w:t>
            </w:r>
            <w:r w:rsidR="007B3913" w:rsidRPr="00262058">
              <w:rPr>
                <w:rFonts w:ascii="Tahoma" w:eastAsia="Calibri" w:hAnsi="Tahoma" w:cs="Tahoma"/>
                <w:b/>
                <w:sz w:val="22"/>
                <w:szCs w:val="22"/>
              </w:rPr>
              <w:t>($</w:t>
            </w:r>
            <w:r w:rsidR="00613E40" w:rsidRPr="00262058">
              <w:rPr>
                <w:rFonts w:ascii="Tahoma" w:eastAsia="Calibri" w:hAnsi="Tahoma" w:cs="Tahoma"/>
                <w:b/>
                <w:sz w:val="22"/>
                <w:szCs w:val="22"/>
              </w:rPr>
              <w:t>640.004</w:t>
            </w:r>
            <w:r w:rsidR="007B3913" w:rsidRPr="00262058">
              <w:rPr>
                <w:rFonts w:ascii="Tahoma" w:eastAsia="Calibri" w:hAnsi="Tahoma" w:cs="Tahoma"/>
                <w:b/>
                <w:sz w:val="22"/>
                <w:szCs w:val="22"/>
              </w:rPr>
              <w:t>) M/Cte. IVA Incluido</w:t>
            </w:r>
            <w:r w:rsidR="00613E40" w:rsidRPr="00262058">
              <w:rPr>
                <w:rFonts w:ascii="Tahoma" w:eastAsia="Calibri" w:hAnsi="Tahoma" w:cs="Tahoma"/>
                <w:sz w:val="22"/>
                <w:szCs w:val="22"/>
              </w:rPr>
              <w:t>.</w:t>
            </w:r>
          </w:p>
          <w:p w14:paraId="33BB9D20" w14:textId="77777777" w:rsidR="00613E40" w:rsidRPr="0011519E" w:rsidRDefault="00613E40" w:rsidP="00A31CC4">
            <w:pPr>
              <w:tabs>
                <w:tab w:val="right" w:pos="10274"/>
              </w:tabs>
              <w:jc w:val="both"/>
              <w:rPr>
                <w:rFonts w:ascii="Tahoma" w:eastAsia="Calibri" w:hAnsi="Tahoma" w:cs="Tahoma"/>
                <w:sz w:val="22"/>
                <w:szCs w:val="22"/>
              </w:rPr>
            </w:pPr>
          </w:p>
          <w:p w14:paraId="2AAB5813" w14:textId="5795A4ED" w:rsidR="00701B4E" w:rsidRPr="00262058" w:rsidRDefault="00613E40" w:rsidP="00701B4E">
            <w:pPr>
              <w:tabs>
                <w:tab w:val="right" w:pos="10274"/>
              </w:tabs>
              <w:jc w:val="both"/>
              <w:rPr>
                <w:rFonts w:ascii="Tahoma" w:eastAsia="Calibri" w:hAnsi="Tahoma" w:cs="Tahoma"/>
                <w:sz w:val="22"/>
                <w:szCs w:val="22"/>
              </w:rPr>
            </w:pPr>
            <w:r>
              <w:rPr>
                <w:rFonts w:ascii="Tahoma" w:eastAsia="Calibri" w:hAnsi="Tahoma" w:cs="Tahoma"/>
                <w:sz w:val="22"/>
                <w:szCs w:val="22"/>
              </w:rPr>
              <w:t>Teniendo en cuenta lo anterior s</w:t>
            </w:r>
            <w:r w:rsidR="00701B4E" w:rsidRPr="0011519E">
              <w:rPr>
                <w:rFonts w:ascii="Tahoma" w:eastAsia="Calibri" w:hAnsi="Tahoma" w:cs="Tahoma"/>
                <w:sz w:val="22"/>
                <w:szCs w:val="22"/>
              </w:rPr>
              <w:t xml:space="preserve">e estima un presupuesto oficial hasta de </w:t>
            </w:r>
            <w:r w:rsidR="00701B4E" w:rsidRPr="00262058">
              <w:rPr>
                <w:rFonts w:ascii="Tahoma" w:eastAsia="Calibri" w:hAnsi="Tahoma" w:cs="Tahoma"/>
                <w:b/>
                <w:sz w:val="22"/>
                <w:szCs w:val="22"/>
              </w:rPr>
              <w:t>DOSCIENTOS</w:t>
            </w:r>
            <w:r w:rsidRPr="00262058">
              <w:rPr>
                <w:rFonts w:ascii="Tahoma" w:eastAsia="Calibri" w:hAnsi="Tahoma" w:cs="Tahoma"/>
                <w:b/>
                <w:sz w:val="22"/>
                <w:szCs w:val="22"/>
              </w:rPr>
              <w:t xml:space="preserve"> NOVENTA Y NUEVE MILLONES SETECIENTOS VEINTISEIS MIL DOSCIENTOS OCHENTA Y CUATRO PESOS</w:t>
            </w:r>
            <w:r w:rsidR="00701B4E" w:rsidRPr="00262058">
              <w:rPr>
                <w:rFonts w:ascii="Tahoma" w:eastAsia="Calibri" w:hAnsi="Tahoma" w:cs="Tahoma"/>
                <w:b/>
                <w:sz w:val="22"/>
                <w:szCs w:val="22"/>
              </w:rPr>
              <w:t xml:space="preserve"> ($</w:t>
            </w:r>
            <w:r w:rsidRPr="00262058">
              <w:rPr>
                <w:rFonts w:ascii="Tahoma" w:eastAsia="Calibri" w:hAnsi="Tahoma" w:cs="Tahoma"/>
                <w:b/>
                <w:sz w:val="22"/>
                <w:szCs w:val="22"/>
              </w:rPr>
              <w:t>299.726.284</w:t>
            </w:r>
            <w:r w:rsidR="00701B4E" w:rsidRPr="00262058">
              <w:rPr>
                <w:rFonts w:ascii="Tahoma" w:eastAsia="Calibri" w:hAnsi="Tahoma" w:cs="Tahoma"/>
                <w:b/>
                <w:sz w:val="22"/>
                <w:szCs w:val="22"/>
              </w:rPr>
              <w:t>) M/Cte. IVA Incluido</w:t>
            </w:r>
            <w:r w:rsidR="00701B4E" w:rsidRPr="00262058">
              <w:rPr>
                <w:rFonts w:ascii="Tahoma" w:eastAsia="Calibri" w:hAnsi="Tahoma" w:cs="Tahoma"/>
                <w:sz w:val="22"/>
                <w:szCs w:val="22"/>
              </w:rPr>
              <w:t xml:space="preserve">, distribuidos de la siguiente manera: </w:t>
            </w:r>
          </w:p>
          <w:p w14:paraId="1DA3BE35" w14:textId="77777777" w:rsidR="00ED4470" w:rsidRPr="0011519E" w:rsidRDefault="00ED4470" w:rsidP="00A31CC4">
            <w:pPr>
              <w:tabs>
                <w:tab w:val="right" w:pos="10274"/>
              </w:tabs>
              <w:jc w:val="both"/>
              <w:rPr>
                <w:rFonts w:ascii="Tahoma" w:eastAsia="Calibri" w:hAnsi="Tahoma" w:cs="Tahoma"/>
                <w:sz w:val="22"/>
                <w:szCs w:val="22"/>
              </w:rPr>
            </w:pPr>
          </w:p>
          <w:p w14:paraId="0C9569FF" w14:textId="51586527" w:rsidR="007B3913" w:rsidRDefault="007B3913" w:rsidP="00A31CC4">
            <w:pPr>
              <w:tabs>
                <w:tab w:val="right" w:pos="10274"/>
              </w:tabs>
              <w:jc w:val="both"/>
              <w:rPr>
                <w:rFonts w:ascii="Tahoma" w:eastAsia="Calibri" w:hAnsi="Tahoma" w:cs="Tahoma"/>
                <w:sz w:val="22"/>
                <w:szCs w:val="22"/>
              </w:rPr>
            </w:pPr>
            <w:r w:rsidRPr="0011519E">
              <w:rPr>
                <w:rFonts w:ascii="Tahoma" w:eastAsia="Calibri" w:hAnsi="Tahoma" w:cs="Tahoma"/>
                <w:b/>
                <w:sz w:val="22"/>
                <w:szCs w:val="22"/>
              </w:rPr>
              <w:t>1</w:t>
            </w:r>
            <w:r w:rsidRPr="0011519E">
              <w:rPr>
                <w:rFonts w:ascii="Tahoma" w:eastAsia="Calibri" w:hAnsi="Tahoma" w:cs="Tahoma"/>
                <w:sz w:val="22"/>
                <w:szCs w:val="22"/>
              </w:rPr>
              <w:t xml:space="preserve">. Hasta </w:t>
            </w:r>
            <w:r w:rsidR="00FF1499" w:rsidRPr="00262058">
              <w:rPr>
                <w:rFonts w:ascii="Tahoma" w:eastAsia="Calibri" w:hAnsi="Tahoma" w:cs="Tahoma"/>
                <w:b/>
                <w:sz w:val="22"/>
                <w:szCs w:val="22"/>
              </w:rPr>
              <w:t xml:space="preserve">DOSCIENTOS </w:t>
            </w:r>
            <w:r w:rsidR="00613E40" w:rsidRPr="00262058">
              <w:rPr>
                <w:rFonts w:ascii="Tahoma" w:eastAsia="Calibri" w:hAnsi="Tahoma" w:cs="Tahoma"/>
                <w:b/>
                <w:sz w:val="22"/>
                <w:szCs w:val="22"/>
              </w:rPr>
              <w:t>NOVENTA Y UN MILLONES SETECIENTOS VEINTISEIS MIL DOSCIENTOS OCHENTA Y CUATRO PESOS</w:t>
            </w:r>
            <w:r w:rsidR="00613E40" w:rsidRPr="00613E40">
              <w:rPr>
                <w:rFonts w:ascii="Tahoma" w:eastAsia="Calibri" w:hAnsi="Tahoma" w:cs="Tahoma"/>
                <w:b/>
                <w:i/>
                <w:sz w:val="22"/>
                <w:szCs w:val="22"/>
              </w:rPr>
              <w:t xml:space="preserve"> </w:t>
            </w:r>
            <w:r w:rsidR="00FF1499" w:rsidRPr="00262058">
              <w:rPr>
                <w:rFonts w:ascii="Tahoma" w:eastAsia="Calibri" w:hAnsi="Tahoma" w:cs="Tahoma"/>
                <w:b/>
                <w:sz w:val="22"/>
                <w:szCs w:val="22"/>
              </w:rPr>
              <w:t>($2</w:t>
            </w:r>
            <w:r w:rsidR="00613E40" w:rsidRPr="00262058">
              <w:rPr>
                <w:rFonts w:ascii="Tahoma" w:eastAsia="Calibri" w:hAnsi="Tahoma" w:cs="Tahoma"/>
                <w:b/>
                <w:sz w:val="22"/>
                <w:szCs w:val="22"/>
              </w:rPr>
              <w:t>91</w:t>
            </w:r>
            <w:r w:rsidR="00FF1499" w:rsidRPr="00262058">
              <w:rPr>
                <w:rFonts w:ascii="Tahoma" w:eastAsia="Calibri" w:hAnsi="Tahoma" w:cs="Tahoma"/>
                <w:b/>
                <w:sz w:val="22"/>
                <w:szCs w:val="22"/>
              </w:rPr>
              <w:t>.</w:t>
            </w:r>
            <w:r w:rsidR="00613E40" w:rsidRPr="00262058">
              <w:rPr>
                <w:rFonts w:ascii="Tahoma" w:eastAsia="Calibri" w:hAnsi="Tahoma" w:cs="Tahoma"/>
                <w:b/>
                <w:sz w:val="22"/>
                <w:szCs w:val="22"/>
              </w:rPr>
              <w:t>726</w:t>
            </w:r>
            <w:r w:rsidR="00462283" w:rsidRPr="00262058">
              <w:rPr>
                <w:rFonts w:ascii="Tahoma" w:eastAsia="Calibri" w:hAnsi="Tahoma" w:cs="Tahoma"/>
                <w:b/>
                <w:sz w:val="22"/>
                <w:szCs w:val="22"/>
              </w:rPr>
              <w:t>.</w:t>
            </w:r>
            <w:r w:rsidR="00613E40" w:rsidRPr="00262058">
              <w:rPr>
                <w:rFonts w:ascii="Tahoma" w:eastAsia="Calibri" w:hAnsi="Tahoma" w:cs="Tahoma"/>
                <w:b/>
                <w:sz w:val="22"/>
                <w:szCs w:val="22"/>
              </w:rPr>
              <w:t>284</w:t>
            </w:r>
            <w:r w:rsidR="00FF1499" w:rsidRPr="00262058">
              <w:rPr>
                <w:rFonts w:ascii="Tahoma" w:eastAsia="Calibri" w:hAnsi="Tahoma" w:cs="Tahoma"/>
                <w:b/>
                <w:sz w:val="22"/>
                <w:szCs w:val="22"/>
              </w:rPr>
              <w:t>) M/Cte. IVA Incluido</w:t>
            </w:r>
            <w:r w:rsidRPr="00262058">
              <w:rPr>
                <w:rFonts w:ascii="Tahoma" w:eastAsia="Calibri" w:hAnsi="Tahoma" w:cs="Tahoma"/>
                <w:sz w:val="22"/>
                <w:szCs w:val="22"/>
              </w:rPr>
              <w:t>,</w:t>
            </w:r>
            <w:r w:rsidRPr="0011519E">
              <w:rPr>
                <w:rFonts w:ascii="Tahoma" w:eastAsia="Calibri" w:hAnsi="Tahoma" w:cs="Tahoma"/>
                <w:sz w:val="22"/>
                <w:szCs w:val="22"/>
              </w:rPr>
              <w:t xml:space="preserve"> para la prestación del servicio de vigilancia y seguridad privada en las ubicaciones objeto del contrato y el alquiler mensual de los medios tecnológicos, de acuerdo a la siguiente tabla: </w:t>
            </w:r>
          </w:p>
          <w:p w14:paraId="1C2EC4F0" w14:textId="77777777" w:rsidR="00462283" w:rsidRPr="0011519E" w:rsidRDefault="00462283" w:rsidP="00A31CC4">
            <w:pPr>
              <w:tabs>
                <w:tab w:val="right" w:pos="10274"/>
              </w:tabs>
              <w:jc w:val="both"/>
              <w:rPr>
                <w:rFonts w:ascii="Tahoma" w:eastAsia="Calibri" w:hAnsi="Tahoma" w:cs="Tahoma"/>
                <w:sz w:val="22"/>
                <w:szCs w:val="22"/>
              </w:rPr>
            </w:pPr>
          </w:p>
          <w:p w14:paraId="7B1468A7" w14:textId="0115C41C" w:rsidR="00670B64" w:rsidRPr="0011519E" w:rsidRDefault="00613E40" w:rsidP="00A31CC4">
            <w:pPr>
              <w:tabs>
                <w:tab w:val="right" w:pos="10274"/>
              </w:tabs>
              <w:jc w:val="both"/>
              <w:rPr>
                <w:rFonts w:ascii="Tahoma" w:eastAsia="Calibri" w:hAnsi="Tahoma" w:cs="Tahoma"/>
                <w:sz w:val="22"/>
                <w:szCs w:val="22"/>
              </w:rPr>
            </w:pPr>
            <w:r>
              <w:rPr>
                <w:rFonts w:ascii="Tahoma" w:eastAsia="Calibri" w:hAnsi="Tahoma" w:cs="Tahoma"/>
                <w:noProof/>
                <w:sz w:val="22"/>
                <w:szCs w:val="22"/>
                <w:lang w:eastAsia="es-CO"/>
              </w:rPr>
              <w:drawing>
                <wp:inline distT="0" distB="0" distL="0" distR="0" wp14:anchorId="17C0D34B" wp14:editId="7A0D08B7">
                  <wp:extent cx="6538822" cy="118232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38594" cy="1182285"/>
                          </a:xfrm>
                          <a:prstGeom prst="rect">
                            <a:avLst/>
                          </a:prstGeom>
                          <a:noFill/>
                          <a:ln>
                            <a:noFill/>
                          </a:ln>
                        </pic:spPr>
                      </pic:pic>
                    </a:graphicData>
                  </a:graphic>
                </wp:inline>
              </w:drawing>
            </w:r>
          </w:p>
          <w:p w14:paraId="151F829E" w14:textId="74E29E3E" w:rsidR="00B54916" w:rsidRPr="00010963" w:rsidRDefault="00613E40" w:rsidP="0097017C">
            <w:pPr>
              <w:pStyle w:val="Prrafodelista"/>
              <w:numPr>
                <w:ilvl w:val="0"/>
                <w:numId w:val="31"/>
              </w:numPr>
              <w:autoSpaceDE w:val="0"/>
              <w:autoSpaceDN w:val="0"/>
              <w:adjustRightInd w:val="0"/>
              <w:jc w:val="both"/>
              <w:rPr>
                <w:rFonts w:ascii="Tahoma" w:eastAsia="Calibri" w:hAnsi="Tahoma" w:cs="Tahoma"/>
                <w:sz w:val="22"/>
                <w:szCs w:val="22"/>
              </w:rPr>
            </w:pPr>
            <w:r w:rsidRPr="00262058">
              <w:rPr>
                <w:rFonts w:ascii="Tahoma" w:eastAsia="Calibri" w:hAnsi="Tahoma" w:cs="Tahoma"/>
                <w:b/>
                <w:sz w:val="22"/>
                <w:szCs w:val="22"/>
              </w:rPr>
              <w:t>OCHO MILLONES DE PESOS ($8</w:t>
            </w:r>
            <w:r w:rsidR="007B3913" w:rsidRPr="00262058">
              <w:rPr>
                <w:rFonts w:ascii="Tahoma" w:eastAsia="Calibri" w:hAnsi="Tahoma" w:cs="Tahoma"/>
                <w:b/>
                <w:sz w:val="22"/>
                <w:szCs w:val="22"/>
              </w:rPr>
              <w:t>.000.000) M/Cte. IVA Incluido,</w:t>
            </w:r>
            <w:r w:rsidR="007B3913" w:rsidRPr="00010963">
              <w:rPr>
                <w:rFonts w:ascii="Tahoma" w:eastAsia="Calibri" w:hAnsi="Tahoma" w:cs="Tahoma"/>
                <w:sz w:val="22"/>
                <w:szCs w:val="22"/>
              </w:rPr>
              <w:t xml:space="preserve"> para la prestación de los servicios adicionales de vigilancia y seguridad privada que Canal Capital eventualmente requiera para la producción de eventos y programas especiales que se desarrollen fuera de la entidad y que ameritan la prestación de este servicio.</w:t>
            </w:r>
          </w:p>
          <w:p w14:paraId="3BB84760" w14:textId="6191D909" w:rsidR="00010963" w:rsidRPr="00010963" w:rsidRDefault="00010963" w:rsidP="00010963">
            <w:pPr>
              <w:pStyle w:val="Prrafodelista"/>
              <w:autoSpaceDE w:val="0"/>
              <w:autoSpaceDN w:val="0"/>
              <w:adjustRightInd w:val="0"/>
              <w:ind w:left="360"/>
              <w:jc w:val="both"/>
              <w:rPr>
                <w:rFonts w:ascii="Tahoma" w:eastAsia="Calibri" w:hAnsi="Tahoma" w:cs="Tahoma"/>
                <w:sz w:val="22"/>
                <w:szCs w:val="22"/>
              </w:rPr>
            </w:pPr>
          </w:p>
        </w:tc>
      </w:tr>
      <w:tr w:rsidR="001F662D" w:rsidRPr="0011519E" w14:paraId="3BB84763" w14:textId="77777777" w:rsidTr="0097298F">
        <w:tc>
          <w:tcPr>
            <w:tcW w:w="10598" w:type="dxa"/>
            <w:shd w:val="clear" w:color="auto" w:fill="D9D9D9" w:themeFill="background1" w:themeFillShade="D9"/>
          </w:tcPr>
          <w:p w14:paraId="3BB84762" w14:textId="3F87AE17" w:rsidR="001F662D" w:rsidRPr="0011519E" w:rsidRDefault="005A430F" w:rsidP="00A31CC4">
            <w:pPr>
              <w:tabs>
                <w:tab w:val="right" w:pos="10274"/>
              </w:tabs>
              <w:autoSpaceDE w:val="0"/>
              <w:autoSpaceDN w:val="0"/>
              <w:adjustRightInd w:val="0"/>
              <w:jc w:val="both"/>
              <w:rPr>
                <w:rFonts w:ascii="Tahoma" w:hAnsi="Tahoma" w:cs="Tahoma"/>
                <w:b/>
                <w:sz w:val="22"/>
                <w:szCs w:val="22"/>
                <w:highlight w:val="lightGray"/>
              </w:rPr>
            </w:pPr>
            <w:r w:rsidRPr="0011519E">
              <w:rPr>
                <w:rFonts w:ascii="Tahoma" w:hAnsi="Tahoma" w:cs="Tahoma"/>
                <w:b/>
                <w:sz w:val="22"/>
                <w:szCs w:val="22"/>
                <w:highlight w:val="lightGray"/>
              </w:rPr>
              <w:lastRenderedPageBreak/>
              <w:t>9</w:t>
            </w:r>
            <w:r w:rsidR="006725D6" w:rsidRPr="0011519E">
              <w:rPr>
                <w:rFonts w:ascii="Tahoma" w:hAnsi="Tahoma" w:cs="Tahoma"/>
                <w:b/>
                <w:sz w:val="22"/>
                <w:szCs w:val="22"/>
                <w:highlight w:val="lightGray"/>
              </w:rPr>
              <w:t xml:space="preserve">. </w:t>
            </w:r>
            <w:r w:rsidR="001F662D" w:rsidRPr="0011519E">
              <w:rPr>
                <w:rFonts w:ascii="Tahoma" w:hAnsi="Tahoma" w:cs="Tahoma"/>
                <w:b/>
                <w:sz w:val="22"/>
                <w:szCs w:val="22"/>
                <w:highlight w:val="lightGray"/>
              </w:rPr>
              <w:t>FACTORES DE SELECCIÓN:</w:t>
            </w:r>
          </w:p>
        </w:tc>
      </w:tr>
      <w:tr w:rsidR="001F662D" w:rsidRPr="0011519E" w14:paraId="3BB8477B" w14:textId="77777777" w:rsidTr="0097298F">
        <w:trPr>
          <w:trHeight w:val="64"/>
        </w:trPr>
        <w:tc>
          <w:tcPr>
            <w:tcW w:w="10598" w:type="dxa"/>
            <w:shd w:val="clear" w:color="auto" w:fill="FFFFFF" w:themeFill="background1"/>
          </w:tcPr>
          <w:p w14:paraId="7626367F" w14:textId="0870A209" w:rsidR="007800B0" w:rsidRDefault="007800B0" w:rsidP="00A31CC4">
            <w:pPr>
              <w:autoSpaceDE w:val="0"/>
              <w:autoSpaceDN w:val="0"/>
              <w:adjustRightInd w:val="0"/>
              <w:jc w:val="both"/>
              <w:rPr>
                <w:rFonts w:ascii="Tahoma" w:hAnsi="Tahoma" w:cs="Tahoma"/>
                <w:sz w:val="22"/>
                <w:szCs w:val="22"/>
              </w:rPr>
            </w:pPr>
            <w:r w:rsidRPr="0011519E">
              <w:rPr>
                <w:rFonts w:ascii="Tahoma" w:hAnsi="Tahoma" w:cs="Tahoma"/>
                <w:sz w:val="22"/>
                <w:szCs w:val="22"/>
              </w:rPr>
              <w:t xml:space="preserve">Las propuestas  serán evaluadas teniendo en cuenta los siguientes factores, sobre </w:t>
            </w:r>
            <w:r w:rsidR="008A70F0" w:rsidRPr="0011519E">
              <w:rPr>
                <w:rFonts w:ascii="Tahoma" w:hAnsi="Tahoma" w:cs="Tahoma"/>
                <w:sz w:val="22"/>
                <w:szCs w:val="22"/>
              </w:rPr>
              <w:t>una asignación máxima de cien (</w:t>
            </w:r>
            <w:r w:rsidR="00462E0A">
              <w:rPr>
                <w:rFonts w:ascii="Tahoma" w:hAnsi="Tahoma" w:cs="Tahoma"/>
                <w:sz w:val="22"/>
                <w:szCs w:val="22"/>
              </w:rPr>
              <w:t>3</w:t>
            </w:r>
            <w:r w:rsidRPr="0011519E">
              <w:rPr>
                <w:rFonts w:ascii="Tahoma" w:hAnsi="Tahoma" w:cs="Tahoma"/>
                <w:sz w:val="22"/>
                <w:szCs w:val="22"/>
              </w:rPr>
              <w:t>00) puntos, así:</w:t>
            </w:r>
          </w:p>
          <w:p w14:paraId="637F6E34" w14:textId="77777777" w:rsidR="00262058" w:rsidRPr="0011519E" w:rsidRDefault="00262058" w:rsidP="00A31CC4">
            <w:pPr>
              <w:autoSpaceDE w:val="0"/>
              <w:autoSpaceDN w:val="0"/>
              <w:adjustRightInd w:val="0"/>
              <w:jc w:val="both"/>
              <w:rPr>
                <w:rFonts w:ascii="Tahoma" w:hAnsi="Tahoma" w:cs="Tahoma"/>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6"/>
              <w:gridCol w:w="5336"/>
              <w:gridCol w:w="2267"/>
            </w:tblGrid>
            <w:tr w:rsidR="007800B0" w:rsidRPr="0011519E" w14:paraId="150B3F36" w14:textId="77777777" w:rsidTr="0097298F">
              <w:trPr>
                <w:trHeight w:val="56"/>
                <w:jc w:val="center"/>
              </w:trPr>
              <w:tc>
                <w:tcPr>
                  <w:tcW w:w="2316" w:type="dxa"/>
                  <w:shd w:val="clear" w:color="auto" w:fill="A6A6A6"/>
                  <w:vAlign w:val="center"/>
                </w:tcPr>
                <w:p w14:paraId="51F4247D" w14:textId="77777777" w:rsidR="007800B0" w:rsidRPr="0011519E" w:rsidRDefault="007800B0" w:rsidP="00031E9F">
                  <w:pPr>
                    <w:framePr w:hSpace="142" w:wrap="around" w:vAnchor="page" w:hAnchor="margin" w:xAlign="center" w:y="2911"/>
                    <w:suppressOverlap/>
                    <w:jc w:val="both"/>
                    <w:rPr>
                      <w:rFonts w:ascii="Tahoma" w:hAnsi="Tahoma" w:cs="Tahoma"/>
                      <w:b/>
                      <w:sz w:val="22"/>
                      <w:szCs w:val="22"/>
                    </w:rPr>
                  </w:pPr>
                  <w:r w:rsidRPr="0011519E">
                    <w:rPr>
                      <w:rFonts w:ascii="Tahoma" w:hAnsi="Tahoma" w:cs="Tahoma"/>
                      <w:b/>
                      <w:sz w:val="22"/>
                      <w:szCs w:val="22"/>
                    </w:rPr>
                    <w:t>EVALUACIÓN</w:t>
                  </w:r>
                </w:p>
              </w:tc>
              <w:tc>
                <w:tcPr>
                  <w:tcW w:w="5336" w:type="dxa"/>
                  <w:shd w:val="clear" w:color="auto" w:fill="A6A6A6"/>
                  <w:vAlign w:val="center"/>
                </w:tcPr>
                <w:p w14:paraId="1E28B637" w14:textId="77777777" w:rsidR="007800B0" w:rsidRPr="0011519E" w:rsidRDefault="007800B0" w:rsidP="00031E9F">
                  <w:pPr>
                    <w:framePr w:hSpace="142" w:wrap="around" w:vAnchor="page" w:hAnchor="margin" w:xAlign="center" w:y="2911"/>
                    <w:suppressOverlap/>
                    <w:jc w:val="both"/>
                    <w:rPr>
                      <w:rFonts w:ascii="Tahoma" w:hAnsi="Tahoma" w:cs="Tahoma"/>
                      <w:b/>
                      <w:sz w:val="22"/>
                      <w:szCs w:val="22"/>
                    </w:rPr>
                  </w:pPr>
                  <w:r w:rsidRPr="0011519E">
                    <w:rPr>
                      <w:rFonts w:ascii="Tahoma" w:hAnsi="Tahoma" w:cs="Tahoma"/>
                      <w:b/>
                      <w:sz w:val="22"/>
                      <w:szCs w:val="22"/>
                    </w:rPr>
                    <w:t>CRITERIO</w:t>
                  </w:r>
                </w:p>
              </w:tc>
              <w:tc>
                <w:tcPr>
                  <w:tcW w:w="2267" w:type="dxa"/>
                  <w:shd w:val="clear" w:color="auto" w:fill="A6A6A6"/>
                  <w:vAlign w:val="center"/>
                </w:tcPr>
                <w:p w14:paraId="1AE3178D" w14:textId="77777777" w:rsidR="007800B0" w:rsidRPr="0011519E" w:rsidRDefault="007800B0" w:rsidP="00031E9F">
                  <w:pPr>
                    <w:framePr w:hSpace="142" w:wrap="around" w:vAnchor="page" w:hAnchor="margin" w:xAlign="center" w:y="2911"/>
                    <w:suppressOverlap/>
                    <w:jc w:val="both"/>
                    <w:rPr>
                      <w:rFonts w:ascii="Tahoma" w:hAnsi="Tahoma" w:cs="Tahoma"/>
                      <w:b/>
                      <w:sz w:val="22"/>
                      <w:szCs w:val="22"/>
                    </w:rPr>
                  </w:pPr>
                  <w:r w:rsidRPr="0011519E">
                    <w:rPr>
                      <w:rFonts w:ascii="Tahoma" w:hAnsi="Tahoma" w:cs="Tahoma"/>
                      <w:b/>
                      <w:sz w:val="22"/>
                      <w:szCs w:val="22"/>
                    </w:rPr>
                    <w:t>PUNTAJE</w:t>
                  </w:r>
                </w:p>
              </w:tc>
            </w:tr>
            <w:tr w:rsidR="007800B0" w:rsidRPr="0011519E" w14:paraId="42956A38" w14:textId="77777777" w:rsidTr="0097298F">
              <w:trPr>
                <w:jc w:val="center"/>
              </w:trPr>
              <w:tc>
                <w:tcPr>
                  <w:tcW w:w="2316" w:type="dxa"/>
                  <w:shd w:val="clear" w:color="auto" w:fill="auto"/>
                  <w:vAlign w:val="center"/>
                </w:tcPr>
                <w:p w14:paraId="6B84BCED" w14:textId="77777777" w:rsidR="007800B0" w:rsidRPr="0011519E" w:rsidRDefault="007800B0" w:rsidP="00031E9F">
                  <w:pPr>
                    <w:framePr w:hSpace="142" w:wrap="around" w:vAnchor="page" w:hAnchor="margin" w:xAlign="center" w:y="2911"/>
                    <w:suppressOverlap/>
                    <w:jc w:val="both"/>
                    <w:rPr>
                      <w:rFonts w:ascii="Tahoma" w:hAnsi="Tahoma" w:cs="Tahoma"/>
                      <w:b/>
                      <w:sz w:val="22"/>
                      <w:szCs w:val="22"/>
                    </w:rPr>
                  </w:pPr>
                  <w:r w:rsidRPr="0011519E">
                    <w:rPr>
                      <w:rFonts w:ascii="Tahoma" w:hAnsi="Tahoma" w:cs="Tahoma"/>
                      <w:b/>
                      <w:sz w:val="22"/>
                      <w:szCs w:val="22"/>
                    </w:rPr>
                    <w:t xml:space="preserve">Factor de Calidad </w:t>
                  </w:r>
                </w:p>
              </w:tc>
              <w:tc>
                <w:tcPr>
                  <w:tcW w:w="5336" w:type="dxa"/>
                  <w:shd w:val="clear" w:color="auto" w:fill="auto"/>
                  <w:vAlign w:val="center"/>
                </w:tcPr>
                <w:p w14:paraId="5E50C6C8" w14:textId="77777777" w:rsidR="007800B0" w:rsidRPr="0011519E" w:rsidRDefault="007800B0" w:rsidP="00031E9F">
                  <w:pPr>
                    <w:framePr w:hSpace="142" w:wrap="around" w:vAnchor="page" w:hAnchor="margin" w:xAlign="center" w:y="2911"/>
                    <w:suppressOverlap/>
                    <w:jc w:val="both"/>
                    <w:rPr>
                      <w:rFonts w:ascii="Tahoma" w:eastAsia="Arial Unicode MS" w:hAnsi="Tahoma" w:cs="Tahoma"/>
                      <w:sz w:val="22"/>
                      <w:szCs w:val="22"/>
                    </w:rPr>
                  </w:pPr>
                  <w:r w:rsidRPr="0011519E">
                    <w:rPr>
                      <w:rFonts w:ascii="Tahoma" w:eastAsia="Arial Unicode MS" w:hAnsi="Tahoma" w:cs="Tahoma"/>
                      <w:sz w:val="22"/>
                      <w:szCs w:val="22"/>
                    </w:rPr>
                    <w:t>Nivel de Capacitación del personal que use para la prestación del servicio.</w:t>
                  </w:r>
                </w:p>
              </w:tc>
              <w:tc>
                <w:tcPr>
                  <w:tcW w:w="2267" w:type="dxa"/>
                  <w:shd w:val="clear" w:color="auto" w:fill="auto"/>
                  <w:vAlign w:val="center"/>
                </w:tcPr>
                <w:p w14:paraId="5BE6DC11" w14:textId="3BF6FB60" w:rsidR="007800B0" w:rsidRPr="0011519E" w:rsidRDefault="007800B0" w:rsidP="00031E9F">
                  <w:pPr>
                    <w:framePr w:hSpace="142" w:wrap="around" w:vAnchor="page" w:hAnchor="margin" w:xAlign="center" w:y="2911"/>
                    <w:suppressOverlap/>
                    <w:jc w:val="both"/>
                    <w:rPr>
                      <w:rFonts w:ascii="Tahoma" w:hAnsi="Tahoma" w:cs="Tahoma"/>
                      <w:sz w:val="22"/>
                      <w:szCs w:val="22"/>
                    </w:rPr>
                  </w:pPr>
                  <w:r w:rsidRPr="0011519E">
                    <w:rPr>
                      <w:rFonts w:ascii="Tahoma" w:hAnsi="Tahoma" w:cs="Tahoma"/>
                      <w:sz w:val="22"/>
                      <w:szCs w:val="22"/>
                    </w:rPr>
                    <w:t xml:space="preserve">Máximo </w:t>
                  </w:r>
                  <w:r w:rsidR="00576CE5">
                    <w:rPr>
                      <w:rFonts w:ascii="Tahoma" w:hAnsi="Tahoma" w:cs="Tahoma"/>
                      <w:sz w:val="22"/>
                      <w:szCs w:val="22"/>
                    </w:rPr>
                    <w:t>5</w:t>
                  </w:r>
                  <w:r w:rsidRPr="0011519E">
                    <w:rPr>
                      <w:rFonts w:ascii="Tahoma" w:hAnsi="Tahoma" w:cs="Tahoma"/>
                      <w:sz w:val="22"/>
                      <w:szCs w:val="22"/>
                    </w:rPr>
                    <w:t>0 Puntos</w:t>
                  </w:r>
                </w:p>
              </w:tc>
            </w:tr>
            <w:tr w:rsidR="007800B0" w:rsidRPr="0011519E" w14:paraId="0FAB9C27" w14:textId="77777777" w:rsidTr="0097298F">
              <w:trPr>
                <w:jc w:val="center"/>
              </w:trPr>
              <w:tc>
                <w:tcPr>
                  <w:tcW w:w="2316" w:type="dxa"/>
                  <w:shd w:val="clear" w:color="auto" w:fill="auto"/>
                  <w:vAlign w:val="center"/>
                </w:tcPr>
                <w:p w14:paraId="7918AB59" w14:textId="77777777" w:rsidR="007800B0" w:rsidRPr="00262058" w:rsidRDefault="007800B0" w:rsidP="00031E9F">
                  <w:pPr>
                    <w:framePr w:hSpace="142" w:wrap="around" w:vAnchor="page" w:hAnchor="margin" w:xAlign="center" w:y="2911"/>
                    <w:suppressOverlap/>
                    <w:jc w:val="both"/>
                    <w:rPr>
                      <w:rFonts w:ascii="Tahoma" w:hAnsi="Tahoma" w:cs="Tahoma"/>
                      <w:b/>
                      <w:sz w:val="22"/>
                      <w:szCs w:val="22"/>
                    </w:rPr>
                  </w:pPr>
                  <w:r w:rsidRPr="00262058">
                    <w:rPr>
                      <w:rFonts w:ascii="Tahoma" w:hAnsi="Tahoma" w:cs="Tahoma"/>
                      <w:b/>
                      <w:sz w:val="22"/>
                      <w:szCs w:val="22"/>
                    </w:rPr>
                    <w:t>Factor Económico:</w:t>
                  </w:r>
                </w:p>
              </w:tc>
              <w:tc>
                <w:tcPr>
                  <w:tcW w:w="5336" w:type="dxa"/>
                  <w:shd w:val="clear" w:color="auto" w:fill="auto"/>
                  <w:vAlign w:val="center"/>
                </w:tcPr>
                <w:p w14:paraId="427280B3" w14:textId="14579E02" w:rsidR="007800B0" w:rsidRPr="00262058" w:rsidRDefault="0059799E" w:rsidP="00031E9F">
                  <w:pPr>
                    <w:framePr w:hSpace="142" w:wrap="around" w:vAnchor="page" w:hAnchor="margin" w:xAlign="center" w:y="2911"/>
                    <w:suppressOverlap/>
                    <w:jc w:val="both"/>
                    <w:rPr>
                      <w:rFonts w:ascii="Tahoma" w:hAnsi="Tahoma" w:cs="Tahoma"/>
                      <w:sz w:val="22"/>
                      <w:szCs w:val="22"/>
                    </w:rPr>
                  </w:pPr>
                  <w:r w:rsidRPr="00262058">
                    <w:rPr>
                      <w:rFonts w:ascii="Tahoma" w:hAnsi="Tahoma" w:cs="Tahoma"/>
                      <w:sz w:val="22"/>
                      <w:szCs w:val="22"/>
                    </w:rPr>
                    <w:t>Se otorgará el máximo puntaje (</w:t>
                  </w:r>
                  <w:r w:rsidR="002816EE" w:rsidRPr="00262058">
                    <w:rPr>
                      <w:rFonts w:ascii="Tahoma" w:hAnsi="Tahoma" w:cs="Tahoma"/>
                      <w:sz w:val="22"/>
                      <w:szCs w:val="22"/>
                    </w:rPr>
                    <w:t>9</w:t>
                  </w:r>
                  <w:r w:rsidR="007800B0" w:rsidRPr="00262058">
                    <w:rPr>
                      <w:rFonts w:ascii="Tahoma" w:hAnsi="Tahoma" w:cs="Tahoma"/>
                      <w:sz w:val="22"/>
                      <w:szCs w:val="22"/>
                    </w:rPr>
                    <w:t>0 punto</w:t>
                  </w:r>
                  <w:r w:rsidR="006008DE" w:rsidRPr="00262058">
                    <w:rPr>
                      <w:rFonts w:ascii="Tahoma" w:hAnsi="Tahoma" w:cs="Tahoma"/>
                      <w:sz w:val="22"/>
                      <w:szCs w:val="22"/>
                    </w:rPr>
                    <w:t>s) a la propuesta más económica en el alquiler de los servicios tecnológicos.</w:t>
                  </w:r>
                </w:p>
              </w:tc>
              <w:tc>
                <w:tcPr>
                  <w:tcW w:w="2267" w:type="dxa"/>
                  <w:shd w:val="clear" w:color="auto" w:fill="auto"/>
                  <w:vAlign w:val="center"/>
                </w:tcPr>
                <w:p w14:paraId="3DC0272C" w14:textId="1266A574" w:rsidR="007800B0" w:rsidRPr="00262058" w:rsidRDefault="008A70F0" w:rsidP="00031E9F">
                  <w:pPr>
                    <w:framePr w:hSpace="142" w:wrap="around" w:vAnchor="page" w:hAnchor="margin" w:xAlign="center" w:y="2911"/>
                    <w:suppressOverlap/>
                    <w:rPr>
                      <w:rFonts w:ascii="Tahoma" w:hAnsi="Tahoma" w:cs="Tahoma"/>
                      <w:sz w:val="22"/>
                      <w:szCs w:val="22"/>
                    </w:rPr>
                  </w:pPr>
                  <w:r w:rsidRPr="00262058">
                    <w:rPr>
                      <w:rFonts w:ascii="Tahoma" w:hAnsi="Tahoma" w:cs="Tahoma"/>
                      <w:sz w:val="22"/>
                      <w:szCs w:val="22"/>
                    </w:rPr>
                    <w:t>Máximo</w:t>
                  </w:r>
                  <w:r w:rsidR="00462E0A" w:rsidRPr="00262058">
                    <w:rPr>
                      <w:rFonts w:ascii="Tahoma" w:hAnsi="Tahoma" w:cs="Tahoma"/>
                      <w:sz w:val="22"/>
                      <w:szCs w:val="22"/>
                    </w:rPr>
                    <w:t xml:space="preserve"> 15</w:t>
                  </w:r>
                  <w:r w:rsidR="007800B0" w:rsidRPr="00262058">
                    <w:rPr>
                      <w:rFonts w:ascii="Tahoma" w:hAnsi="Tahoma" w:cs="Tahoma"/>
                      <w:sz w:val="22"/>
                      <w:szCs w:val="22"/>
                    </w:rPr>
                    <w:t xml:space="preserve">0 </w:t>
                  </w:r>
                  <w:r w:rsidR="00462E0A" w:rsidRPr="00262058">
                    <w:rPr>
                      <w:rFonts w:ascii="Tahoma" w:hAnsi="Tahoma" w:cs="Tahoma"/>
                      <w:sz w:val="22"/>
                      <w:szCs w:val="22"/>
                    </w:rPr>
                    <w:t>P</w:t>
                  </w:r>
                  <w:r w:rsidR="007800B0" w:rsidRPr="00262058">
                    <w:rPr>
                      <w:rFonts w:ascii="Tahoma" w:hAnsi="Tahoma" w:cs="Tahoma"/>
                      <w:sz w:val="22"/>
                      <w:szCs w:val="22"/>
                    </w:rPr>
                    <w:t>untos</w:t>
                  </w:r>
                </w:p>
              </w:tc>
            </w:tr>
            <w:tr w:rsidR="00B245B4" w:rsidRPr="0011519E" w14:paraId="728FF790" w14:textId="77777777" w:rsidTr="0097298F">
              <w:trPr>
                <w:jc w:val="center"/>
              </w:trPr>
              <w:tc>
                <w:tcPr>
                  <w:tcW w:w="2316" w:type="dxa"/>
                  <w:shd w:val="clear" w:color="auto" w:fill="auto"/>
                  <w:vAlign w:val="center"/>
                </w:tcPr>
                <w:p w14:paraId="3ED18331" w14:textId="1ECFC3E8" w:rsidR="00B245B4" w:rsidRPr="00262058" w:rsidRDefault="00B245B4" w:rsidP="00031E9F">
                  <w:pPr>
                    <w:framePr w:hSpace="142" w:wrap="around" w:vAnchor="page" w:hAnchor="margin" w:xAlign="center" w:y="2911"/>
                    <w:suppressOverlap/>
                    <w:jc w:val="both"/>
                    <w:rPr>
                      <w:rFonts w:ascii="Tahoma" w:hAnsi="Tahoma" w:cs="Tahoma"/>
                      <w:b/>
                      <w:sz w:val="22"/>
                      <w:szCs w:val="22"/>
                    </w:rPr>
                  </w:pPr>
                  <w:r w:rsidRPr="00262058">
                    <w:rPr>
                      <w:rFonts w:ascii="Tahoma" w:hAnsi="Tahoma" w:cs="Tahoma"/>
                      <w:b/>
                      <w:sz w:val="22"/>
                      <w:szCs w:val="22"/>
                    </w:rPr>
                    <w:t>Factor Técnico:</w:t>
                  </w:r>
                </w:p>
              </w:tc>
              <w:tc>
                <w:tcPr>
                  <w:tcW w:w="5336" w:type="dxa"/>
                  <w:shd w:val="clear" w:color="auto" w:fill="auto"/>
                  <w:vAlign w:val="center"/>
                </w:tcPr>
                <w:p w14:paraId="06A2D3A8" w14:textId="7CE4361C" w:rsidR="00B245B4" w:rsidRPr="00262058" w:rsidRDefault="00B245B4" w:rsidP="00031E9F">
                  <w:pPr>
                    <w:framePr w:hSpace="142" w:wrap="around" w:vAnchor="page" w:hAnchor="margin" w:xAlign="center" w:y="2911"/>
                    <w:suppressOverlap/>
                    <w:jc w:val="both"/>
                    <w:rPr>
                      <w:rFonts w:ascii="Tahoma" w:eastAsia="Arial Unicode MS" w:hAnsi="Tahoma" w:cs="Tahoma"/>
                      <w:sz w:val="22"/>
                      <w:szCs w:val="22"/>
                    </w:rPr>
                  </w:pPr>
                  <w:r w:rsidRPr="00262058">
                    <w:rPr>
                      <w:rFonts w:ascii="Tahoma" w:eastAsia="Arial Unicode MS" w:hAnsi="Tahoma" w:cs="Tahoma"/>
                      <w:sz w:val="22"/>
                      <w:szCs w:val="22"/>
                    </w:rPr>
                    <w:t>Se otorgaran (</w:t>
                  </w:r>
                  <w:r w:rsidR="00462E0A" w:rsidRPr="00262058">
                    <w:rPr>
                      <w:rFonts w:ascii="Tahoma" w:eastAsia="Arial Unicode MS" w:hAnsi="Tahoma" w:cs="Tahoma"/>
                      <w:sz w:val="22"/>
                      <w:szCs w:val="22"/>
                    </w:rPr>
                    <w:t>5</w:t>
                  </w:r>
                  <w:r w:rsidRPr="00262058">
                    <w:rPr>
                      <w:rFonts w:ascii="Tahoma" w:eastAsia="Arial Unicode MS" w:hAnsi="Tahoma" w:cs="Tahoma"/>
                      <w:sz w:val="22"/>
                      <w:szCs w:val="22"/>
                    </w:rPr>
                    <w:t xml:space="preserve"> puntos) por cada control de acceso asignado a la prestación de</w:t>
                  </w:r>
                  <w:r w:rsidR="008A70F0" w:rsidRPr="00262058">
                    <w:rPr>
                      <w:rFonts w:ascii="Tahoma" w:eastAsia="Arial Unicode MS" w:hAnsi="Tahoma" w:cs="Tahoma"/>
                      <w:sz w:val="22"/>
                      <w:szCs w:val="22"/>
                    </w:rPr>
                    <w:t>l</w:t>
                  </w:r>
                  <w:r w:rsidRPr="00262058">
                    <w:rPr>
                      <w:rFonts w:ascii="Tahoma" w:eastAsia="Arial Unicode MS" w:hAnsi="Tahoma" w:cs="Tahoma"/>
                      <w:sz w:val="22"/>
                      <w:szCs w:val="22"/>
                    </w:rPr>
                    <w:t xml:space="preserve"> servicio</w:t>
                  </w:r>
                  <w:r w:rsidR="008A70F0" w:rsidRPr="00262058">
                    <w:rPr>
                      <w:rFonts w:ascii="Tahoma" w:eastAsia="Arial Unicode MS" w:hAnsi="Tahoma" w:cs="Tahoma"/>
                      <w:sz w:val="22"/>
                      <w:szCs w:val="22"/>
                    </w:rPr>
                    <w:t xml:space="preserve"> (máximo </w:t>
                  </w:r>
                  <w:r w:rsidR="00462E0A" w:rsidRPr="00262058">
                    <w:rPr>
                      <w:rFonts w:ascii="Tahoma" w:eastAsia="Arial Unicode MS" w:hAnsi="Tahoma" w:cs="Tahoma"/>
                      <w:sz w:val="22"/>
                      <w:szCs w:val="22"/>
                    </w:rPr>
                    <w:t>14</w:t>
                  </w:r>
                  <w:r w:rsidR="008A70F0" w:rsidRPr="00262058">
                    <w:rPr>
                      <w:rFonts w:ascii="Tahoma" w:eastAsia="Arial Unicode MS" w:hAnsi="Tahoma" w:cs="Tahoma"/>
                      <w:sz w:val="22"/>
                      <w:szCs w:val="22"/>
                    </w:rPr>
                    <w:t>).</w:t>
                  </w:r>
                </w:p>
              </w:tc>
              <w:tc>
                <w:tcPr>
                  <w:tcW w:w="2267" w:type="dxa"/>
                  <w:shd w:val="clear" w:color="auto" w:fill="auto"/>
                  <w:vAlign w:val="center"/>
                </w:tcPr>
                <w:p w14:paraId="2F9E9A3E" w14:textId="14C7901A" w:rsidR="00B245B4" w:rsidRPr="00262058" w:rsidRDefault="008A70F0" w:rsidP="00031E9F">
                  <w:pPr>
                    <w:framePr w:hSpace="142" w:wrap="around" w:vAnchor="page" w:hAnchor="margin" w:xAlign="center" w:y="2911"/>
                    <w:suppressOverlap/>
                    <w:jc w:val="both"/>
                    <w:rPr>
                      <w:rFonts w:ascii="Tahoma" w:hAnsi="Tahoma" w:cs="Tahoma"/>
                      <w:sz w:val="22"/>
                      <w:szCs w:val="22"/>
                    </w:rPr>
                  </w:pPr>
                  <w:r w:rsidRPr="00262058">
                    <w:rPr>
                      <w:rFonts w:ascii="Tahoma" w:hAnsi="Tahoma" w:cs="Tahoma"/>
                      <w:sz w:val="22"/>
                      <w:szCs w:val="22"/>
                    </w:rPr>
                    <w:t xml:space="preserve">Máximo </w:t>
                  </w:r>
                  <w:r w:rsidR="00462E0A" w:rsidRPr="00262058">
                    <w:rPr>
                      <w:rFonts w:ascii="Tahoma" w:hAnsi="Tahoma" w:cs="Tahoma"/>
                      <w:sz w:val="22"/>
                      <w:szCs w:val="22"/>
                    </w:rPr>
                    <w:t>70</w:t>
                  </w:r>
                  <w:r w:rsidRPr="00262058">
                    <w:rPr>
                      <w:rFonts w:ascii="Tahoma" w:hAnsi="Tahoma" w:cs="Tahoma"/>
                      <w:sz w:val="22"/>
                      <w:szCs w:val="22"/>
                    </w:rPr>
                    <w:t xml:space="preserve"> Puntos</w:t>
                  </w:r>
                </w:p>
              </w:tc>
            </w:tr>
            <w:tr w:rsidR="007800B0" w:rsidRPr="0011519E" w14:paraId="07C0A9A4" w14:textId="77777777" w:rsidTr="0097298F">
              <w:trPr>
                <w:jc w:val="center"/>
              </w:trPr>
              <w:tc>
                <w:tcPr>
                  <w:tcW w:w="2316" w:type="dxa"/>
                  <w:shd w:val="clear" w:color="auto" w:fill="auto"/>
                  <w:vAlign w:val="center"/>
                </w:tcPr>
                <w:p w14:paraId="45923D7D" w14:textId="77777777" w:rsidR="007800B0" w:rsidRPr="00262058" w:rsidRDefault="007800B0" w:rsidP="00031E9F">
                  <w:pPr>
                    <w:framePr w:hSpace="142" w:wrap="around" w:vAnchor="page" w:hAnchor="margin" w:xAlign="center" w:y="2911"/>
                    <w:suppressOverlap/>
                    <w:jc w:val="both"/>
                    <w:rPr>
                      <w:rFonts w:ascii="Tahoma" w:hAnsi="Tahoma" w:cs="Tahoma"/>
                      <w:b/>
                      <w:sz w:val="22"/>
                      <w:szCs w:val="22"/>
                    </w:rPr>
                  </w:pPr>
                  <w:r w:rsidRPr="00262058">
                    <w:rPr>
                      <w:rFonts w:ascii="Tahoma" w:hAnsi="Tahoma" w:cs="Tahoma"/>
                      <w:b/>
                      <w:sz w:val="22"/>
                      <w:szCs w:val="22"/>
                    </w:rPr>
                    <w:t>Estímulo a la Industria Nacional Colombiana:</w:t>
                  </w:r>
                </w:p>
              </w:tc>
              <w:tc>
                <w:tcPr>
                  <w:tcW w:w="5336" w:type="dxa"/>
                  <w:shd w:val="clear" w:color="auto" w:fill="auto"/>
                  <w:vAlign w:val="center"/>
                </w:tcPr>
                <w:p w14:paraId="164DBC87" w14:textId="77777777" w:rsidR="007800B0" w:rsidRPr="00262058" w:rsidRDefault="007800B0" w:rsidP="00031E9F">
                  <w:pPr>
                    <w:framePr w:hSpace="142" w:wrap="around" w:vAnchor="page" w:hAnchor="margin" w:xAlign="center" w:y="2911"/>
                    <w:suppressOverlap/>
                    <w:jc w:val="both"/>
                    <w:rPr>
                      <w:rFonts w:ascii="Tahoma" w:eastAsia="Arial Unicode MS" w:hAnsi="Tahoma" w:cs="Tahoma"/>
                      <w:sz w:val="22"/>
                      <w:szCs w:val="22"/>
                    </w:rPr>
                  </w:pPr>
                  <w:r w:rsidRPr="00262058">
                    <w:rPr>
                      <w:rFonts w:ascii="Tahoma" w:eastAsia="Arial Unicode MS" w:hAnsi="Tahoma" w:cs="Tahoma"/>
                      <w:sz w:val="22"/>
                      <w:szCs w:val="22"/>
                    </w:rPr>
                    <w:t>Inclusión del componente nacional de bienes y servicios profesionales, técnicos y operativos.</w:t>
                  </w:r>
                </w:p>
              </w:tc>
              <w:tc>
                <w:tcPr>
                  <w:tcW w:w="2267" w:type="dxa"/>
                  <w:shd w:val="clear" w:color="auto" w:fill="auto"/>
                  <w:vAlign w:val="center"/>
                </w:tcPr>
                <w:p w14:paraId="3F4651E6" w14:textId="2C78F4B8" w:rsidR="007800B0" w:rsidRPr="00262058" w:rsidRDefault="007800B0" w:rsidP="00031E9F">
                  <w:pPr>
                    <w:framePr w:hSpace="142" w:wrap="around" w:vAnchor="page" w:hAnchor="margin" w:xAlign="center" w:y="2911"/>
                    <w:suppressOverlap/>
                    <w:jc w:val="both"/>
                    <w:rPr>
                      <w:rFonts w:ascii="Tahoma" w:hAnsi="Tahoma" w:cs="Tahoma"/>
                      <w:sz w:val="22"/>
                      <w:szCs w:val="22"/>
                    </w:rPr>
                  </w:pPr>
                  <w:r w:rsidRPr="00262058">
                    <w:rPr>
                      <w:rFonts w:ascii="Tahoma" w:hAnsi="Tahoma" w:cs="Tahoma"/>
                      <w:sz w:val="22"/>
                      <w:szCs w:val="22"/>
                    </w:rPr>
                    <w:t xml:space="preserve">Máximo </w:t>
                  </w:r>
                  <w:r w:rsidR="00576CE5" w:rsidRPr="00262058">
                    <w:rPr>
                      <w:rFonts w:ascii="Tahoma" w:hAnsi="Tahoma" w:cs="Tahoma"/>
                      <w:sz w:val="22"/>
                      <w:szCs w:val="22"/>
                    </w:rPr>
                    <w:t>3</w:t>
                  </w:r>
                  <w:r w:rsidRPr="00262058">
                    <w:rPr>
                      <w:rFonts w:ascii="Tahoma" w:hAnsi="Tahoma" w:cs="Tahoma"/>
                      <w:sz w:val="22"/>
                      <w:szCs w:val="22"/>
                    </w:rPr>
                    <w:t>0 Puntos</w:t>
                  </w:r>
                </w:p>
              </w:tc>
            </w:tr>
            <w:tr w:rsidR="007800B0" w:rsidRPr="0011519E" w14:paraId="295C1369" w14:textId="77777777" w:rsidTr="0097298F">
              <w:trPr>
                <w:jc w:val="center"/>
              </w:trPr>
              <w:tc>
                <w:tcPr>
                  <w:tcW w:w="7652" w:type="dxa"/>
                  <w:gridSpan w:val="2"/>
                  <w:shd w:val="clear" w:color="auto" w:fill="A6A6A6"/>
                  <w:vAlign w:val="center"/>
                </w:tcPr>
                <w:p w14:paraId="0538BE31" w14:textId="77777777" w:rsidR="007800B0" w:rsidRPr="0011519E" w:rsidRDefault="007800B0" w:rsidP="00031E9F">
                  <w:pPr>
                    <w:framePr w:hSpace="142" w:wrap="around" w:vAnchor="page" w:hAnchor="margin" w:xAlign="center" w:y="2911"/>
                    <w:suppressOverlap/>
                    <w:jc w:val="both"/>
                    <w:rPr>
                      <w:rFonts w:ascii="Tahoma" w:hAnsi="Tahoma" w:cs="Tahoma"/>
                      <w:sz w:val="22"/>
                      <w:szCs w:val="22"/>
                    </w:rPr>
                  </w:pPr>
                  <w:r w:rsidRPr="0011519E">
                    <w:rPr>
                      <w:rFonts w:ascii="Tahoma" w:hAnsi="Tahoma" w:cs="Tahoma"/>
                      <w:b/>
                      <w:sz w:val="22"/>
                      <w:szCs w:val="22"/>
                    </w:rPr>
                    <w:t>TOTAL PUNTAJE MÁXIMO</w:t>
                  </w:r>
                </w:p>
              </w:tc>
              <w:tc>
                <w:tcPr>
                  <w:tcW w:w="2267" w:type="dxa"/>
                  <w:shd w:val="clear" w:color="auto" w:fill="A6A6A6"/>
                  <w:vAlign w:val="center"/>
                </w:tcPr>
                <w:p w14:paraId="6CE50775" w14:textId="0B2795A7" w:rsidR="007800B0" w:rsidRPr="0011519E" w:rsidRDefault="00462E0A" w:rsidP="00031E9F">
                  <w:pPr>
                    <w:framePr w:hSpace="142" w:wrap="around" w:vAnchor="page" w:hAnchor="margin" w:xAlign="center" w:y="2911"/>
                    <w:suppressOverlap/>
                    <w:jc w:val="both"/>
                    <w:rPr>
                      <w:rFonts w:ascii="Tahoma" w:hAnsi="Tahoma" w:cs="Tahoma"/>
                      <w:b/>
                      <w:sz w:val="22"/>
                      <w:szCs w:val="22"/>
                    </w:rPr>
                  </w:pPr>
                  <w:r>
                    <w:rPr>
                      <w:rFonts w:ascii="Tahoma" w:hAnsi="Tahoma" w:cs="Tahoma"/>
                      <w:b/>
                      <w:sz w:val="22"/>
                      <w:szCs w:val="22"/>
                    </w:rPr>
                    <w:t>3</w:t>
                  </w:r>
                  <w:r w:rsidR="007800B0" w:rsidRPr="0011519E">
                    <w:rPr>
                      <w:rFonts w:ascii="Tahoma" w:hAnsi="Tahoma" w:cs="Tahoma"/>
                      <w:b/>
                      <w:sz w:val="22"/>
                      <w:szCs w:val="22"/>
                    </w:rPr>
                    <w:t>00 PUNTOS</w:t>
                  </w:r>
                </w:p>
              </w:tc>
            </w:tr>
          </w:tbl>
          <w:p w14:paraId="2AB3A479" w14:textId="2CC88875" w:rsidR="00262058" w:rsidRPr="00262058" w:rsidRDefault="007800B0" w:rsidP="00262058">
            <w:pPr>
              <w:numPr>
                <w:ilvl w:val="0"/>
                <w:numId w:val="10"/>
              </w:numPr>
              <w:suppressAutoHyphens/>
              <w:autoSpaceDE w:val="0"/>
              <w:autoSpaceDN w:val="0"/>
              <w:adjustRightInd w:val="0"/>
              <w:jc w:val="both"/>
              <w:outlineLvl w:val="2"/>
              <w:rPr>
                <w:rFonts w:ascii="Tahoma" w:eastAsia="Batang" w:hAnsi="Tahoma" w:cs="Tahoma"/>
                <w:b/>
                <w:sz w:val="22"/>
                <w:szCs w:val="22"/>
                <w:lang w:val="es-ES_tradnl" w:eastAsia="ar-SA"/>
              </w:rPr>
            </w:pPr>
            <w:r w:rsidRPr="0011519E">
              <w:rPr>
                <w:rFonts w:ascii="Tahoma" w:eastAsia="Batang" w:hAnsi="Tahoma" w:cs="Tahoma"/>
                <w:b/>
                <w:sz w:val="22"/>
                <w:szCs w:val="22"/>
                <w:lang w:val="es-ES_tradnl" w:eastAsia="ar-SA"/>
              </w:rPr>
              <w:lastRenderedPageBreak/>
              <w:t xml:space="preserve">FACTOR DE CALIDAD (MÁXIMO </w:t>
            </w:r>
            <w:r w:rsidR="006D4221">
              <w:rPr>
                <w:rFonts w:ascii="Tahoma" w:eastAsia="Batang" w:hAnsi="Tahoma" w:cs="Tahoma"/>
                <w:b/>
                <w:sz w:val="22"/>
                <w:szCs w:val="22"/>
                <w:lang w:val="es-ES_tradnl" w:eastAsia="ar-SA"/>
              </w:rPr>
              <w:t>5</w:t>
            </w:r>
            <w:r w:rsidRPr="0011519E">
              <w:rPr>
                <w:rFonts w:ascii="Tahoma" w:eastAsia="Batang" w:hAnsi="Tahoma" w:cs="Tahoma"/>
                <w:b/>
                <w:sz w:val="22"/>
                <w:szCs w:val="22"/>
                <w:lang w:val="es-ES_tradnl" w:eastAsia="ar-SA"/>
              </w:rPr>
              <w:t>0 PUNTOS)</w:t>
            </w:r>
          </w:p>
          <w:p w14:paraId="215E63E4" w14:textId="7896CB71" w:rsidR="007800B0" w:rsidRPr="0011519E" w:rsidRDefault="007800B0" w:rsidP="00A31CC4">
            <w:pPr>
              <w:autoSpaceDE w:val="0"/>
              <w:autoSpaceDN w:val="0"/>
              <w:adjustRightInd w:val="0"/>
              <w:jc w:val="both"/>
              <w:rPr>
                <w:rFonts w:ascii="Tahoma" w:hAnsi="Tahoma" w:cs="Tahoma"/>
                <w:sz w:val="22"/>
                <w:szCs w:val="22"/>
                <w:lang w:val="es-ES"/>
              </w:rPr>
            </w:pPr>
            <w:r w:rsidRPr="0011519E">
              <w:rPr>
                <w:rFonts w:ascii="Tahoma" w:hAnsi="Tahoma" w:cs="Tahoma"/>
                <w:sz w:val="22"/>
                <w:szCs w:val="22"/>
                <w:lang w:val="es-ES"/>
              </w:rPr>
              <w:t xml:space="preserve">Canal Capital otorgará un máximo de </w:t>
            </w:r>
            <w:r w:rsidR="006D4221">
              <w:rPr>
                <w:rFonts w:ascii="Tahoma" w:hAnsi="Tahoma" w:cs="Tahoma"/>
                <w:sz w:val="22"/>
                <w:szCs w:val="22"/>
                <w:lang w:val="es-ES"/>
              </w:rPr>
              <w:t xml:space="preserve">CINCUENTA </w:t>
            </w:r>
            <w:r w:rsidRPr="0011519E">
              <w:rPr>
                <w:rFonts w:ascii="Tahoma" w:hAnsi="Tahoma" w:cs="Tahoma"/>
                <w:sz w:val="22"/>
                <w:szCs w:val="22"/>
                <w:lang w:val="es-ES"/>
              </w:rPr>
              <w:t>(</w:t>
            </w:r>
            <w:r w:rsidR="006D4221">
              <w:rPr>
                <w:rFonts w:ascii="Tahoma" w:hAnsi="Tahoma" w:cs="Tahoma"/>
                <w:sz w:val="22"/>
                <w:szCs w:val="22"/>
                <w:lang w:val="es-ES"/>
              </w:rPr>
              <w:t>5</w:t>
            </w:r>
            <w:r w:rsidRPr="0011519E">
              <w:rPr>
                <w:rFonts w:ascii="Tahoma" w:hAnsi="Tahoma" w:cs="Tahoma"/>
                <w:sz w:val="22"/>
                <w:szCs w:val="22"/>
                <w:lang w:val="es-ES"/>
              </w:rPr>
              <w:t>0) PUNTOS, a las propuestas que ofrezcan los niveles de capacitación señalados a continuación, sin ningún costo adicional para la entidad: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8"/>
              <w:gridCol w:w="2313"/>
            </w:tblGrid>
            <w:tr w:rsidR="007800B0" w:rsidRPr="0011519E" w14:paraId="20B34249" w14:textId="77777777" w:rsidTr="0097298F">
              <w:trPr>
                <w:trHeight w:val="56"/>
                <w:jc w:val="center"/>
              </w:trPr>
              <w:tc>
                <w:tcPr>
                  <w:tcW w:w="7598" w:type="dxa"/>
                  <w:shd w:val="clear" w:color="auto" w:fill="808080"/>
                  <w:vAlign w:val="center"/>
                </w:tcPr>
                <w:p w14:paraId="3D2AEA6F" w14:textId="77777777" w:rsidR="007800B0" w:rsidRPr="0011519E" w:rsidRDefault="007800B0" w:rsidP="00031E9F">
                  <w:pPr>
                    <w:framePr w:hSpace="142" w:wrap="around" w:vAnchor="page" w:hAnchor="margin" w:xAlign="center" w:y="2911"/>
                    <w:autoSpaceDE w:val="0"/>
                    <w:autoSpaceDN w:val="0"/>
                    <w:adjustRightInd w:val="0"/>
                    <w:suppressOverlap/>
                    <w:jc w:val="both"/>
                    <w:rPr>
                      <w:rFonts w:ascii="Tahoma" w:hAnsi="Tahoma" w:cs="Tahoma"/>
                      <w:color w:val="000000"/>
                      <w:sz w:val="22"/>
                      <w:szCs w:val="22"/>
                      <w:lang w:eastAsia="es-CO"/>
                    </w:rPr>
                  </w:pPr>
                  <w:r w:rsidRPr="0011519E">
                    <w:rPr>
                      <w:rFonts w:ascii="Tahoma" w:hAnsi="Tahoma" w:cs="Tahoma"/>
                      <w:b/>
                      <w:bCs/>
                      <w:color w:val="000000"/>
                      <w:sz w:val="22"/>
                      <w:szCs w:val="22"/>
                      <w:lang w:eastAsia="es-CO"/>
                    </w:rPr>
                    <w:t>FACTOR DE CALIDAD – NIVEL DE CAPACITACIÓN</w:t>
                  </w:r>
                </w:p>
              </w:tc>
              <w:tc>
                <w:tcPr>
                  <w:tcW w:w="2313" w:type="dxa"/>
                  <w:shd w:val="clear" w:color="auto" w:fill="808080"/>
                  <w:vAlign w:val="center"/>
                </w:tcPr>
                <w:p w14:paraId="32707E8A" w14:textId="77777777" w:rsidR="007800B0" w:rsidRPr="0011519E" w:rsidRDefault="007800B0" w:rsidP="00031E9F">
                  <w:pPr>
                    <w:framePr w:hSpace="142" w:wrap="around" w:vAnchor="page" w:hAnchor="margin" w:xAlign="center" w:y="2911"/>
                    <w:autoSpaceDE w:val="0"/>
                    <w:autoSpaceDN w:val="0"/>
                    <w:adjustRightInd w:val="0"/>
                    <w:suppressOverlap/>
                    <w:jc w:val="both"/>
                    <w:rPr>
                      <w:rFonts w:ascii="Tahoma" w:hAnsi="Tahoma" w:cs="Tahoma"/>
                      <w:color w:val="000000"/>
                      <w:sz w:val="22"/>
                      <w:szCs w:val="22"/>
                      <w:lang w:eastAsia="es-CO"/>
                    </w:rPr>
                  </w:pPr>
                  <w:r w:rsidRPr="0011519E">
                    <w:rPr>
                      <w:rFonts w:ascii="Tahoma" w:hAnsi="Tahoma" w:cs="Tahoma"/>
                      <w:b/>
                      <w:bCs/>
                      <w:color w:val="000000"/>
                      <w:sz w:val="22"/>
                      <w:szCs w:val="22"/>
                      <w:lang w:eastAsia="es-CO"/>
                    </w:rPr>
                    <w:t>PUNTAJE MÁXIMO</w:t>
                  </w:r>
                </w:p>
              </w:tc>
            </w:tr>
            <w:tr w:rsidR="007800B0" w:rsidRPr="0011519E" w14:paraId="7C5269D4" w14:textId="77777777" w:rsidTr="0097298F">
              <w:trPr>
                <w:trHeight w:val="459"/>
                <w:jc w:val="center"/>
              </w:trPr>
              <w:tc>
                <w:tcPr>
                  <w:tcW w:w="7598" w:type="dxa"/>
                  <w:vAlign w:val="center"/>
                </w:tcPr>
                <w:p w14:paraId="1802AF4E" w14:textId="3839ABB7" w:rsidR="007800B0" w:rsidRPr="0011519E" w:rsidRDefault="007800B0" w:rsidP="00031E9F">
                  <w:pPr>
                    <w:framePr w:hSpace="142" w:wrap="around" w:vAnchor="page" w:hAnchor="margin" w:xAlign="center" w:y="2911"/>
                    <w:autoSpaceDE w:val="0"/>
                    <w:autoSpaceDN w:val="0"/>
                    <w:adjustRightInd w:val="0"/>
                    <w:suppressOverlap/>
                    <w:jc w:val="both"/>
                    <w:rPr>
                      <w:rFonts w:ascii="Tahoma" w:hAnsi="Tahoma" w:cs="Tahoma"/>
                      <w:color w:val="000000"/>
                      <w:sz w:val="22"/>
                      <w:szCs w:val="22"/>
                      <w:lang w:eastAsia="es-CO"/>
                    </w:rPr>
                  </w:pPr>
                  <w:r w:rsidRPr="0011519E">
                    <w:rPr>
                      <w:rFonts w:ascii="Tahoma" w:hAnsi="Tahoma" w:cs="Tahoma"/>
                      <w:color w:val="000000"/>
                      <w:sz w:val="22"/>
                      <w:szCs w:val="22"/>
                      <w:lang w:eastAsia="es-CO"/>
                    </w:rPr>
                    <w:t xml:space="preserve">El oferente que anexe a la propuesta copia de las certificaciones de DOS (2) VIGILANTES capacitados en REENTRENAMIENTO DE VIGILANCIA, obtendrá el puntaje máximo. Cada vigilante que acredite el mencionado ciclo de capacitación, obtendrá un puntaje individual de </w:t>
                  </w:r>
                  <w:r w:rsidR="006D4221">
                    <w:rPr>
                      <w:rFonts w:ascii="Tahoma" w:hAnsi="Tahoma" w:cs="Tahoma"/>
                      <w:color w:val="000000"/>
                      <w:sz w:val="22"/>
                      <w:szCs w:val="22"/>
                      <w:lang w:eastAsia="es-CO"/>
                    </w:rPr>
                    <w:t>diez</w:t>
                  </w:r>
                  <w:r w:rsidRPr="0011519E">
                    <w:rPr>
                      <w:rFonts w:ascii="Tahoma" w:hAnsi="Tahoma" w:cs="Tahoma"/>
                      <w:color w:val="000000"/>
                      <w:sz w:val="22"/>
                      <w:szCs w:val="22"/>
                      <w:lang w:eastAsia="es-CO"/>
                    </w:rPr>
                    <w:t xml:space="preserve"> (</w:t>
                  </w:r>
                  <w:r w:rsidR="006D4221">
                    <w:rPr>
                      <w:rFonts w:ascii="Tahoma" w:hAnsi="Tahoma" w:cs="Tahoma"/>
                      <w:color w:val="000000"/>
                      <w:sz w:val="22"/>
                      <w:szCs w:val="22"/>
                      <w:lang w:eastAsia="es-CO"/>
                    </w:rPr>
                    <w:t>10</w:t>
                  </w:r>
                  <w:r w:rsidRPr="0011519E">
                    <w:rPr>
                      <w:rFonts w:ascii="Tahoma" w:hAnsi="Tahoma" w:cs="Tahoma"/>
                      <w:color w:val="000000"/>
                      <w:sz w:val="22"/>
                      <w:szCs w:val="22"/>
                      <w:lang w:eastAsia="es-CO"/>
                    </w:rPr>
                    <w:t>) puntos</w:t>
                  </w:r>
                  <w:r w:rsidR="00FE42B7">
                    <w:rPr>
                      <w:rFonts w:ascii="Tahoma" w:hAnsi="Tahoma" w:cs="Tahoma"/>
                      <w:color w:val="000000"/>
                      <w:sz w:val="22"/>
                      <w:szCs w:val="22"/>
                      <w:lang w:eastAsia="es-CO"/>
                    </w:rPr>
                    <w:t xml:space="preserve"> cada uno</w:t>
                  </w:r>
                  <w:r w:rsidRPr="0011519E">
                    <w:rPr>
                      <w:rFonts w:ascii="Tahoma" w:hAnsi="Tahoma" w:cs="Tahoma"/>
                      <w:color w:val="000000"/>
                      <w:sz w:val="22"/>
                      <w:szCs w:val="22"/>
                      <w:lang w:eastAsia="es-CO"/>
                    </w:rPr>
                    <w:t xml:space="preserve">. </w:t>
                  </w:r>
                </w:p>
              </w:tc>
              <w:tc>
                <w:tcPr>
                  <w:tcW w:w="2313" w:type="dxa"/>
                  <w:vAlign w:val="center"/>
                </w:tcPr>
                <w:p w14:paraId="3A0C136F" w14:textId="38DD3348" w:rsidR="007800B0" w:rsidRPr="0011519E" w:rsidRDefault="00462E0A" w:rsidP="00031E9F">
                  <w:pPr>
                    <w:framePr w:hSpace="142" w:wrap="around" w:vAnchor="page" w:hAnchor="margin" w:xAlign="center" w:y="2911"/>
                    <w:autoSpaceDE w:val="0"/>
                    <w:autoSpaceDN w:val="0"/>
                    <w:adjustRightInd w:val="0"/>
                    <w:suppressOverlap/>
                    <w:jc w:val="both"/>
                    <w:rPr>
                      <w:rFonts w:ascii="Tahoma" w:hAnsi="Tahoma" w:cs="Tahoma"/>
                      <w:color w:val="000000"/>
                      <w:sz w:val="22"/>
                      <w:szCs w:val="22"/>
                      <w:lang w:eastAsia="es-CO"/>
                    </w:rPr>
                  </w:pPr>
                  <w:r>
                    <w:rPr>
                      <w:rFonts w:ascii="Tahoma" w:hAnsi="Tahoma" w:cs="Tahoma"/>
                      <w:color w:val="000000"/>
                      <w:sz w:val="22"/>
                      <w:szCs w:val="22"/>
                      <w:lang w:eastAsia="es-CO"/>
                    </w:rPr>
                    <w:t>20</w:t>
                  </w:r>
                  <w:r w:rsidR="007800B0" w:rsidRPr="0011519E">
                    <w:rPr>
                      <w:rFonts w:ascii="Tahoma" w:hAnsi="Tahoma" w:cs="Tahoma"/>
                      <w:color w:val="000000"/>
                      <w:sz w:val="22"/>
                      <w:szCs w:val="22"/>
                      <w:lang w:eastAsia="es-CO"/>
                    </w:rPr>
                    <w:t xml:space="preserve"> Puntos</w:t>
                  </w:r>
                </w:p>
              </w:tc>
            </w:tr>
            <w:tr w:rsidR="00BC26C9" w:rsidRPr="0011519E" w14:paraId="7372D420" w14:textId="77777777" w:rsidTr="0097298F">
              <w:trPr>
                <w:trHeight w:val="56"/>
                <w:jc w:val="center"/>
              </w:trPr>
              <w:tc>
                <w:tcPr>
                  <w:tcW w:w="7598" w:type="dxa"/>
                  <w:shd w:val="clear" w:color="auto" w:fill="808080"/>
                  <w:vAlign w:val="center"/>
                </w:tcPr>
                <w:p w14:paraId="55D33791" w14:textId="77777777" w:rsidR="00BC26C9" w:rsidRPr="0011519E" w:rsidRDefault="00BC26C9" w:rsidP="00031E9F">
                  <w:pPr>
                    <w:framePr w:hSpace="142" w:wrap="around" w:vAnchor="page" w:hAnchor="margin" w:xAlign="center" w:y="2911"/>
                    <w:autoSpaceDE w:val="0"/>
                    <w:autoSpaceDN w:val="0"/>
                    <w:adjustRightInd w:val="0"/>
                    <w:suppressOverlap/>
                    <w:jc w:val="both"/>
                    <w:rPr>
                      <w:rFonts w:ascii="Tahoma" w:hAnsi="Tahoma" w:cs="Tahoma"/>
                      <w:color w:val="000000"/>
                      <w:sz w:val="22"/>
                      <w:szCs w:val="22"/>
                      <w:lang w:eastAsia="es-CO"/>
                    </w:rPr>
                  </w:pPr>
                  <w:r w:rsidRPr="0011519E">
                    <w:rPr>
                      <w:rFonts w:ascii="Tahoma" w:hAnsi="Tahoma" w:cs="Tahoma"/>
                      <w:b/>
                      <w:bCs/>
                      <w:color w:val="000000"/>
                      <w:sz w:val="22"/>
                      <w:szCs w:val="22"/>
                      <w:lang w:eastAsia="es-CO"/>
                    </w:rPr>
                    <w:t>FACTOR DE CALIDAD – NIVEL DE CAPACITACIÓN</w:t>
                  </w:r>
                </w:p>
              </w:tc>
              <w:tc>
                <w:tcPr>
                  <w:tcW w:w="2313" w:type="dxa"/>
                  <w:shd w:val="clear" w:color="auto" w:fill="808080"/>
                  <w:vAlign w:val="center"/>
                </w:tcPr>
                <w:p w14:paraId="23078B2C" w14:textId="77777777" w:rsidR="00BC26C9" w:rsidRPr="0011519E" w:rsidRDefault="00BC26C9" w:rsidP="00031E9F">
                  <w:pPr>
                    <w:framePr w:hSpace="142" w:wrap="around" w:vAnchor="page" w:hAnchor="margin" w:xAlign="center" w:y="2911"/>
                    <w:autoSpaceDE w:val="0"/>
                    <w:autoSpaceDN w:val="0"/>
                    <w:adjustRightInd w:val="0"/>
                    <w:suppressOverlap/>
                    <w:jc w:val="both"/>
                    <w:rPr>
                      <w:rFonts w:ascii="Tahoma" w:hAnsi="Tahoma" w:cs="Tahoma"/>
                      <w:color w:val="000000"/>
                      <w:sz w:val="22"/>
                      <w:szCs w:val="22"/>
                      <w:lang w:eastAsia="es-CO"/>
                    </w:rPr>
                  </w:pPr>
                  <w:r w:rsidRPr="0011519E">
                    <w:rPr>
                      <w:rFonts w:ascii="Tahoma" w:hAnsi="Tahoma" w:cs="Tahoma"/>
                      <w:b/>
                      <w:bCs/>
                      <w:color w:val="000000"/>
                      <w:sz w:val="22"/>
                      <w:szCs w:val="22"/>
                      <w:lang w:eastAsia="es-CO"/>
                    </w:rPr>
                    <w:t>PUNTAJE MÁXIMO</w:t>
                  </w:r>
                </w:p>
              </w:tc>
            </w:tr>
            <w:tr w:rsidR="007800B0" w:rsidRPr="0011519E" w14:paraId="7A6ABD56" w14:textId="77777777" w:rsidTr="0097298F">
              <w:trPr>
                <w:trHeight w:val="155"/>
                <w:jc w:val="center"/>
              </w:trPr>
              <w:tc>
                <w:tcPr>
                  <w:tcW w:w="7598" w:type="dxa"/>
                  <w:vAlign w:val="center"/>
                </w:tcPr>
                <w:p w14:paraId="00B2E86D" w14:textId="13559B3D" w:rsidR="007800B0" w:rsidRPr="0011519E" w:rsidRDefault="007800B0" w:rsidP="00031E9F">
                  <w:pPr>
                    <w:framePr w:hSpace="142" w:wrap="around" w:vAnchor="page" w:hAnchor="margin" w:xAlign="center" w:y="2911"/>
                    <w:autoSpaceDE w:val="0"/>
                    <w:autoSpaceDN w:val="0"/>
                    <w:adjustRightInd w:val="0"/>
                    <w:suppressOverlap/>
                    <w:jc w:val="both"/>
                    <w:rPr>
                      <w:rFonts w:ascii="Tahoma" w:hAnsi="Tahoma" w:cs="Tahoma"/>
                      <w:color w:val="000000"/>
                      <w:sz w:val="22"/>
                      <w:szCs w:val="22"/>
                      <w:lang w:eastAsia="es-CO"/>
                    </w:rPr>
                  </w:pPr>
                  <w:r w:rsidRPr="0011519E">
                    <w:rPr>
                      <w:rFonts w:ascii="Tahoma" w:hAnsi="Tahoma" w:cs="Tahoma"/>
                      <w:color w:val="000000"/>
                      <w:sz w:val="22"/>
                      <w:szCs w:val="22"/>
                      <w:lang w:eastAsia="es-CO"/>
                    </w:rPr>
                    <w:t xml:space="preserve">El oferente que anexe a la propuesta copia de la certificación de UN (1) VIGILANTE en ESPECIALIZACIÓN O PROFUNDIZACIÓN EN ENTIDADES OFICIALES obtendrá el puntaje máximo. El vigilante que acredite el mencionado ciclo de capacitación, obtendrá un puntaje individual de </w:t>
                  </w:r>
                  <w:r w:rsidR="006D4221">
                    <w:rPr>
                      <w:rFonts w:ascii="Tahoma" w:hAnsi="Tahoma" w:cs="Tahoma"/>
                      <w:color w:val="000000"/>
                      <w:sz w:val="22"/>
                      <w:szCs w:val="22"/>
                      <w:lang w:eastAsia="es-CO"/>
                    </w:rPr>
                    <w:t>diez</w:t>
                  </w:r>
                  <w:r w:rsidRPr="0011519E">
                    <w:rPr>
                      <w:rFonts w:ascii="Tahoma" w:hAnsi="Tahoma" w:cs="Tahoma"/>
                      <w:color w:val="000000"/>
                      <w:sz w:val="22"/>
                      <w:szCs w:val="22"/>
                      <w:lang w:eastAsia="es-CO"/>
                    </w:rPr>
                    <w:t xml:space="preserve"> (</w:t>
                  </w:r>
                  <w:r w:rsidR="006D4221">
                    <w:rPr>
                      <w:rFonts w:ascii="Tahoma" w:hAnsi="Tahoma" w:cs="Tahoma"/>
                      <w:color w:val="000000"/>
                      <w:sz w:val="22"/>
                      <w:szCs w:val="22"/>
                      <w:lang w:eastAsia="es-CO"/>
                    </w:rPr>
                    <w:t>10</w:t>
                  </w:r>
                  <w:r w:rsidRPr="0011519E">
                    <w:rPr>
                      <w:rFonts w:ascii="Tahoma" w:hAnsi="Tahoma" w:cs="Tahoma"/>
                      <w:color w:val="000000"/>
                      <w:sz w:val="22"/>
                      <w:szCs w:val="22"/>
                      <w:lang w:eastAsia="es-CO"/>
                    </w:rPr>
                    <w:t xml:space="preserve">) puntos </w:t>
                  </w:r>
                </w:p>
              </w:tc>
              <w:tc>
                <w:tcPr>
                  <w:tcW w:w="2313" w:type="dxa"/>
                  <w:vAlign w:val="center"/>
                </w:tcPr>
                <w:p w14:paraId="6A8B3B31" w14:textId="0D13569A" w:rsidR="007800B0" w:rsidRPr="0011519E" w:rsidRDefault="00462E0A" w:rsidP="00031E9F">
                  <w:pPr>
                    <w:framePr w:hSpace="142" w:wrap="around" w:vAnchor="page" w:hAnchor="margin" w:xAlign="center" w:y="2911"/>
                    <w:autoSpaceDE w:val="0"/>
                    <w:autoSpaceDN w:val="0"/>
                    <w:adjustRightInd w:val="0"/>
                    <w:suppressOverlap/>
                    <w:jc w:val="both"/>
                    <w:rPr>
                      <w:rFonts w:ascii="Tahoma" w:hAnsi="Tahoma" w:cs="Tahoma"/>
                      <w:color w:val="000000"/>
                      <w:sz w:val="22"/>
                      <w:szCs w:val="22"/>
                      <w:lang w:eastAsia="es-CO"/>
                    </w:rPr>
                  </w:pPr>
                  <w:r>
                    <w:rPr>
                      <w:rFonts w:ascii="Tahoma" w:hAnsi="Tahoma" w:cs="Tahoma"/>
                      <w:color w:val="000000"/>
                      <w:sz w:val="22"/>
                      <w:szCs w:val="22"/>
                      <w:lang w:eastAsia="es-CO"/>
                    </w:rPr>
                    <w:t>10</w:t>
                  </w:r>
                  <w:r w:rsidR="007800B0" w:rsidRPr="0011519E">
                    <w:rPr>
                      <w:rFonts w:ascii="Tahoma" w:hAnsi="Tahoma" w:cs="Tahoma"/>
                      <w:color w:val="000000"/>
                      <w:sz w:val="22"/>
                      <w:szCs w:val="22"/>
                      <w:lang w:eastAsia="es-CO"/>
                    </w:rPr>
                    <w:t xml:space="preserve"> Puntos</w:t>
                  </w:r>
                </w:p>
              </w:tc>
            </w:tr>
            <w:tr w:rsidR="007800B0" w:rsidRPr="0011519E" w14:paraId="762FC5CE" w14:textId="77777777" w:rsidTr="0097298F">
              <w:trPr>
                <w:trHeight w:val="557"/>
                <w:jc w:val="center"/>
              </w:trPr>
              <w:tc>
                <w:tcPr>
                  <w:tcW w:w="7598" w:type="dxa"/>
                  <w:vAlign w:val="center"/>
                </w:tcPr>
                <w:p w14:paraId="6BEE7F2E" w14:textId="333EE924" w:rsidR="007800B0" w:rsidRPr="0011519E" w:rsidRDefault="007800B0" w:rsidP="00031E9F">
                  <w:pPr>
                    <w:framePr w:hSpace="142" w:wrap="around" w:vAnchor="page" w:hAnchor="margin" w:xAlign="center" w:y="2911"/>
                    <w:autoSpaceDE w:val="0"/>
                    <w:autoSpaceDN w:val="0"/>
                    <w:adjustRightInd w:val="0"/>
                    <w:suppressOverlap/>
                    <w:jc w:val="both"/>
                    <w:rPr>
                      <w:rFonts w:ascii="Tahoma" w:hAnsi="Tahoma" w:cs="Tahoma"/>
                      <w:color w:val="000000"/>
                      <w:sz w:val="22"/>
                      <w:szCs w:val="22"/>
                      <w:lang w:eastAsia="es-CO"/>
                    </w:rPr>
                  </w:pPr>
                  <w:r w:rsidRPr="0011519E">
                    <w:rPr>
                      <w:rFonts w:ascii="Tahoma" w:hAnsi="Tahoma" w:cs="Tahoma"/>
                      <w:color w:val="000000"/>
                      <w:sz w:val="22"/>
                      <w:szCs w:val="22"/>
                      <w:lang w:eastAsia="es-CO"/>
                    </w:rPr>
                    <w:t xml:space="preserve">El oferente que anexe a la propuesta copia de la certificación de UN (1) SUPERVISOR capacitado en el REENTRENAMIENTO DE SUPERVISOR, obtendrá el puntaje </w:t>
                  </w:r>
                  <w:r w:rsidR="00B87C2F">
                    <w:rPr>
                      <w:rFonts w:ascii="Tahoma" w:hAnsi="Tahoma" w:cs="Tahoma"/>
                      <w:color w:val="000000"/>
                      <w:sz w:val="22"/>
                      <w:szCs w:val="22"/>
                      <w:lang w:eastAsia="es-CO"/>
                    </w:rPr>
                    <w:t>de diez (10) puntos.</w:t>
                  </w:r>
                  <w:r w:rsidRPr="0011519E">
                    <w:rPr>
                      <w:rFonts w:ascii="Tahoma" w:hAnsi="Tahoma" w:cs="Tahoma"/>
                      <w:color w:val="000000"/>
                      <w:sz w:val="22"/>
                      <w:szCs w:val="22"/>
                      <w:lang w:eastAsia="es-CO"/>
                    </w:rPr>
                    <w:t xml:space="preserve"> </w:t>
                  </w:r>
                </w:p>
              </w:tc>
              <w:tc>
                <w:tcPr>
                  <w:tcW w:w="2313" w:type="dxa"/>
                  <w:vAlign w:val="center"/>
                </w:tcPr>
                <w:p w14:paraId="3791F9FA" w14:textId="39B951E2" w:rsidR="007800B0" w:rsidRPr="0011519E" w:rsidRDefault="00462E0A" w:rsidP="00031E9F">
                  <w:pPr>
                    <w:framePr w:hSpace="142" w:wrap="around" w:vAnchor="page" w:hAnchor="margin" w:xAlign="center" w:y="2911"/>
                    <w:autoSpaceDE w:val="0"/>
                    <w:autoSpaceDN w:val="0"/>
                    <w:adjustRightInd w:val="0"/>
                    <w:suppressOverlap/>
                    <w:jc w:val="both"/>
                    <w:rPr>
                      <w:rFonts w:ascii="Tahoma" w:hAnsi="Tahoma" w:cs="Tahoma"/>
                      <w:color w:val="000000"/>
                      <w:sz w:val="22"/>
                      <w:szCs w:val="22"/>
                      <w:lang w:eastAsia="es-CO"/>
                    </w:rPr>
                  </w:pPr>
                  <w:r>
                    <w:rPr>
                      <w:rFonts w:ascii="Tahoma" w:hAnsi="Tahoma" w:cs="Tahoma"/>
                      <w:color w:val="000000"/>
                      <w:sz w:val="22"/>
                      <w:szCs w:val="22"/>
                      <w:lang w:eastAsia="es-CO"/>
                    </w:rPr>
                    <w:t>10</w:t>
                  </w:r>
                  <w:r w:rsidR="007800B0" w:rsidRPr="0011519E">
                    <w:rPr>
                      <w:rFonts w:ascii="Tahoma" w:hAnsi="Tahoma" w:cs="Tahoma"/>
                      <w:color w:val="000000"/>
                      <w:sz w:val="22"/>
                      <w:szCs w:val="22"/>
                      <w:lang w:eastAsia="es-CO"/>
                    </w:rPr>
                    <w:t xml:space="preserve"> Puntos</w:t>
                  </w:r>
                </w:p>
              </w:tc>
            </w:tr>
            <w:tr w:rsidR="007800B0" w:rsidRPr="0011519E" w14:paraId="546BC04E" w14:textId="77777777" w:rsidTr="0097298F">
              <w:trPr>
                <w:trHeight w:val="557"/>
                <w:jc w:val="center"/>
              </w:trPr>
              <w:tc>
                <w:tcPr>
                  <w:tcW w:w="7598" w:type="dxa"/>
                  <w:vAlign w:val="center"/>
                </w:tcPr>
                <w:p w14:paraId="21C475CF" w14:textId="748A96AB" w:rsidR="007800B0" w:rsidRPr="0011519E" w:rsidRDefault="007800B0" w:rsidP="00031E9F">
                  <w:pPr>
                    <w:framePr w:hSpace="142" w:wrap="around" w:vAnchor="page" w:hAnchor="margin" w:xAlign="center" w:y="2911"/>
                    <w:autoSpaceDE w:val="0"/>
                    <w:autoSpaceDN w:val="0"/>
                    <w:adjustRightInd w:val="0"/>
                    <w:suppressOverlap/>
                    <w:jc w:val="both"/>
                    <w:rPr>
                      <w:rFonts w:ascii="Tahoma" w:hAnsi="Tahoma" w:cs="Tahoma"/>
                      <w:color w:val="000000"/>
                      <w:sz w:val="22"/>
                      <w:szCs w:val="22"/>
                      <w:lang w:eastAsia="es-CO"/>
                    </w:rPr>
                  </w:pPr>
                  <w:r w:rsidRPr="0011519E">
                    <w:rPr>
                      <w:rFonts w:ascii="Tahoma" w:hAnsi="Tahoma" w:cs="Tahoma"/>
                      <w:color w:val="000000"/>
                      <w:sz w:val="22"/>
                      <w:szCs w:val="22"/>
                      <w:lang w:eastAsia="es-CO"/>
                    </w:rPr>
                    <w:t>El oferente que anexe a la propuesta copia de la credencial de</w:t>
                  </w:r>
                  <w:r w:rsidRPr="0011519E">
                    <w:rPr>
                      <w:rFonts w:ascii="Tahoma" w:hAnsi="Tahoma" w:cs="Tahoma"/>
                      <w:sz w:val="22"/>
                      <w:szCs w:val="22"/>
                    </w:rPr>
                    <w:t xml:space="preserve"> </w:t>
                  </w:r>
                  <w:r w:rsidRPr="0011519E">
                    <w:rPr>
                      <w:rFonts w:ascii="Tahoma" w:hAnsi="Tahoma" w:cs="Tahoma"/>
                      <w:color w:val="000000"/>
                      <w:sz w:val="22"/>
                      <w:szCs w:val="22"/>
                      <w:lang w:eastAsia="es-CO"/>
                    </w:rPr>
                    <w:t xml:space="preserve">un (1) Coordinador para el contrato como CONSULTOR EN VIGILANCIA, expedida por la Superintendencia de Vigilancia y Seguridad Privada y </w:t>
                  </w:r>
                  <w:r w:rsidRPr="00B87C2F">
                    <w:rPr>
                      <w:rFonts w:ascii="Tahoma" w:hAnsi="Tahoma" w:cs="Tahoma"/>
                      <w:color w:val="000000"/>
                      <w:sz w:val="22"/>
                      <w:szCs w:val="22"/>
                      <w:lang w:eastAsia="es-CO"/>
                    </w:rPr>
                    <w:t xml:space="preserve">certificaciones de experiencia relacionada con las funciones propias de </w:t>
                  </w:r>
                  <w:r w:rsidR="00B87C2F">
                    <w:rPr>
                      <w:rFonts w:ascii="Tahoma" w:hAnsi="Tahoma" w:cs="Tahoma"/>
                      <w:color w:val="000000"/>
                      <w:sz w:val="22"/>
                      <w:szCs w:val="22"/>
                      <w:lang w:eastAsia="es-CO"/>
                    </w:rPr>
                    <w:t>Coordinador</w:t>
                  </w:r>
                  <w:r w:rsidRPr="00B87C2F">
                    <w:rPr>
                      <w:rFonts w:ascii="Tahoma" w:hAnsi="Tahoma" w:cs="Tahoma"/>
                      <w:color w:val="000000"/>
                      <w:sz w:val="22"/>
                      <w:szCs w:val="22"/>
                      <w:lang w:eastAsia="es-CO"/>
                    </w:rPr>
                    <w:t>, mínima de tres (3) años, obtendrá l</w:t>
                  </w:r>
                  <w:r w:rsidR="00B87C2F">
                    <w:rPr>
                      <w:rFonts w:ascii="Tahoma" w:hAnsi="Tahoma" w:cs="Tahoma"/>
                      <w:color w:val="000000"/>
                      <w:sz w:val="22"/>
                      <w:szCs w:val="22"/>
                      <w:lang w:eastAsia="es-CO"/>
                    </w:rPr>
                    <w:t>os diez (10) puntos</w:t>
                  </w:r>
                  <w:r w:rsidRPr="00B87C2F">
                    <w:rPr>
                      <w:rFonts w:ascii="Tahoma" w:hAnsi="Tahoma" w:cs="Tahoma"/>
                      <w:color w:val="000000"/>
                      <w:sz w:val="22"/>
                      <w:szCs w:val="22"/>
                      <w:lang w:eastAsia="es-CO"/>
                    </w:rPr>
                    <w:t>.</w:t>
                  </w:r>
                </w:p>
              </w:tc>
              <w:tc>
                <w:tcPr>
                  <w:tcW w:w="2313" w:type="dxa"/>
                  <w:vAlign w:val="center"/>
                </w:tcPr>
                <w:p w14:paraId="08E8575A" w14:textId="65594CF6" w:rsidR="007800B0" w:rsidRPr="0011519E" w:rsidRDefault="00576CE5" w:rsidP="00031E9F">
                  <w:pPr>
                    <w:framePr w:hSpace="142" w:wrap="around" w:vAnchor="page" w:hAnchor="margin" w:xAlign="center" w:y="2911"/>
                    <w:autoSpaceDE w:val="0"/>
                    <w:autoSpaceDN w:val="0"/>
                    <w:adjustRightInd w:val="0"/>
                    <w:suppressOverlap/>
                    <w:jc w:val="both"/>
                    <w:rPr>
                      <w:rFonts w:ascii="Tahoma" w:hAnsi="Tahoma" w:cs="Tahoma"/>
                      <w:sz w:val="22"/>
                      <w:szCs w:val="22"/>
                    </w:rPr>
                  </w:pPr>
                  <w:r>
                    <w:rPr>
                      <w:rFonts w:ascii="Tahoma" w:hAnsi="Tahoma" w:cs="Tahoma"/>
                      <w:sz w:val="22"/>
                      <w:szCs w:val="22"/>
                    </w:rPr>
                    <w:t>1</w:t>
                  </w:r>
                  <w:r w:rsidR="00462E0A">
                    <w:rPr>
                      <w:rFonts w:ascii="Tahoma" w:hAnsi="Tahoma" w:cs="Tahoma"/>
                      <w:sz w:val="22"/>
                      <w:szCs w:val="22"/>
                    </w:rPr>
                    <w:t>0</w:t>
                  </w:r>
                  <w:r w:rsidR="007800B0" w:rsidRPr="0011519E">
                    <w:rPr>
                      <w:rFonts w:ascii="Tahoma" w:hAnsi="Tahoma" w:cs="Tahoma"/>
                      <w:sz w:val="22"/>
                      <w:szCs w:val="22"/>
                    </w:rPr>
                    <w:t xml:space="preserve"> Puntos</w:t>
                  </w:r>
                </w:p>
              </w:tc>
            </w:tr>
          </w:tbl>
          <w:p w14:paraId="2F689447" w14:textId="77777777" w:rsidR="007800B0" w:rsidRDefault="007800B0" w:rsidP="00262058">
            <w:pPr>
              <w:keepNext/>
              <w:ind w:left="360"/>
              <w:jc w:val="both"/>
              <w:outlineLvl w:val="2"/>
              <w:rPr>
                <w:rFonts w:ascii="Tahoma" w:hAnsi="Tahoma" w:cs="Tahoma"/>
                <w:sz w:val="22"/>
                <w:szCs w:val="22"/>
                <w:lang w:val="es-ES"/>
              </w:rPr>
            </w:pPr>
            <w:r w:rsidRPr="0011519E">
              <w:rPr>
                <w:rFonts w:ascii="Tahoma" w:hAnsi="Tahoma" w:cs="Tahoma"/>
                <w:sz w:val="22"/>
                <w:szCs w:val="22"/>
                <w:lang w:val="es-ES"/>
              </w:rPr>
              <w:t>El proponente que no manifieste en su propuesta información alguna sobre este aspecto, será calificado con CERO (0) PUNTOS.</w:t>
            </w:r>
          </w:p>
          <w:p w14:paraId="729A2D7A" w14:textId="77777777" w:rsidR="00010963" w:rsidRPr="0011519E" w:rsidRDefault="00010963" w:rsidP="00A31CC4">
            <w:pPr>
              <w:keepNext/>
              <w:jc w:val="both"/>
              <w:outlineLvl w:val="2"/>
              <w:rPr>
                <w:rFonts w:ascii="Tahoma" w:hAnsi="Tahoma" w:cs="Tahoma"/>
                <w:sz w:val="22"/>
                <w:szCs w:val="22"/>
                <w:lang w:val="es-ES"/>
              </w:rPr>
            </w:pPr>
          </w:p>
          <w:p w14:paraId="5A0D260F" w14:textId="77777777" w:rsidR="007800B0" w:rsidRPr="0011519E" w:rsidRDefault="007800B0" w:rsidP="00A31CC4">
            <w:pPr>
              <w:numPr>
                <w:ilvl w:val="0"/>
                <w:numId w:val="12"/>
              </w:numPr>
              <w:jc w:val="both"/>
              <w:rPr>
                <w:rFonts w:ascii="Tahoma" w:hAnsi="Tahoma" w:cs="Tahoma"/>
                <w:sz w:val="22"/>
                <w:szCs w:val="22"/>
                <w:lang w:val="es-ES"/>
              </w:rPr>
            </w:pPr>
            <w:r w:rsidRPr="0011519E">
              <w:rPr>
                <w:rFonts w:ascii="Tahoma" w:hAnsi="Tahoma" w:cs="Tahoma"/>
                <w:sz w:val="22"/>
                <w:szCs w:val="22"/>
                <w:lang w:val="es-ES"/>
              </w:rPr>
              <w:t>Los certificados de capacitación se deben presentar en forma individual y contener como mínimo la siguiente información:</w:t>
            </w:r>
          </w:p>
          <w:p w14:paraId="4579E51E" w14:textId="77777777" w:rsidR="007800B0" w:rsidRPr="0011519E" w:rsidRDefault="007800B0" w:rsidP="00A31CC4">
            <w:pPr>
              <w:numPr>
                <w:ilvl w:val="0"/>
                <w:numId w:val="11"/>
              </w:numPr>
              <w:suppressAutoHyphens/>
              <w:jc w:val="both"/>
              <w:rPr>
                <w:rFonts w:ascii="Tahoma" w:eastAsia="Batang" w:hAnsi="Tahoma" w:cs="Tahoma"/>
                <w:sz w:val="22"/>
                <w:szCs w:val="22"/>
                <w:lang w:val="es-ES_tradnl" w:eastAsia="ar-SA"/>
              </w:rPr>
            </w:pPr>
            <w:r w:rsidRPr="0011519E">
              <w:rPr>
                <w:rFonts w:ascii="Tahoma" w:eastAsia="Batang" w:hAnsi="Tahoma" w:cs="Tahoma"/>
                <w:sz w:val="22"/>
                <w:szCs w:val="22"/>
                <w:lang w:val="es-ES_tradnl" w:eastAsia="ar-SA"/>
              </w:rPr>
              <w:t>Identificación de la escuela o departamento de capacitación.</w:t>
            </w:r>
          </w:p>
          <w:p w14:paraId="7057774D" w14:textId="77777777" w:rsidR="007800B0" w:rsidRPr="0011519E" w:rsidRDefault="007800B0" w:rsidP="00A31CC4">
            <w:pPr>
              <w:numPr>
                <w:ilvl w:val="0"/>
                <w:numId w:val="11"/>
              </w:numPr>
              <w:suppressAutoHyphens/>
              <w:jc w:val="both"/>
              <w:rPr>
                <w:rFonts w:ascii="Tahoma" w:eastAsia="Batang" w:hAnsi="Tahoma" w:cs="Tahoma"/>
                <w:sz w:val="22"/>
                <w:szCs w:val="22"/>
                <w:lang w:val="es-ES_tradnl" w:eastAsia="ar-SA"/>
              </w:rPr>
            </w:pPr>
            <w:r w:rsidRPr="0011519E">
              <w:rPr>
                <w:rFonts w:ascii="Tahoma" w:eastAsia="Batang" w:hAnsi="Tahoma" w:cs="Tahoma"/>
                <w:sz w:val="22"/>
                <w:szCs w:val="22"/>
                <w:lang w:val="es-ES_tradnl" w:eastAsia="ar-SA"/>
              </w:rPr>
              <w:t>Número y vigencia de la resolución emitida por la Superintendencia de Vigilancia y Seguridad Privada que autorizó su funcionamiento, número y fecha de la resolución que aprobó el programa de capacitación respectivo y número del radicado y fecha del oficio que aprobó el Plan del respectivo año. Igualmente el certificado debe incluir el Número de Registro Oficial (NRO) y el Número de Control Interno (NCI).</w:t>
            </w:r>
          </w:p>
          <w:p w14:paraId="6688C925" w14:textId="77777777" w:rsidR="007800B0" w:rsidRPr="0011519E" w:rsidRDefault="007800B0" w:rsidP="00A31CC4">
            <w:pPr>
              <w:numPr>
                <w:ilvl w:val="0"/>
                <w:numId w:val="11"/>
              </w:numPr>
              <w:suppressAutoHyphens/>
              <w:jc w:val="both"/>
              <w:rPr>
                <w:rFonts w:ascii="Tahoma" w:eastAsia="Batang" w:hAnsi="Tahoma" w:cs="Tahoma"/>
                <w:sz w:val="22"/>
                <w:szCs w:val="22"/>
                <w:lang w:val="es-ES_tradnl" w:eastAsia="ar-SA"/>
              </w:rPr>
            </w:pPr>
            <w:r w:rsidRPr="0011519E">
              <w:rPr>
                <w:rFonts w:ascii="Tahoma" w:eastAsia="Batang" w:hAnsi="Tahoma" w:cs="Tahoma"/>
                <w:sz w:val="22"/>
                <w:szCs w:val="22"/>
                <w:lang w:val="es-ES_tradnl" w:eastAsia="ar-SA"/>
              </w:rPr>
              <w:t>Identificación de la actividad académica realizada, (curso avanzado para vigilante o curso avanzado para supervisor), indicando la ciudad, día, mes y año de su realización.</w:t>
            </w:r>
          </w:p>
          <w:p w14:paraId="28997A2B" w14:textId="77777777" w:rsidR="007800B0" w:rsidRPr="0011519E" w:rsidRDefault="007800B0" w:rsidP="00A31CC4">
            <w:pPr>
              <w:numPr>
                <w:ilvl w:val="0"/>
                <w:numId w:val="11"/>
              </w:numPr>
              <w:suppressAutoHyphens/>
              <w:jc w:val="both"/>
              <w:rPr>
                <w:rFonts w:ascii="Tahoma" w:eastAsia="Batang" w:hAnsi="Tahoma" w:cs="Tahoma"/>
                <w:sz w:val="22"/>
                <w:szCs w:val="22"/>
                <w:lang w:val="es-ES_tradnl" w:eastAsia="ar-SA"/>
              </w:rPr>
            </w:pPr>
            <w:r w:rsidRPr="0011519E">
              <w:rPr>
                <w:rFonts w:ascii="Tahoma" w:eastAsia="Batang" w:hAnsi="Tahoma" w:cs="Tahoma"/>
                <w:sz w:val="22"/>
                <w:szCs w:val="22"/>
                <w:lang w:val="es-ES_tradnl" w:eastAsia="ar-SA"/>
              </w:rPr>
              <w:t xml:space="preserve">Nombre del alumno, documento de identificación y fotografía reciente a color, tamaño 3 x 4 </w:t>
            </w:r>
            <w:proofErr w:type="spellStart"/>
            <w:r w:rsidRPr="0011519E">
              <w:rPr>
                <w:rFonts w:ascii="Tahoma" w:eastAsia="Batang" w:hAnsi="Tahoma" w:cs="Tahoma"/>
                <w:sz w:val="22"/>
                <w:szCs w:val="22"/>
                <w:lang w:val="es-ES_tradnl" w:eastAsia="ar-SA"/>
              </w:rPr>
              <w:t>cms</w:t>
            </w:r>
            <w:proofErr w:type="spellEnd"/>
            <w:r w:rsidRPr="0011519E">
              <w:rPr>
                <w:rFonts w:ascii="Tahoma" w:eastAsia="Batang" w:hAnsi="Tahoma" w:cs="Tahoma"/>
                <w:sz w:val="22"/>
                <w:szCs w:val="22"/>
                <w:lang w:val="es-ES_tradnl" w:eastAsia="ar-SA"/>
              </w:rPr>
              <w:t>., la cual se pegará en el borde izquierdo del certificado.</w:t>
            </w:r>
          </w:p>
          <w:p w14:paraId="22F0826A" w14:textId="77777777" w:rsidR="007800B0" w:rsidRPr="0011519E" w:rsidRDefault="007800B0" w:rsidP="00A31CC4">
            <w:pPr>
              <w:numPr>
                <w:ilvl w:val="0"/>
                <w:numId w:val="11"/>
              </w:numPr>
              <w:suppressAutoHyphens/>
              <w:jc w:val="both"/>
              <w:rPr>
                <w:rFonts w:ascii="Tahoma" w:eastAsia="Batang" w:hAnsi="Tahoma" w:cs="Tahoma"/>
                <w:sz w:val="22"/>
                <w:szCs w:val="22"/>
                <w:lang w:val="es-ES_tradnl" w:eastAsia="ar-SA"/>
              </w:rPr>
            </w:pPr>
            <w:r w:rsidRPr="0011519E">
              <w:rPr>
                <w:rFonts w:ascii="Tahoma" w:eastAsia="Batang" w:hAnsi="Tahoma" w:cs="Tahoma"/>
                <w:sz w:val="22"/>
                <w:szCs w:val="22"/>
                <w:lang w:val="es-ES_tradnl" w:eastAsia="ar-SA"/>
              </w:rPr>
              <w:t>Número de registro del certificado de acuerdo al consecutivo alfanumérico que para tal fin, anualmente asignará a cada entidad capacitadora, la Superintendencia de Vigilancia y Seguridad Privada y, número consecutivo interno de cada entidad, el cual debe quedar consignado en el libro de control de certificados.</w:t>
            </w:r>
          </w:p>
          <w:p w14:paraId="7FC7D839" w14:textId="77777777" w:rsidR="007800B0" w:rsidRPr="0011519E" w:rsidRDefault="007800B0" w:rsidP="00A31CC4">
            <w:pPr>
              <w:numPr>
                <w:ilvl w:val="0"/>
                <w:numId w:val="11"/>
              </w:numPr>
              <w:suppressAutoHyphens/>
              <w:jc w:val="both"/>
              <w:rPr>
                <w:rFonts w:ascii="Tahoma" w:eastAsia="Batang" w:hAnsi="Tahoma" w:cs="Tahoma"/>
                <w:sz w:val="22"/>
                <w:szCs w:val="22"/>
                <w:lang w:val="es-ES_tradnl" w:eastAsia="ar-SA"/>
              </w:rPr>
            </w:pPr>
            <w:r w:rsidRPr="0011519E">
              <w:rPr>
                <w:rFonts w:ascii="Tahoma" w:eastAsia="Batang" w:hAnsi="Tahoma" w:cs="Tahoma"/>
                <w:sz w:val="22"/>
                <w:szCs w:val="22"/>
                <w:lang w:val="es-ES_tradnl" w:eastAsia="ar-SA"/>
              </w:rPr>
              <w:lastRenderedPageBreak/>
              <w:t>Firma del representante legal o su suplente y firma del director académico, las cuales deben ser previamente registradas ante la Superintendencia de Vigilancia y Seguridad Privada.</w:t>
            </w:r>
          </w:p>
          <w:p w14:paraId="30BEF9FE" w14:textId="77777777" w:rsidR="007800B0" w:rsidRPr="0011519E" w:rsidRDefault="007800B0" w:rsidP="00A31CC4">
            <w:pPr>
              <w:numPr>
                <w:ilvl w:val="0"/>
                <w:numId w:val="11"/>
              </w:numPr>
              <w:suppressAutoHyphens/>
              <w:jc w:val="both"/>
              <w:rPr>
                <w:rFonts w:ascii="Tahoma" w:eastAsia="Batang" w:hAnsi="Tahoma" w:cs="Tahoma"/>
                <w:sz w:val="22"/>
                <w:szCs w:val="22"/>
                <w:lang w:val="es-ES_tradnl" w:eastAsia="ar-SA"/>
              </w:rPr>
            </w:pPr>
            <w:r w:rsidRPr="0011519E">
              <w:rPr>
                <w:rFonts w:ascii="Tahoma" w:hAnsi="Tahoma" w:cs="Tahoma"/>
                <w:sz w:val="22"/>
                <w:szCs w:val="22"/>
                <w:lang w:val="es-ES"/>
              </w:rPr>
              <w:t>Los certificados que no cumplan con este requisito se darán por no presentados.</w:t>
            </w:r>
          </w:p>
          <w:p w14:paraId="298965B5" w14:textId="77777777" w:rsidR="007800B0" w:rsidRPr="0011519E" w:rsidRDefault="007800B0" w:rsidP="00A31CC4">
            <w:pPr>
              <w:numPr>
                <w:ilvl w:val="0"/>
                <w:numId w:val="11"/>
              </w:numPr>
              <w:suppressAutoHyphens/>
              <w:jc w:val="both"/>
              <w:rPr>
                <w:rFonts w:ascii="Tahoma" w:eastAsia="Batang" w:hAnsi="Tahoma" w:cs="Tahoma"/>
                <w:sz w:val="22"/>
                <w:szCs w:val="22"/>
                <w:lang w:val="es-ES_tradnl" w:eastAsia="ar-SA"/>
              </w:rPr>
            </w:pPr>
            <w:r w:rsidRPr="0011519E">
              <w:rPr>
                <w:rFonts w:ascii="Tahoma" w:hAnsi="Tahoma" w:cs="Tahoma"/>
                <w:sz w:val="22"/>
                <w:szCs w:val="22"/>
                <w:lang w:val="es-ES"/>
              </w:rPr>
              <w:t>Se tendrán en cuenta las nivelaciones, vigencias y equivalencias establecidas en la normatividad vigente.</w:t>
            </w:r>
          </w:p>
          <w:p w14:paraId="5B4D5102" w14:textId="78F356E5" w:rsidR="007800B0" w:rsidRPr="0011519E" w:rsidRDefault="007800B0" w:rsidP="00A31CC4">
            <w:pPr>
              <w:numPr>
                <w:ilvl w:val="0"/>
                <w:numId w:val="12"/>
              </w:numPr>
              <w:jc w:val="both"/>
              <w:rPr>
                <w:rFonts w:ascii="Tahoma" w:hAnsi="Tahoma" w:cs="Tahoma"/>
                <w:sz w:val="22"/>
                <w:szCs w:val="22"/>
                <w:lang w:val="es-ES"/>
              </w:rPr>
            </w:pPr>
            <w:r w:rsidRPr="0011519E">
              <w:rPr>
                <w:rFonts w:ascii="Tahoma" w:hAnsi="Tahoma" w:cs="Tahoma"/>
                <w:sz w:val="22"/>
                <w:szCs w:val="22"/>
                <w:lang w:val="es-ES"/>
              </w:rPr>
              <w:t xml:space="preserve">La(s) </w:t>
            </w:r>
            <w:r w:rsidR="007B3913" w:rsidRPr="0011519E">
              <w:rPr>
                <w:rFonts w:ascii="Tahoma" w:hAnsi="Tahoma" w:cs="Tahoma"/>
                <w:sz w:val="22"/>
                <w:szCs w:val="22"/>
                <w:lang w:val="es-ES"/>
              </w:rPr>
              <w:t>certificación</w:t>
            </w:r>
            <w:r w:rsidRPr="0011519E">
              <w:rPr>
                <w:rFonts w:ascii="Tahoma" w:hAnsi="Tahoma" w:cs="Tahoma"/>
                <w:sz w:val="22"/>
                <w:szCs w:val="22"/>
                <w:lang w:val="es-ES"/>
              </w:rPr>
              <w:t xml:space="preserve">(es) de experiencia requerida(s) para el caso del Coordinador del Contrato, debe(n) contener como mínimo la siguiente información: </w:t>
            </w:r>
          </w:p>
          <w:p w14:paraId="4029A8D8" w14:textId="77777777" w:rsidR="007800B0" w:rsidRPr="0011519E" w:rsidRDefault="007800B0" w:rsidP="00A31CC4">
            <w:pPr>
              <w:numPr>
                <w:ilvl w:val="0"/>
                <w:numId w:val="11"/>
              </w:numPr>
              <w:jc w:val="both"/>
              <w:rPr>
                <w:rFonts w:ascii="Tahoma" w:hAnsi="Tahoma" w:cs="Tahoma"/>
                <w:sz w:val="22"/>
                <w:szCs w:val="22"/>
                <w:lang w:val="es-ES"/>
              </w:rPr>
            </w:pPr>
            <w:r w:rsidRPr="0011519E">
              <w:rPr>
                <w:rFonts w:ascii="Tahoma" w:hAnsi="Tahoma" w:cs="Tahoma"/>
                <w:sz w:val="22"/>
                <w:szCs w:val="22"/>
                <w:lang w:val="es-ES"/>
              </w:rPr>
              <w:t>Nombre legible y NIT de la empresa pública y/o privada que expide la certificación</w:t>
            </w:r>
          </w:p>
          <w:p w14:paraId="193F4E9F" w14:textId="77777777" w:rsidR="007800B0" w:rsidRPr="0011519E" w:rsidRDefault="007800B0" w:rsidP="00A31CC4">
            <w:pPr>
              <w:numPr>
                <w:ilvl w:val="0"/>
                <w:numId w:val="11"/>
              </w:numPr>
              <w:jc w:val="both"/>
              <w:rPr>
                <w:rFonts w:ascii="Tahoma" w:hAnsi="Tahoma" w:cs="Tahoma"/>
                <w:sz w:val="22"/>
                <w:szCs w:val="22"/>
                <w:lang w:val="es-ES"/>
              </w:rPr>
            </w:pPr>
            <w:r w:rsidRPr="0011519E">
              <w:rPr>
                <w:rFonts w:ascii="Tahoma" w:hAnsi="Tahoma" w:cs="Tahoma"/>
                <w:sz w:val="22"/>
                <w:szCs w:val="22"/>
                <w:lang w:val="es-ES"/>
              </w:rPr>
              <w:t>Nombre legible y cargo de la persona que firma la certificación</w:t>
            </w:r>
          </w:p>
          <w:p w14:paraId="2CB7EFAC" w14:textId="77777777" w:rsidR="007800B0" w:rsidRPr="0011519E" w:rsidRDefault="007800B0" w:rsidP="00A31CC4">
            <w:pPr>
              <w:numPr>
                <w:ilvl w:val="0"/>
                <w:numId w:val="11"/>
              </w:numPr>
              <w:jc w:val="both"/>
              <w:rPr>
                <w:rFonts w:ascii="Tahoma" w:hAnsi="Tahoma" w:cs="Tahoma"/>
                <w:sz w:val="22"/>
                <w:szCs w:val="22"/>
                <w:lang w:val="es-ES"/>
              </w:rPr>
            </w:pPr>
            <w:r w:rsidRPr="0011519E">
              <w:rPr>
                <w:rFonts w:ascii="Tahoma" w:hAnsi="Tahoma" w:cs="Tahoma"/>
                <w:sz w:val="22"/>
                <w:szCs w:val="22"/>
                <w:lang w:val="es-ES"/>
              </w:rPr>
              <w:t xml:space="preserve">Nombre del Coordinador al que se está certificando. </w:t>
            </w:r>
          </w:p>
          <w:p w14:paraId="27725F05" w14:textId="77777777" w:rsidR="007800B0" w:rsidRPr="0011519E" w:rsidRDefault="007800B0" w:rsidP="00A31CC4">
            <w:pPr>
              <w:numPr>
                <w:ilvl w:val="0"/>
                <w:numId w:val="11"/>
              </w:numPr>
              <w:jc w:val="both"/>
              <w:rPr>
                <w:rFonts w:ascii="Tahoma" w:hAnsi="Tahoma" w:cs="Tahoma"/>
                <w:sz w:val="22"/>
                <w:szCs w:val="22"/>
                <w:lang w:val="es-ES"/>
              </w:rPr>
            </w:pPr>
            <w:r w:rsidRPr="0011519E">
              <w:rPr>
                <w:rFonts w:ascii="Tahoma" w:hAnsi="Tahoma" w:cs="Tahoma"/>
                <w:sz w:val="22"/>
                <w:szCs w:val="22"/>
                <w:lang w:val="es-ES"/>
              </w:rPr>
              <w:t xml:space="preserve">Breve descripción del cargo y/o actividades desarrolladas por el coordinador durante el periodo certificado. </w:t>
            </w:r>
          </w:p>
          <w:p w14:paraId="69B40BDF" w14:textId="77777777" w:rsidR="007800B0" w:rsidRPr="0011519E" w:rsidRDefault="007800B0" w:rsidP="00A31CC4">
            <w:pPr>
              <w:numPr>
                <w:ilvl w:val="0"/>
                <w:numId w:val="11"/>
              </w:numPr>
              <w:jc w:val="both"/>
              <w:rPr>
                <w:rFonts w:ascii="Tahoma" w:hAnsi="Tahoma" w:cs="Tahoma"/>
                <w:sz w:val="22"/>
                <w:szCs w:val="22"/>
                <w:lang w:val="es-ES"/>
              </w:rPr>
            </w:pPr>
            <w:r w:rsidRPr="0011519E">
              <w:rPr>
                <w:rFonts w:ascii="Tahoma" w:hAnsi="Tahoma" w:cs="Tahoma"/>
                <w:sz w:val="22"/>
                <w:szCs w:val="22"/>
                <w:lang w:val="es-ES"/>
              </w:rPr>
              <w:t>Contener números telefónicos de contacto y dirección de la empresa.</w:t>
            </w:r>
          </w:p>
          <w:p w14:paraId="3B3847AC" w14:textId="77777777" w:rsidR="007800B0" w:rsidRPr="0011519E" w:rsidRDefault="007800B0" w:rsidP="00A31CC4">
            <w:pPr>
              <w:numPr>
                <w:ilvl w:val="0"/>
                <w:numId w:val="11"/>
              </w:numPr>
              <w:autoSpaceDE w:val="0"/>
              <w:autoSpaceDN w:val="0"/>
              <w:adjustRightInd w:val="0"/>
              <w:jc w:val="both"/>
              <w:rPr>
                <w:rFonts w:ascii="Tahoma" w:hAnsi="Tahoma" w:cs="Tahoma"/>
                <w:b/>
                <w:sz w:val="22"/>
                <w:szCs w:val="22"/>
              </w:rPr>
            </w:pPr>
            <w:r w:rsidRPr="0011519E">
              <w:rPr>
                <w:rFonts w:ascii="Tahoma" w:hAnsi="Tahoma" w:cs="Tahoma"/>
                <w:sz w:val="22"/>
                <w:szCs w:val="22"/>
                <w:lang w:val="es-ES"/>
              </w:rPr>
              <w:t>Deberán indicar el periodo laborado por el Coordinador en la institución</w:t>
            </w:r>
          </w:p>
          <w:p w14:paraId="79226D45" w14:textId="77777777" w:rsidR="007800B0" w:rsidRPr="0011519E" w:rsidRDefault="007800B0" w:rsidP="00A31CC4">
            <w:pPr>
              <w:numPr>
                <w:ilvl w:val="0"/>
                <w:numId w:val="11"/>
              </w:numPr>
              <w:autoSpaceDE w:val="0"/>
              <w:autoSpaceDN w:val="0"/>
              <w:adjustRightInd w:val="0"/>
              <w:jc w:val="both"/>
              <w:rPr>
                <w:rFonts w:ascii="Tahoma" w:hAnsi="Tahoma" w:cs="Tahoma"/>
                <w:b/>
                <w:sz w:val="22"/>
                <w:szCs w:val="22"/>
              </w:rPr>
            </w:pPr>
            <w:r w:rsidRPr="0011519E">
              <w:rPr>
                <w:rFonts w:ascii="Tahoma" w:hAnsi="Tahoma" w:cs="Tahoma"/>
                <w:sz w:val="22"/>
                <w:szCs w:val="22"/>
                <w:lang w:val="es-ES"/>
              </w:rPr>
              <w:t xml:space="preserve">Logotipo de la empresa pública y/o privada que expide la certificación. </w:t>
            </w:r>
          </w:p>
          <w:p w14:paraId="38C6DD76" w14:textId="77777777" w:rsidR="007800B0" w:rsidRPr="001E760E" w:rsidRDefault="007800B0" w:rsidP="00A31CC4">
            <w:pPr>
              <w:numPr>
                <w:ilvl w:val="0"/>
                <w:numId w:val="11"/>
              </w:numPr>
              <w:autoSpaceDE w:val="0"/>
              <w:autoSpaceDN w:val="0"/>
              <w:adjustRightInd w:val="0"/>
              <w:jc w:val="both"/>
              <w:rPr>
                <w:rFonts w:ascii="Tahoma" w:hAnsi="Tahoma" w:cs="Tahoma"/>
                <w:b/>
                <w:sz w:val="22"/>
                <w:szCs w:val="22"/>
              </w:rPr>
            </w:pPr>
            <w:r w:rsidRPr="0011519E">
              <w:rPr>
                <w:rFonts w:ascii="Tahoma" w:hAnsi="Tahoma" w:cs="Tahoma"/>
                <w:sz w:val="22"/>
                <w:szCs w:val="22"/>
                <w:lang w:val="es-ES"/>
              </w:rPr>
              <w:t>Los certificados que no cumplan con este requisito se darán por no presentados</w:t>
            </w:r>
          </w:p>
          <w:p w14:paraId="58019BFB" w14:textId="77777777" w:rsidR="001E760E" w:rsidRPr="00613E40" w:rsidRDefault="001E760E" w:rsidP="001E760E">
            <w:pPr>
              <w:autoSpaceDE w:val="0"/>
              <w:autoSpaceDN w:val="0"/>
              <w:adjustRightInd w:val="0"/>
              <w:ind w:left="720"/>
              <w:jc w:val="both"/>
              <w:rPr>
                <w:rFonts w:ascii="Tahoma" w:hAnsi="Tahoma" w:cs="Tahoma"/>
                <w:b/>
                <w:sz w:val="22"/>
                <w:szCs w:val="22"/>
              </w:rPr>
            </w:pPr>
          </w:p>
          <w:p w14:paraId="402AD933" w14:textId="77777777" w:rsidR="007800B0" w:rsidRDefault="007800B0" w:rsidP="00A31CC4">
            <w:pPr>
              <w:jc w:val="both"/>
              <w:rPr>
                <w:rFonts w:ascii="Tahoma" w:hAnsi="Tahoma" w:cs="Tahoma"/>
                <w:b/>
                <w:i/>
                <w:sz w:val="22"/>
                <w:szCs w:val="22"/>
                <w:u w:val="single"/>
                <w:lang w:val="es-ES"/>
              </w:rPr>
            </w:pPr>
            <w:r w:rsidRPr="0011519E">
              <w:rPr>
                <w:rFonts w:ascii="Tahoma" w:hAnsi="Tahoma" w:cs="Tahoma"/>
                <w:b/>
                <w:i/>
                <w:sz w:val="22"/>
                <w:szCs w:val="22"/>
                <w:u w:val="single"/>
                <w:lang w:val="es-ES"/>
              </w:rPr>
              <w:t xml:space="preserve">NOTA: El personal ofertado para la calificación será el que prestará los servicios en el contrato que se pretende adjudicar. </w:t>
            </w:r>
          </w:p>
          <w:p w14:paraId="57D91CD8" w14:textId="77777777" w:rsidR="001E760E" w:rsidRPr="0011519E" w:rsidRDefault="001E760E" w:rsidP="00A31CC4">
            <w:pPr>
              <w:jc w:val="both"/>
              <w:rPr>
                <w:rFonts w:ascii="Tahoma" w:hAnsi="Tahoma" w:cs="Tahoma"/>
                <w:b/>
                <w:i/>
                <w:sz w:val="22"/>
                <w:szCs w:val="22"/>
                <w:u w:val="single"/>
                <w:lang w:val="es-ES"/>
              </w:rPr>
            </w:pPr>
          </w:p>
          <w:p w14:paraId="1862FF8B" w14:textId="5BDF44C0" w:rsidR="00122DC4" w:rsidRPr="001E760E" w:rsidRDefault="00122DC4" w:rsidP="00122DC4">
            <w:pPr>
              <w:numPr>
                <w:ilvl w:val="0"/>
                <w:numId w:val="10"/>
              </w:numPr>
              <w:tabs>
                <w:tab w:val="left" w:pos="700"/>
                <w:tab w:val="left" w:pos="1100"/>
                <w:tab w:val="left" w:pos="1400"/>
              </w:tabs>
              <w:spacing w:line="276" w:lineRule="auto"/>
              <w:jc w:val="both"/>
              <w:rPr>
                <w:rFonts w:ascii="Tahoma" w:hAnsi="Tahoma" w:cs="Tahoma"/>
                <w:sz w:val="22"/>
                <w:szCs w:val="22"/>
                <w:u w:val="single"/>
                <w:lang w:val="es-ES"/>
              </w:rPr>
            </w:pPr>
            <w:bookmarkStart w:id="12" w:name="_Toc395790568"/>
            <w:r w:rsidRPr="0011519E">
              <w:rPr>
                <w:rFonts w:ascii="Tahoma" w:hAnsi="Tahoma" w:cs="Tahoma"/>
                <w:b/>
                <w:sz w:val="22"/>
                <w:szCs w:val="22"/>
                <w:u w:val="single"/>
                <w:lang w:val="es-ES"/>
              </w:rPr>
              <w:t>FÁCTOR ECONÓMIC</w:t>
            </w:r>
            <w:bookmarkEnd w:id="12"/>
            <w:r w:rsidRPr="0011519E">
              <w:rPr>
                <w:rFonts w:ascii="Tahoma" w:hAnsi="Tahoma" w:cs="Tahoma"/>
                <w:b/>
                <w:sz w:val="22"/>
                <w:szCs w:val="22"/>
                <w:u w:val="single"/>
                <w:lang w:val="es-ES"/>
              </w:rPr>
              <w:t xml:space="preserve">O (MÁXIMO </w:t>
            </w:r>
            <w:r w:rsidR="00462E0A">
              <w:rPr>
                <w:rFonts w:ascii="Tahoma" w:hAnsi="Tahoma" w:cs="Tahoma"/>
                <w:b/>
                <w:sz w:val="22"/>
                <w:szCs w:val="22"/>
                <w:u w:val="single"/>
                <w:lang w:val="es-ES"/>
              </w:rPr>
              <w:t>15</w:t>
            </w:r>
            <w:r w:rsidRPr="0011519E">
              <w:rPr>
                <w:rFonts w:ascii="Tahoma" w:hAnsi="Tahoma" w:cs="Tahoma"/>
                <w:b/>
                <w:sz w:val="22"/>
                <w:szCs w:val="22"/>
                <w:u w:val="single"/>
                <w:lang w:val="es-ES"/>
              </w:rPr>
              <w:t>0 PUNTOS)</w:t>
            </w:r>
          </w:p>
          <w:p w14:paraId="3F346488" w14:textId="77777777" w:rsidR="001E760E" w:rsidRPr="0011519E" w:rsidRDefault="001E760E" w:rsidP="001E760E">
            <w:pPr>
              <w:tabs>
                <w:tab w:val="left" w:pos="700"/>
                <w:tab w:val="left" w:pos="1100"/>
                <w:tab w:val="left" w:pos="1400"/>
              </w:tabs>
              <w:spacing w:line="276" w:lineRule="auto"/>
              <w:ind w:left="360"/>
              <w:jc w:val="both"/>
              <w:rPr>
                <w:rFonts w:ascii="Tahoma" w:hAnsi="Tahoma" w:cs="Tahoma"/>
                <w:sz w:val="22"/>
                <w:szCs w:val="22"/>
                <w:u w:val="single"/>
                <w:lang w:val="es-ES"/>
              </w:rPr>
            </w:pPr>
          </w:p>
          <w:p w14:paraId="1B18CC1F" w14:textId="7C722DD0" w:rsidR="00122DC4" w:rsidRPr="0011519E" w:rsidRDefault="00122DC4" w:rsidP="00122DC4">
            <w:pPr>
              <w:jc w:val="both"/>
              <w:rPr>
                <w:rFonts w:ascii="Tahoma" w:hAnsi="Tahoma" w:cs="Tahoma"/>
                <w:sz w:val="22"/>
                <w:szCs w:val="22"/>
                <w:lang w:val="es-ES"/>
              </w:rPr>
            </w:pPr>
            <w:r w:rsidRPr="0011519E">
              <w:rPr>
                <w:rFonts w:ascii="Tahoma" w:hAnsi="Tahoma" w:cs="Tahoma"/>
                <w:sz w:val="22"/>
                <w:szCs w:val="22"/>
                <w:lang w:val="es-ES"/>
              </w:rPr>
              <w:t>Se otorgará el máximo puntaje (</w:t>
            </w:r>
            <w:r w:rsidR="00462E0A">
              <w:rPr>
                <w:rFonts w:ascii="Tahoma" w:hAnsi="Tahoma" w:cs="Tahoma"/>
                <w:sz w:val="22"/>
                <w:szCs w:val="22"/>
                <w:lang w:val="es-ES"/>
              </w:rPr>
              <w:t>15</w:t>
            </w:r>
            <w:r w:rsidRPr="0011519E">
              <w:rPr>
                <w:rFonts w:ascii="Tahoma" w:hAnsi="Tahoma" w:cs="Tahoma"/>
                <w:sz w:val="22"/>
                <w:szCs w:val="22"/>
                <w:lang w:val="es-ES"/>
              </w:rPr>
              <w:t>0 puntos) a la propuesta más económica en el alquiler de los servicios tecnológicos</w:t>
            </w:r>
            <w:r w:rsidR="00945DD8">
              <w:rPr>
                <w:rFonts w:ascii="Tahoma" w:hAnsi="Tahoma" w:cs="Tahoma"/>
                <w:sz w:val="22"/>
                <w:szCs w:val="22"/>
                <w:lang w:val="es-ES"/>
              </w:rPr>
              <w:t xml:space="preserve">, siendo el menor valor </w:t>
            </w:r>
            <w:r w:rsidR="005D22AF">
              <w:rPr>
                <w:rFonts w:ascii="Tahoma" w:hAnsi="Tahoma" w:cs="Tahoma"/>
                <w:sz w:val="22"/>
                <w:szCs w:val="22"/>
                <w:lang w:val="es-ES"/>
              </w:rPr>
              <w:t xml:space="preserve">mensual </w:t>
            </w:r>
            <w:r w:rsidR="00945DD8">
              <w:rPr>
                <w:rFonts w:ascii="Tahoma" w:hAnsi="Tahoma" w:cs="Tahoma"/>
                <w:sz w:val="22"/>
                <w:szCs w:val="22"/>
                <w:lang w:val="es-ES"/>
              </w:rPr>
              <w:t xml:space="preserve">a ofrecer de </w:t>
            </w:r>
            <w:r w:rsidR="00945DD8" w:rsidRPr="005D22AF">
              <w:rPr>
                <w:rFonts w:ascii="Tahoma" w:hAnsi="Tahoma" w:cs="Tahoma"/>
                <w:b/>
                <w:sz w:val="22"/>
                <w:szCs w:val="22"/>
                <w:lang w:val="es-ES"/>
              </w:rPr>
              <w:t>VEINTE MIL PESOS ($20.000) IVA Incluido</w:t>
            </w:r>
            <w:r w:rsidR="00945DD8">
              <w:rPr>
                <w:rFonts w:ascii="Tahoma" w:hAnsi="Tahoma" w:cs="Tahoma"/>
                <w:sz w:val="22"/>
                <w:szCs w:val="22"/>
                <w:lang w:val="es-ES"/>
              </w:rPr>
              <w:t>.</w:t>
            </w:r>
            <w:r w:rsidRPr="0011519E">
              <w:rPr>
                <w:rFonts w:ascii="Tahoma" w:hAnsi="Tahoma" w:cs="Tahoma"/>
                <w:sz w:val="22"/>
                <w:szCs w:val="22"/>
                <w:lang w:val="es-ES"/>
              </w:rPr>
              <w:t xml:space="preserve"> Las demás propuestas se evaluaran proporcionalmente de acuerdo a la siguiente fórmula:</w:t>
            </w:r>
          </w:p>
          <w:p w14:paraId="215B7797" w14:textId="77777777" w:rsidR="00122DC4" w:rsidRPr="0011519E" w:rsidRDefault="00122DC4" w:rsidP="00122DC4">
            <w:pPr>
              <w:jc w:val="both"/>
              <w:rPr>
                <w:rFonts w:ascii="Tahoma" w:hAnsi="Tahoma" w:cs="Tahoma"/>
                <w:b/>
                <w:sz w:val="22"/>
                <w:szCs w:val="22"/>
                <w:lang w:val="es-ES"/>
              </w:rPr>
            </w:pPr>
          </w:p>
          <w:p w14:paraId="4D079A6C" w14:textId="03F579B5" w:rsidR="00122DC4" w:rsidRPr="0011519E" w:rsidRDefault="003374A4" w:rsidP="00122DC4">
            <w:pPr>
              <w:jc w:val="both"/>
              <w:rPr>
                <w:rFonts w:ascii="Tahoma" w:hAnsi="Tahoma" w:cs="Tahoma"/>
                <w:b/>
                <w:sz w:val="22"/>
                <w:szCs w:val="22"/>
                <w:lang w:val="es-ES"/>
              </w:rPr>
            </w:pPr>
            <w:r w:rsidRPr="0011519E">
              <w:rPr>
                <w:rFonts w:ascii="Tahoma" w:hAnsi="Tahoma" w:cs="Tahoma"/>
                <w:b/>
                <w:sz w:val="22"/>
                <w:szCs w:val="22"/>
                <w:lang w:val="es-ES"/>
              </w:rPr>
              <w:t xml:space="preserve">PA = MR X </w:t>
            </w:r>
            <w:r w:rsidR="00462E0A">
              <w:rPr>
                <w:rFonts w:ascii="Tahoma" w:hAnsi="Tahoma" w:cs="Tahoma"/>
                <w:b/>
                <w:sz w:val="22"/>
                <w:szCs w:val="22"/>
                <w:lang w:val="es-ES"/>
              </w:rPr>
              <w:t>150</w:t>
            </w:r>
            <w:r w:rsidR="00122DC4" w:rsidRPr="0011519E">
              <w:rPr>
                <w:rFonts w:ascii="Tahoma" w:hAnsi="Tahoma" w:cs="Tahoma"/>
                <w:b/>
                <w:sz w:val="22"/>
                <w:szCs w:val="22"/>
                <w:lang w:val="es-ES"/>
              </w:rPr>
              <w:t xml:space="preserve"> / VR</w:t>
            </w:r>
          </w:p>
          <w:p w14:paraId="37BBEE69" w14:textId="77777777" w:rsidR="00122DC4" w:rsidRPr="0011519E" w:rsidRDefault="00122DC4" w:rsidP="00122DC4">
            <w:pPr>
              <w:jc w:val="both"/>
              <w:rPr>
                <w:rFonts w:ascii="Tahoma" w:hAnsi="Tahoma" w:cs="Tahoma"/>
                <w:sz w:val="22"/>
                <w:szCs w:val="22"/>
                <w:lang w:val="es-ES"/>
              </w:rPr>
            </w:pPr>
            <w:r w:rsidRPr="0011519E">
              <w:rPr>
                <w:rFonts w:ascii="Tahoma" w:hAnsi="Tahoma" w:cs="Tahoma"/>
                <w:sz w:val="22"/>
                <w:szCs w:val="22"/>
                <w:lang w:val="es-ES"/>
              </w:rPr>
              <w:t>Donde;</w:t>
            </w:r>
          </w:p>
          <w:p w14:paraId="3FB60F6E" w14:textId="77777777" w:rsidR="00122DC4" w:rsidRPr="0011519E" w:rsidRDefault="00122DC4" w:rsidP="00122DC4">
            <w:pPr>
              <w:jc w:val="both"/>
              <w:rPr>
                <w:rFonts w:ascii="Tahoma" w:hAnsi="Tahoma" w:cs="Tahoma"/>
                <w:sz w:val="22"/>
                <w:szCs w:val="22"/>
                <w:lang w:val="es-ES"/>
              </w:rPr>
            </w:pPr>
            <w:r w:rsidRPr="0011519E">
              <w:rPr>
                <w:rFonts w:ascii="Tahoma" w:hAnsi="Tahoma" w:cs="Tahoma"/>
                <w:b/>
                <w:sz w:val="22"/>
                <w:szCs w:val="22"/>
                <w:lang w:val="es-ES"/>
              </w:rPr>
              <w:t>PA:</w:t>
            </w:r>
            <w:r w:rsidRPr="0011519E">
              <w:rPr>
                <w:rFonts w:ascii="Tahoma" w:hAnsi="Tahoma" w:cs="Tahoma"/>
                <w:sz w:val="22"/>
                <w:szCs w:val="22"/>
                <w:lang w:val="es-ES"/>
              </w:rPr>
              <w:tab/>
              <w:t>Puntaje Asignado</w:t>
            </w:r>
          </w:p>
          <w:p w14:paraId="467ACE45" w14:textId="77777777" w:rsidR="00122DC4" w:rsidRPr="0011519E" w:rsidRDefault="00122DC4" w:rsidP="00122DC4">
            <w:pPr>
              <w:jc w:val="both"/>
              <w:rPr>
                <w:rFonts w:ascii="Tahoma" w:hAnsi="Tahoma" w:cs="Tahoma"/>
                <w:sz w:val="22"/>
                <w:szCs w:val="22"/>
                <w:lang w:val="es-ES"/>
              </w:rPr>
            </w:pPr>
            <w:r w:rsidRPr="0011519E">
              <w:rPr>
                <w:rFonts w:ascii="Tahoma" w:hAnsi="Tahoma" w:cs="Tahoma"/>
                <w:b/>
                <w:sz w:val="22"/>
                <w:szCs w:val="22"/>
                <w:lang w:val="es-ES"/>
              </w:rPr>
              <w:t>MR:</w:t>
            </w:r>
            <w:r w:rsidRPr="0011519E">
              <w:rPr>
                <w:rFonts w:ascii="Tahoma" w:hAnsi="Tahoma" w:cs="Tahoma"/>
                <w:sz w:val="22"/>
                <w:szCs w:val="22"/>
                <w:lang w:val="es-ES"/>
              </w:rPr>
              <w:t xml:space="preserve"> </w:t>
            </w:r>
            <w:r w:rsidRPr="0011519E">
              <w:rPr>
                <w:rFonts w:ascii="Tahoma" w:hAnsi="Tahoma" w:cs="Tahoma"/>
                <w:sz w:val="22"/>
                <w:szCs w:val="22"/>
                <w:lang w:val="es-ES"/>
              </w:rPr>
              <w:tab/>
              <w:t>Valor de la Propuesta más Económica</w:t>
            </w:r>
          </w:p>
          <w:p w14:paraId="704808B3" w14:textId="77777777" w:rsidR="00122DC4" w:rsidRDefault="00122DC4" w:rsidP="00122DC4">
            <w:pPr>
              <w:jc w:val="both"/>
              <w:rPr>
                <w:rFonts w:ascii="Tahoma" w:hAnsi="Tahoma" w:cs="Tahoma"/>
                <w:sz w:val="22"/>
                <w:szCs w:val="22"/>
                <w:lang w:val="es-ES"/>
              </w:rPr>
            </w:pPr>
            <w:r w:rsidRPr="0011519E">
              <w:rPr>
                <w:rFonts w:ascii="Tahoma" w:hAnsi="Tahoma" w:cs="Tahoma"/>
                <w:b/>
                <w:sz w:val="22"/>
                <w:szCs w:val="22"/>
                <w:lang w:val="es-ES"/>
              </w:rPr>
              <w:t>VR:</w:t>
            </w:r>
            <w:r w:rsidRPr="0011519E">
              <w:rPr>
                <w:rFonts w:ascii="Tahoma" w:hAnsi="Tahoma" w:cs="Tahoma"/>
                <w:sz w:val="22"/>
                <w:szCs w:val="22"/>
                <w:lang w:val="es-ES"/>
              </w:rPr>
              <w:tab/>
              <w:t>Valor de la Propuesta Evaluada</w:t>
            </w:r>
          </w:p>
          <w:p w14:paraId="5C7F5F90" w14:textId="77777777" w:rsidR="001E760E" w:rsidRDefault="001E760E" w:rsidP="00122DC4">
            <w:pPr>
              <w:jc w:val="both"/>
              <w:rPr>
                <w:rFonts w:ascii="Tahoma" w:hAnsi="Tahoma" w:cs="Tahoma"/>
                <w:sz w:val="22"/>
                <w:szCs w:val="22"/>
                <w:lang w:val="es-ES"/>
              </w:rPr>
            </w:pPr>
          </w:p>
          <w:p w14:paraId="177D5985" w14:textId="7787339F" w:rsidR="00FE42B7" w:rsidRDefault="00FE42B7" w:rsidP="00122DC4">
            <w:pPr>
              <w:jc w:val="both"/>
              <w:rPr>
                <w:rFonts w:ascii="Tahoma" w:hAnsi="Tahoma" w:cs="Tahoma"/>
                <w:sz w:val="22"/>
                <w:szCs w:val="22"/>
                <w:lang w:val="es-ES"/>
              </w:rPr>
            </w:pPr>
            <w:r w:rsidRPr="00FE42B7">
              <w:rPr>
                <w:rFonts w:ascii="Tahoma" w:hAnsi="Tahoma" w:cs="Tahoma"/>
                <w:b/>
                <w:sz w:val="22"/>
                <w:szCs w:val="22"/>
                <w:lang w:val="es-ES"/>
              </w:rPr>
              <w:t>Nota:</w:t>
            </w:r>
            <w:r>
              <w:rPr>
                <w:rFonts w:ascii="Tahoma" w:hAnsi="Tahoma" w:cs="Tahoma"/>
                <w:sz w:val="22"/>
                <w:szCs w:val="22"/>
                <w:lang w:val="es-ES"/>
              </w:rPr>
              <w:t xml:space="preserve"> Cualquier oferta económica presentada por debajo de los VEINTE MIL PESOS ($20.000) MONEDA CORRIENTE será rechazada. </w:t>
            </w:r>
          </w:p>
          <w:p w14:paraId="1D81FB32" w14:textId="77777777" w:rsidR="001E760E" w:rsidRDefault="001E760E" w:rsidP="00122DC4">
            <w:pPr>
              <w:jc w:val="both"/>
              <w:rPr>
                <w:rFonts w:ascii="Tahoma" w:hAnsi="Tahoma" w:cs="Tahoma"/>
                <w:sz w:val="22"/>
                <w:szCs w:val="22"/>
                <w:lang w:val="es-ES"/>
              </w:rPr>
            </w:pPr>
          </w:p>
          <w:p w14:paraId="72549462" w14:textId="1A5E6A6C" w:rsidR="00122DC4" w:rsidRPr="0011519E" w:rsidRDefault="00122DC4" w:rsidP="00122DC4">
            <w:pPr>
              <w:pStyle w:val="Prrafodelista"/>
              <w:numPr>
                <w:ilvl w:val="0"/>
                <w:numId w:val="10"/>
              </w:numPr>
              <w:tabs>
                <w:tab w:val="left" w:pos="700"/>
                <w:tab w:val="left" w:pos="1100"/>
                <w:tab w:val="left" w:pos="1400"/>
              </w:tabs>
              <w:jc w:val="both"/>
              <w:rPr>
                <w:rFonts w:ascii="Tahoma" w:hAnsi="Tahoma" w:cs="Tahoma"/>
                <w:sz w:val="22"/>
                <w:szCs w:val="22"/>
                <w:u w:val="single"/>
                <w:lang w:val="es-ES"/>
              </w:rPr>
            </w:pPr>
            <w:r w:rsidRPr="0011519E">
              <w:rPr>
                <w:rFonts w:ascii="Tahoma" w:hAnsi="Tahoma" w:cs="Tahoma"/>
                <w:b/>
                <w:sz w:val="22"/>
                <w:szCs w:val="22"/>
                <w:u w:val="single"/>
              </w:rPr>
              <w:t xml:space="preserve">FACTOR TÉCNICO (MÁXIMO </w:t>
            </w:r>
            <w:r w:rsidR="00462E0A">
              <w:rPr>
                <w:rFonts w:ascii="Tahoma" w:hAnsi="Tahoma" w:cs="Tahoma"/>
                <w:b/>
                <w:sz w:val="22"/>
                <w:szCs w:val="22"/>
                <w:u w:val="single"/>
              </w:rPr>
              <w:t>7</w:t>
            </w:r>
            <w:r w:rsidRPr="0011519E">
              <w:rPr>
                <w:rFonts w:ascii="Tahoma" w:hAnsi="Tahoma" w:cs="Tahoma"/>
                <w:b/>
                <w:sz w:val="22"/>
                <w:szCs w:val="22"/>
                <w:u w:val="single"/>
              </w:rPr>
              <w:t>0 PUNTOS)</w:t>
            </w:r>
          </w:p>
          <w:p w14:paraId="75085A5C" w14:textId="77777777" w:rsidR="001E760E" w:rsidRDefault="001E760E" w:rsidP="00122DC4">
            <w:pPr>
              <w:tabs>
                <w:tab w:val="left" w:pos="700"/>
                <w:tab w:val="left" w:pos="1100"/>
                <w:tab w:val="left" w:pos="1400"/>
              </w:tabs>
              <w:jc w:val="both"/>
              <w:rPr>
                <w:rFonts w:ascii="Tahoma" w:hAnsi="Tahoma" w:cs="Tahoma"/>
                <w:sz w:val="22"/>
                <w:szCs w:val="22"/>
                <w:lang w:val="es-ES"/>
              </w:rPr>
            </w:pPr>
          </w:p>
          <w:p w14:paraId="6342B765" w14:textId="5729D977" w:rsidR="00122DC4" w:rsidRDefault="00122DC4" w:rsidP="00122DC4">
            <w:pPr>
              <w:tabs>
                <w:tab w:val="left" w:pos="700"/>
                <w:tab w:val="left" w:pos="1100"/>
                <w:tab w:val="left" w:pos="1400"/>
              </w:tabs>
              <w:jc w:val="both"/>
              <w:rPr>
                <w:rFonts w:ascii="Tahoma" w:hAnsi="Tahoma" w:cs="Tahoma"/>
                <w:sz w:val="22"/>
                <w:szCs w:val="22"/>
                <w:lang w:val="es-ES"/>
              </w:rPr>
            </w:pPr>
            <w:r w:rsidRPr="0011519E">
              <w:rPr>
                <w:rFonts w:ascii="Tahoma" w:hAnsi="Tahoma" w:cs="Tahoma"/>
                <w:sz w:val="22"/>
                <w:szCs w:val="22"/>
                <w:lang w:val="es-ES"/>
              </w:rPr>
              <w:t xml:space="preserve">Se otorgara </w:t>
            </w:r>
            <w:r w:rsidR="00836151">
              <w:rPr>
                <w:rFonts w:ascii="Tahoma" w:hAnsi="Tahoma" w:cs="Tahoma"/>
                <w:sz w:val="22"/>
                <w:szCs w:val="22"/>
                <w:lang w:val="es-ES"/>
              </w:rPr>
              <w:t>p</w:t>
            </w:r>
            <w:r w:rsidRPr="0011519E">
              <w:rPr>
                <w:rFonts w:ascii="Tahoma" w:hAnsi="Tahoma" w:cs="Tahoma"/>
                <w:sz w:val="22"/>
                <w:szCs w:val="22"/>
                <w:lang w:val="es-ES"/>
              </w:rPr>
              <w:t>untaje</w:t>
            </w:r>
            <w:r w:rsidR="00836151">
              <w:rPr>
                <w:rFonts w:ascii="Tahoma" w:hAnsi="Tahoma" w:cs="Tahoma"/>
                <w:sz w:val="22"/>
                <w:szCs w:val="22"/>
                <w:lang w:val="es-ES"/>
              </w:rPr>
              <w:t xml:space="preserve"> de</w:t>
            </w:r>
            <w:r w:rsidR="00FE42B7">
              <w:rPr>
                <w:rFonts w:ascii="Tahoma" w:hAnsi="Tahoma" w:cs="Tahoma"/>
                <w:sz w:val="22"/>
                <w:szCs w:val="22"/>
                <w:lang w:val="es-ES"/>
              </w:rPr>
              <w:t xml:space="preserve"> cinco </w:t>
            </w:r>
            <w:r w:rsidR="00836151">
              <w:rPr>
                <w:rFonts w:ascii="Tahoma" w:hAnsi="Tahoma" w:cs="Tahoma"/>
                <w:sz w:val="22"/>
                <w:szCs w:val="22"/>
                <w:lang w:val="es-ES"/>
              </w:rPr>
              <w:t>(</w:t>
            </w:r>
            <w:r w:rsidR="00462E0A">
              <w:rPr>
                <w:rFonts w:ascii="Tahoma" w:hAnsi="Tahoma" w:cs="Tahoma"/>
                <w:sz w:val="22"/>
                <w:szCs w:val="22"/>
                <w:lang w:val="es-ES"/>
              </w:rPr>
              <w:t>5</w:t>
            </w:r>
            <w:r w:rsidRPr="0011519E">
              <w:rPr>
                <w:rFonts w:ascii="Tahoma" w:hAnsi="Tahoma" w:cs="Tahoma"/>
                <w:sz w:val="22"/>
                <w:szCs w:val="22"/>
                <w:lang w:val="es-ES"/>
              </w:rPr>
              <w:t>)</w:t>
            </w:r>
            <w:r w:rsidR="00FE42B7">
              <w:rPr>
                <w:rFonts w:ascii="Tahoma" w:hAnsi="Tahoma" w:cs="Tahoma"/>
                <w:sz w:val="22"/>
                <w:szCs w:val="22"/>
                <w:lang w:val="es-ES"/>
              </w:rPr>
              <w:t xml:space="preserve"> puntos</w:t>
            </w:r>
            <w:r w:rsidRPr="0011519E">
              <w:rPr>
                <w:rFonts w:ascii="Tahoma" w:hAnsi="Tahoma" w:cs="Tahoma"/>
                <w:sz w:val="22"/>
                <w:szCs w:val="22"/>
                <w:lang w:val="es-ES"/>
              </w:rPr>
              <w:t xml:space="preserve"> por cada control de acceso que el proponente mediante carta de compromiso y en la oferta, señale que otorgará al Canal como servicio de cortesía, durante toda la ejecución del contrato. El número de </w:t>
            </w:r>
            <w:r w:rsidR="00390B06" w:rsidRPr="0011519E">
              <w:rPr>
                <w:rFonts w:ascii="Tahoma" w:hAnsi="Tahoma" w:cs="Tahoma"/>
                <w:sz w:val="22"/>
                <w:szCs w:val="22"/>
                <w:lang w:val="es-ES"/>
              </w:rPr>
              <w:t>controles de accesos</w:t>
            </w:r>
            <w:r w:rsidRPr="0011519E">
              <w:rPr>
                <w:rFonts w:ascii="Tahoma" w:hAnsi="Tahoma" w:cs="Tahoma"/>
                <w:sz w:val="22"/>
                <w:szCs w:val="22"/>
                <w:lang w:val="es-ES"/>
              </w:rPr>
              <w:t xml:space="preserve"> máximos a ofertar es de </w:t>
            </w:r>
            <w:r w:rsidR="00AE689E">
              <w:rPr>
                <w:rFonts w:ascii="Tahoma" w:hAnsi="Tahoma" w:cs="Tahoma"/>
                <w:sz w:val="22"/>
                <w:szCs w:val="22"/>
                <w:lang w:val="es-ES"/>
              </w:rPr>
              <w:t>catorce</w:t>
            </w:r>
            <w:r w:rsidR="00836151">
              <w:rPr>
                <w:rFonts w:ascii="Tahoma" w:hAnsi="Tahoma" w:cs="Tahoma"/>
                <w:sz w:val="22"/>
                <w:szCs w:val="22"/>
                <w:lang w:val="es-ES"/>
              </w:rPr>
              <w:t xml:space="preserve"> (</w:t>
            </w:r>
            <w:r w:rsidR="00AE689E">
              <w:rPr>
                <w:rFonts w:ascii="Tahoma" w:hAnsi="Tahoma" w:cs="Tahoma"/>
                <w:sz w:val="22"/>
                <w:szCs w:val="22"/>
                <w:lang w:val="es-ES"/>
              </w:rPr>
              <w:t>14</w:t>
            </w:r>
            <w:r w:rsidR="00836151">
              <w:rPr>
                <w:rFonts w:ascii="Tahoma" w:hAnsi="Tahoma" w:cs="Tahoma"/>
                <w:sz w:val="22"/>
                <w:szCs w:val="22"/>
                <w:lang w:val="es-ES"/>
              </w:rPr>
              <w:t>)</w:t>
            </w:r>
            <w:r w:rsidRPr="0011519E">
              <w:rPr>
                <w:rFonts w:ascii="Tahoma" w:hAnsi="Tahoma" w:cs="Tahoma"/>
                <w:sz w:val="22"/>
                <w:szCs w:val="22"/>
                <w:lang w:val="es-ES"/>
              </w:rPr>
              <w:t xml:space="preserve"> para</w:t>
            </w:r>
            <w:r w:rsidR="00390B06" w:rsidRPr="0011519E">
              <w:rPr>
                <w:rFonts w:ascii="Tahoma" w:hAnsi="Tahoma" w:cs="Tahoma"/>
                <w:sz w:val="22"/>
                <w:szCs w:val="22"/>
                <w:lang w:val="es-ES"/>
              </w:rPr>
              <w:t xml:space="preserve"> </w:t>
            </w:r>
            <w:r w:rsidRPr="0011519E">
              <w:rPr>
                <w:rFonts w:ascii="Tahoma" w:hAnsi="Tahoma" w:cs="Tahoma"/>
                <w:sz w:val="22"/>
                <w:szCs w:val="22"/>
                <w:lang w:val="es-ES"/>
              </w:rPr>
              <w:t>este ítem</w:t>
            </w:r>
            <w:r w:rsidR="00CB568F">
              <w:rPr>
                <w:rFonts w:ascii="Tahoma" w:hAnsi="Tahoma" w:cs="Tahoma"/>
                <w:sz w:val="22"/>
                <w:szCs w:val="22"/>
                <w:lang w:val="es-ES"/>
              </w:rPr>
              <w:t>.</w:t>
            </w:r>
          </w:p>
          <w:p w14:paraId="01903ED0" w14:textId="77777777" w:rsidR="001E760E" w:rsidRPr="0011519E" w:rsidRDefault="001E760E" w:rsidP="00122DC4">
            <w:pPr>
              <w:tabs>
                <w:tab w:val="left" w:pos="700"/>
                <w:tab w:val="left" w:pos="1100"/>
                <w:tab w:val="left" w:pos="1400"/>
              </w:tabs>
              <w:jc w:val="both"/>
              <w:rPr>
                <w:rFonts w:ascii="Tahoma" w:hAnsi="Tahoma" w:cs="Tahoma"/>
                <w:sz w:val="22"/>
                <w:szCs w:val="22"/>
                <w:lang w:val="es-ES"/>
              </w:rPr>
            </w:pPr>
          </w:p>
          <w:p w14:paraId="1CDE6C0A" w14:textId="632D4D4E" w:rsidR="00122DC4" w:rsidRDefault="00122DC4" w:rsidP="00122DC4">
            <w:pPr>
              <w:tabs>
                <w:tab w:val="left" w:pos="700"/>
                <w:tab w:val="left" w:pos="1100"/>
                <w:tab w:val="left" w:pos="1400"/>
              </w:tabs>
              <w:jc w:val="both"/>
              <w:rPr>
                <w:rFonts w:ascii="Tahoma" w:hAnsi="Tahoma" w:cs="Tahoma"/>
                <w:sz w:val="22"/>
                <w:szCs w:val="22"/>
                <w:lang w:val="es-ES"/>
              </w:rPr>
            </w:pPr>
            <w:r w:rsidRPr="0011519E">
              <w:rPr>
                <w:rFonts w:ascii="Tahoma" w:hAnsi="Tahoma" w:cs="Tahoma"/>
                <w:sz w:val="22"/>
                <w:szCs w:val="22"/>
                <w:lang w:val="es-ES"/>
              </w:rPr>
              <w:lastRenderedPageBreak/>
              <w:t xml:space="preserve">Para esta calificación se tendrá en cuenta la siguiente </w:t>
            </w:r>
            <w:r w:rsidR="00390B06" w:rsidRPr="0011519E">
              <w:rPr>
                <w:rFonts w:ascii="Tahoma" w:hAnsi="Tahoma" w:cs="Tahoma"/>
                <w:sz w:val="22"/>
                <w:szCs w:val="22"/>
                <w:lang w:val="es-ES"/>
              </w:rPr>
              <w:t xml:space="preserve">descripción </w:t>
            </w:r>
            <w:r w:rsidR="00A83698" w:rsidRPr="0011519E">
              <w:rPr>
                <w:rFonts w:ascii="Tahoma" w:hAnsi="Tahoma" w:cs="Tahoma"/>
                <w:sz w:val="22"/>
                <w:szCs w:val="22"/>
                <w:lang w:val="es-ES"/>
              </w:rPr>
              <w:t>técnica</w:t>
            </w:r>
            <w:r w:rsidRPr="0011519E">
              <w:rPr>
                <w:rFonts w:ascii="Tahoma" w:hAnsi="Tahoma" w:cs="Tahoma"/>
                <w:sz w:val="22"/>
                <w:szCs w:val="22"/>
                <w:lang w:val="es-ES"/>
              </w:rPr>
              <w:t>:</w:t>
            </w:r>
          </w:p>
          <w:p w14:paraId="0DA870E7" w14:textId="77777777" w:rsidR="001E760E" w:rsidRDefault="001E760E" w:rsidP="00122DC4">
            <w:pPr>
              <w:tabs>
                <w:tab w:val="left" w:pos="700"/>
                <w:tab w:val="left" w:pos="1100"/>
                <w:tab w:val="left" w:pos="1400"/>
              </w:tabs>
              <w:jc w:val="both"/>
              <w:rPr>
                <w:rFonts w:ascii="Tahoma" w:hAnsi="Tahoma" w:cs="Tahoma"/>
                <w:sz w:val="22"/>
                <w:szCs w:val="22"/>
                <w:lang w:val="es-ES"/>
              </w:rPr>
            </w:pPr>
          </w:p>
          <w:tbl>
            <w:tblPr>
              <w:tblW w:w="0" w:type="auto"/>
              <w:tblLayout w:type="fixed"/>
              <w:tblCellMar>
                <w:left w:w="70" w:type="dxa"/>
                <w:right w:w="70" w:type="dxa"/>
              </w:tblCellMar>
              <w:tblLook w:val="04A0" w:firstRow="1" w:lastRow="0" w:firstColumn="1" w:lastColumn="0" w:noHBand="0" w:noVBand="1"/>
            </w:tblPr>
            <w:tblGrid>
              <w:gridCol w:w="1833"/>
              <w:gridCol w:w="874"/>
              <w:gridCol w:w="1394"/>
              <w:gridCol w:w="1134"/>
              <w:gridCol w:w="5127"/>
            </w:tblGrid>
            <w:tr w:rsidR="0097298F" w:rsidRPr="0097298F" w14:paraId="168EF5DB" w14:textId="77777777" w:rsidTr="0097298F">
              <w:trPr>
                <w:trHeight w:val="330"/>
              </w:trPr>
              <w:tc>
                <w:tcPr>
                  <w:tcW w:w="1833" w:type="dxa"/>
                  <w:vMerge w:val="restart"/>
                  <w:tcBorders>
                    <w:top w:val="single" w:sz="8" w:space="0" w:color="auto"/>
                    <w:left w:val="single" w:sz="8" w:space="0" w:color="auto"/>
                    <w:bottom w:val="single" w:sz="4" w:space="0" w:color="auto"/>
                    <w:right w:val="single" w:sz="8" w:space="0" w:color="auto"/>
                  </w:tcBorders>
                  <w:shd w:val="clear" w:color="000000" w:fill="DDD9C4"/>
                  <w:noWrap/>
                  <w:vAlign w:val="center"/>
                  <w:hideMark/>
                </w:tcPr>
                <w:p w14:paraId="37F69DDD" w14:textId="77777777" w:rsidR="0097298F" w:rsidRPr="0097298F" w:rsidRDefault="0097298F" w:rsidP="00031E9F">
                  <w:pPr>
                    <w:framePr w:hSpace="142" w:wrap="around" w:vAnchor="page" w:hAnchor="margin" w:xAlign="center" w:y="2911"/>
                    <w:suppressOverlap/>
                    <w:jc w:val="center"/>
                    <w:rPr>
                      <w:rFonts w:ascii="Tahoma" w:hAnsi="Tahoma" w:cs="Tahoma"/>
                      <w:b/>
                      <w:bCs/>
                      <w:color w:val="000000"/>
                      <w:sz w:val="16"/>
                      <w:szCs w:val="20"/>
                      <w:lang w:eastAsia="es-CO"/>
                    </w:rPr>
                  </w:pPr>
                  <w:r w:rsidRPr="0097298F">
                    <w:rPr>
                      <w:rFonts w:ascii="Tahoma" w:hAnsi="Tahoma" w:cs="Tahoma"/>
                      <w:b/>
                      <w:bCs/>
                      <w:color w:val="000000"/>
                      <w:sz w:val="16"/>
                      <w:szCs w:val="20"/>
                      <w:lang w:eastAsia="es-CO"/>
                    </w:rPr>
                    <w:t>Área</w:t>
                  </w:r>
                </w:p>
              </w:tc>
              <w:tc>
                <w:tcPr>
                  <w:tcW w:w="2268" w:type="dxa"/>
                  <w:gridSpan w:val="2"/>
                  <w:tcBorders>
                    <w:top w:val="single" w:sz="8" w:space="0" w:color="auto"/>
                    <w:left w:val="nil"/>
                    <w:bottom w:val="single" w:sz="8" w:space="0" w:color="auto"/>
                    <w:right w:val="single" w:sz="8" w:space="0" w:color="000000"/>
                  </w:tcBorders>
                  <w:shd w:val="clear" w:color="000000" w:fill="DDD9C4"/>
                  <w:noWrap/>
                  <w:vAlign w:val="center"/>
                  <w:hideMark/>
                </w:tcPr>
                <w:p w14:paraId="0B12F703" w14:textId="77777777" w:rsidR="0097298F" w:rsidRPr="0097298F" w:rsidRDefault="0097298F" w:rsidP="00031E9F">
                  <w:pPr>
                    <w:framePr w:hSpace="142" w:wrap="around" w:vAnchor="page" w:hAnchor="margin" w:xAlign="center" w:y="2911"/>
                    <w:suppressOverlap/>
                    <w:jc w:val="center"/>
                    <w:rPr>
                      <w:rFonts w:ascii="Tahoma" w:hAnsi="Tahoma" w:cs="Tahoma"/>
                      <w:b/>
                      <w:bCs/>
                      <w:color w:val="000000"/>
                      <w:sz w:val="16"/>
                      <w:szCs w:val="20"/>
                      <w:lang w:eastAsia="es-CO"/>
                    </w:rPr>
                  </w:pPr>
                  <w:r w:rsidRPr="0097298F">
                    <w:rPr>
                      <w:rFonts w:ascii="Tahoma" w:hAnsi="Tahoma" w:cs="Tahoma"/>
                      <w:b/>
                      <w:bCs/>
                      <w:color w:val="000000"/>
                      <w:sz w:val="16"/>
                      <w:szCs w:val="20"/>
                      <w:lang w:eastAsia="es-CO"/>
                    </w:rPr>
                    <w:t>Biométrico - Acceso</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DD9C4"/>
                  <w:vAlign w:val="center"/>
                  <w:hideMark/>
                </w:tcPr>
                <w:p w14:paraId="719AEBC1" w14:textId="77777777" w:rsidR="0097298F" w:rsidRPr="0097298F" w:rsidRDefault="0097298F" w:rsidP="00031E9F">
                  <w:pPr>
                    <w:framePr w:hSpace="142" w:wrap="around" w:vAnchor="page" w:hAnchor="margin" w:xAlign="center" w:y="2911"/>
                    <w:suppressOverlap/>
                    <w:jc w:val="center"/>
                    <w:rPr>
                      <w:rFonts w:ascii="Tahoma" w:hAnsi="Tahoma" w:cs="Tahoma"/>
                      <w:b/>
                      <w:bCs/>
                      <w:color w:val="000000"/>
                      <w:sz w:val="16"/>
                      <w:szCs w:val="20"/>
                      <w:lang w:eastAsia="es-CO"/>
                    </w:rPr>
                  </w:pPr>
                  <w:r w:rsidRPr="0097298F">
                    <w:rPr>
                      <w:rFonts w:ascii="Tahoma" w:hAnsi="Tahoma" w:cs="Tahoma"/>
                      <w:b/>
                      <w:bCs/>
                      <w:color w:val="000000"/>
                      <w:sz w:val="16"/>
                      <w:szCs w:val="20"/>
                      <w:lang w:eastAsia="es-CO"/>
                    </w:rPr>
                    <w:t>Interruptor Sensor</w:t>
                  </w:r>
                  <w:r w:rsidRPr="0097298F">
                    <w:rPr>
                      <w:rFonts w:ascii="Tahoma" w:hAnsi="Tahoma" w:cs="Tahoma"/>
                      <w:b/>
                      <w:bCs/>
                      <w:color w:val="000000"/>
                      <w:sz w:val="16"/>
                      <w:szCs w:val="20"/>
                      <w:lang w:eastAsia="es-CO"/>
                    </w:rPr>
                    <w:br/>
                    <w:t>Salida</w:t>
                  </w:r>
                </w:p>
              </w:tc>
              <w:tc>
                <w:tcPr>
                  <w:tcW w:w="5127" w:type="dxa"/>
                  <w:vMerge w:val="restart"/>
                  <w:tcBorders>
                    <w:top w:val="single" w:sz="8" w:space="0" w:color="auto"/>
                    <w:left w:val="single" w:sz="8" w:space="0" w:color="auto"/>
                    <w:bottom w:val="single" w:sz="8" w:space="0" w:color="000000"/>
                    <w:right w:val="single" w:sz="8" w:space="0" w:color="auto"/>
                  </w:tcBorders>
                  <w:shd w:val="clear" w:color="000000" w:fill="DDD9C4"/>
                  <w:noWrap/>
                  <w:vAlign w:val="center"/>
                  <w:hideMark/>
                </w:tcPr>
                <w:p w14:paraId="5F5337C2" w14:textId="77777777" w:rsidR="0097298F" w:rsidRPr="0097298F" w:rsidRDefault="0097298F" w:rsidP="00031E9F">
                  <w:pPr>
                    <w:framePr w:hSpace="142" w:wrap="around" w:vAnchor="page" w:hAnchor="margin" w:xAlign="center" w:y="2911"/>
                    <w:suppressOverlap/>
                    <w:jc w:val="center"/>
                    <w:rPr>
                      <w:rFonts w:ascii="Tahoma" w:hAnsi="Tahoma" w:cs="Tahoma"/>
                      <w:b/>
                      <w:bCs/>
                      <w:color w:val="000000"/>
                      <w:sz w:val="16"/>
                      <w:szCs w:val="20"/>
                      <w:lang w:eastAsia="es-CO"/>
                    </w:rPr>
                  </w:pPr>
                  <w:r w:rsidRPr="0097298F">
                    <w:rPr>
                      <w:rFonts w:ascii="Tahoma" w:hAnsi="Tahoma" w:cs="Tahoma"/>
                      <w:b/>
                      <w:bCs/>
                      <w:color w:val="000000"/>
                      <w:sz w:val="16"/>
                      <w:szCs w:val="20"/>
                      <w:lang w:eastAsia="es-CO"/>
                    </w:rPr>
                    <w:t>Descripción</w:t>
                  </w:r>
                </w:p>
              </w:tc>
            </w:tr>
            <w:tr w:rsidR="0097298F" w:rsidRPr="0097298F" w14:paraId="7A880D1E" w14:textId="77777777" w:rsidTr="0097298F">
              <w:trPr>
                <w:trHeight w:val="330"/>
              </w:trPr>
              <w:tc>
                <w:tcPr>
                  <w:tcW w:w="1833" w:type="dxa"/>
                  <w:vMerge/>
                  <w:tcBorders>
                    <w:top w:val="single" w:sz="8" w:space="0" w:color="auto"/>
                    <w:left w:val="single" w:sz="8" w:space="0" w:color="auto"/>
                    <w:bottom w:val="single" w:sz="4" w:space="0" w:color="auto"/>
                    <w:right w:val="single" w:sz="8" w:space="0" w:color="auto"/>
                  </w:tcBorders>
                  <w:vAlign w:val="center"/>
                  <w:hideMark/>
                </w:tcPr>
                <w:p w14:paraId="057A8703" w14:textId="77777777" w:rsidR="0097298F" w:rsidRPr="0097298F" w:rsidRDefault="0097298F" w:rsidP="00031E9F">
                  <w:pPr>
                    <w:framePr w:hSpace="142" w:wrap="around" w:vAnchor="page" w:hAnchor="margin" w:xAlign="center" w:y="2911"/>
                    <w:suppressOverlap/>
                    <w:rPr>
                      <w:rFonts w:ascii="Tahoma" w:hAnsi="Tahoma" w:cs="Tahoma"/>
                      <w:b/>
                      <w:bCs/>
                      <w:color w:val="000000"/>
                      <w:sz w:val="16"/>
                      <w:szCs w:val="20"/>
                      <w:lang w:eastAsia="es-CO"/>
                    </w:rPr>
                  </w:pPr>
                </w:p>
              </w:tc>
              <w:tc>
                <w:tcPr>
                  <w:tcW w:w="874" w:type="dxa"/>
                  <w:tcBorders>
                    <w:top w:val="nil"/>
                    <w:left w:val="nil"/>
                    <w:bottom w:val="single" w:sz="8" w:space="0" w:color="auto"/>
                    <w:right w:val="single" w:sz="8" w:space="0" w:color="auto"/>
                  </w:tcBorders>
                  <w:shd w:val="clear" w:color="000000" w:fill="DDD9C4"/>
                  <w:noWrap/>
                  <w:vAlign w:val="bottom"/>
                  <w:hideMark/>
                </w:tcPr>
                <w:p w14:paraId="489A3743" w14:textId="77777777" w:rsidR="0097298F" w:rsidRPr="0097298F" w:rsidRDefault="0097298F" w:rsidP="00031E9F">
                  <w:pPr>
                    <w:framePr w:hSpace="142" w:wrap="around" w:vAnchor="page" w:hAnchor="margin" w:xAlign="center" w:y="2911"/>
                    <w:suppressOverlap/>
                    <w:jc w:val="center"/>
                    <w:rPr>
                      <w:rFonts w:ascii="Tahoma" w:hAnsi="Tahoma" w:cs="Tahoma"/>
                      <w:b/>
                      <w:bCs/>
                      <w:color w:val="000000"/>
                      <w:sz w:val="16"/>
                      <w:szCs w:val="20"/>
                      <w:lang w:eastAsia="es-CO"/>
                    </w:rPr>
                  </w:pPr>
                  <w:r w:rsidRPr="0097298F">
                    <w:rPr>
                      <w:rFonts w:ascii="Tahoma" w:hAnsi="Tahoma" w:cs="Tahoma"/>
                      <w:b/>
                      <w:bCs/>
                      <w:color w:val="000000"/>
                      <w:sz w:val="16"/>
                      <w:szCs w:val="20"/>
                      <w:lang w:eastAsia="es-CO"/>
                    </w:rPr>
                    <w:t>Dactilar</w:t>
                  </w:r>
                </w:p>
              </w:tc>
              <w:tc>
                <w:tcPr>
                  <w:tcW w:w="1394" w:type="dxa"/>
                  <w:tcBorders>
                    <w:top w:val="nil"/>
                    <w:left w:val="nil"/>
                    <w:bottom w:val="single" w:sz="8" w:space="0" w:color="auto"/>
                    <w:right w:val="single" w:sz="8" w:space="0" w:color="auto"/>
                  </w:tcBorders>
                  <w:shd w:val="clear" w:color="000000" w:fill="DDD9C4"/>
                  <w:noWrap/>
                  <w:vAlign w:val="bottom"/>
                  <w:hideMark/>
                </w:tcPr>
                <w:p w14:paraId="5F46CF84" w14:textId="77777777" w:rsidR="0097298F" w:rsidRPr="0097298F" w:rsidRDefault="0097298F" w:rsidP="00031E9F">
                  <w:pPr>
                    <w:framePr w:hSpace="142" w:wrap="around" w:vAnchor="page" w:hAnchor="margin" w:xAlign="center" w:y="2911"/>
                    <w:suppressOverlap/>
                    <w:jc w:val="center"/>
                    <w:rPr>
                      <w:rFonts w:ascii="Tahoma" w:hAnsi="Tahoma" w:cs="Tahoma"/>
                      <w:b/>
                      <w:bCs/>
                      <w:color w:val="000000"/>
                      <w:sz w:val="16"/>
                      <w:szCs w:val="20"/>
                      <w:lang w:eastAsia="es-CO"/>
                    </w:rPr>
                  </w:pPr>
                  <w:r w:rsidRPr="0097298F">
                    <w:rPr>
                      <w:rFonts w:ascii="Tahoma" w:hAnsi="Tahoma" w:cs="Tahoma"/>
                      <w:b/>
                      <w:bCs/>
                      <w:color w:val="000000"/>
                      <w:sz w:val="16"/>
                      <w:szCs w:val="20"/>
                      <w:lang w:eastAsia="es-CO"/>
                    </w:rPr>
                    <w:t>Tarjeta de Proximidad</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A93F46A" w14:textId="77777777" w:rsidR="0097298F" w:rsidRPr="0097298F" w:rsidRDefault="0097298F" w:rsidP="00031E9F">
                  <w:pPr>
                    <w:framePr w:hSpace="142" w:wrap="around" w:vAnchor="page" w:hAnchor="margin" w:xAlign="center" w:y="2911"/>
                    <w:suppressOverlap/>
                    <w:rPr>
                      <w:rFonts w:ascii="Tahoma" w:hAnsi="Tahoma" w:cs="Tahoma"/>
                      <w:b/>
                      <w:bCs/>
                      <w:color w:val="000000"/>
                      <w:sz w:val="16"/>
                      <w:szCs w:val="20"/>
                      <w:lang w:eastAsia="es-CO"/>
                    </w:rPr>
                  </w:pPr>
                </w:p>
              </w:tc>
              <w:tc>
                <w:tcPr>
                  <w:tcW w:w="5127" w:type="dxa"/>
                  <w:vMerge/>
                  <w:tcBorders>
                    <w:top w:val="single" w:sz="8" w:space="0" w:color="auto"/>
                    <w:left w:val="single" w:sz="8" w:space="0" w:color="auto"/>
                    <w:bottom w:val="single" w:sz="8" w:space="0" w:color="000000"/>
                    <w:right w:val="single" w:sz="8" w:space="0" w:color="auto"/>
                  </w:tcBorders>
                  <w:vAlign w:val="center"/>
                  <w:hideMark/>
                </w:tcPr>
                <w:p w14:paraId="59144AD7" w14:textId="77777777" w:rsidR="0097298F" w:rsidRPr="0097298F" w:rsidRDefault="0097298F" w:rsidP="00031E9F">
                  <w:pPr>
                    <w:framePr w:hSpace="142" w:wrap="around" w:vAnchor="page" w:hAnchor="margin" w:xAlign="center" w:y="2911"/>
                    <w:suppressOverlap/>
                    <w:rPr>
                      <w:rFonts w:ascii="Tahoma" w:hAnsi="Tahoma" w:cs="Tahoma"/>
                      <w:b/>
                      <w:bCs/>
                      <w:color w:val="000000"/>
                      <w:sz w:val="16"/>
                      <w:szCs w:val="20"/>
                      <w:lang w:eastAsia="es-CO"/>
                    </w:rPr>
                  </w:pPr>
                </w:p>
              </w:tc>
            </w:tr>
            <w:tr w:rsidR="0097298F" w:rsidRPr="0097298F" w14:paraId="3944AEC7" w14:textId="77777777" w:rsidTr="0097298F">
              <w:trPr>
                <w:trHeight w:val="386"/>
              </w:trPr>
              <w:tc>
                <w:tcPr>
                  <w:tcW w:w="183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06C3122" w14:textId="77777777" w:rsidR="0097298F" w:rsidRPr="0097298F" w:rsidRDefault="0097298F" w:rsidP="00031E9F">
                  <w:pPr>
                    <w:framePr w:hSpace="142" w:wrap="around" w:vAnchor="page" w:hAnchor="margin" w:xAlign="center" w:y="2911"/>
                    <w:suppressOverlap/>
                    <w:jc w:val="center"/>
                    <w:rPr>
                      <w:rFonts w:ascii="Tahoma" w:hAnsi="Tahoma" w:cs="Tahoma"/>
                      <w:color w:val="000000"/>
                      <w:sz w:val="16"/>
                      <w:szCs w:val="20"/>
                      <w:lang w:eastAsia="es-CO"/>
                    </w:rPr>
                  </w:pPr>
                  <w:r w:rsidRPr="0097298F">
                    <w:rPr>
                      <w:rFonts w:ascii="Tahoma" w:hAnsi="Tahoma" w:cs="Tahoma"/>
                      <w:color w:val="000000"/>
                      <w:sz w:val="16"/>
                      <w:szCs w:val="20"/>
                      <w:lang w:eastAsia="es-CO"/>
                    </w:rPr>
                    <w:t>Sistemas</w:t>
                  </w:r>
                </w:p>
              </w:tc>
              <w:tc>
                <w:tcPr>
                  <w:tcW w:w="874" w:type="dxa"/>
                  <w:tcBorders>
                    <w:top w:val="nil"/>
                    <w:left w:val="nil"/>
                    <w:bottom w:val="single" w:sz="4" w:space="0" w:color="auto"/>
                    <w:right w:val="single" w:sz="4" w:space="0" w:color="auto"/>
                  </w:tcBorders>
                  <w:shd w:val="clear" w:color="auto" w:fill="auto"/>
                  <w:noWrap/>
                  <w:vAlign w:val="center"/>
                  <w:hideMark/>
                </w:tcPr>
                <w:p w14:paraId="61A5BB25"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1394" w:type="dxa"/>
                  <w:tcBorders>
                    <w:top w:val="nil"/>
                    <w:left w:val="nil"/>
                    <w:bottom w:val="single" w:sz="4" w:space="0" w:color="auto"/>
                    <w:right w:val="single" w:sz="8" w:space="0" w:color="auto"/>
                  </w:tcBorders>
                  <w:shd w:val="clear" w:color="auto" w:fill="auto"/>
                  <w:noWrap/>
                  <w:vAlign w:val="center"/>
                  <w:hideMark/>
                </w:tcPr>
                <w:p w14:paraId="2E095375"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1134" w:type="dxa"/>
                  <w:tcBorders>
                    <w:top w:val="nil"/>
                    <w:left w:val="nil"/>
                    <w:bottom w:val="single" w:sz="4" w:space="0" w:color="auto"/>
                    <w:right w:val="single" w:sz="8" w:space="0" w:color="auto"/>
                  </w:tcBorders>
                  <w:shd w:val="clear" w:color="auto" w:fill="auto"/>
                  <w:noWrap/>
                  <w:vAlign w:val="center"/>
                  <w:hideMark/>
                </w:tcPr>
                <w:p w14:paraId="36D38140" w14:textId="14507A93"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p>
              </w:tc>
              <w:tc>
                <w:tcPr>
                  <w:tcW w:w="5127" w:type="dxa"/>
                  <w:tcBorders>
                    <w:top w:val="nil"/>
                    <w:left w:val="nil"/>
                    <w:bottom w:val="single" w:sz="4" w:space="0" w:color="auto"/>
                    <w:right w:val="single" w:sz="8" w:space="0" w:color="auto"/>
                  </w:tcBorders>
                  <w:shd w:val="clear" w:color="auto" w:fill="auto"/>
                  <w:vAlign w:val="center"/>
                  <w:hideMark/>
                </w:tcPr>
                <w:p w14:paraId="6B12549B" w14:textId="708BA02D" w:rsidR="0097298F" w:rsidRPr="0097298F" w:rsidRDefault="0097298F" w:rsidP="00031E9F">
                  <w:pPr>
                    <w:framePr w:hSpace="142" w:wrap="around" w:vAnchor="page" w:hAnchor="margin" w:xAlign="center" w:y="2911"/>
                    <w:suppressOverlap/>
                    <w:jc w:val="both"/>
                    <w:rPr>
                      <w:rFonts w:ascii="Tahoma" w:hAnsi="Tahoma" w:cs="Tahoma"/>
                      <w:color w:val="000000"/>
                      <w:sz w:val="16"/>
                      <w:szCs w:val="20"/>
                      <w:lang w:eastAsia="es-CO"/>
                    </w:rPr>
                  </w:pPr>
                  <w:r w:rsidRPr="0097298F">
                    <w:rPr>
                      <w:rFonts w:ascii="Tahoma" w:hAnsi="Tahoma" w:cs="Tahoma"/>
                      <w:color w:val="000000"/>
                      <w:sz w:val="16"/>
                      <w:szCs w:val="20"/>
                      <w:lang w:eastAsia="es-CO"/>
                    </w:rPr>
                    <w:t>Se requiere instalar un control de Acceso al ingresar al Centro de Cómputo que está ubicado en el área de Sistemas de Canal Capital.</w:t>
                  </w:r>
                </w:p>
              </w:tc>
            </w:tr>
            <w:tr w:rsidR="0097298F" w:rsidRPr="0097298F" w14:paraId="4DC3B595" w14:textId="77777777" w:rsidTr="0097298F">
              <w:trPr>
                <w:trHeight w:val="417"/>
              </w:trPr>
              <w:tc>
                <w:tcPr>
                  <w:tcW w:w="1833" w:type="dxa"/>
                  <w:tcBorders>
                    <w:top w:val="nil"/>
                    <w:left w:val="single" w:sz="8" w:space="0" w:color="auto"/>
                    <w:bottom w:val="single" w:sz="4" w:space="0" w:color="auto"/>
                    <w:right w:val="single" w:sz="8" w:space="0" w:color="auto"/>
                  </w:tcBorders>
                  <w:shd w:val="clear" w:color="auto" w:fill="auto"/>
                  <w:noWrap/>
                  <w:vAlign w:val="center"/>
                  <w:hideMark/>
                </w:tcPr>
                <w:p w14:paraId="1AF1D47F" w14:textId="77777777" w:rsidR="0097298F" w:rsidRPr="0097298F" w:rsidRDefault="0097298F" w:rsidP="00031E9F">
                  <w:pPr>
                    <w:framePr w:hSpace="142" w:wrap="around" w:vAnchor="page" w:hAnchor="margin" w:xAlign="center" w:y="2911"/>
                    <w:suppressOverlap/>
                    <w:jc w:val="center"/>
                    <w:rPr>
                      <w:rFonts w:ascii="Tahoma" w:hAnsi="Tahoma" w:cs="Tahoma"/>
                      <w:color w:val="000000"/>
                      <w:sz w:val="16"/>
                      <w:szCs w:val="20"/>
                      <w:lang w:eastAsia="es-CO"/>
                    </w:rPr>
                  </w:pPr>
                  <w:r w:rsidRPr="0097298F">
                    <w:rPr>
                      <w:rFonts w:ascii="Tahoma" w:hAnsi="Tahoma" w:cs="Tahoma"/>
                      <w:color w:val="000000"/>
                      <w:sz w:val="16"/>
                      <w:szCs w:val="20"/>
                      <w:lang w:eastAsia="es-CO"/>
                    </w:rPr>
                    <w:t>Sistemas</w:t>
                  </w:r>
                </w:p>
              </w:tc>
              <w:tc>
                <w:tcPr>
                  <w:tcW w:w="874" w:type="dxa"/>
                  <w:tcBorders>
                    <w:top w:val="nil"/>
                    <w:left w:val="nil"/>
                    <w:bottom w:val="single" w:sz="4" w:space="0" w:color="auto"/>
                    <w:right w:val="single" w:sz="4" w:space="0" w:color="auto"/>
                  </w:tcBorders>
                  <w:shd w:val="clear" w:color="auto" w:fill="auto"/>
                  <w:noWrap/>
                  <w:vAlign w:val="center"/>
                  <w:hideMark/>
                </w:tcPr>
                <w:p w14:paraId="4A71DB8F" w14:textId="6E7B1412"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p>
              </w:tc>
              <w:tc>
                <w:tcPr>
                  <w:tcW w:w="1394" w:type="dxa"/>
                  <w:tcBorders>
                    <w:top w:val="nil"/>
                    <w:left w:val="nil"/>
                    <w:bottom w:val="single" w:sz="4" w:space="0" w:color="auto"/>
                    <w:right w:val="single" w:sz="8" w:space="0" w:color="auto"/>
                  </w:tcBorders>
                  <w:shd w:val="clear" w:color="auto" w:fill="auto"/>
                  <w:noWrap/>
                  <w:vAlign w:val="center"/>
                  <w:hideMark/>
                </w:tcPr>
                <w:p w14:paraId="0D00EB79" w14:textId="02BDD900"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p>
              </w:tc>
              <w:tc>
                <w:tcPr>
                  <w:tcW w:w="1134" w:type="dxa"/>
                  <w:tcBorders>
                    <w:top w:val="nil"/>
                    <w:left w:val="nil"/>
                    <w:bottom w:val="single" w:sz="4" w:space="0" w:color="auto"/>
                    <w:right w:val="single" w:sz="8" w:space="0" w:color="auto"/>
                  </w:tcBorders>
                  <w:shd w:val="clear" w:color="auto" w:fill="auto"/>
                  <w:noWrap/>
                  <w:vAlign w:val="center"/>
                  <w:hideMark/>
                </w:tcPr>
                <w:p w14:paraId="7756315C"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5127" w:type="dxa"/>
                  <w:tcBorders>
                    <w:top w:val="nil"/>
                    <w:left w:val="nil"/>
                    <w:bottom w:val="single" w:sz="4" w:space="0" w:color="auto"/>
                    <w:right w:val="single" w:sz="8" w:space="0" w:color="auto"/>
                  </w:tcBorders>
                  <w:shd w:val="clear" w:color="auto" w:fill="auto"/>
                  <w:vAlign w:val="center"/>
                  <w:hideMark/>
                </w:tcPr>
                <w:p w14:paraId="40B07D4C" w14:textId="55F43980" w:rsidR="0097298F" w:rsidRPr="0097298F" w:rsidRDefault="0097298F" w:rsidP="00031E9F">
                  <w:pPr>
                    <w:framePr w:hSpace="142" w:wrap="around" w:vAnchor="page" w:hAnchor="margin" w:xAlign="center" w:y="2911"/>
                    <w:suppressOverlap/>
                    <w:jc w:val="both"/>
                    <w:rPr>
                      <w:rFonts w:ascii="Tahoma" w:hAnsi="Tahoma" w:cs="Tahoma"/>
                      <w:color w:val="000000"/>
                      <w:sz w:val="16"/>
                      <w:szCs w:val="20"/>
                      <w:lang w:eastAsia="es-CO"/>
                    </w:rPr>
                  </w:pPr>
                  <w:r w:rsidRPr="0097298F">
                    <w:rPr>
                      <w:rFonts w:ascii="Tahoma" w:hAnsi="Tahoma" w:cs="Tahoma"/>
                      <w:color w:val="000000"/>
                      <w:sz w:val="16"/>
                      <w:szCs w:val="20"/>
                      <w:lang w:eastAsia="es-CO"/>
                    </w:rPr>
                    <w:t>Se requiere instalar un Interruptor Sensor infrarrojo de Salida al interior del Centro de Cómputo, ubicado en el área de Sistemas de Canal Capital.</w:t>
                  </w:r>
                </w:p>
              </w:tc>
            </w:tr>
            <w:tr w:rsidR="0097298F" w:rsidRPr="0097298F" w14:paraId="774A58AC" w14:textId="77777777" w:rsidTr="0097298F">
              <w:trPr>
                <w:trHeight w:val="269"/>
              </w:trPr>
              <w:tc>
                <w:tcPr>
                  <w:tcW w:w="1833" w:type="dxa"/>
                  <w:tcBorders>
                    <w:top w:val="nil"/>
                    <w:left w:val="single" w:sz="8" w:space="0" w:color="auto"/>
                    <w:bottom w:val="single" w:sz="4" w:space="0" w:color="auto"/>
                    <w:right w:val="single" w:sz="8" w:space="0" w:color="auto"/>
                  </w:tcBorders>
                  <w:shd w:val="clear" w:color="auto" w:fill="auto"/>
                  <w:noWrap/>
                  <w:vAlign w:val="center"/>
                  <w:hideMark/>
                </w:tcPr>
                <w:p w14:paraId="681A0153" w14:textId="77777777" w:rsidR="0097298F" w:rsidRPr="0097298F" w:rsidRDefault="0097298F" w:rsidP="00031E9F">
                  <w:pPr>
                    <w:framePr w:hSpace="142" w:wrap="around" w:vAnchor="page" w:hAnchor="margin" w:xAlign="center" w:y="2911"/>
                    <w:suppressOverlap/>
                    <w:jc w:val="center"/>
                    <w:rPr>
                      <w:rFonts w:ascii="Tahoma" w:hAnsi="Tahoma" w:cs="Tahoma"/>
                      <w:color w:val="000000"/>
                      <w:sz w:val="16"/>
                      <w:szCs w:val="20"/>
                      <w:lang w:eastAsia="es-CO"/>
                    </w:rPr>
                  </w:pPr>
                  <w:r w:rsidRPr="0097298F">
                    <w:rPr>
                      <w:rFonts w:ascii="Tahoma" w:hAnsi="Tahoma" w:cs="Tahoma"/>
                      <w:color w:val="000000"/>
                      <w:sz w:val="16"/>
                      <w:szCs w:val="20"/>
                      <w:lang w:eastAsia="es-CO"/>
                    </w:rPr>
                    <w:t>In - Out</w:t>
                  </w:r>
                </w:p>
              </w:tc>
              <w:tc>
                <w:tcPr>
                  <w:tcW w:w="874" w:type="dxa"/>
                  <w:tcBorders>
                    <w:top w:val="nil"/>
                    <w:left w:val="nil"/>
                    <w:bottom w:val="single" w:sz="4" w:space="0" w:color="auto"/>
                    <w:right w:val="single" w:sz="4" w:space="0" w:color="auto"/>
                  </w:tcBorders>
                  <w:shd w:val="clear" w:color="auto" w:fill="auto"/>
                  <w:noWrap/>
                  <w:vAlign w:val="center"/>
                  <w:hideMark/>
                </w:tcPr>
                <w:p w14:paraId="48B1B215"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1394" w:type="dxa"/>
                  <w:tcBorders>
                    <w:top w:val="nil"/>
                    <w:left w:val="nil"/>
                    <w:bottom w:val="single" w:sz="4" w:space="0" w:color="auto"/>
                    <w:right w:val="single" w:sz="8" w:space="0" w:color="auto"/>
                  </w:tcBorders>
                  <w:shd w:val="clear" w:color="auto" w:fill="auto"/>
                  <w:noWrap/>
                  <w:vAlign w:val="center"/>
                  <w:hideMark/>
                </w:tcPr>
                <w:p w14:paraId="64099CCE"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1134" w:type="dxa"/>
                  <w:tcBorders>
                    <w:top w:val="nil"/>
                    <w:left w:val="nil"/>
                    <w:bottom w:val="single" w:sz="4" w:space="0" w:color="auto"/>
                    <w:right w:val="single" w:sz="8" w:space="0" w:color="auto"/>
                  </w:tcBorders>
                  <w:shd w:val="clear" w:color="auto" w:fill="auto"/>
                  <w:noWrap/>
                  <w:vAlign w:val="center"/>
                  <w:hideMark/>
                </w:tcPr>
                <w:p w14:paraId="5FD1681F" w14:textId="483A7C0A"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p>
              </w:tc>
              <w:tc>
                <w:tcPr>
                  <w:tcW w:w="5127" w:type="dxa"/>
                  <w:tcBorders>
                    <w:top w:val="nil"/>
                    <w:left w:val="nil"/>
                    <w:bottom w:val="single" w:sz="4" w:space="0" w:color="auto"/>
                    <w:right w:val="single" w:sz="8" w:space="0" w:color="auto"/>
                  </w:tcBorders>
                  <w:shd w:val="clear" w:color="auto" w:fill="auto"/>
                  <w:vAlign w:val="center"/>
                  <w:hideMark/>
                </w:tcPr>
                <w:p w14:paraId="7F944C91" w14:textId="2E434703" w:rsidR="0097298F" w:rsidRPr="0097298F" w:rsidRDefault="0097298F" w:rsidP="00031E9F">
                  <w:pPr>
                    <w:framePr w:hSpace="142" w:wrap="around" w:vAnchor="page" w:hAnchor="margin" w:xAlign="center" w:y="2911"/>
                    <w:suppressOverlap/>
                    <w:jc w:val="both"/>
                    <w:rPr>
                      <w:rFonts w:ascii="Tahoma" w:hAnsi="Tahoma" w:cs="Tahoma"/>
                      <w:color w:val="000000"/>
                      <w:sz w:val="16"/>
                      <w:szCs w:val="20"/>
                      <w:lang w:eastAsia="es-CO"/>
                    </w:rPr>
                  </w:pPr>
                  <w:r w:rsidRPr="0097298F">
                    <w:rPr>
                      <w:rFonts w:ascii="Tahoma" w:hAnsi="Tahoma" w:cs="Tahoma"/>
                      <w:color w:val="000000"/>
                      <w:sz w:val="16"/>
                      <w:szCs w:val="20"/>
                      <w:lang w:eastAsia="es-CO"/>
                    </w:rPr>
                    <w:t>Se requiere instalar un control de Acceso al ingresar al In - Out que está ubicado en el área técnica de Canal Capital.</w:t>
                  </w:r>
                </w:p>
              </w:tc>
            </w:tr>
            <w:tr w:rsidR="0097298F" w:rsidRPr="0097298F" w14:paraId="721D2C4B" w14:textId="77777777" w:rsidTr="0097298F">
              <w:trPr>
                <w:trHeight w:val="572"/>
              </w:trPr>
              <w:tc>
                <w:tcPr>
                  <w:tcW w:w="1833" w:type="dxa"/>
                  <w:tcBorders>
                    <w:top w:val="nil"/>
                    <w:left w:val="single" w:sz="8" w:space="0" w:color="auto"/>
                    <w:bottom w:val="single" w:sz="4" w:space="0" w:color="auto"/>
                    <w:right w:val="single" w:sz="8" w:space="0" w:color="auto"/>
                  </w:tcBorders>
                  <w:shd w:val="clear" w:color="auto" w:fill="auto"/>
                  <w:noWrap/>
                  <w:vAlign w:val="center"/>
                  <w:hideMark/>
                </w:tcPr>
                <w:p w14:paraId="7A38C461" w14:textId="77777777" w:rsidR="0097298F" w:rsidRPr="0097298F" w:rsidRDefault="0097298F" w:rsidP="00031E9F">
                  <w:pPr>
                    <w:framePr w:hSpace="142" w:wrap="around" w:vAnchor="page" w:hAnchor="margin" w:xAlign="center" w:y="2911"/>
                    <w:suppressOverlap/>
                    <w:jc w:val="center"/>
                    <w:rPr>
                      <w:rFonts w:ascii="Tahoma" w:hAnsi="Tahoma" w:cs="Tahoma"/>
                      <w:color w:val="000000"/>
                      <w:sz w:val="16"/>
                      <w:szCs w:val="20"/>
                      <w:lang w:eastAsia="es-CO"/>
                    </w:rPr>
                  </w:pPr>
                  <w:r w:rsidRPr="0097298F">
                    <w:rPr>
                      <w:rFonts w:ascii="Tahoma" w:hAnsi="Tahoma" w:cs="Tahoma"/>
                      <w:color w:val="000000"/>
                      <w:sz w:val="16"/>
                      <w:szCs w:val="20"/>
                      <w:lang w:eastAsia="es-CO"/>
                    </w:rPr>
                    <w:t>In - Out</w:t>
                  </w:r>
                </w:p>
              </w:tc>
              <w:tc>
                <w:tcPr>
                  <w:tcW w:w="874" w:type="dxa"/>
                  <w:tcBorders>
                    <w:top w:val="nil"/>
                    <w:left w:val="nil"/>
                    <w:bottom w:val="single" w:sz="4" w:space="0" w:color="auto"/>
                    <w:right w:val="single" w:sz="4" w:space="0" w:color="auto"/>
                  </w:tcBorders>
                  <w:shd w:val="clear" w:color="auto" w:fill="auto"/>
                  <w:noWrap/>
                  <w:vAlign w:val="center"/>
                  <w:hideMark/>
                </w:tcPr>
                <w:p w14:paraId="6ED2ADDA" w14:textId="06B55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p>
              </w:tc>
              <w:tc>
                <w:tcPr>
                  <w:tcW w:w="1394" w:type="dxa"/>
                  <w:tcBorders>
                    <w:top w:val="nil"/>
                    <w:left w:val="nil"/>
                    <w:bottom w:val="single" w:sz="4" w:space="0" w:color="auto"/>
                    <w:right w:val="single" w:sz="8" w:space="0" w:color="auto"/>
                  </w:tcBorders>
                  <w:shd w:val="clear" w:color="auto" w:fill="auto"/>
                  <w:noWrap/>
                  <w:vAlign w:val="center"/>
                  <w:hideMark/>
                </w:tcPr>
                <w:p w14:paraId="236484B3" w14:textId="75E933D0"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p>
              </w:tc>
              <w:tc>
                <w:tcPr>
                  <w:tcW w:w="1134" w:type="dxa"/>
                  <w:tcBorders>
                    <w:top w:val="nil"/>
                    <w:left w:val="nil"/>
                    <w:bottom w:val="single" w:sz="4" w:space="0" w:color="auto"/>
                    <w:right w:val="single" w:sz="8" w:space="0" w:color="auto"/>
                  </w:tcBorders>
                  <w:shd w:val="clear" w:color="auto" w:fill="auto"/>
                  <w:noWrap/>
                  <w:vAlign w:val="center"/>
                  <w:hideMark/>
                </w:tcPr>
                <w:p w14:paraId="62438E48"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5127" w:type="dxa"/>
                  <w:tcBorders>
                    <w:top w:val="nil"/>
                    <w:left w:val="nil"/>
                    <w:bottom w:val="single" w:sz="4" w:space="0" w:color="auto"/>
                    <w:right w:val="single" w:sz="8" w:space="0" w:color="auto"/>
                  </w:tcBorders>
                  <w:shd w:val="clear" w:color="auto" w:fill="auto"/>
                  <w:vAlign w:val="center"/>
                  <w:hideMark/>
                </w:tcPr>
                <w:p w14:paraId="54B65664" w14:textId="27775638" w:rsidR="0097298F" w:rsidRPr="0097298F" w:rsidRDefault="0097298F" w:rsidP="00031E9F">
                  <w:pPr>
                    <w:framePr w:hSpace="142" w:wrap="around" w:vAnchor="page" w:hAnchor="margin" w:xAlign="center" w:y="2911"/>
                    <w:suppressOverlap/>
                    <w:jc w:val="both"/>
                    <w:rPr>
                      <w:rFonts w:ascii="Tahoma" w:hAnsi="Tahoma" w:cs="Tahoma"/>
                      <w:color w:val="000000"/>
                      <w:sz w:val="16"/>
                      <w:szCs w:val="20"/>
                      <w:lang w:eastAsia="es-CO"/>
                    </w:rPr>
                  </w:pPr>
                  <w:r w:rsidRPr="0097298F">
                    <w:rPr>
                      <w:rFonts w:ascii="Tahoma" w:hAnsi="Tahoma" w:cs="Tahoma"/>
                      <w:color w:val="000000"/>
                      <w:sz w:val="16"/>
                      <w:szCs w:val="20"/>
                      <w:lang w:eastAsia="es-CO"/>
                    </w:rPr>
                    <w:t xml:space="preserve">Se requiere instalar un Interruptor Sensor infrarrojo de Salida al interior del </w:t>
                  </w:r>
                  <w:r>
                    <w:rPr>
                      <w:rFonts w:ascii="Tahoma" w:hAnsi="Tahoma" w:cs="Tahoma"/>
                      <w:color w:val="000000"/>
                      <w:sz w:val="16"/>
                      <w:szCs w:val="20"/>
                      <w:lang w:eastAsia="es-CO"/>
                    </w:rPr>
                    <w:t>I</w:t>
                  </w:r>
                  <w:r w:rsidRPr="0097298F">
                    <w:rPr>
                      <w:rFonts w:ascii="Tahoma" w:hAnsi="Tahoma" w:cs="Tahoma"/>
                      <w:color w:val="000000"/>
                      <w:sz w:val="16"/>
                      <w:szCs w:val="20"/>
                      <w:lang w:eastAsia="es-CO"/>
                    </w:rPr>
                    <w:t>n - Out que está ubicado en el área técnica de Canal Capital.</w:t>
                  </w:r>
                </w:p>
              </w:tc>
            </w:tr>
            <w:tr w:rsidR="0097298F" w:rsidRPr="0097298F" w14:paraId="7F7DA22D" w14:textId="77777777" w:rsidTr="0097298F">
              <w:trPr>
                <w:trHeight w:val="409"/>
              </w:trPr>
              <w:tc>
                <w:tcPr>
                  <w:tcW w:w="1833" w:type="dxa"/>
                  <w:tcBorders>
                    <w:top w:val="nil"/>
                    <w:left w:val="single" w:sz="8" w:space="0" w:color="auto"/>
                    <w:bottom w:val="single" w:sz="4" w:space="0" w:color="auto"/>
                    <w:right w:val="single" w:sz="8" w:space="0" w:color="auto"/>
                  </w:tcBorders>
                  <w:shd w:val="clear" w:color="auto" w:fill="auto"/>
                  <w:vAlign w:val="center"/>
                  <w:hideMark/>
                </w:tcPr>
                <w:p w14:paraId="64391DA6" w14:textId="77777777" w:rsidR="0097298F" w:rsidRPr="0097298F" w:rsidRDefault="0097298F" w:rsidP="00031E9F">
                  <w:pPr>
                    <w:framePr w:hSpace="142" w:wrap="around" w:vAnchor="page" w:hAnchor="margin" w:xAlign="center" w:y="2911"/>
                    <w:suppressOverlap/>
                    <w:jc w:val="center"/>
                    <w:rPr>
                      <w:rFonts w:ascii="Tahoma" w:hAnsi="Tahoma" w:cs="Tahoma"/>
                      <w:color w:val="000000"/>
                      <w:sz w:val="16"/>
                      <w:szCs w:val="20"/>
                      <w:lang w:eastAsia="es-CO"/>
                    </w:rPr>
                  </w:pPr>
                  <w:r w:rsidRPr="0097298F">
                    <w:rPr>
                      <w:rFonts w:ascii="Tahoma" w:hAnsi="Tahoma" w:cs="Tahoma"/>
                      <w:color w:val="000000"/>
                      <w:sz w:val="16"/>
                      <w:szCs w:val="20"/>
                      <w:lang w:eastAsia="es-CO"/>
                    </w:rPr>
                    <w:t>Puerta Principal - Administrativos</w:t>
                  </w:r>
                </w:p>
              </w:tc>
              <w:tc>
                <w:tcPr>
                  <w:tcW w:w="874" w:type="dxa"/>
                  <w:tcBorders>
                    <w:top w:val="nil"/>
                    <w:left w:val="nil"/>
                    <w:bottom w:val="single" w:sz="4" w:space="0" w:color="auto"/>
                    <w:right w:val="single" w:sz="4" w:space="0" w:color="auto"/>
                  </w:tcBorders>
                  <w:shd w:val="clear" w:color="auto" w:fill="auto"/>
                  <w:noWrap/>
                  <w:vAlign w:val="center"/>
                  <w:hideMark/>
                </w:tcPr>
                <w:p w14:paraId="7E33526D"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1394" w:type="dxa"/>
                  <w:tcBorders>
                    <w:top w:val="nil"/>
                    <w:left w:val="nil"/>
                    <w:bottom w:val="single" w:sz="4" w:space="0" w:color="auto"/>
                    <w:right w:val="single" w:sz="8" w:space="0" w:color="auto"/>
                  </w:tcBorders>
                  <w:shd w:val="clear" w:color="auto" w:fill="auto"/>
                  <w:noWrap/>
                  <w:vAlign w:val="center"/>
                  <w:hideMark/>
                </w:tcPr>
                <w:p w14:paraId="11EE19BC"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1134" w:type="dxa"/>
                  <w:tcBorders>
                    <w:top w:val="nil"/>
                    <w:left w:val="nil"/>
                    <w:bottom w:val="single" w:sz="4" w:space="0" w:color="auto"/>
                    <w:right w:val="single" w:sz="8" w:space="0" w:color="auto"/>
                  </w:tcBorders>
                  <w:shd w:val="clear" w:color="auto" w:fill="auto"/>
                  <w:noWrap/>
                  <w:vAlign w:val="center"/>
                  <w:hideMark/>
                </w:tcPr>
                <w:p w14:paraId="765DF79E" w14:textId="0E75ACA0"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p>
              </w:tc>
              <w:tc>
                <w:tcPr>
                  <w:tcW w:w="5127" w:type="dxa"/>
                  <w:tcBorders>
                    <w:top w:val="nil"/>
                    <w:left w:val="nil"/>
                    <w:bottom w:val="single" w:sz="4" w:space="0" w:color="auto"/>
                    <w:right w:val="single" w:sz="8" w:space="0" w:color="auto"/>
                  </w:tcBorders>
                  <w:shd w:val="clear" w:color="auto" w:fill="auto"/>
                  <w:vAlign w:val="center"/>
                  <w:hideMark/>
                </w:tcPr>
                <w:p w14:paraId="0DF15CB1" w14:textId="77777777" w:rsidR="0097298F" w:rsidRPr="0097298F" w:rsidRDefault="0097298F" w:rsidP="00031E9F">
                  <w:pPr>
                    <w:framePr w:hSpace="142" w:wrap="around" w:vAnchor="page" w:hAnchor="margin" w:xAlign="center" w:y="2911"/>
                    <w:suppressOverlap/>
                    <w:jc w:val="both"/>
                    <w:rPr>
                      <w:rFonts w:ascii="Tahoma" w:hAnsi="Tahoma" w:cs="Tahoma"/>
                      <w:color w:val="000000"/>
                      <w:sz w:val="16"/>
                      <w:szCs w:val="20"/>
                      <w:lang w:eastAsia="es-CO"/>
                    </w:rPr>
                  </w:pPr>
                  <w:r w:rsidRPr="0097298F">
                    <w:rPr>
                      <w:rFonts w:ascii="Tahoma" w:hAnsi="Tahoma" w:cs="Tahoma"/>
                      <w:color w:val="000000"/>
                      <w:sz w:val="16"/>
                      <w:szCs w:val="20"/>
                      <w:lang w:eastAsia="es-CO"/>
                    </w:rPr>
                    <w:t>Se requiere instalar un control de Acceso al ingresar por la puerta principal del ala  administrativa de Canal Capital.</w:t>
                  </w:r>
                </w:p>
              </w:tc>
            </w:tr>
            <w:tr w:rsidR="0097298F" w:rsidRPr="0097298F" w14:paraId="5648E144" w14:textId="77777777" w:rsidTr="0097298F">
              <w:trPr>
                <w:trHeight w:val="415"/>
              </w:trPr>
              <w:tc>
                <w:tcPr>
                  <w:tcW w:w="1833" w:type="dxa"/>
                  <w:tcBorders>
                    <w:top w:val="nil"/>
                    <w:left w:val="single" w:sz="8" w:space="0" w:color="auto"/>
                    <w:bottom w:val="single" w:sz="4" w:space="0" w:color="auto"/>
                    <w:right w:val="single" w:sz="8" w:space="0" w:color="auto"/>
                  </w:tcBorders>
                  <w:shd w:val="clear" w:color="auto" w:fill="auto"/>
                  <w:vAlign w:val="center"/>
                  <w:hideMark/>
                </w:tcPr>
                <w:p w14:paraId="11C39B2D" w14:textId="77777777" w:rsidR="0097298F" w:rsidRPr="0097298F" w:rsidRDefault="0097298F" w:rsidP="00031E9F">
                  <w:pPr>
                    <w:framePr w:hSpace="142" w:wrap="around" w:vAnchor="page" w:hAnchor="margin" w:xAlign="center" w:y="2911"/>
                    <w:suppressOverlap/>
                    <w:jc w:val="center"/>
                    <w:rPr>
                      <w:rFonts w:ascii="Tahoma" w:hAnsi="Tahoma" w:cs="Tahoma"/>
                      <w:color w:val="000000"/>
                      <w:sz w:val="16"/>
                      <w:szCs w:val="20"/>
                      <w:lang w:eastAsia="es-CO"/>
                    </w:rPr>
                  </w:pPr>
                  <w:r w:rsidRPr="0097298F">
                    <w:rPr>
                      <w:rFonts w:ascii="Tahoma" w:hAnsi="Tahoma" w:cs="Tahoma"/>
                      <w:color w:val="000000"/>
                      <w:sz w:val="16"/>
                      <w:szCs w:val="20"/>
                      <w:lang w:eastAsia="es-CO"/>
                    </w:rPr>
                    <w:t>Puerta Principal - Administrativos</w:t>
                  </w:r>
                </w:p>
              </w:tc>
              <w:tc>
                <w:tcPr>
                  <w:tcW w:w="874" w:type="dxa"/>
                  <w:tcBorders>
                    <w:top w:val="nil"/>
                    <w:left w:val="nil"/>
                    <w:bottom w:val="single" w:sz="4" w:space="0" w:color="auto"/>
                    <w:right w:val="single" w:sz="4" w:space="0" w:color="auto"/>
                  </w:tcBorders>
                  <w:shd w:val="clear" w:color="auto" w:fill="auto"/>
                  <w:noWrap/>
                  <w:vAlign w:val="center"/>
                  <w:hideMark/>
                </w:tcPr>
                <w:p w14:paraId="1824C65F"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1394" w:type="dxa"/>
                  <w:tcBorders>
                    <w:top w:val="nil"/>
                    <w:left w:val="nil"/>
                    <w:bottom w:val="single" w:sz="4" w:space="0" w:color="auto"/>
                    <w:right w:val="single" w:sz="8" w:space="0" w:color="auto"/>
                  </w:tcBorders>
                  <w:shd w:val="clear" w:color="auto" w:fill="auto"/>
                  <w:noWrap/>
                  <w:vAlign w:val="center"/>
                  <w:hideMark/>
                </w:tcPr>
                <w:p w14:paraId="55DAE6C1"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1134" w:type="dxa"/>
                  <w:tcBorders>
                    <w:top w:val="nil"/>
                    <w:left w:val="nil"/>
                    <w:bottom w:val="single" w:sz="4" w:space="0" w:color="auto"/>
                    <w:right w:val="single" w:sz="8" w:space="0" w:color="auto"/>
                  </w:tcBorders>
                  <w:shd w:val="clear" w:color="auto" w:fill="auto"/>
                  <w:noWrap/>
                  <w:vAlign w:val="center"/>
                  <w:hideMark/>
                </w:tcPr>
                <w:p w14:paraId="49D35573" w14:textId="536C258E"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p>
              </w:tc>
              <w:tc>
                <w:tcPr>
                  <w:tcW w:w="5127" w:type="dxa"/>
                  <w:tcBorders>
                    <w:top w:val="nil"/>
                    <w:left w:val="nil"/>
                    <w:bottom w:val="single" w:sz="4" w:space="0" w:color="auto"/>
                    <w:right w:val="single" w:sz="8" w:space="0" w:color="auto"/>
                  </w:tcBorders>
                  <w:shd w:val="clear" w:color="auto" w:fill="auto"/>
                  <w:vAlign w:val="center"/>
                  <w:hideMark/>
                </w:tcPr>
                <w:p w14:paraId="4B8206BA" w14:textId="77777777" w:rsidR="0097298F" w:rsidRPr="0097298F" w:rsidRDefault="0097298F" w:rsidP="00031E9F">
                  <w:pPr>
                    <w:framePr w:hSpace="142" w:wrap="around" w:vAnchor="page" w:hAnchor="margin" w:xAlign="center" w:y="2911"/>
                    <w:suppressOverlap/>
                    <w:jc w:val="both"/>
                    <w:rPr>
                      <w:rFonts w:ascii="Tahoma" w:hAnsi="Tahoma" w:cs="Tahoma"/>
                      <w:color w:val="000000"/>
                      <w:sz w:val="16"/>
                      <w:szCs w:val="20"/>
                      <w:lang w:eastAsia="es-CO"/>
                    </w:rPr>
                  </w:pPr>
                  <w:r w:rsidRPr="0097298F">
                    <w:rPr>
                      <w:rFonts w:ascii="Tahoma" w:hAnsi="Tahoma" w:cs="Tahoma"/>
                      <w:color w:val="000000"/>
                      <w:sz w:val="16"/>
                      <w:szCs w:val="20"/>
                      <w:lang w:eastAsia="es-CO"/>
                    </w:rPr>
                    <w:t>Se requiere instalar un control de Acceso a la salida por la puerta principal del ala  administrativa de Canal Capital.</w:t>
                  </w:r>
                </w:p>
              </w:tc>
            </w:tr>
            <w:tr w:rsidR="0097298F" w:rsidRPr="0097298F" w14:paraId="4DDE64D5" w14:textId="77777777" w:rsidTr="0097298F">
              <w:trPr>
                <w:trHeight w:val="407"/>
              </w:trPr>
              <w:tc>
                <w:tcPr>
                  <w:tcW w:w="1833" w:type="dxa"/>
                  <w:tcBorders>
                    <w:top w:val="nil"/>
                    <w:left w:val="single" w:sz="8" w:space="0" w:color="auto"/>
                    <w:bottom w:val="single" w:sz="4" w:space="0" w:color="auto"/>
                    <w:right w:val="single" w:sz="8" w:space="0" w:color="auto"/>
                  </w:tcBorders>
                  <w:shd w:val="clear" w:color="auto" w:fill="auto"/>
                  <w:vAlign w:val="center"/>
                  <w:hideMark/>
                </w:tcPr>
                <w:p w14:paraId="44F6C36C" w14:textId="77777777" w:rsidR="0097298F" w:rsidRPr="0097298F" w:rsidRDefault="0097298F" w:rsidP="00031E9F">
                  <w:pPr>
                    <w:framePr w:hSpace="142" w:wrap="around" w:vAnchor="page" w:hAnchor="margin" w:xAlign="center" w:y="2911"/>
                    <w:suppressOverlap/>
                    <w:jc w:val="center"/>
                    <w:rPr>
                      <w:rFonts w:ascii="Tahoma" w:hAnsi="Tahoma" w:cs="Tahoma"/>
                      <w:color w:val="000000"/>
                      <w:sz w:val="16"/>
                      <w:szCs w:val="20"/>
                      <w:lang w:eastAsia="es-CO"/>
                    </w:rPr>
                  </w:pPr>
                  <w:r w:rsidRPr="0097298F">
                    <w:rPr>
                      <w:rFonts w:ascii="Tahoma" w:hAnsi="Tahoma" w:cs="Tahoma"/>
                      <w:color w:val="000000"/>
                      <w:sz w:val="16"/>
                      <w:szCs w:val="20"/>
                      <w:lang w:eastAsia="es-CO"/>
                    </w:rPr>
                    <w:t>Puerta Principal - Periodistas</w:t>
                  </w:r>
                </w:p>
              </w:tc>
              <w:tc>
                <w:tcPr>
                  <w:tcW w:w="874" w:type="dxa"/>
                  <w:tcBorders>
                    <w:top w:val="nil"/>
                    <w:left w:val="nil"/>
                    <w:bottom w:val="single" w:sz="4" w:space="0" w:color="auto"/>
                    <w:right w:val="single" w:sz="4" w:space="0" w:color="auto"/>
                  </w:tcBorders>
                  <w:shd w:val="clear" w:color="auto" w:fill="auto"/>
                  <w:noWrap/>
                  <w:vAlign w:val="center"/>
                  <w:hideMark/>
                </w:tcPr>
                <w:p w14:paraId="49B3D848"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1394" w:type="dxa"/>
                  <w:tcBorders>
                    <w:top w:val="nil"/>
                    <w:left w:val="nil"/>
                    <w:bottom w:val="single" w:sz="4" w:space="0" w:color="auto"/>
                    <w:right w:val="single" w:sz="8" w:space="0" w:color="auto"/>
                  </w:tcBorders>
                  <w:shd w:val="clear" w:color="auto" w:fill="auto"/>
                  <w:noWrap/>
                  <w:vAlign w:val="center"/>
                  <w:hideMark/>
                </w:tcPr>
                <w:p w14:paraId="137D1807"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1134" w:type="dxa"/>
                  <w:tcBorders>
                    <w:top w:val="nil"/>
                    <w:left w:val="nil"/>
                    <w:bottom w:val="single" w:sz="4" w:space="0" w:color="auto"/>
                    <w:right w:val="single" w:sz="8" w:space="0" w:color="auto"/>
                  </w:tcBorders>
                  <w:shd w:val="clear" w:color="auto" w:fill="auto"/>
                  <w:noWrap/>
                  <w:vAlign w:val="center"/>
                  <w:hideMark/>
                </w:tcPr>
                <w:p w14:paraId="410F7E2A" w14:textId="76E99199"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p>
              </w:tc>
              <w:tc>
                <w:tcPr>
                  <w:tcW w:w="5127" w:type="dxa"/>
                  <w:tcBorders>
                    <w:top w:val="nil"/>
                    <w:left w:val="nil"/>
                    <w:bottom w:val="single" w:sz="4" w:space="0" w:color="auto"/>
                    <w:right w:val="single" w:sz="8" w:space="0" w:color="auto"/>
                  </w:tcBorders>
                  <w:shd w:val="clear" w:color="auto" w:fill="auto"/>
                  <w:vAlign w:val="center"/>
                  <w:hideMark/>
                </w:tcPr>
                <w:p w14:paraId="0A67DEE3" w14:textId="77777777" w:rsidR="0097298F" w:rsidRPr="0097298F" w:rsidRDefault="0097298F" w:rsidP="00031E9F">
                  <w:pPr>
                    <w:framePr w:hSpace="142" w:wrap="around" w:vAnchor="page" w:hAnchor="margin" w:xAlign="center" w:y="2911"/>
                    <w:suppressOverlap/>
                    <w:jc w:val="both"/>
                    <w:rPr>
                      <w:rFonts w:ascii="Tahoma" w:hAnsi="Tahoma" w:cs="Tahoma"/>
                      <w:color w:val="000000"/>
                      <w:sz w:val="16"/>
                      <w:szCs w:val="20"/>
                      <w:lang w:eastAsia="es-CO"/>
                    </w:rPr>
                  </w:pPr>
                  <w:r w:rsidRPr="0097298F">
                    <w:rPr>
                      <w:rFonts w:ascii="Tahoma" w:hAnsi="Tahoma" w:cs="Tahoma"/>
                      <w:color w:val="000000"/>
                      <w:sz w:val="16"/>
                      <w:szCs w:val="20"/>
                      <w:lang w:eastAsia="es-CO"/>
                    </w:rPr>
                    <w:t>Se requiere instalar un control de Acceso al ingresar por la puerta principal del ala  de periodistas de Canal Capital.</w:t>
                  </w:r>
                </w:p>
              </w:tc>
            </w:tr>
            <w:tr w:rsidR="0097298F" w:rsidRPr="0097298F" w14:paraId="088AF2DD" w14:textId="77777777" w:rsidTr="0097298F">
              <w:trPr>
                <w:trHeight w:val="414"/>
              </w:trPr>
              <w:tc>
                <w:tcPr>
                  <w:tcW w:w="1833" w:type="dxa"/>
                  <w:tcBorders>
                    <w:top w:val="nil"/>
                    <w:left w:val="single" w:sz="8" w:space="0" w:color="auto"/>
                    <w:bottom w:val="single" w:sz="4" w:space="0" w:color="auto"/>
                    <w:right w:val="single" w:sz="8" w:space="0" w:color="auto"/>
                  </w:tcBorders>
                  <w:shd w:val="clear" w:color="auto" w:fill="auto"/>
                  <w:vAlign w:val="center"/>
                  <w:hideMark/>
                </w:tcPr>
                <w:p w14:paraId="67CF2C53" w14:textId="77777777" w:rsidR="0097298F" w:rsidRPr="0097298F" w:rsidRDefault="0097298F" w:rsidP="00031E9F">
                  <w:pPr>
                    <w:framePr w:hSpace="142" w:wrap="around" w:vAnchor="page" w:hAnchor="margin" w:xAlign="center" w:y="2911"/>
                    <w:suppressOverlap/>
                    <w:jc w:val="center"/>
                    <w:rPr>
                      <w:rFonts w:ascii="Tahoma" w:hAnsi="Tahoma" w:cs="Tahoma"/>
                      <w:color w:val="000000"/>
                      <w:sz w:val="16"/>
                      <w:szCs w:val="20"/>
                      <w:lang w:eastAsia="es-CO"/>
                    </w:rPr>
                  </w:pPr>
                  <w:r w:rsidRPr="0097298F">
                    <w:rPr>
                      <w:rFonts w:ascii="Tahoma" w:hAnsi="Tahoma" w:cs="Tahoma"/>
                      <w:color w:val="000000"/>
                      <w:sz w:val="16"/>
                      <w:szCs w:val="20"/>
                      <w:lang w:eastAsia="es-CO"/>
                    </w:rPr>
                    <w:t>Puerta Principal - Periodistas</w:t>
                  </w:r>
                </w:p>
              </w:tc>
              <w:tc>
                <w:tcPr>
                  <w:tcW w:w="874" w:type="dxa"/>
                  <w:tcBorders>
                    <w:top w:val="nil"/>
                    <w:left w:val="nil"/>
                    <w:bottom w:val="single" w:sz="4" w:space="0" w:color="auto"/>
                    <w:right w:val="single" w:sz="4" w:space="0" w:color="auto"/>
                  </w:tcBorders>
                  <w:shd w:val="clear" w:color="auto" w:fill="auto"/>
                  <w:noWrap/>
                  <w:vAlign w:val="center"/>
                  <w:hideMark/>
                </w:tcPr>
                <w:p w14:paraId="11E44A0A"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1394" w:type="dxa"/>
                  <w:tcBorders>
                    <w:top w:val="nil"/>
                    <w:left w:val="nil"/>
                    <w:bottom w:val="single" w:sz="4" w:space="0" w:color="auto"/>
                    <w:right w:val="single" w:sz="8" w:space="0" w:color="auto"/>
                  </w:tcBorders>
                  <w:shd w:val="clear" w:color="auto" w:fill="auto"/>
                  <w:noWrap/>
                  <w:vAlign w:val="center"/>
                  <w:hideMark/>
                </w:tcPr>
                <w:p w14:paraId="7DF92BF5"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1134" w:type="dxa"/>
                  <w:tcBorders>
                    <w:top w:val="nil"/>
                    <w:left w:val="nil"/>
                    <w:bottom w:val="single" w:sz="4" w:space="0" w:color="auto"/>
                    <w:right w:val="single" w:sz="8" w:space="0" w:color="auto"/>
                  </w:tcBorders>
                  <w:shd w:val="clear" w:color="auto" w:fill="auto"/>
                  <w:noWrap/>
                  <w:vAlign w:val="center"/>
                  <w:hideMark/>
                </w:tcPr>
                <w:p w14:paraId="5B185D66" w14:textId="798392B0"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p>
              </w:tc>
              <w:tc>
                <w:tcPr>
                  <w:tcW w:w="5127" w:type="dxa"/>
                  <w:tcBorders>
                    <w:top w:val="nil"/>
                    <w:left w:val="nil"/>
                    <w:bottom w:val="single" w:sz="4" w:space="0" w:color="auto"/>
                    <w:right w:val="single" w:sz="8" w:space="0" w:color="auto"/>
                  </w:tcBorders>
                  <w:shd w:val="clear" w:color="auto" w:fill="auto"/>
                  <w:vAlign w:val="center"/>
                  <w:hideMark/>
                </w:tcPr>
                <w:p w14:paraId="50C3F496" w14:textId="77777777" w:rsidR="0097298F" w:rsidRPr="0097298F" w:rsidRDefault="0097298F" w:rsidP="00031E9F">
                  <w:pPr>
                    <w:framePr w:hSpace="142" w:wrap="around" w:vAnchor="page" w:hAnchor="margin" w:xAlign="center" w:y="2911"/>
                    <w:suppressOverlap/>
                    <w:jc w:val="both"/>
                    <w:rPr>
                      <w:rFonts w:ascii="Tahoma" w:hAnsi="Tahoma" w:cs="Tahoma"/>
                      <w:color w:val="000000"/>
                      <w:sz w:val="16"/>
                      <w:szCs w:val="20"/>
                      <w:lang w:eastAsia="es-CO"/>
                    </w:rPr>
                  </w:pPr>
                  <w:r w:rsidRPr="0097298F">
                    <w:rPr>
                      <w:rFonts w:ascii="Tahoma" w:hAnsi="Tahoma" w:cs="Tahoma"/>
                      <w:color w:val="000000"/>
                      <w:sz w:val="16"/>
                      <w:szCs w:val="20"/>
                      <w:lang w:eastAsia="es-CO"/>
                    </w:rPr>
                    <w:t>Se requiere instalar un control de Acceso a la salida por la puerta principal del ala  de periodistas de Canal Capital.</w:t>
                  </w:r>
                </w:p>
              </w:tc>
            </w:tr>
            <w:tr w:rsidR="0097298F" w:rsidRPr="0097298F" w14:paraId="12688D46" w14:textId="77777777" w:rsidTr="0097298F">
              <w:trPr>
                <w:trHeight w:val="419"/>
              </w:trPr>
              <w:tc>
                <w:tcPr>
                  <w:tcW w:w="1833" w:type="dxa"/>
                  <w:tcBorders>
                    <w:top w:val="nil"/>
                    <w:left w:val="single" w:sz="8" w:space="0" w:color="auto"/>
                    <w:bottom w:val="single" w:sz="4" w:space="0" w:color="auto"/>
                    <w:right w:val="single" w:sz="8" w:space="0" w:color="auto"/>
                  </w:tcBorders>
                  <w:shd w:val="clear" w:color="auto" w:fill="auto"/>
                  <w:noWrap/>
                  <w:vAlign w:val="center"/>
                  <w:hideMark/>
                </w:tcPr>
                <w:p w14:paraId="5593CFFE" w14:textId="77777777" w:rsidR="0097298F" w:rsidRPr="0097298F" w:rsidRDefault="0097298F" w:rsidP="00031E9F">
                  <w:pPr>
                    <w:framePr w:hSpace="142" w:wrap="around" w:vAnchor="page" w:hAnchor="margin" w:xAlign="center" w:y="2911"/>
                    <w:suppressOverlap/>
                    <w:jc w:val="center"/>
                    <w:rPr>
                      <w:rFonts w:ascii="Tahoma" w:hAnsi="Tahoma" w:cs="Tahoma"/>
                      <w:color w:val="000000"/>
                      <w:sz w:val="16"/>
                      <w:szCs w:val="20"/>
                      <w:lang w:eastAsia="es-CO"/>
                    </w:rPr>
                  </w:pPr>
                  <w:r w:rsidRPr="0097298F">
                    <w:rPr>
                      <w:rFonts w:ascii="Tahoma" w:hAnsi="Tahoma" w:cs="Tahoma"/>
                      <w:color w:val="000000"/>
                      <w:sz w:val="16"/>
                      <w:szCs w:val="20"/>
                      <w:lang w:eastAsia="es-CO"/>
                    </w:rPr>
                    <w:t>Master de Emisión</w:t>
                  </w:r>
                </w:p>
              </w:tc>
              <w:tc>
                <w:tcPr>
                  <w:tcW w:w="874" w:type="dxa"/>
                  <w:tcBorders>
                    <w:top w:val="nil"/>
                    <w:left w:val="nil"/>
                    <w:bottom w:val="single" w:sz="4" w:space="0" w:color="auto"/>
                    <w:right w:val="single" w:sz="4" w:space="0" w:color="auto"/>
                  </w:tcBorders>
                  <w:shd w:val="clear" w:color="auto" w:fill="auto"/>
                  <w:noWrap/>
                  <w:vAlign w:val="center"/>
                  <w:hideMark/>
                </w:tcPr>
                <w:p w14:paraId="229F1699"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1394" w:type="dxa"/>
                  <w:tcBorders>
                    <w:top w:val="nil"/>
                    <w:left w:val="nil"/>
                    <w:bottom w:val="single" w:sz="4" w:space="0" w:color="auto"/>
                    <w:right w:val="single" w:sz="8" w:space="0" w:color="auto"/>
                  </w:tcBorders>
                  <w:shd w:val="clear" w:color="auto" w:fill="auto"/>
                  <w:noWrap/>
                  <w:vAlign w:val="center"/>
                  <w:hideMark/>
                </w:tcPr>
                <w:p w14:paraId="4C329E75"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1134" w:type="dxa"/>
                  <w:tcBorders>
                    <w:top w:val="nil"/>
                    <w:left w:val="nil"/>
                    <w:bottom w:val="single" w:sz="4" w:space="0" w:color="auto"/>
                    <w:right w:val="single" w:sz="8" w:space="0" w:color="auto"/>
                  </w:tcBorders>
                  <w:shd w:val="clear" w:color="auto" w:fill="auto"/>
                  <w:noWrap/>
                  <w:vAlign w:val="center"/>
                  <w:hideMark/>
                </w:tcPr>
                <w:p w14:paraId="4CF5D528" w14:textId="479F70BC"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p>
              </w:tc>
              <w:tc>
                <w:tcPr>
                  <w:tcW w:w="5127" w:type="dxa"/>
                  <w:tcBorders>
                    <w:top w:val="nil"/>
                    <w:left w:val="nil"/>
                    <w:bottom w:val="single" w:sz="4" w:space="0" w:color="auto"/>
                    <w:right w:val="single" w:sz="8" w:space="0" w:color="auto"/>
                  </w:tcBorders>
                  <w:shd w:val="clear" w:color="auto" w:fill="auto"/>
                  <w:vAlign w:val="center"/>
                  <w:hideMark/>
                </w:tcPr>
                <w:p w14:paraId="0DFF3387" w14:textId="0B8E4414" w:rsidR="0097298F" w:rsidRPr="0097298F" w:rsidRDefault="0097298F" w:rsidP="00031E9F">
                  <w:pPr>
                    <w:framePr w:hSpace="142" w:wrap="around" w:vAnchor="page" w:hAnchor="margin" w:xAlign="center" w:y="2911"/>
                    <w:suppressOverlap/>
                    <w:jc w:val="both"/>
                    <w:rPr>
                      <w:rFonts w:ascii="Tahoma" w:hAnsi="Tahoma" w:cs="Tahoma"/>
                      <w:color w:val="000000"/>
                      <w:sz w:val="16"/>
                      <w:szCs w:val="20"/>
                      <w:lang w:eastAsia="es-CO"/>
                    </w:rPr>
                  </w:pPr>
                  <w:r w:rsidRPr="0097298F">
                    <w:rPr>
                      <w:rFonts w:ascii="Tahoma" w:hAnsi="Tahoma" w:cs="Tahoma"/>
                      <w:color w:val="000000"/>
                      <w:sz w:val="16"/>
                      <w:szCs w:val="20"/>
                      <w:lang w:eastAsia="es-CO"/>
                    </w:rPr>
                    <w:t>Se requiere instalar un control de Acceso al ingresar al master de emisión que está ubicado en el área técnica de Canal Capital.</w:t>
                  </w:r>
                </w:p>
              </w:tc>
            </w:tr>
            <w:tr w:rsidR="0097298F" w:rsidRPr="0097298F" w14:paraId="4A4D8332" w14:textId="77777777" w:rsidTr="0097298F">
              <w:trPr>
                <w:trHeight w:val="553"/>
              </w:trPr>
              <w:tc>
                <w:tcPr>
                  <w:tcW w:w="1833" w:type="dxa"/>
                  <w:tcBorders>
                    <w:top w:val="nil"/>
                    <w:left w:val="single" w:sz="8" w:space="0" w:color="auto"/>
                    <w:bottom w:val="single" w:sz="4" w:space="0" w:color="auto"/>
                    <w:right w:val="single" w:sz="8" w:space="0" w:color="auto"/>
                  </w:tcBorders>
                  <w:shd w:val="clear" w:color="auto" w:fill="auto"/>
                  <w:noWrap/>
                  <w:vAlign w:val="center"/>
                  <w:hideMark/>
                </w:tcPr>
                <w:p w14:paraId="500077FE" w14:textId="77777777" w:rsidR="0097298F" w:rsidRPr="0097298F" w:rsidRDefault="0097298F" w:rsidP="00031E9F">
                  <w:pPr>
                    <w:framePr w:hSpace="142" w:wrap="around" w:vAnchor="page" w:hAnchor="margin" w:xAlign="center" w:y="2911"/>
                    <w:suppressOverlap/>
                    <w:jc w:val="center"/>
                    <w:rPr>
                      <w:rFonts w:ascii="Tahoma" w:hAnsi="Tahoma" w:cs="Tahoma"/>
                      <w:color w:val="000000"/>
                      <w:sz w:val="16"/>
                      <w:szCs w:val="20"/>
                      <w:lang w:eastAsia="es-CO"/>
                    </w:rPr>
                  </w:pPr>
                  <w:r w:rsidRPr="0097298F">
                    <w:rPr>
                      <w:rFonts w:ascii="Tahoma" w:hAnsi="Tahoma" w:cs="Tahoma"/>
                      <w:color w:val="000000"/>
                      <w:sz w:val="16"/>
                      <w:szCs w:val="20"/>
                      <w:lang w:eastAsia="es-CO"/>
                    </w:rPr>
                    <w:t>Master de Emisión</w:t>
                  </w:r>
                </w:p>
              </w:tc>
              <w:tc>
                <w:tcPr>
                  <w:tcW w:w="874" w:type="dxa"/>
                  <w:tcBorders>
                    <w:top w:val="nil"/>
                    <w:left w:val="nil"/>
                    <w:bottom w:val="single" w:sz="4" w:space="0" w:color="auto"/>
                    <w:right w:val="single" w:sz="4" w:space="0" w:color="auto"/>
                  </w:tcBorders>
                  <w:shd w:val="clear" w:color="auto" w:fill="auto"/>
                  <w:noWrap/>
                  <w:vAlign w:val="center"/>
                  <w:hideMark/>
                </w:tcPr>
                <w:p w14:paraId="3D0822A4" w14:textId="4AB4AD72"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p>
              </w:tc>
              <w:tc>
                <w:tcPr>
                  <w:tcW w:w="1394" w:type="dxa"/>
                  <w:tcBorders>
                    <w:top w:val="nil"/>
                    <w:left w:val="nil"/>
                    <w:bottom w:val="single" w:sz="4" w:space="0" w:color="auto"/>
                    <w:right w:val="single" w:sz="8" w:space="0" w:color="auto"/>
                  </w:tcBorders>
                  <w:shd w:val="clear" w:color="auto" w:fill="auto"/>
                  <w:noWrap/>
                  <w:vAlign w:val="center"/>
                  <w:hideMark/>
                </w:tcPr>
                <w:p w14:paraId="7C25BF79" w14:textId="106EBD64"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p>
              </w:tc>
              <w:tc>
                <w:tcPr>
                  <w:tcW w:w="1134" w:type="dxa"/>
                  <w:tcBorders>
                    <w:top w:val="nil"/>
                    <w:left w:val="nil"/>
                    <w:bottom w:val="single" w:sz="4" w:space="0" w:color="auto"/>
                    <w:right w:val="single" w:sz="8" w:space="0" w:color="auto"/>
                  </w:tcBorders>
                  <w:shd w:val="clear" w:color="auto" w:fill="auto"/>
                  <w:noWrap/>
                  <w:vAlign w:val="center"/>
                  <w:hideMark/>
                </w:tcPr>
                <w:p w14:paraId="4F2F7340"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5127" w:type="dxa"/>
                  <w:tcBorders>
                    <w:top w:val="nil"/>
                    <w:left w:val="nil"/>
                    <w:bottom w:val="single" w:sz="4" w:space="0" w:color="auto"/>
                    <w:right w:val="single" w:sz="8" w:space="0" w:color="auto"/>
                  </w:tcBorders>
                  <w:shd w:val="clear" w:color="auto" w:fill="auto"/>
                  <w:vAlign w:val="center"/>
                  <w:hideMark/>
                </w:tcPr>
                <w:p w14:paraId="6A654679" w14:textId="1C91E8CA" w:rsidR="0097298F" w:rsidRPr="0097298F" w:rsidRDefault="0097298F" w:rsidP="00031E9F">
                  <w:pPr>
                    <w:framePr w:hSpace="142" w:wrap="around" w:vAnchor="page" w:hAnchor="margin" w:xAlign="center" w:y="2911"/>
                    <w:suppressOverlap/>
                    <w:jc w:val="both"/>
                    <w:rPr>
                      <w:rFonts w:ascii="Tahoma" w:hAnsi="Tahoma" w:cs="Tahoma"/>
                      <w:color w:val="000000"/>
                      <w:sz w:val="16"/>
                      <w:szCs w:val="20"/>
                      <w:lang w:eastAsia="es-CO"/>
                    </w:rPr>
                  </w:pPr>
                  <w:r w:rsidRPr="0097298F">
                    <w:rPr>
                      <w:rFonts w:ascii="Tahoma" w:hAnsi="Tahoma" w:cs="Tahoma"/>
                      <w:color w:val="000000"/>
                      <w:sz w:val="16"/>
                      <w:szCs w:val="20"/>
                      <w:lang w:eastAsia="es-CO"/>
                    </w:rPr>
                    <w:t>Se requiere instalar un Interruptor Sensor infrarrojo de Salida al interior del master de emisión que está ubicado en el área técnica de Canal Capital.</w:t>
                  </w:r>
                </w:p>
              </w:tc>
            </w:tr>
            <w:tr w:rsidR="0097298F" w:rsidRPr="0097298F" w14:paraId="56CE919A" w14:textId="77777777" w:rsidTr="0097298F">
              <w:trPr>
                <w:trHeight w:val="391"/>
              </w:trPr>
              <w:tc>
                <w:tcPr>
                  <w:tcW w:w="1833" w:type="dxa"/>
                  <w:tcBorders>
                    <w:top w:val="nil"/>
                    <w:left w:val="single" w:sz="8" w:space="0" w:color="auto"/>
                    <w:bottom w:val="single" w:sz="4" w:space="0" w:color="auto"/>
                    <w:right w:val="single" w:sz="8" w:space="0" w:color="auto"/>
                  </w:tcBorders>
                  <w:shd w:val="clear" w:color="auto" w:fill="auto"/>
                  <w:noWrap/>
                  <w:vAlign w:val="center"/>
                  <w:hideMark/>
                </w:tcPr>
                <w:p w14:paraId="1AAEFCF1" w14:textId="77777777" w:rsidR="0097298F" w:rsidRPr="0097298F" w:rsidRDefault="0097298F" w:rsidP="00031E9F">
                  <w:pPr>
                    <w:framePr w:hSpace="142" w:wrap="around" w:vAnchor="page" w:hAnchor="margin" w:xAlign="center" w:y="2911"/>
                    <w:suppressOverlap/>
                    <w:jc w:val="center"/>
                    <w:rPr>
                      <w:rFonts w:ascii="Tahoma" w:hAnsi="Tahoma" w:cs="Tahoma"/>
                      <w:color w:val="000000"/>
                      <w:sz w:val="16"/>
                      <w:szCs w:val="20"/>
                      <w:lang w:eastAsia="es-CO"/>
                    </w:rPr>
                  </w:pPr>
                  <w:r w:rsidRPr="0097298F">
                    <w:rPr>
                      <w:rFonts w:ascii="Tahoma" w:hAnsi="Tahoma" w:cs="Tahoma"/>
                      <w:color w:val="000000"/>
                      <w:sz w:val="16"/>
                      <w:szCs w:val="20"/>
                      <w:lang w:eastAsia="es-CO"/>
                    </w:rPr>
                    <w:t>Master de Producción</w:t>
                  </w:r>
                </w:p>
              </w:tc>
              <w:tc>
                <w:tcPr>
                  <w:tcW w:w="874" w:type="dxa"/>
                  <w:tcBorders>
                    <w:top w:val="nil"/>
                    <w:left w:val="nil"/>
                    <w:bottom w:val="single" w:sz="4" w:space="0" w:color="auto"/>
                    <w:right w:val="single" w:sz="4" w:space="0" w:color="auto"/>
                  </w:tcBorders>
                  <w:shd w:val="clear" w:color="auto" w:fill="auto"/>
                  <w:noWrap/>
                  <w:vAlign w:val="center"/>
                  <w:hideMark/>
                </w:tcPr>
                <w:p w14:paraId="462A72FB"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1394" w:type="dxa"/>
                  <w:tcBorders>
                    <w:top w:val="nil"/>
                    <w:left w:val="nil"/>
                    <w:bottom w:val="single" w:sz="4" w:space="0" w:color="auto"/>
                    <w:right w:val="single" w:sz="8" w:space="0" w:color="auto"/>
                  </w:tcBorders>
                  <w:shd w:val="clear" w:color="auto" w:fill="auto"/>
                  <w:noWrap/>
                  <w:vAlign w:val="center"/>
                  <w:hideMark/>
                </w:tcPr>
                <w:p w14:paraId="6589E152"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1134" w:type="dxa"/>
                  <w:tcBorders>
                    <w:top w:val="nil"/>
                    <w:left w:val="nil"/>
                    <w:bottom w:val="single" w:sz="4" w:space="0" w:color="auto"/>
                    <w:right w:val="single" w:sz="8" w:space="0" w:color="auto"/>
                  </w:tcBorders>
                  <w:shd w:val="clear" w:color="auto" w:fill="auto"/>
                  <w:noWrap/>
                  <w:vAlign w:val="center"/>
                  <w:hideMark/>
                </w:tcPr>
                <w:p w14:paraId="7595F455" w14:textId="03646A0B"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p>
              </w:tc>
              <w:tc>
                <w:tcPr>
                  <w:tcW w:w="5127" w:type="dxa"/>
                  <w:tcBorders>
                    <w:top w:val="nil"/>
                    <w:left w:val="nil"/>
                    <w:bottom w:val="single" w:sz="4" w:space="0" w:color="auto"/>
                    <w:right w:val="single" w:sz="8" w:space="0" w:color="auto"/>
                  </w:tcBorders>
                  <w:shd w:val="clear" w:color="auto" w:fill="auto"/>
                  <w:vAlign w:val="center"/>
                  <w:hideMark/>
                </w:tcPr>
                <w:p w14:paraId="14CB5026" w14:textId="1DE91620" w:rsidR="0097298F" w:rsidRPr="0097298F" w:rsidRDefault="0097298F" w:rsidP="00031E9F">
                  <w:pPr>
                    <w:framePr w:hSpace="142" w:wrap="around" w:vAnchor="page" w:hAnchor="margin" w:xAlign="center" w:y="2911"/>
                    <w:suppressOverlap/>
                    <w:jc w:val="both"/>
                    <w:rPr>
                      <w:rFonts w:ascii="Tahoma" w:hAnsi="Tahoma" w:cs="Tahoma"/>
                      <w:color w:val="000000"/>
                      <w:sz w:val="16"/>
                      <w:szCs w:val="20"/>
                      <w:lang w:eastAsia="es-CO"/>
                    </w:rPr>
                  </w:pPr>
                  <w:r w:rsidRPr="0097298F">
                    <w:rPr>
                      <w:rFonts w:ascii="Tahoma" w:hAnsi="Tahoma" w:cs="Tahoma"/>
                      <w:color w:val="000000"/>
                      <w:sz w:val="16"/>
                      <w:szCs w:val="20"/>
                      <w:lang w:eastAsia="es-CO"/>
                    </w:rPr>
                    <w:t>Se requiere instalar un control de Acceso al ingresar al master de producción que está ubicado en el área técnica de Canal Capital.</w:t>
                  </w:r>
                </w:p>
              </w:tc>
            </w:tr>
            <w:tr w:rsidR="0097298F" w:rsidRPr="0097298F" w14:paraId="7052B6A9" w14:textId="77777777" w:rsidTr="0097298F">
              <w:trPr>
                <w:trHeight w:val="567"/>
              </w:trPr>
              <w:tc>
                <w:tcPr>
                  <w:tcW w:w="1833" w:type="dxa"/>
                  <w:tcBorders>
                    <w:top w:val="nil"/>
                    <w:left w:val="single" w:sz="8" w:space="0" w:color="auto"/>
                    <w:bottom w:val="single" w:sz="4" w:space="0" w:color="auto"/>
                    <w:right w:val="single" w:sz="8" w:space="0" w:color="auto"/>
                  </w:tcBorders>
                  <w:shd w:val="clear" w:color="auto" w:fill="auto"/>
                  <w:noWrap/>
                  <w:vAlign w:val="center"/>
                  <w:hideMark/>
                </w:tcPr>
                <w:p w14:paraId="4DB4ABF1" w14:textId="77777777" w:rsidR="0097298F" w:rsidRPr="0097298F" w:rsidRDefault="0097298F" w:rsidP="00031E9F">
                  <w:pPr>
                    <w:framePr w:hSpace="142" w:wrap="around" w:vAnchor="page" w:hAnchor="margin" w:xAlign="center" w:y="2911"/>
                    <w:suppressOverlap/>
                    <w:jc w:val="center"/>
                    <w:rPr>
                      <w:rFonts w:ascii="Tahoma" w:hAnsi="Tahoma" w:cs="Tahoma"/>
                      <w:color w:val="000000"/>
                      <w:sz w:val="16"/>
                      <w:szCs w:val="20"/>
                      <w:lang w:eastAsia="es-CO"/>
                    </w:rPr>
                  </w:pPr>
                  <w:r w:rsidRPr="0097298F">
                    <w:rPr>
                      <w:rFonts w:ascii="Tahoma" w:hAnsi="Tahoma" w:cs="Tahoma"/>
                      <w:color w:val="000000"/>
                      <w:sz w:val="16"/>
                      <w:szCs w:val="20"/>
                      <w:lang w:eastAsia="es-CO"/>
                    </w:rPr>
                    <w:t>Master de Producción</w:t>
                  </w:r>
                </w:p>
              </w:tc>
              <w:tc>
                <w:tcPr>
                  <w:tcW w:w="874" w:type="dxa"/>
                  <w:tcBorders>
                    <w:top w:val="nil"/>
                    <w:left w:val="nil"/>
                    <w:bottom w:val="single" w:sz="4" w:space="0" w:color="auto"/>
                    <w:right w:val="single" w:sz="4" w:space="0" w:color="auto"/>
                  </w:tcBorders>
                  <w:shd w:val="clear" w:color="auto" w:fill="auto"/>
                  <w:noWrap/>
                  <w:vAlign w:val="center"/>
                  <w:hideMark/>
                </w:tcPr>
                <w:p w14:paraId="27352514" w14:textId="3E44CAC3"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p>
              </w:tc>
              <w:tc>
                <w:tcPr>
                  <w:tcW w:w="1394" w:type="dxa"/>
                  <w:tcBorders>
                    <w:top w:val="nil"/>
                    <w:left w:val="nil"/>
                    <w:bottom w:val="single" w:sz="4" w:space="0" w:color="auto"/>
                    <w:right w:val="single" w:sz="8" w:space="0" w:color="auto"/>
                  </w:tcBorders>
                  <w:shd w:val="clear" w:color="auto" w:fill="auto"/>
                  <w:noWrap/>
                  <w:vAlign w:val="center"/>
                  <w:hideMark/>
                </w:tcPr>
                <w:p w14:paraId="3CDC32A7" w14:textId="70237F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p>
              </w:tc>
              <w:tc>
                <w:tcPr>
                  <w:tcW w:w="1134" w:type="dxa"/>
                  <w:tcBorders>
                    <w:top w:val="nil"/>
                    <w:left w:val="nil"/>
                    <w:bottom w:val="single" w:sz="4" w:space="0" w:color="auto"/>
                    <w:right w:val="single" w:sz="8" w:space="0" w:color="auto"/>
                  </w:tcBorders>
                  <w:shd w:val="clear" w:color="auto" w:fill="auto"/>
                  <w:noWrap/>
                  <w:vAlign w:val="center"/>
                  <w:hideMark/>
                </w:tcPr>
                <w:p w14:paraId="669007F5"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5127" w:type="dxa"/>
                  <w:tcBorders>
                    <w:top w:val="nil"/>
                    <w:left w:val="nil"/>
                    <w:bottom w:val="single" w:sz="4" w:space="0" w:color="auto"/>
                    <w:right w:val="single" w:sz="8" w:space="0" w:color="auto"/>
                  </w:tcBorders>
                  <w:shd w:val="clear" w:color="auto" w:fill="auto"/>
                  <w:vAlign w:val="center"/>
                  <w:hideMark/>
                </w:tcPr>
                <w:p w14:paraId="3E8E334C" w14:textId="05DF109A" w:rsidR="0097298F" w:rsidRPr="0097298F" w:rsidRDefault="0097298F" w:rsidP="00031E9F">
                  <w:pPr>
                    <w:framePr w:hSpace="142" w:wrap="around" w:vAnchor="page" w:hAnchor="margin" w:xAlign="center" w:y="2911"/>
                    <w:suppressOverlap/>
                    <w:jc w:val="both"/>
                    <w:rPr>
                      <w:rFonts w:ascii="Tahoma" w:hAnsi="Tahoma" w:cs="Tahoma"/>
                      <w:color w:val="000000"/>
                      <w:sz w:val="16"/>
                      <w:szCs w:val="20"/>
                      <w:lang w:eastAsia="es-CO"/>
                    </w:rPr>
                  </w:pPr>
                  <w:r w:rsidRPr="0097298F">
                    <w:rPr>
                      <w:rFonts w:ascii="Tahoma" w:hAnsi="Tahoma" w:cs="Tahoma"/>
                      <w:color w:val="000000"/>
                      <w:sz w:val="16"/>
                      <w:szCs w:val="20"/>
                      <w:lang w:eastAsia="es-CO"/>
                    </w:rPr>
                    <w:t>Se requiere instalar un Interruptor Sensor infrarrojo de Salida al interior del master de producción que está ubicado en el área técnica de Canal Capital.</w:t>
                  </w:r>
                </w:p>
              </w:tc>
            </w:tr>
            <w:tr w:rsidR="0097298F" w:rsidRPr="0097298F" w14:paraId="205A8B0F" w14:textId="77777777" w:rsidTr="00E50906">
              <w:trPr>
                <w:trHeight w:val="391"/>
              </w:trPr>
              <w:tc>
                <w:tcPr>
                  <w:tcW w:w="1833" w:type="dxa"/>
                  <w:tcBorders>
                    <w:top w:val="nil"/>
                    <w:left w:val="single" w:sz="8" w:space="0" w:color="auto"/>
                    <w:bottom w:val="single" w:sz="4" w:space="0" w:color="auto"/>
                    <w:right w:val="single" w:sz="8" w:space="0" w:color="auto"/>
                  </w:tcBorders>
                  <w:shd w:val="clear" w:color="auto" w:fill="auto"/>
                  <w:noWrap/>
                  <w:vAlign w:val="center"/>
                  <w:hideMark/>
                </w:tcPr>
                <w:p w14:paraId="3036593F" w14:textId="77777777" w:rsidR="0097298F" w:rsidRPr="0097298F" w:rsidRDefault="0097298F" w:rsidP="00031E9F">
                  <w:pPr>
                    <w:framePr w:hSpace="142" w:wrap="around" w:vAnchor="page" w:hAnchor="margin" w:xAlign="center" w:y="2911"/>
                    <w:suppressOverlap/>
                    <w:jc w:val="center"/>
                    <w:rPr>
                      <w:rFonts w:ascii="Tahoma" w:hAnsi="Tahoma" w:cs="Tahoma"/>
                      <w:color w:val="000000"/>
                      <w:sz w:val="16"/>
                      <w:szCs w:val="20"/>
                      <w:lang w:eastAsia="es-CO"/>
                    </w:rPr>
                  </w:pPr>
                  <w:r w:rsidRPr="0097298F">
                    <w:rPr>
                      <w:rFonts w:ascii="Tahoma" w:hAnsi="Tahoma" w:cs="Tahoma"/>
                      <w:color w:val="000000"/>
                      <w:sz w:val="16"/>
                      <w:szCs w:val="20"/>
                      <w:lang w:eastAsia="es-CO"/>
                    </w:rPr>
                    <w:t>Centro de UPS</w:t>
                  </w:r>
                </w:p>
              </w:tc>
              <w:tc>
                <w:tcPr>
                  <w:tcW w:w="874" w:type="dxa"/>
                  <w:tcBorders>
                    <w:top w:val="nil"/>
                    <w:left w:val="nil"/>
                    <w:bottom w:val="single" w:sz="4" w:space="0" w:color="auto"/>
                    <w:right w:val="single" w:sz="4" w:space="0" w:color="auto"/>
                  </w:tcBorders>
                  <w:shd w:val="clear" w:color="auto" w:fill="auto"/>
                  <w:noWrap/>
                  <w:vAlign w:val="center"/>
                  <w:hideMark/>
                </w:tcPr>
                <w:p w14:paraId="300A9649"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1394" w:type="dxa"/>
                  <w:tcBorders>
                    <w:top w:val="nil"/>
                    <w:left w:val="nil"/>
                    <w:bottom w:val="single" w:sz="4" w:space="0" w:color="auto"/>
                    <w:right w:val="single" w:sz="8" w:space="0" w:color="auto"/>
                  </w:tcBorders>
                  <w:shd w:val="clear" w:color="auto" w:fill="auto"/>
                  <w:noWrap/>
                  <w:vAlign w:val="center"/>
                  <w:hideMark/>
                </w:tcPr>
                <w:p w14:paraId="2134448A"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1134" w:type="dxa"/>
                  <w:tcBorders>
                    <w:top w:val="nil"/>
                    <w:left w:val="nil"/>
                    <w:bottom w:val="single" w:sz="4" w:space="0" w:color="auto"/>
                    <w:right w:val="single" w:sz="8" w:space="0" w:color="auto"/>
                  </w:tcBorders>
                  <w:shd w:val="clear" w:color="auto" w:fill="auto"/>
                  <w:noWrap/>
                  <w:vAlign w:val="center"/>
                  <w:hideMark/>
                </w:tcPr>
                <w:p w14:paraId="6D3629B0" w14:textId="1CDDF643"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p>
              </w:tc>
              <w:tc>
                <w:tcPr>
                  <w:tcW w:w="5127" w:type="dxa"/>
                  <w:tcBorders>
                    <w:top w:val="nil"/>
                    <w:left w:val="nil"/>
                    <w:bottom w:val="single" w:sz="4" w:space="0" w:color="auto"/>
                    <w:right w:val="single" w:sz="8" w:space="0" w:color="auto"/>
                  </w:tcBorders>
                  <w:shd w:val="clear" w:color="auto" w:fill="auto"/>
                  <w:vAlign w:val="center"/>
                  <w:hideMark/>
                </w:tcPr>
                <w:p w14:paraId="51EA30AF" w14:textId="6C69D6D2" w:rsidR="0097298F" w:rsidRPr="0097298F" w:rsidRDefault="0097298F" w:rsidP="00031E9F">
                  <w:pPr>
                    <w:framePr w:hSpace="142" w:wrap="around" w:vAnchor="page" w:hAnchor="margin" w:xAlign="center" w:y="2911"/>
                    <w:suppressOverlap/>
                    <w:jc w:val="both"/>
                    <w:rPr>
                      <w:rFonts w:ascii="Tahoma" w:hAnsi="Tahoma" w:cs="Tahoma"/>
                      <w:color w:val="000000"/>
                      <w:sz w:val="16"/>
                      <w:szCs w:val="20"/>
                      <w:lang w:eastAsia="es-CO"/>
                    </w:rPr>
                  </w:pPr>
                  <w:r w:rsidRPr="0097298F">
                    <w:rPr>
                      <w:rFonts w:ascii="Tahoma" w:hAnsi="Tahoma" w:cs="Tahoma"/>
                      <w:color w:val="000000"/>
                      <w:sz w:val="16"/>
                      <w:szCs w:val="20"/>
                      <w:lang w:eastAsia="es-CO"/>
                    </w:rPr>
                    <w:t xml:space="preserve">Se requiere instalar un control de Acceso al ingresar al Centro de UPS que </w:t>
                  </w:r>
                  <w:r w:rsidR="00E50906" w:rsidRPr="0097298F">
                    <w:rPr>
                      <w:rFonts w:ascii="Tahoma" w:hAnsi="Tahoma" w:cs="Tahoma"/>
                      <w:color w:val="000000"/>
                      <w:sz w:val="16"/>
                      <w:szCs w:val="20"/>
                      <w:lang w:eastAsia="es-CO"/>
                    </w:rPr>
                    <w:t>está</w:t>
                  </w:r>
                  <w:r w:rsidRPr="0097298F">
                    <w:rPr>
                      <w:rFonts w:ascii="Tahoma" w:hAnsi="Tahoma" w:cs="Tahoma"/>
                      <w:color w:val="000000"/>
                      <w:sz w:val="16"/>
                      <w:szCs w:val="20"/>
                      <w:lang w:eastAsia="es-CO"/>
                    </w:rPr>
                    <w:t xml:space="preserve"> ubicado en el área técnica de Canal Capital.</w:t>
                  </w:r>
                </w:p>
              </w:tc>
            </w:tr>
            <w:tr w:rsidR="0097298F" w:rsidRPr="0097298F" w14:paraId="27C68D5B" w14:textId="77777777" w:rsidTr="00E50906">
              <w:trPr>
                <w:trHeight w:val="568"/>
              </w:trPr>
              <w:tc>
                <w:tcPr>
                  <w:tcW w:w="1833" w:type="dxa"/>
                  <w:tcBorders>
                    <w:top w:val="nil"/>
                    <w:left w:val="single" w:sz="8" w:space="0" w:color="auto"/>
                    <w:bottom w:val="single" w:sz="8" w:space="0" w:color="auto"/>
                    <w:right w:val="single" w:sz="8" w:space="0" w:color="auto"/>
                  </w:tcBorders>
                  <w:shd w:val="clear" w:color="auto" w:fill="auto"/>
                  <w:noWrap/>
                  <w:vAlign w:val="center"/>
                  <w:hideMark/>
                </w:tcPr>
                <w:p w14:paraId="4C957DFD" w14:textId="77777777" w:rsidR="0097298F" w:rsidRPr="0097298F" w:rsidRDefault="0097298F" w:rsidP="00031E9F">
                  <w:pPr>
                    <w:framePr w:hSpace="142" w:wrap="around" w:vAnchor="page" w:hAnchor="margin" w:xAlign="center" w:y="2911"/>
                    <w:suppressOverlap/>
                    <w:jc w:val="center"/>
                    <w:rPr>
                      <w:rFonts w:ascii="Tahoma" w:hAnsi="Tahoma" w:cs="Tahoma"/>
                      <w:color w:val="000000"/>
                      <w:sz w:val="16"/>
                      <w:szCs w:val="20"/>
                      <w:lang w:eastAsia="es-CO"/>
                    </w:rPr>
                  </w:pPr>
                  <w:r w:rsidRPr="0097298F">
                    <w:rPr>
                      <w:rFonts w:ascii="Tahoma" w:hAnsi="Tahoma" w:cs="Tahoma"/>
                      <w:color w:val="000000"/>
                      <w:sz w:val="16"/>
                      <w:szCs w:val="20"/>
                      <w:lang w:eastAsia="es-CO"/>
                    </w:rPr>
                    <w:t>Centro de UPS</w:t>
                  </w:r>
                </w:p>
              </w:tc>
              <w:tc>
                <w:tcPr>
                  <w:tcW w:w="874" w:type="dxa"/>
                  <w:tcBorders>
                    <w:top w:val="nil"/>
                    <w:left w:val="nil"/>
                    <w:bottom w:val="single" w:sz="8" w:space="0" w:color="auto"/>
                    <w:right w:val="single" w:sz="4" w:space="0" w:color="auto"/>
                  </w:tcBorders>
                  <w:shd w:val="clear" w:color="auto" w:fill="auto"/>
                  <w:noWrap/>
                  <w:vAlign w:val="center"/>
                  <w:hideMark/>
                </w:tcPr>
                <w:p w14:paraId="1E0F2DF3" w14:textId="0A3D2FC0"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p>
              </w:tc>
              <w:tc>
                <w:tcPr>
                  <w:tcW w:w="1394" w:type="dxa"/>
                  <w:tcBorders>
                    <w:top w:val="nil"/>
                    <w:left w:val="nil"/>
                    <w:bottom w:val="single" w:sz="8" w:space="0" w:color="auto"/>
                    <w:right w:val="single" w:sz="8" w:space="0" w:color="auto"/>
                  </w:tcBorders>
                  <w:shd w:val="clear" w:color="auto" w:fill="auto"/>
                  <w:noWrap/>
                  <w:vAlign w:val="center"/>
                  <w:hideMark/>
                </w:tcPr>
                <w:p w14:paraId="4762915A" w14:textId="685D9032"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p>
              </w:tc>
              <w:tc>
                <w:tcPr>
                  <w:tcW w:w="1134" w:type="dxa"/>
                  <w:tcBorders>
                    <w:top w:val="nil"/>
                    <w:left w:val="nil"/>
                    <w:bottom w:val="single" w:sz="8" w:space="0" w:color="auto"/>
                    <w:right w:val="single" w:sz="8" w:space="0" w:color="auto"/>
                  </w:tcBorders>
                  <w:shd w:val="clear" w:color="auto" w:fill="auto"/>
                  <w:noWrap/>
                  <w:vAlign w:val="center"/>
                  <w:hideMark/>
                </w:tcPr>
                <w:p w14:paraId="2B6F0DE0" w14:textId="77777777" w:rsidR="0097298F" w:rsidRPr="0097298F" w:rsidRDefault="0097298F" w:rsidP="00031E9F">
                  <w:pPr>
                    <w:framePr w:hSpace="142" w:wrap="around" w:vAnchor="page" w:hAnchor="margin" w:xAlign="center" w:y="2911"/>
                    <w:suppressOverlap/>
                    <w:jc w:val="center"/>
                    <w:rPr>
                      <w:rFonts w:ascii="Tahoma" w:hAnsi="Tahoma" w:cs="Tahoma"/>
                      <w:bCs/>
                      <w:color w:val="000000"/>
                      <w:sz w:val="16"/>
                      <w:szCs w:val="20"/>
                      <w:lang w:eastAsia="es-CO"/>
                    </w:rPr>
                  </w:pPr>
                  <w:r w:rsidRPr="0097298F">
                    <w:rPr>
                      <w:rFonts w:ascii="Tahoma" w:hAnsi="Tahoma" w:cs="Tahoma"/>
                      <w:bCs/>
                      <w:color w:val="000000"/>
                      <w:sz w:val="16"/>
                      <w:szCs w:val="20"/>
                      <w:lang w:eastAsia="es-CO"/>
                    </w:rPr>
                    <w:t>X</w:t>
                  </w:r>
                </w:p>
              </w:tc>
              <w:tc>
                <w:tcPr>
                  <w:tcW w:w="5127" w:type="dxa"/>
                  <w:tcBorders>
                    <w:top w:val="nil"/>
                    <w:left w:val="nil"/>
                    <w:bottom w:val="single" w:sz="8" w:space="0" w:color="auto"/>
                    <w:right w:val="single" w:sz="8" w:space="0" w:color="auto"/>
                  </w:tcBorders>
                  <w:shd w:val="clear" w:color="auto" w:fill="auto"/>
                  <w:vAlign w:val="center"/>
                  <w:hideMark/>
                </w:tcPr>
                <w:p w14:paraId="5E741E98" w14:textId="7D6B3155" w:rsidR="0097298F" w:rsidRPr="0097298F" w:rsidRDefault="0097298F" w:rsidP="00031E9F">
                  <w:pPr>
                    <w:framePr w:hSpace="142" w:wrap="around" w:vAnchor="page" w:hAnchor="margin" w:xAlign="center" w:y="2911"/>
                    <w:suppressOverlap/>
                    <w:jc w:val="both"/>
                    <w:rPr>
                      <w:rFonts w:ascii="Tahoma" w:hAnsi="Tahoma" w:cs="Tahoma"/>
                      <w:color w:val="000000"/>
                      <w:sz w:val="16"/>
                      <w:szCs w:val="20"/>
                      <w:lang w:eastAsia="es-CO"/>
                    </w:rPr>
                  </w:pPr>
                  <w:r w:rsidRPr="0097298F">
                    <w:rPr>
                      <w:rFonts w:ascii="Tahoma" w:hAnsi="Tahoma" w:cs="Tahoma"/>
                      <w:color w:val="000000"/>
                      <w:sz w:val="16"/>
                      <w:szCs w:val="20"/>
                      <w:lang w:eastAsia="es-CO"/>
                    </w:rPr>
                    <w:t xml:space="preserve">Se requiere instalar un Interruptor Sensor infrarrojo de Salida al interior del  Centro de UPS  que </w:t>
                  </w:r>
                  <w:r w:rsidR="00E50906" w:rsidRPr="0097298F">
                    <w:rPr>
                      <w:rFonts w:ascii="Tahoma" w:hAnsi="Tahoma" w:cs="Tahoma"/>
                      <w:color w:val="000000"/>
                      <w:sz w:val="16"/>
                      <w:szCs w:val="20"/>
                      <w:lang w:eastAsia="es-CO"/>
                    </w:rPr>
                    <w:t>está</w:t>
                  </w:r>
                  <w:r w:rsidRPr="0097298F">
                    <w:rPr>
                      <w:rFonts w:ascii="Tahoma" w:hAnsi="Tahoma" w:cs="Tahoma"/>
                      <w:color w:val="000000"/>
                      <w:sz w:val="16"/>
                      <w:szCs w:val="20"/>
                      <w:lang w:eastAsia="es-CO"/>
                    </w:rPr>
                    <w:t xml:space="preserve"> ubicado en el área técnica de Canal Capital.</w:t>
                  </w:r>
                </w:p>
              </w:tc>
            </w:tr>
            <w:tr w:rsidR="0097298F" w:rsidRPr="0097298F" w14:paraId="50F8E7ED" w14:textId="77777777" w:rsidTr="00E50906">
              <w:trPr>
                <w:trHeight w:val="679"/>
              </w:trPr>
              <w:tc>
                <w:tcPr>
                  <w:tcW w:w="1833" w:type="dxa"/>
                  <w:tcBorders>
                    <w:top w:val="nil"/>
                    <w:left w:val="single" w:sz="8" w:space="0" w:color="auto"/>
                    <w:bottom w:val="single" w:sz="8" w:space="0" w:color="auto"/>
                    <w:right w:val="single" w:sz="4" w:space="0" w:color="auto"/>
                  </w:tcBorders>
                  <w:shd w:val="clear" w:color="000000" w:fill="FDE9D9"/>
                  <w:noWrap/>
                  <w:vAlign w:val="center"/>
                  <w:hideMark/>
                </w:tcPr>
                <w:p w14:paraId="07299143" w14:textId="77777777" w:rsidR="0097298F" w:rsidRPr="0097298F" w:rsidRDefault="0097298F" w:rsidP="00031E9F">
                  <w:pPr>
                    <w:framePr w:hSpace="142" w:wrap="around" w:vAnchor="page" w:hAnchor="margin" w:xAlign="center" w:y="2911"/>
                    <w:suppressOverlap/>
                    <w:jc w:val="center"/>
                    <w:rPr>
                      <w:rFonts w:ascii="Tahoma" w:hAnsi="Tahoma" w:cs="Tahoma"/>
                      <w:color w:val="000000"/>
                      <w:sz w:val="16"/>
                      <w:szCs w:val="20"/>
                      <w:lang w:eastAsia="es-CO"/>
                    </w:rPr>
                  </w:pPr>
                  <w:r w:rsidRPr="0097298F">
                    <w:rPr>
                      <w:rFonts w:ascii="Tahoma" w:hAnsi="Tahoma" w:cs="Tahoma"/>
                      <w:color w:val="000000"/>
                      <w:sz w:val="16"/>
                      <w:szCs w:val="20"/>
                      <w:lang w:eastAsia="es-CO"/>
                    </w:rPr>
                    <w:t>Generalidades</w:t>
                  </w:r>
                </w:p>
              </w:tc>
              <w:tc>
                <w:tcPr>
                  <w:tcW w:w="8529" w:type="dxa"/>
                  <w:gridSpan w:val="4"/>
                  <w:tcBorders>
                    <w:top w:val="single" w:sz="8" w:space="0" w:color="auto"/>
                    <w:left w:val="nil"/>
                    <w:bottom w:val="single" w:sz="8" w:space="0" w:color="auto"/>
                    <w:right w:val="single" w:sz="8" w:space="0" w:color="000000"/>
                  </w:tcBorders>
                  <w:shd w:val="clear" w:color="auto" w:fill="auto"/>
                  <w:vAlign w:val="center"/>
                  <w:hideMark/>
                </w:tcPr>
                <w:p w14:paraId="60B66977" w14:textId="77777777" w:rsidR="0097298F" w:rsidRPr="0097298F" w:rsidRDefault="0097298F" w:rsidP="00031E9F">
                  <w:pPr>
                    <w:framePr w:hSpace="142" w:wrap="around" w:vAnchor="page" w:hAnchor="margin" w:xAlign="center" w:y="2911"/>
                    <w:suppressOverlap/>
                    <w:rPr>
                      <w:rFonts w:ascii="Tahoma" w:hAnsi="Tahoma" w:cs="Tahoma"/>
                      <w:color w:val="000000"/>
                      <w:sz w:val="16"/>
                      <w:szCs w:val="20"/>
                      <w:lang w:eastAsia="es-CO"/>
                    </w:rPr>
                  </w:pPr>
                  <w:r w:rsidRPr="0097298F">
                    <w:rPr>
                      <w:rFonts w:ascii="Tahoma" w:hAnsi="Tahoma" w:cs="Tahoma"/>
                      <w:color w:val="000000"/>
                      <w:sz w:val="16"/>
                      <w:szCs w:val="20"/>
                      <w:lang w:eastAsia="es-CO"/>
                    </w:rPr>
                    <w:t>1. Se requiere que cada uno de estos Biométricos e Interruptores infrarrojos, sean instalados, configurados, parametrizados y puestos en funcionamiento.</w:t>
                  </w:r>
                  <w:r w:rsidRPr="0097298F">
                    <w:rPr>
                      <w:rFonts w:ascii="Tahoma" w:hAnsi="Tahoma" w:cs="Tahoma"/>
                      <w:color w:val="000000"/>
                      <w:sz w:val="16"/>
                      <w:szCs w:val="20"/>
                      <w:lang w:eastAsia="es-CO"/>
                    </w:rPr>
                    <w:br/>
                    <w:t>2. Se deben contemplar todos los costos de aditamentos, cables, herrajes, etc., necesarios para su puesta en funcionamiento.</w:t>
                  </w:r>
                  <w:r w:rsidRPr="0097298F">
                    <w:rPr>
                      <w:rFonts w:ascii="Tahoma" w:hAnsi="Tahoma" w:cs="Tahoma"/>
                      <w:color w:val="000000"/>
                      <w:sz w:val="16"/>
                      <w:szCs w:val="20"/>
                      <w:lang w:eastAsia="es-CO"/>
                    </w:rPr>
                    <w:br/>
                    <w:t>3. Se debe brindar garantía, soporte y mantenimiento por un lapso de doce (12) meses.</w:t>
                  </w:r>
                </w:p>
              </w:tc>
            </w:tr>
          </w:tbl>
          <w:p w14:paraId="11FFF688" w14:textId="34AC7FA3" w:rsidR="001E760E" w:rsidRPr="0097298F" w:rsidRDefault="001E760E" w:rsidP="00122DC4">
            <w:pPr>
              <w:tabs>
                <w:tab w:val="left" w:pos="700"/>
                <w:tab w:val="left" w:pos="1100"/>
                <w:tab w:val="left" w:pos="1400"/>
              </w:tabs>
              <w:jc w:val="both"/>
              <w:rPr>
                <w:rFonts w:ascii="Tahoma" w:hAnsi="Tahoma" w:cs="Tahoma"/>
                <w:sz w:val="22"/>
                <w:szCs w:val="22"/>
              </w:rPr>
            </w:pPr>
          </w:p>
          <w:p w14:paraId="66D2320D" w14:textId="1934A81D" w:rsidR="007800B0" w:rsidRPr="0011519E" w:rsidRDefault="007800B0" w:rsidP="00A31CC4">
            <w:pPr>
              <w:keepNext/>
              <w:numPr>
                <w:ilvl w:val="0"/>
                <w:numId w:val="10"/>
              </w:numPr>
              <w:jc w:val="both"/>
              <w:outlineLvl w:val="2"/>
              <w:rPr>
                <w:rFonts w:ascii="Tahoma" w:hAnsi="Tahoma" w:cs="Tahoma"/>
                <w:b/>
                <w:sz w:val="22"/>
                <w:szCs w:val="22"/>
                <w:u w:val="single"/>
                <w:lang w:val="es-ES"/>
              </w:rPr>
            </w:pPr>
            <w:r w:rsidRPr="0011519E">
              <w:rPr>
                <w:rFonts w:ascii="Tahoma" w:hAnsi="Tahoma" w:cs="Tahoma"/>
                <w:b/>
                <w:sz w:val="22"/>
                <w:szCs w:val="22"/>
                <w:u w:val="single"/>
                <w:lang w:val="es-ES"/>
              </w:rPr>
              <w:t xml:space="preserve">ESTÍMULO A LA INDUSTRIA NACIONAL COLOMBIANA: (MÁXIMO </w:t>
            </w:r>
            <w:r w:rsidR="00576CE5">
              <w:rPr>
                <w:rFonts w:ascii="Tahoma" w:hAnsi="Tahoma" w:cs="Tahoma"/>
                <w:b/>
                <w:sz w:val="22"/>
                <w:szCs w:val="22"/>
                <w:u w:val="single"/>
                <w:lang w:val="es-ES"/>
              </w:rPr>
              <w:t>3</w:t>
            </w:r>
            <w:r w:rsidRPr="0011519E">
              <w:rPr>
                <w:rFonts w:ascii="Tahoma" w:hAnsi="Tahoma" w:cs="Tahoma"/>
                <w:b/>
                <w:sz w:val="22"/>
                <w:szCs w:val="22"/>
                <w:u w:val="single"/>
                <w:lang w:val="es-ES"/>
              </w:rPr>
              <w:t>0 PUNTOS)</w:t>
            </w:r>
          </w:p>
          <w:p w14:paraId="28D7106A" w14:textId="77777777" w:rsidR="007800B0" w:rsidRPr="0011519E" w:rsidRDefault="007800B0" w:rsidP="00A31CC4">
            <w:pPr>
              <w:autoSpaceDE w:val="0"/>
              <w:autoSpaceDN w:val="0"/>
              <w:adjustRightInd w:val="0"/>
              <w:jc w:val="both"/>
              <w:rPr>
                <w:rFonts w:ascii="Tahoma" w:hAnsi="Tahoma" w:cs="Tahoma"/>
                <w:sz w:val="22"/>
                <w:szCs w:val="22"/>
                <w:lang w:val="es-ES"/>
              </w:rPr>
            </w:pPr>
            <w:r w:rsidRPr="0011519E">
              <w:rPr>
                <w:rFonts w:ascii="Tahoma" w:hAnsi="Tahoma" w:cs="Tahoma"/>
                <w:sz w:val="22"/>
                <w:szCs w:val="22"/>
                <w:lang w:val="es-ES"/>
              </w:rPr>
              <w:t>De acuerdo con lo establecido en la Ley 816 de 2003, por la cual se apoya a la Industria Nacional, a través de la contratación se consideran como empresas de origen nacional las constituidas de acuerdo con la legislación nacional colombiana por personas naturales colombianas  por residentes en Colombia.</w:t>
            </w:r>
          </w:p>
          <w:p w14:paraId="5D9D775E" w14:textId="77777777" w:rsidR="007800B0" w:rsidRPr="0011519E" w:rsidRDefault="007800B0" w:rsidP="00A31CC4">
            <w:pPr>
              <w:autoSpaceDE w:val="0"/>
              <w:autoSpaceDN w:val="0"/>
              <w:adjustRightInd w:val="0"/>
              <w:jc w:val="both"/>
              <w:rPr>
                <w:rFonts w:ascii="Tahoma" w:hAnsi="Tahoma" w:cs="Tahoma"/>
                <w:sz w:val="22"/>
                <w:szCs w:val="22"/>
                <w:lang w:val="es-ES"/>
              </w:rPr>
            </w:pPr>
            <w:r w:rsidRPr="0011519E">
              <w:rPr>
                <w:rFonts w:ascii="Tahoma" w:hAnsi="Tahoma" w:cs="Tahoma"/>
                <w:sz w:val="22"/>
                <w:szCs w:val="22"/>
                <w:lang w:val="es-ES"/>
              </w:rPr>
              <w:t>Si una vez establecida la calificación correspondiente, la oferta de un proponente extranjero se encuentra en igualdad de condiciones con la de un proponente nacional, se adjudicará al nacional. Se efectuará la calificación correspondiente de la siguiente forma:</w:t>
            </w:r>
          </w:p>
          <w:p w14:paraId="7D88A25D" w14:textId="77777777" w:rsidR="007800B0" w:rsidRPr="0011519E" w:rsidRDefault="007800B0" w:rsidP="00A31CC4">
            <w:pPr>
              <w:autoSpaceDE w:val="0"/>
              <w:autoSpaceDN w:val="0"/>
              <w:adjustRightInd w:val="0"/>
              <w:jc w:val="both"/>
              <w:rPr>
                <w:rFonts w:ascii="Tahoma" w:hAnsi="Tahoma" w:cs="Tahoma"/>
                <w:b/>
                <w:sz w:val="22"/>
                <w:szCs w:val="22"/>
                <w:lang w:val="es-ES"/>
              </w:rPr>
            </w:pPr>
            <w:r w:rsidRPr="0011519E">
              <w:rPr>
                <w:rFonts w:ascii="Tahoma" w:hAnsi="Tahoma" w:cs="Tahoma"/>
                <w:b/>
                <w:sz w:val="22"/>
                <w:szCs w:val="22"/>
                <w:lang w:val="es-ES"/>
              </w:rPr>
              <w:lastRenderedPageBreak/>
              <w:t>FACTORES PUNTAJE</w:t>
            </w:r>
          </w:p>
          <w:p w14:paraId="7DC9C8A3" w14:textId="3AC36C3E" w:rsidR="007800B0" w:rsidRPr="00500D1A" w:rsidRDefault="007800B0" w:rsidP="00A31CC4">
            <w:pPr>
              <w:autoSpaceDE w:val="0"/>
              <w:autoSpaceDN w:val="0"/>
              <w:adjustRightInd w:val="0"/>
              <w:jc w:val="both"/>
              <w:rPr>
                <w:rFonts w:ascii="Tahoma" w:hAnsi="Tahoma" w:cs="Tahoma"/>
                <w:b/>
                <w:sz w:val="22"/>
                <w:szCs w:val="22"/>
                <w:lang w:val="es-ES"/>
              </w:rPr>
            </w:pPr>
            <w:r w:rsidRPr="0011519E">
              <w:rPr>
                <w:rFonts w:ascii="Tahoma" w:hAnsi="Tahoma" w:cs="Tahoma"/>
                <w:i/>
                <w:sz w:val="22"/>
                <w:szCs w:val="22"/>
                <w:lang w:val="es-ES"/>
              </w:rPr>
              <w:t>Proponente nacional:</w:t>
            </w:r>
            <w:r w:rsidRPr="0011519E">
              <w:rPr>
                <w:rFonts w:ascii="Tahoma" w:hAnsi="Tahoma" w:cs="Tahoma"/>
                <w:sz w:val="22"/>
                <w:szCs w:val="22"/>
                <w:lang w:val="es-ES"/>
              </w:rPr>
              <w:t xml:space="preserve"> </w:t>
            </w:r>
            <w:r w:rsidR="00031E9F">
              <w:rPr>
                <w:rFonts w:ascii="Tahoma" w:hAnsi="Tahoma" w:cs="Tahoma"/>
                <w:sz w:val="22"/>
                <w:szCs w:val="22"/>
                <w:lang w:val="es-ES"/>
              </w:rPr>
              <w:t>3</w:t>
            </w:r>
            <w:r w:rsidRPr="00500D1A">
              <w:rPr>
                <w:rFonts w:ascii="Tahoma" w:hAnsi="Tahoma" w:cs="Tahoma"/>
                <w:b/>
                <w:sz w:val="22"/>
                <w:szCs w:val="22"/>
                <w:lang w:val="es-ES"/>
              </w:rPr>
              <w:t>0</w:t>
            </w:r>
          </w:p>
          <w:p w14:paraId="412302FC" w14:textId="385390D9" w:rsidR="007800B0" w:rsidRPr="0011519E" w:rsidRDefault="007800B0" w:rsidP="00A31CC4">
            <w:pPr>
              <w:autoSpaceDE w:val="0"/>
              <w:autoSpaceDN w:val="0"/>
              <w:adjustRightInd w:val="0"/>
              <w:jc w:val="both"/>
              <w:rPr>
                <w:rFonts w:ascii="Tahoma" w:hAnsi="Tahoma" w:cs="Tahoma"/>
                <w:sz w:val="22"/>
                <w:szCs w:val="22"/>
                <w:lang w:val="es-ES"/>
              </w:rPr>
            </w:pPr>
            <w:r w:rsidRPr="0011519E">
              <w:rPr>
                <w:rFonts w:ascii="Tahoma" w:hAnsi="Tahoma" w:cs="Tahoma"/>
                <w:i/>
                <w:sz w:val="22"/>
                <w:szCs w:val="22"/>
                <w:lang w:val="es-ES"/>
              </w:rPr>
              <w:t>Proponentes extranjeros que incorporen componente colombiano de bienes y servicios</w:t>
            </w:r>
            <w:r w:rsidRPr="00031E9F">
              <w:rPr>
                <w:rFonts w:ascii="Tahoma" w:hAnsi="Tahoma" w:cs="Tahoma"/>
                <w:b/>
                <w:i/>
                <w:sz w:val="22"/>
                <w:szCs w:val="22"/>
                <w:lang w:val="es-ES"/>
              </w:rPr>
              <w:t>:</w:t>
            </w:r>
            <w:r w:rsidRPr="00031E9F">
              <w:rPr>
                <w:rFonts w:ascii="Tahoma" w:hAnsi="Tahoma" w:cs="Tahoma"/>
                <w:b/>
                <w:sz w:val="22"/>
                <w:szCs w:val="22"/>
                <w:lang w:val="es-ES"/>
              </w:rPr>
              <w:t xml:space="preserve"> </w:t>
            </w:r>
            <w:r w:rsidR="00031E9F" w:rsidRPr="00031E9F">
              <w:rPr>
                <w:rFonts w:ascii="Tahoma" w:hAnsi="Tahoma" w:cs="Tahoma"/>
                <w:b/>
                <w:sz w:val="22"/>
                <w:szCs w:val="22"/>
                <w:lang w:val="es-ES"/>
              </w:rPr>
              <w:t>2</w:t>
            </w:r>
            <w:r w:rsidR="00576CE5" w:rsidRPr="00031E9F">
              <w:rPr>
                <w:rFonts w:ascii="Tahoma" w:hAnsi="Tahoma" w:cs="Tahoma"/>
                <w:b/>
                <w:sz w:val="22"/>
                <w:szCs w:val="22"/>
                <w:lang w:val="es-ES"/>
              </w:rPr>
              <w:t>0</w:t>
            </w:r>
          </w:p>
          <w:p w14:paraId="77365B6E" w14:textId="77777777" w:rsidR="007800B0" w:rsidRPr="0011519E" w:rsidRDefault="007800B0" w:rsidP="00A31CC4">
            <w:pPr>
              <w:autoSpaceDE w:val="0"/>
              <w:autoSpaceDN w:val="0"/>
              <w:adjustRightInd w:val="0"/>
              <w:jc w:val="both"/>
              <w:rPr>
                <w:rFonts w:ascii="Tahoma" w:hAnsi="Tahoma" w:cs="Tahoma"/>
                <w:sz w:val="22"/>
                <w:szCs w:val="22"/>
                <w:lang w:val="es-ES"/>
              </w:rPr>
            </w:pPr>
            <w:r w:rsidRPr="0011519E">
              <w:rPr>
                <w:rFonts w:ascii="Tahoma" w:hAnsi="Tahoma" w:cs="Tahoma"/>
                <w:i/>
                <w:sz w:val="22"/>
                <w:szCs w:val="22"/>
                <w:lang w:val="es-ES"/>
              </w:rPr>
              <w:t>Proponente extranjero:</w:t>
            </w:r>
            <w:r w:rsidRPr="0011519E">
              <w:rPr>
                <w:rFonts w:ascii="Tahoma" w:hAnsi="Tahoma" w:cs="Tahoma"/>
                <w:sz w:val="22"/>
                <w:szCs w:val="22"/>
                <w:lang w:val="es-ES"/>
              </w:rPr>
              <w:t xml:space="preserve"> </w:t>
            </w:r>
            <w:r w:rsidRPr="0011519E">
              <w:rPr>
                <w:rFonts w:ascii="Tahoma" w:hAnsi="Tahoma" w:cs="Tahoma"/>
                <w:b/>
                <w:sz w:val="22"/>
                <w:szCs w:val="22"/>
                <w:lang w:val="es-ES"/>
              </w:rPr>
              <w:t>0</w:t>
            </w:r>
          </w:p>
          <w:p w14:paraId="3BB8477A" w14:textId="7BB8824C" w:rsidR="00611E97" w:rsidRPr="001E760E" w:rsidRDefault="007800B0" w:rsidP="001E760E">
            <w:pPr>
              <w:tabs>
                <w:tab w:val="left" w:pos="700"/>
                <w:tab w:val="left" w:pos="1100"/>
                <w:tab w:val="left" w:pos="1400"/>
              </w:tabs>
              <w:jc w:val="both"/>
              <w:rPr>
                <w:rFonts w:ascii="Tahoma" w:hAnsi="Tahoma" w:cs="Tahoma"/>
                <w:sz w:val="22"/>
                <w:szCs w:val="22"/>
                <w:lang w:val="es-ES"/>
              </w:rPr>
            </w:pPr>
            <w:r w:rsidRPr="0011519E">
              <w:rPr>
                <w:rFonts w:ascii="Tahoma" w:hAnsi="Tahoma" w:cs="Tahoma"/>
                <w:b/>
                <w:sz w:val="22"/>
                <w:szCs w:val="22"/>
                <w:lang w:val="es-ES"/>
              </w:rPr>
              <w:t>Nota:</w:t>
            </w:r>
            <w:r w:rsidRPr="0011519E">
              <w:rPr>
                <w:rFonts w:ascii="Tahoma" w:hAnsi="Tahoma" w:cs="Tahoma"/>
                <w:sz w:val="22"/>
                <w:szCs w:val="22"/>
                <w:lang w:val="es-ES"/>
              </w:rPr>
              <w:t xml:space="preserve"> De conformidad con el factor de reciprocidad, las empresas de países con los que Colombia tenga suscritos tratados internacionales, serán tratados como nacionales.  </w:t>
            </w:r>
          </w:p>
        </w:tc>
      </w:tr>
      <w:tr w:rsidR="001F662D" w:rsidRPr="0011519E" w14:paraId="3BB8477D" w14:textId="77777777" w:rsidTr="0097298F">
        <w:tc>
          <w:tcPr>
            <w:tcW w:w="10598" w:type="dxa"/>
            <w:shd w:val="clear" w:color="auto" w:fill="D9D9D9" w:themeFill="background1" w:themeFillShade="D9"/>
          </w:tcPr>
          <w:p w14:paraId="3BB8477C" w14:textId="4109F127" w:rsidR="001F662D" w:rsidRPr="0011519E" w:rsidRDefault="006725D6" w:rsidP="00A31CC4">
            <w:pPr>
              <w:tabs>
                <w:tab w:val="right" w:pos="10274"/>
              </w:tabs>
              <w:autoSpaceDE w:val="0"/>
              <w:autoSpaceDN w:val="0"/>
              <w:adjustRightInd w:val="0"/>
              <w:jc w:val="both"/>
              <w:rPr>
                <w:rFonts w:ascii="Tahoma" w:hAnsi="Tahoma" w:cs="Tahoma"/>
                <w:b/>
                <w:sz w:val="22"/>
                <w:szCs w:val="22"/>
                <w:highlight w:val="lightGray"/>
              </w:rPr>
            </w:pPr>
            <w:r w:rsidRPr="0011519E">
              <w:rPr>
                <w:rFonts w:ascii="Tahoma" w:hAnsi="Tahoma" w:cs="Tahoma"/>
                <w:b/>
                <w:sz w:val="22"/>
                <w:szCs w:val="22"/>
                <w:highlight w:val="lightGray"/>
              </w:rPr>
              <w:lastRenderedPageBreak/>
              <w:t>1</w:t>
            </w:r>
            <w:r w:rsidR="005A430F" w:rsidRPr="0011519E">
              <w:rPr>
                <w:rFonts w:ascii="Tahoma" w:hAnsi="Tahoma" w:cs="Tahoma"/>
                <w:b/>
                <w:sz w:val="22"/>
                <w:szCs w:val="22"/>
                <w:highlight w:val="lightGray"/>
              </w:rPr>
              <w:t>0</w:t>
            </w:r>
            <w:r w:rsidRPr="0011519E">
              <w:rPr>
                <w:rFonts w:ascii="Tahoma" w:hAnsi="Tahoma" w:cs="Tahoma"/>
                <w:b/>
                <w:sz w:val="22"/>
                <w:szCs w:val="22"/>
                <w:highlight w:val="lightGray"/>
              </w:rPr>
              <w:t xml:space="preserve">. </w:t>
            </w:r>
            <w:r w:rsidR="001F662D" w:rsidRPr="0011519E">
              <w:rPr>
                <w:rFonts w:ascii="Tahoma" w:hAnsi="Tahoma" w:cs="Tahoma"/>
                <w:b/>
                <w:sz w:val="22"/>
                <w:szCs w:val="22"/>
                <w:highlight w:val="lightGray"/>
              </w:rPr>
              <w:t>VALOR DEL CONTRATO:</w:t>
            </w:r>
          </w:p>
        </w:tc>
      </w:tr>
      <w:tr w:rsidR="001F662D" w:rsidRPr="0011519E" w14:paraId="3BB8477F" w14:textId="77777777" w:rsidTr="0097298F">
        <w:trPr>
          <w:trHeight w:val="989"/>
        </w:trPr>
        <w:tc>
          <w:tcPr>
            <w:tcW w:w="10598" w:type="dxa"/>
            <w:shd w:val="clear" w:color="auto" w:fill="auto"/>
            <w:vAlign w:val="center"/>
          </w:tcPr>
          <w:p w14:paraId="3BB8477E" w14:textId="1FCF8AE6" w:rsidR="008B62AB" w:rsidRPr="00010963" w:rsidRDefault="00BC26C9" w:rsidP="003374A4">
            <w:pPr>
              <w:jc w:val="both"/>
              <w:rPr>
                <w:rFonts w:ascii="Tahoma" w:eastAsia="Calibri" w:hAnsi="Tahoma" w:cs="Tahoma"/>
                <w:b/>
                <w:i/>
                <w:sz w:val="22"/>
                <w:szCs w:val="22"/>
              </w:rPr>
            </w:pPr>
            <w:r w:rsidRPr="0011519E">
              <w:rPr>
                <w:rFonts w:ascii="Tahoma" w:eastAsia="Calibri" w:hAnsi="Tahoma" w:cs="Tahoma"/>
                <w:sz w:val="22"/>
                <w:szCs w:val="22"/>
              </w:rPr>
              <w:t>El valor de la contratación que se estima es hasta por la suma de</w:t>
            </w:r>
            <w:r w:rsidR="003374A4" w:rsidRPr="0011519E">
              <w:rPr>
                <w:rFonts w:ascii="Tahoma" w:eastAsia="Calibri" w:hAnsi="Tahoma" w:cs="Tahoma"/>
                <w:i/>
                <w:sz w:val="22"/>
                <w:szCs w:val="22"/>
              </w:rPr>
              <w:t xml:space="preserve"> </w:t>
            </w:r>
            <w:r w:rsidR="008B62AB" w:rsidRPr="00613E40">
              <w:rPr>
                <w:rFonts w:ascii="Tahoma" w:eastAsia="Calibri" w:hAnsi="Tahoma" w:cs="Tahoma"/>
                <w:b/>
                <w:i/>
                <w:sz w:val="22"/>
                <w:szCs w:val="22"/>
              </w:rPr>
              <w:t xml:space="preserve"> </w:t>
            </w:r>
            <w:r w:rsidR="008B62AB" w:rsidRPr="00E50906">
              <w:rPr>
                <w:rFonts w:ascii="Tahoma" w:eastAsia="Calibri" w:hAnsi="Tahoma" w:cs="Tahoma"/>
                <w:b/>
                <w:sz w:val="22"/>
                <w:szCs w:val="22"/>
              </w:rPr>
              <w:t>DOSCIENTOS NOVENTA Y NUEVE MILLONES SETECIENTOS VEINTISEIS MIL DOSCIENTOS OCHENTA Y CUATRO PESOS ($299.726.284) M/Cte. IVA Incluido.</w:t>
            </w:r>
          </w:p>
        </w:tc>
      </w:tr>
      <w:tr w:rsidR="001F662D" w:rsidRPr="0011519E" w14:paraId="3BB84781" w14:textId="77777777" w:rsidTr="0097298F">
        <w:tc>
          <w:tcPr>
            <w:tcW w:w="10598" w:type="dxa"/>
            <w:shd w:val="clear" w:color="auto" w:fill="D9D9D9" w:themeFill="background1" w:themeFillShade="D9"/>
          </w:tcPr>
          <w:p w14:paraId="3BB84780" w14:textId="77777777" w:rsidR="001F662D" w:rsidRPr="0011519E" w:rsidRDefault="005A430F" w:rsidP="00A31CC4">
            <w:pPr>
              <w:tabs>
                <w:tab w:val="right" w:pos="10274"/>
              </w:tabs>
              <w:autoSpaceDE w:val="0"/>
              <w:autoSpaceDN w:val="0"/>
              <w:adjustRightInd w:val="0"/>
              <w:jc w:val="both"/>
              <w:rPr>
                <w:rFonts w:ascii="Tahoma" w:eastAsia="Calibri" w:hAnsi="Tahoma" w:cs="Tahoma"/>
                <w:i/>
                <w:sz w:val="22"/>
                <w:szCs w:val="22"/>
                <w:highlight w:val="lightGray"/>
              </w:rPr>
            </w:pPr>
            <w:r w:rsidRPr="0011519E">
              <w:rPr>
                <w:rFonts w:ascii="Tahoma" w:hAnsi="Tahoma" w:cs="Tahoma"/>
                <w:b/>
                <w:sz w:val="22"/>
                <w:szCs w:val="22"/>
                <w:highlight w:val="lightGray"/>
              </w:rPr>
              <w:t>11</w:t>
            </w:r>
            <w:r w:rsidR="006725D6" w:rsidRPr="0011519E">
              <w:rPr>
                <w:rFonts w:ascii="Tahoma" w:hAnsi="Tahoma" w:cs="Tahoma"/>
                <w:b/>
                <w:sz w:val="22"/>
                <w:szCs w:val="22"/>
                <w:highlight w:val="lightGray"/>
              </w:rPr>
              <w:t xml:space="preserve">. </w:t>
            </w:r>
            <w:r w:rsidR="001F662D" w:rsidRPr="0011519E">
              <w:rPr>
                <w:rFonts w:ascii="Tahoma" w:hAnsi="Tahoma" w:cs="Tahoma"/>
                <w:b/>
                <w:sz w:val="22"/>
                <w:szCs w:val="22"/>
                <w:highlight w:val="lightGray"/>
              </w:rPr>
              <w:t>FORMA DE PAGO:</w:t>
            </w:r>
          </w:p>
        </w:tc>
      </w:tr>
      <w:tr w:rsidR="0050082A" w:rsidRPr="0011519E" w14:paraId="3BB84783" w14:textId="77777777" w:rsidTr="0097298F">
        <w:trPr>
          <w:trHeight w:val="1985"/>
        </w:trPr>
        <w:tc>
          <w:tcPr>
            <w:tcW w:w="10598" w:type="dxa"/>
            <w:shd w:val="clear" w:color="auto" w:fill="auto"/>
            <w:vAlign w:val="center"/>
          </w:tcPr>
          <w:p w14:paraId="72A614DB" w14:textId="6BABB6AE" w:rsidR="0050082A" w:rsidRPr="0011519E" w:rsidRDefault="00BC26C9" w:rsidP="00A31CC4">
            <w:pPr>
              <w:pStyle w:val="Default"/>
              <w:jc w:val="both"/>
              <w:rPr>
                <w:rFonts w:ascii="Tahoma" w:hAnsi="Tahoma" w:cs="Tahoma"/>
                <w:color w:val="auto"/>
                <w:sz w:val="22"/>
                <w:szCs w:val="22"/>
              </w:rPr>
            </w:pPr>
            <w:r w:rsidRPr="0011519E">
              <w:rPr>
                <w:rFonts w:ascii="Tahoma" w:hAnsi="Tahoma" w:cs="Tahoma"/>
                <w:color w:val="auto"/>
                <w:sz w:val="22"/>
                <w:szCs w:val="22"/>
              </w:rPr>
              <w:t>CANAL CAPITAL pagará la prestación de los servicios fijos, incluido el alquiler de Medios Tecnológicos, en mensualidades vencidas de conformidad con lo establecido por la Superintendencia de Vigilancia y Seguridad Privada y la propuesta presentada por el contratista, dentro de los quince (15) días siguientes a la presentación de la factura, previa expedición del certificado de cumplimiento a satisfacción por parte del supervisor.</w:t>
            </w:r>
            <w:r w:rsidR="00E50906">
              <w:rPr>
                <w:rFonts w:ascii="Tahoma" w:hAnsi="Tahoma" w:cs="Tahoma"/>
                <w:color w:val="auto"/>
                <w:sz w:val="22"/>
                <w:szCs w:val="22"/>
              </w:rPr>
              <w:t xml:space="preserve"> </w:t>
            </w:r>
            <w:r w:rsidRPr="0011519E">
              <w:rPr>
                <w:rFonts w:ascii="Tahoma" w:hAnsi="Tahoma" w:cs="Tahoma"/>
                <w:color w:val="auto"/>
                <w:sz w:val="22"/>
                <w:szCs w:val="22"/>
              </w:rPr>
              <w:t>En el caso de que CANAL CAPITAL  solicite la prestación de servicios adicionales, estos se pagarán en mensualidades fijas de conformidad con los servicios prestados durante el respectivo periodo, dentro de los quince (15) días siguientes a la presentación de la factura, previa expedición del certificado de cumplimiento a satisfacción por parte del supervisor.</w:t>
            </w:r>
          </w:p>
          <w:p w14:paraId="35BCDAD6" w14:textId="77777777" w:rsidR="00BC26C9" w:rsidRPr="0011519E" w:rsidRDefault="00BC26C9" w:rsidP="00A31CC4">
            <w:pPr>
              <w:pStyle w:val="Default"/>
              <w:jc w:val="both"/>
              <w:rPr>
                <w:rFonts w:ascii="Tahoma" w:hAnsi="Tahoma" w:cs="Tahoma"/>
                <w:color w:val="auto"/>
                <w:sz w:val="22"/>
                <w:szCs w:val="22"/>
              </w:rPr>
            </w:pPr>
          </w:p>
          <w:p w14:paraId="3BB84782" w14:textId="48CA09A6" w:rsidR="00E50906" w:rsidRPr="001E760E" w:rsidRDefault="00BC26C9" w:rsidP="00A31CC4">
            <w:pPr>
              <w:pStyle w:val="Default"/>
              <w:jc w:val="both"/>
              <w:rPr>
                <w:rFonts w:ascii="Tahoma" w:hAnsi="Tahoma" w:cs="Tahoma"/>
                <w:color w:val="auto"/>
                <w:sz w:val="22"/>
                <w:szCs w:val="22"/>
                <w:lang w:eastAsia="es-ES"/>
              </w:rPr>
            </w:pPr>
            <w:r w:rsidRPr="0011519E">
              <w:rPr>
                <w:rFonts w:ascii="Tahoma" w:hAnsi="Tahoma" w:cs="Tahoma"/>
                <w:color w:val="auto"/>
                <w:sz w:val="22"/>
                <w:szCs w:val="22"/>
              </w:rPr>
              <w:t xml:space="preserve">El </w:t>
            </w:r>
            <w:r w:rsidRPr="0011519E">
              <w:rPr>
                <w:rFonts w:ascii="Tahoma" w:hAnsi="Tahoma" w:cs="Tahoma"/>
                <w:color w:val="auto"/>
                <w:sz w:val="22"/>
                <w:szCs w:val="22"/>
                <w:lang w:eastAsia="es-ES"/>
              </w:rPr>
              <w:t>supervisor designado por la Entidad, deberá, al momento de certificar el cumplimiento a satisfacción del servicio, verificar el cumplimiento por parte del contratista del pago de los aportes parafiscales y al sistema de Seguridad Social Integral de todos sus trabajadores.</w:t>
            </w:r>
          </w:p>
        </w:tc>
      </w:tr>
      <w:tr w:rsidR="0050082A" w:rsidRPr="0011519E" w14:paraId="3BB84785" w14:textId="77777777" w:rsidTr="0097298F">
        <w:tc>
          <w:tcPr>
            <w:tcW w:w="10598" w:type="dxa"/>
            <w:shd w:val="clear" w:color="auto" w:fill="D9D9D9" w:themeFill="background1" w:themeFillShade="D9"/>
          </w:tcPr>
          <w:p w14:paraId="3BB84784" w14:textId="77777777" w:rsidR="0050082A" w:rsidRPr="0011519E" w:rsidRDefault="0050082A" w:rsidP="00A31CC4">
            <w:pPr>
              <w:tabs>
                <w:tab w:val="right" w:pos="10274"/>
              </w:tabs>
              <w:jc w:val="both"/>
              <w:rPr>
                <w:rFonts w:ascii="Tahoma" w:eastAsia="Calibri" w:hAnsi="Tahoma" w:cs="Tahoma"/>
                <w:i/>
                <w:sz w:val="22"/>
                <w:szCs w:val="22"/>
                <w:highlight w:val="lightGray"/>
              </w:rPr>
            </w:pPr>
            <w:r w:rsidRPr="0011519E">
              <w:rPr>
                <w:rFonts w:ascii="Tahoma" w:hAnsi="Tahoma" w:cs="Tahoma"/>
                <w:b/>
                <w:sz w:val="22"/>
                <w:szCs w:val="22"/>
                <w:highlight w:val="lightGray"/>
              </w:rPr>
              <w:t>1</w:t>
            </w:r>
            <w:r w:rsidR="005A430F" w:rsidRPr="0011519E">
              <w:rPr>
                <w:rFonts w:ascii="Tahoma" w:hAnsi="Tahoma" w:cs="Tahoma"/>
                <w:b/>
                <w:sz w:val="22"/>
                <w:szCs w:val="22"/>
                <w:highlight w:val="lightGray"/>
              </w:rPr>
              <w:t>2</w:t>
            </w:r>
            <w:r w:rsidRPr="0011519E">
              <w:rPr>
                <w:rFonts w:ascii="Tahoma" w:hAnsi="Tahoma" w:cs="Tahoma"/>
                <w:b/>
                <w:sz w:val="22"/>
                <w:szCs w:val="22"/>
                <w:highlight w:val="lightGray"/>
              </w:rPr>
              <w:t>. PLAZO:</w:t>
            </w:r>
            <w:r w:rsidRPr="0011519E">
              <w:rPr>
                <w:rFonts w:ascii="Tahoma" w:hAnsi="Tahoma" w:cs="Tahoma"/>
                <w:b/>
                <w:sz w:val="22"/>
                <w:szCs w:val="22"/>
                <w:highlight w:val="lightGray"/>
              </w:rPr>
              <w:tab/>
            </w:r>
          </w:p>
        </w:tc>
      </w:tr>
      <w:tr w:rsidR="0050082A" w:rsidRPr="0011519E" w14:paraId="3BB84789" w14:textId="77777777" w:rsidTr="0097298F">
        <w:trPr>
          <w:trHeight w:val="534"/>
        </w:trPr>
        <w:tc>
          <w:tcPr>
            <w:tcW w:w="10598" w:type="dxa"/>
            <w:shd w:val="clear" w:color="auto" w:fill="auto"/>
            <w:vAlign w:val="center"/>
          </w:tcPr>
          <w:p w14:paraId="3BB84788" w14:textId="07DDC0E4" w:rsidR="007119B1" w:rsidRPr="0011519E" w:rsidRDefault="00BC26C9" w:rsidP="008B62AB">
            <w:pPr>
              <w:autoSpaceDE w:val="0"/>
              <w:autoSpaceDN w:val="0"/>
              <w:adjustRightInd w:val="0"/>
              <w:jc w:val="both"/>
              <w:rPr>
                <w:rFonts w:ascii="Tahoma" w:hAnsi="Tahoma" w:cs="Tahoma"/>
                <w:i/>
                <w:sz w:val="22"/>
                <w:szCs w:val="22"/>
              </w:rPr>
            </w:pPr>
            <w:r w:rsidRPr="0011519E">
              <w:rPr>
                <w:rFonts w:ascii="Tahoma" w:hAnsi="Tahoma" w:cs="Tahoma"/>
                <w:sz w:val="22"/>
                <w:szCs w:val="22"/>
              </w:rPr>
              <w:t xml:space="preserve">El plazo de ejecución del contrato será de </w:t>
            </w:r>
            <w:r w:rsidR="008B62AB">
              <w:rPr>
                <w:rFonts w:ascii="Tahoma" w:hAnsi="Tahoma" w:cs="Tahoma"/>
                <w:sz w:val="22"/>
                <w:szCs w:val="22"/>
              </w:rPr>
              <w:t>Doce</w:t>
            </w:r>
            <w:r w:rsidRPr="0011519E">
              <w:rPr>
                <w:rFonts w:ascii="Tahoma" w:hAnsi="Tahoma" w:cs="Tahoma"/>
                <w:sz w:val="22"/>
                <w:szCs w:val="22"/>
              </w:rPr>
              <w:t xml:space="preserve"> (</w:t>
            </w:r>
            <w:r w:rsidR="003374A4" w:rsidRPr="0011519E">
              <w:rPr>
                <w:rFonts w:ascii="Tahoma" w:hAnsi="Tahoma" w:cs="Tahoma"/>
                <w:sz w:val="22"/>
                <w:szCs w:val="22"/>
              </w:rPr>
              <w:t>1</w:t>
            </w:r>
            <w:r w:rsidR="008B62AB">
              <w:rPr>
                <w:rFonts w:ascii="Tahoma" w:hAnsi="Tahoma" w:cs="Tahoma"/>
                <w:sz w:val="22"/>
                <w:szCs w:val="22"/>
              </w:rPr>
              <w:t>2</w:t>
            </w:r>
            <w:r w:rsidRPr="0011519E">
              <w:rPr>
                <w:rFonts w:ascii="Tahoma" w:hAnsi="Tahoma" w:cs="Tahoma"/>
                <w:sz w:val="22"/>
                <w:szCs w:val="22"/>
              </w:rPr>
              <w:t>) meses, contados a partir de la fecha de suscripción del contrato, previo cumplimiento de los requisitos de perfeccionamiento y ejecución.</w:t>
            </w:r>
          </w:p>
        </w:tc>
      </w:tr>
      <w:tr w:rsidR="0050082A" w:rsidRPr="0011519E" w14:paraId="3BB8478B" w14:textId="77777777" w:rsidTr="0097298F">
        <w:tc>
          <w:tcPr>
            <w:tcW w:w="10598" w:type="dxa"/>
            <w:shd w:val="clear" w:color="auto" w:fill="D9D9D9" w:themeFill="background1" w:themeFillShade="D9"/>
          </w:tcPr>
          <w:p w14:paraId="3BB8478A" w14:textId="77777777" w:rsidR="0050082A" w:rsidRPr="0011519E" w:rsidRDefault="00266B93" w:rsidP="00A31CC4">
            <w:pPr>
              <w:tabs>
                <w:tab w:val="right" w:pos="10274"/>
              </w:tabs>
              <w:jc w:val="both"/>
              <w:rPr>
                <w:rFonts w:ascii="Tahoma" w:eastAsia="Calibri" w:hAnsi="Tahoma" w:cs="Tahoma"/>
                <w:sz w:val="22"/>
                <w:szCs w:val="22"/>
                <w:highlight w:val="lightGray"/>
              </w:rPr>
            </w:pPr>
            <w:r w:rsidRPr="0011519E">
              <w:rPr>
                <w:rFonts w:ascii="Tahoma" w:hAnsi="Tahoma" w:cs="Tahoma"/>
                <w:b/>
                <w:sz w:val="22"/>
                <w:szCs w:val="22"/>
                <w:highlight w:val="lightGray"/>
              </w:rPr>
              <w:t>1</w:t>
            </w:r>
            <w:r w:rsidR="005A430F" w:rsidRPr="0011519E">
              <w:rPr>
                <w:rFonts w:ascii="Tahoma" w:hAnsi="Tahoma" w:cs="Tahoma"/>
                <w:b/>
                <w:sz w:val="22"/>
                <w:szCs w:val="22"/>
                <w:highlight w:val="lightGray"/>
              </w:rPr>
              <w:t>3</w:t>
            </w:r>
            <w:r w:rsidR="0050082A" w:rsidRPr="0011519E">
              <w:rPr>
                <w:rFonts w:ascii="Tahoma" w:hAnsi="Tahoma" w:cs="Tahoma"/>
                <w:b/>
                <w:sz w:val="22"/>
                <w:szCs w:val="22"/>
                <w:highlight w:val="lightGray"/>
              </w:rPr>
              <w:t>. ANALISIS DE RIESGO Y FORMAS DE MITIGARLO:</w:t>
            </w:r>
          </w:p>
        </w:tc>
      </w:tr>
      <w:tr w:rsidR="0050082A" w:rsidRPr="0011519E" w14:paraId="3BB84792" w14:textId="77777777" w:rsidTr="0097298F">
        <w:trPr>
          <w:trHeight w:val="70"/>
        </w:trPr>
        <w:tc>
          <w:tcPr>
            <w:tcW w:w="10598" w:type="dxa"/>
            <w:shd w:val="clear" w:color="auto" w:fill="auto"/>
            <w:vAlign w:val="center"/>
          </w:tcPr>
          <w:p w14:paraId="7526FB9B" w14:textId="77777777" w:rsidR="0087652F" w:rsidRDefault="0087652F" w:rsidP="00A31CC4">
            <w:pPr>
              <w:numPr>
                <w:ilvl w:val="0"/>
                <w:numId w:val="18"/>
              </w:numPr>
              <w:jc w:val="both"/>
              <w:rPr>
                <w:rFonts w:ascii="Tahoma" w:hAnsi="Tahoma" w:cs="Tahoma"/>
                <w:b/>
                <w:i/>
                <w:sz w:val="22"/>
                <w:szCs w:val="22"/>
              </w:rPr>
            </w:pPr>
            <w:r w:rsidRPr="0011519E">
              <w:rPr>
                <w:rFonts w:ascii="Tahoma" w:hAnsi="Tahoma" w:cs="Tahoma"/>
                <w:b/>
                <w:i/>
                <w:sz w:val="22"/>
                <w:szCs w:val="22"/>
              </w:rPr>
              <w:t>RIESGO POR CAMBIO DEL RÉGIMEN DE CONTRATACIÓN QUE AFECTE EL CONTRATO Y LAS CONDICIONES PACTADAS EN ÉL.</w:t>
            </w:r>
          </w:p>
          <w:p w14:paraId="738F6F21" w14:textId="77777777" w:rsidR="0087652F" w:rsidRPr="0011519E" w:rsidRDefault="0087652F" w:rsidP="00A31CC4">
            <w:pPr>
              <w:ind w:left="360"/>
              <w:jc w:val="both"/>
              <w:rPr>
                <w:rFonts w:ascii="Tahoma" w:hAnsi="Tahoma" w:cs="Tahoma"/>
                <w:sz w:val="22"/>
                <w:szCs w:val="22"/>
              </w:rPr>
            </w:pPr>
            <w:r w:rsidRPr="00E50906">
              <w:rPr>
                <w:rFonts w:ascii="Tahoma" w:hAnsi="Tahoma" w:cs="Tahoma"/>
                <w:b/>
                <w:sz w:val="22"/>
                <w:szCs w:val="22"/>
              </w:rPr>
              <w:t>Tipificación:</w:t>
            </w:r>
            <w:r w:rsidRPr="0011519E">
              <w:rPr>
                <w:rFonts w:ascii="Tahoma" w:hAnsi="Tahoma" w:cs="Tahoma"/>
                <w:sz w:val="22"/>
                <w:szCs w:val="22"/>
              </w:rPr>
              <w:t xml:space="preserve"> Toda norma de obligatorio cumplimiento para Canal Capital, que modifique las condiciones pactadas en el contrato, sobre todo en cuanto a las cláusulas que contienen OBLIGACIONES DEL CONTRATISTA, serán introducidas al contrato, sin que medie negociación alguna con el CONTRATISTA, toda vez que Canal Capital, no tiene la facultad de negociar apartes normativos de obligatorio cumplimiento.</w:t>
            </w:r>
          </w:p>
          <w:p w14:paraId="60A72E90" w14:textId="77777777" w:rsidR="0087652F" w:rsidRDefault="0087652F" w:rsidP="00A31CC4">
            <w:pPr>
              <w:ind w:left="360"/>
              <w:jc w:val="both"/>
              <w:rPr>
                <w:rFonts w:ascii="Tahoma" w:hAnsi="Tahoma" w:cs="Tahoma"/>
                <w:sz w:val="22"/>
                <w:szCs w:val="22"/>
              </w:rPr>
            </w:pPr>
            <w:r w:rsidRPr="00E50906">
              <w:rPr>
                <w:rFonts w:ascii="Tahoma" w:hAnsi="Tahoma" w:cs="Tahoma"/>
                <w:b/>
                <w:sz w:val="22"/>
                <w:szCs w:val="22"/>
              </w:rPr>
              <w:t>Asignación:</w:t>
            </w:r>
            <w:r w:rsidRPr="0011519E">
              <w:rPr>
                <w:rFonts w:ascii="Tahoma" w:hAnsi="Tahoma" w:cs="Tahoma"/>
                <w:sz w:val="22"/>
                <w:szCs w:val="22"/>
              </w:rPr>
              <w:t xml:space="preserve"> Este riesgo y sus consecuencias serán asumidos en su totalidad por el CONTRATISTA. En el caso de que afecte el equilibrio económico del contrato, serán objeto de modificación de las condiciones económicas siempre y cuando la afectación supere el porcentaje de IMPREVISTOS incluido en la oferta económica. La carga de la prueba le corresponde, en este caso en particular, al CONTRATISTA, por ser la parte afectada.</w:t>
            </w:r>
          </w:p>
          <w:p w14:paraId="08B2219C" w14:textId="77777777" w:rsidR="0087652F" w:rsidRPr="0011519E" w:rsidRDefault="0087652F" w:rsidP="00A31CC4">
            <w:pPr>
              <w:numPr>
                <w:ilvl w:val="0"/>
                <w:numId w:val="17"/>
              </w:numPr>
              <w:jc w:val="both"/>
              <w:rPr>
                <w:rFonts w:ascii="Tahoma" w:hAnsi="Tahoma" w:cs="Tahoma"/>
                <w:b/>
                <w:i/>
                <w:sz w:val="22"/>
                <w:szCs w:val="22"/>
              </w:rPr>
            </w:pPr>
            <w:r w:rsidRPr="0011519E">
              <w:rPr>
                <w:rFonts w:ascii="Tahoma" w:hAnsi="Tahoma" w:cs="Tahoma"/>
                <w:b/>
                <w:i/>
                <w:sz w:val="22"/>
                <w:szCs w:val="22"/>
              </w:rPr>
              <w:t>RIESGO POR CAMBIOS EN EL RÉGIMEN LABORAL COLOMBIANO QUE AFECTE EL CONTRATO Y LAS CONDICIONES PACTADAS EN ÉL.</w:t>
            </w:r>
          </w:p>
          <w:p w14:paraId="34C0023D" w14:textId="77777777" w:rsidR="0087652F" w:rsidRPr="0011519E" w:rsidRDefault="0087652F" w:rsidP="00A31CC4">
            <w:pPr>
              <w:ind w:left="360"/>
              <w:jc w:val="both"/>
              <w:rPr>
                <w:rFonts w:ascii="Tahoma" w:hAnsi="Tahoma" w:cs="Tahoma"/>
                <w:sz w:val="22"/>
                <w:szCs w:val="22"/>
              </w:rPr>
            </w:pPr>
            <w:r w:rsidRPr="0011519E">
              <w:rPr>
                <w:rFonts w:ascii="Tahoma" w:hAnsi="Tahoma" w:cs="Tahoma"/>
                <w:sz w:val="22"/>
                <w:szCs w:val="22"/>
              </w:rPr>
              <w:lastRenderedPageBreak/>
              <w:t>Tipificación: Toda norma de obligatorio cumplimiento para Canal Capital que modifique las condiciones pactadas en el contrato, y afecte con las condiciones laborales que el CONTRATISTA proyectó en su oferta, serán introducidas al contrato, sin que medie negociación alguna con el CONTRATISTA, toda vez que Canal Capital no tiene la facultad de negociar apartes normativos de obligatorio cumplimiento.</w:t>
            </w:r>
          </w:p>
          <w:p w14:paraId="6256E5F1" w14:textId="6FCA9797" w:rsidR="0087652F" w:rsidRPr="0011519E" w:rsidRDefault="0087652F" w:rsidP="00ED4470">
            <w:pPr>
              <w:ind w:left="360"/>
              <w:jc w:val="both"/>
              <w:rPr>
                <w:rFonts w:ascii="Tahoma" w:hAnsi="Tahoma" w:cs="Tahoma"/>
                <w:sz w:val="22"/>
                <w:szCs w:val="22"/>
              </w:rPr>
            </w:pPr>
            <w:r w:rsidRPr="0011519E">
              <w:rPr>
                <w:rFonts w:ascii="Tahoma" w:hAnsi="Tahoma" w:cs="Tahoma"/>
                <w:sz w:val="22"/>
                <w:szCs w:val="22"/>
              </w:rPr>
              <w:t>Asignación: Este riesgo y sus consecuencias serán asumidos en su totalidad por el CONTRATISTA. En el caso de que afecte el equilibrio económico del contrato, serán objeto de modificación de las condiciones económicas siempre y cuando la afectación supere el porcentaje de IMPREVISTOS incluido en la oferta económica y la norma NO especifique la forma de evitar esta situación. La carga de la prueba le corresponde, en este caso en particular, al CONTRATISTA, por ser la parte afectada.</w:t>
            </w:r>
          </w:p>
          <w:p w14:paraId="5DE8C177" w14:textId="77777777" w:rsidR="0087652F" w:rsidRPr="0011519E" w:rsidRDefault="0087652F" w:rsidP="00A31CC4">
            <w:pPr>
              <w:numPr>
                <w:ilvl w:val="0"/>
                <w:numId w:val="17"/>
              </w:numPr>
              <w:jc w:val="both"/>
              <w:rPr>
                <w:rFonts w:ascii="Tahoma" w:hAnsi="Tahoma" w:cs="Tahoma"/>
                <w:b/>
                <w:i/>
                <w:sz w:val="22"/>
                <w:szCs w:val="22"/>
              </w:rPr>
            </w:pPr>
            <w:r w:rsidRPr="0011519E">
              <w:rPr>
                <w:rFonts w:ascii="Tahoma" w:hAnsi="Tahoma" w:cs="Tahoma"/>
                <w:b/>
                <w:i/>
                <w:sz w:val="22"/>
                <w:szCs w:val="22"/>
              </w:rPr>
              <w:t>RIESGO POR CAMBIOS EN EL RÉGIMEN LABORAL COLOMBIANO QUE AFECTE LA EJECUCIÓN DEL CONTRATO Y LA PRESTACIÓN DEL SERVICIO.</w:t>
            </w:r>
          </w:p>
          <w:p w14:paraId="4552E8FE" w14:textId="77777777" w:rsidR="0087652F" w:rsidRPr="0011519E" w:rsidRDefault="0087652F" w:rsidP="00A31CC4">
            <w:pPr>
              <w:ind w:left="360"/>
              <w:jc w:val="both"/>
              <w:rPr>
                <w:rFonts w:ascii="Tahoma" w:hAnsi="Tahoma" w:cs="Tahoma"/>
                <w:sz w:val="22"/>
                <w:szCs w:val="22"/>
              </w:rPr>
            </w:pPr>
            <w:r w:rsidRPr="0011519E">
              <w:rPr>
                <w:rFonts w:ascii="Tahoma" w:hAnsi="Tahoma" w:cs="Tahoma"/>
                <w:sz w:val="22"/>
                <w:szCs w:val="22"/>
              </w:rPr>
              <w:t>Tipificación: Toda norma de obligatorio cumplimiento para Canal Capital que modifique las condiciones en que se presta el servicio, serán introducidas al contrato, sin que medie negociación alguna con el CONTRATISTA, toda vez que Canal Capital no tiene la facultad de negociar apartes normativos de obligatorio cumplimiento.</w:t>
            </w:r>
          </w:p>
          <w:p w14:paraId="18C12E4B" w14:textId="77777777" w:rsidR="0087652F" w:rsidRPr="0011519E" w:rsidRDefault="0087652F" w:rsidP="00A31CC4">
            <w:pPr>
              <w:ind w:left="360"/>
              <w:jc w:val="both"/>
              <w:rPr>
                <w:rFonts w:ascii="Tahoma" w:hAnsi="Tahoma" w:cs="Tahoma"/>
                <w:sz w:val="22"/>
                <w:szCs w:val="22"/>
              </w:rPr>
            </w:pPr>
            <w:r w:rsidRPr="0011519E">
              <w:rPr>
                <w:rFonts w:ascii="Tahoma" w:hAnsi="Tahoma" w:cs="Tahoma"/>
                <w:sz w:val="22"/>
                <w:szCs w:val="22"/>
              </w:rPr>
              <w:t>Asignación: La relación patronal entre el CONTRATISTA y el personal a través del cual presta el servicio, como con los terceros requeridos, es responsabilidad absoluta del CONTRATISTA. Si la norma afecta al CONTRATISTA, el riesgo será asumido en su totalidad por éste. En el caso de que afecte el equilibrio económico del contrato, serán objeto de modificación de las condiciones económicas siempre y cuando la afectación supere el porcentaje de IMPREVISTOS incluido en la oferta económica y la norma NO especifique la forma de evitar esta situación. La carga de la prueba le corresponde, en este caso en particular, al CONTRATISTA, por ser la parte afectada.</w:t>
            </w:r>
          </w:p>
          <w:p w14:paraId="4619BACD" w14:textId="77777777" w:rsidR="0087652F" w:rsidRDefault="0087652F" w:rsidP="00A31CC4">
            <w:pPr>
              <w:ind w:left="360"/>
              <w:jc w:val="both"/>
              <w:rPr>
                <w:rFonts w:ascii="Tahoma" w:hAnsi="Tahoma" w:cs="Tahoma"/>
                <w:sz w:val="22"/>
                <w:szCs w:val="22"/>
              </w:rPr>
            </w:pPr>
            <w:r w:rsidRPr="0011519E">
              <w:rPr>
                <w:rFonts w:ascii="Tahoma" w:hAnsi="Tahoma" w:cs="Tahoma"/>
                <w:sz w:val="22"/>
                <w:szCs w:val="22"/>
              </w:rPr>
              <w:t>Si la norma afecta Canal Capital como CONTRATANTE, se proyectarán las modificaciones al contrato para garantizar la continuidad y calidad en la prestación del servicio contratado. Si las modificaciones afectan el equilibrio económico del contrato podrá ser objeto de negociación, siempre y cuando el valor de la afectación supere el porcentaje de imprevistos que se presentó con la oferta económica.</w:t>
            </w:r>
          </w:p>
          <w:p w14:paraId="64203638" w14:textId="77777777" w:rsidR="0087652F" w:rsidRPr="0011519E" w:rsidRDefault="0087652F" w:rsidP="00A31CC4">
            <w:pPr>
              <w:numPr>
                <w:ilvl w:val="0"/>
                <w:numId w:val="17"/>
              </w:numPr>
              <w:jc w:val="both"/>
              <w:rPr>
                <w:rFonts w:ascii="Tahoma" w:hAnsi="Tahoma" w:cs="Tahoma"/>
                <w:b/>
                <w:i/>
                <w:sz w:val="22"/>
                <w:szCs w:val="22"/>
              </w:rPr>
            </w:pPr>
            <w:r w:rsidRPr="0011519E">
              <w:rPr>
                <w:rFonts w:ascii="Tahoma" w:hAnsi="Tahoma" w:cs="Tahoma"/>
                <w:b/>
                <w:i/>
                <w:sz w:val="22"/>
                <w:szCs w:val="22"/>
              </w:rPr>
              <w:t xml:space="preserve">RIESGOS POR MODIFICACIÓN DEL RÉGIMEN DE IMPUESTOS APLICABLES AL CONTRATO </w:t>
            </w:r>
          </w:p>
          <w:p w14:paraId="42CCE3D3" w14:textId="77777777" w:rsidR="0087652F" w:rsidRPr="0011519E" w:rsidRDefault="0087652F" w:rsidP="00A31CC4">
            <w:pPr>
              <w:ind w:left="360"/>
              <w:jc w:val="both"/>
              <w:rPr>
                <w:rFonts w:ascii="Tahoma" w:hAnsi="Tahoma" w:cs="Tahoma"/>
                <w:sz w:val="22"/>
                <w:szCs w:val="22"/>
              </w:rPr>
            </w:pPr>
            <w:r w:rsidRPr="0011519E">
              <w:rPr>
                <w:rFonts w:ascii="Tahoma" w:hAnsi="Tahoma" w:cs="Tahoma"/>
                <w:sz w:val="22"/>
                <w:szCs w:val="22"/>
              </w:rPr>
              <w:t>Tipificación: Cuando, en el desarrollo del contrato, se modifican las tarifas de los impuestos o se crean nuevos impuestos o eliminan los ya existentes, siempre y cuando sean aplicables al contrato.</w:t>
            </w:r>
          </w:p>
          <w:p w14:paraId="494CFB8E" w14:textId="77777777" w:rsidR="0087652F" w:rsidRPr="0011519E" w:rsidRDefault="0087652F" w:rsidP="00A31CC4">
            <w:pPr>
              <w:ind w:left="360"/>
              <w:jc w:val="both"/>
              <w:rPr>
                <w:rFonts w:ascii="Tahoma" w:hAnsi="Tahoma" w:cs="Tahoma"/>
                <w:sz w:val="22"/>
                <w:szCs w:val="22"/>
              </w:rPr>
            </w:pPr>
            <w:r w:rsidRPr="0011519E">
              <w:rPr>
                <w:rFonts w:ascii="Tahoma" w:hAnsi="Tahoma" w:cs="Tahoma"/>
                <w:sz w:val="22"/>
                <w:szCs w:val="22"/>
              </w:rPr>
              <w:t>Asignación: Cuando, en el desarrollo del contrato, se modifican las tarifas de los impuestos o se crean nuevos impuestos o eliminan los ya existentes, generando desequilibrio económico por un valor superior al establecido, se modificará el contrato, adicionando el valor faltante para que el equilibrio económico se mantenga. Si el desequilibrio económico genera un menor valor del contrato, Canal Capital se reserva el derecho de disminuir tal valor hasta por aquella suma que mantenga el equilibrio económico o aumentar el plazo de prestación del servicio hasta por un tiempo igual al valor diferencial, sin negociación alguna con el CONTRATISTA.</w:t>
            </w:r>
          </w:p>
          <w:p w14:paraId="295B51A0" w14:textId="77777777" w:rsidR="0087652F" w:rsidRPr="0011519E" w:rsidRDefault="0087652F" w:rsidP="00A31CC4">
            <w:pPr>
              <w:numPr>
                <w:ilvl w:val="0"/>
                <w:numId w:val="17"/>
              </w:numPr>
              <w:jc w:val="both"/>
              <w:rPr>
                <w:rFonts w:ascii="Tahoma" w:hAnsi="Tahoma" w:cs="Tahoma"/>
                <w:b/>
                <w:i/>
                <w:sz w:val="22"/>
                <w:szCs w:val="22"/>
              </w:rPr>
            </w:pPr>
            <w:r w:rsidRPr="0011519E">
              <w:rPr>
                <w:rFonts w:ascii="Tahoma" w:hAnsi="Tahoma" w:cs="Tahoma"/>
                <w:b/>
                <w:i/>
                <w:sz w:val="22"/>
                <w:szCs w:val="22"/>
              </w:rPr>
              <w:t>RIESGO HUMANO POR ACCIDENTE LABORAL SIN PERJUICIO A TERCEROS</w:t>
            </w:r>
          </w:p>
          <w:p w14:paraId="2F573534" w14:textId="77777777" w:rsidR="0087652F" w:rsidRPr="0011519E" w:rsidRDefault="0087652F" w:rsidP="00A31CC4">
            <w:pPr>
              <w:ind w:left="360"/>
              <w:jc w:val="both"/>
              <w:rPr>
                <w:rFonts w:ascii="Tahoma" w:hAnsi="Tahoma" w:cs="Tahoma"/>
                <w:sz w:val="22"/>
                <w:szCs w:val="22"/>
              </w:rPr>
            </w:pPr>
            <w:r w:rsidRPr="0011519E">
              <w:rPr>
                <w:rFonts w:ascii="Tahoma" w:hAnsi="Tahoma" w:cs="Tahoma"/>
                <w:sz w:val="22"/>
                <w:szCs w:val="22"/>
              </w:rPr>
              <w:t>Tipificación: Cuando se produzca un accidente durante la prestación del servicio que afecte únicamente al personal del CONTRATISTA por ocasión de la prestación del servicio.</w:t>
            </w:r>
          </w:p>
          <w:p w14:paraId="3FA0C9B5" w14:textId="77777777" w:rsidR="0087652F" w:rsidRPr="0011519E" w:rsidRDefault="0087652F" w:rsidP="00A31CC4">
            <w:pPr>
              <w:ind w:left="360"/>
              <w:jc w:val="both"/>
              <w:rPr>
                <w:rFonts w:ascii="Tahoma" w:hAnsi="Tahoma" w:cs="Tahoma"/>
                <w:sz w:val="22"/>
                <w:szCs w:val="22"/>
              </w:rPr>
            </w:pPr>
            <w:r w:rsidRPr="0011519E">
              <w:rPr>
                <w:rFonts w:ascii="Tahoma" w:hAnsi="Tahoma" w:cs="Tahoma"/>
                <w:sz w:val="22"/>
                <w:szCs w:val="22"/>
              </w:rPr>
              <w:t>Asignación: Será responsabilidad y competencia total y absoluta del CONTRATISTA asegurar a su personal por accidentes laborales en la prestación del servicio.</w:t>
            </w:r>
          </w:p>
          <w:p w14:paraId="1666F8FA" w14:textId="77777777" w:rsidR="0087652F" w:rsidRPr="0011519E" w:rsidRDefault="0087652F" w:rsidP="00A31CC4">
            <w:pPr>
              <w:numPr>
                <w:ilvl w:val="0"/>
                <w:numId w:val="17"/>
              </w:numPr>
              <w:jc w:val="both"/>
              <w:rPr>
                <w:rFonts w:ascii="Tahoma" w:hAnsi="Tahoma" w:cs="Tahoma"/>
                <w:b/>
                <w:i/>
                <w:sz w:val="22"/>
                <w:szCs w:val="22"/>
              </w:rPr>
            </w:pPr>
            <w:r w:rsidRPr="0011519E">
              <w:rPr>
                <w:rFonts w:ascii="Tahoma" w:hAnsi="Tahoma" w:cs="Tahoma"/>
                <w:b/>
                <w:i/>
                <w:sz w:val="22"/>
                <w:szCs w:val="22"/>
              </w:rPr>
              <w:t>RIESGO HUMANO POR ACCIDENTE LABORAL CON PERJUICIO A TERCEROS</w:t>
            </w:r>
          </w:p>
          <w:p w14:paraId="076A4898" w14:textId="77777777" w:rsidR="0087652F" w:rsidRPr="0011519E" w:rsidRDefault="0087652F" w:rsidP="00A31CC4">
            <w:pPr>
              <w:ind w:left="360"/>
              <w:jc w:val="both"/>
              <w:rPr>
                <w:rFonts w:ascii="Tahoma" w:hAnsi="Tahoma" w:cs="Tahoma"/>
                <w:sz w:val="22"/>
                <w:szCs w:val="22"/>
              </w:rPr>
            </w:pPr>
            <w:r w:rsidRPr="0011519E">
              <w:rPr>
                <w:rFonts w:ascii="Tahoma" w:hAnsi="Tahoma" w:cs="Tahoma"/>
                <w:sz w:val="22"/>
                <w:szCs w:val="22"/>
              </w:rPr>
              <w:lastRenderedPageBreak/>
              <w:t>Tipificación: Cuando se produzca un accidente dentro de la prestación del servicio con afectación a funcionarios o visitantes de Canal Capital</w:t>
            </w:r>
          </w:p>
          <w:p w14:paraId="136FA46C" w14:textId="77777777" w:rsidR="0087652F" w:rsidRPr="0011519E" w:rsidRDefault="0087652F" w:rsidP="00A31CC4">
            <w:pPr>
              <w:ind w:left="360"/>
              <w:jc w:val="both"/>
              <w:rPr>
                <w:rFonts w:ascii="Tahoma" w:hAnsi="Tahoma" w:cs="Tahoma"/>
                <w:sz w:val="22"/>
                <w:szCs w:val="22"/>
              </w:rPr>
            </w:pPr>
            <w:r w:rsidRPr="0011519E">
              <w:rPr>
                <w:rFonts w:ascii="Tahoma" w:hAnsi="Tahoma" w:cs="Tahoma"/>
                <w:sz w:val="22"/>
                <w:szCs w:val="22"/>
              </w:rPr>
              <w:t>Asignación: Será responsabilidad total y absoluta del CONTRATISTA cubrir a terceros por accidentes producidos en ocasión a la prestación del servicio. El CONTRATISTA, de su patrimonio, deberá responder ante el tercero afectado, a lo cual se compromete con la simple suscripción del contrato.</w:t>
            </w:r>
          </w:p>
          <w:p w14:paraId="3D03755D" w14:textId="77777777" w:rsidR="0087652F" w:rsidRPr="0011519E" w:rsidRDefault="0087652F" w:rsidP="00A31CC4">
            <w:pPr>
              <w:numPr>
                <w:ilvl w:val="0"/>
                <w:numId w:val="17"/>
              </w:numPr>
              <w:jc w:val="both"/>
              <w:rPr>
                <w:rFonts w:ascii="Tahoma" w:hAnsi="Tahoma" w:cs="Tahoma"/>
                <w:b/>
                <w:sz w:val="22"/>
                <w:szCs w:val="22"/>
              </w:rPr>
            </w:pPr>
            <w:r w:rsidRPr="0011519E">
              <w:rPr>
                <w:rFonts w:ascii="Tahoma" w:hAnsi="Tahoma" w:cs="Tahoma"/>
                <w:b/>
                <w:sz w:val="22"/>
                <w:szCs w:val="22"/>
              </w:rPr>
              <w:t>RIESGO POR INCUMPLIMIENTO DE LAS OBLIGACIONES DEL CONTRATO</w:t>
            </w:r>
          </w:p>
          <w:p w14:paraId="48BA381E" w14:textId="77777777" w:rsidR="0087652F" w:rsidRPr="0011519E" w:rsidRDefault="0087652F" w:rsidP="00A31CC4">
            <w:pPr>
              <w:ind w:left="360"/>
              <w:jc w:val="both"/>
              <w:rPr>
                <w:rFonts w:ascii="Tahoma" w:hAnsi="Tahoma" w:cs="Tahoma"/>
                <w:sz w:val="22"/>
                <w:szCs w:val="22"/>
              </w:rPr>
            </w:pPr>
            <w:r w:rsidRPr="0011519E">
              <w:rPr>
                <w:rFonts w:ascii="Tahoma" w:hAnsi="Tahoma" w:cs="Tahoma"/>
                <w:sz w:val="22"/>
                <w:szCs w:val="22"/>
              </w:rPr>
              <w:t>Tipificación: Cuando el contratista incumpla las obligaciones suscritas en el contrato.</w:t>
            </w:r>
          </w:p>
          <w:p w14:paraId="2B07ADBE" w14:textId="77777777" w:rsidR="0087652F" w:rsidRPr="0011519E" w:rsidRDefault="0087652F" w:rsidP="00A31CC4">
            <w:pPr>
              <w:keepNext/>
              <w:tabs>
                <w:tab w:val="left" w:pos="317"/>
              </w:tabs>
              <w:ind w:left="360" w:right="-34"/>
              <w:jc w:val="both"/>
              <w:outlineLvl w:val="0"/>
              <w:rPr>
                <w:rFonts w:ascii="Tahoma" w:hAnsi="Tahoma" w:cs="Tahoma"/>
                <w:sz w:val="22"/>
                <w:szCs w:val="22"/>
              </w:rPr>
            </w:pPr>
            <w:r w:rsidRPr="0011519E">
              <w:rPr>
                <w:rFonts w:ascii="Tahoma" w:hAnsi="Tahoma" w:cs="Tahoma"/>
                <w:sz w:val="22"/>
                <w:szCs w:val="22"/>
              </w:rPr>
              <w:t>Asignación: Será responsabilidad total del contratista cumplir con las obligaciones a su cargo suscritas en el contrato, con excepción de situaciones de fuerza mayor y/o caso fortuito o en todas aquellas donde el contratista demuestre que no tuvo responsabilidad.</w:t>
            </w:r>
          </w:p>
          <w:p w14:paraId="60A11981" w14:textId="77777777" w:rsidR="0087652F" w:rsidRPr="0011519E" w:rsidRDefault="0087652F" w:rsidP="00A31CC4">
            <w:pPr>
              <w:keepNext/>
              <w:numPr>
                <w:ilvl w:val="0"/>
                <w:numId w:val="16"/>
              </w:numPr>
              <w:tabs>
                <w:tab w:val="left" w:pos="317"/>
              </w:tabs>
              <w:ind w:right="-34"/>
              <w:jc w:val="both"/>
              <w:outlineLvl w:val="0"/>
              <w:rPr>
                <w:rFonts w:ascii="Tahoma" w:hAnsi="Tahoma" w:cs="Tahoma"/>
                <w:sz w:val="22"/>
                <w:szCs w:val="22"/>
              </w:rPr>
            </w:pPr>
            <w:r w:rsidRPr="0011519E">
              <w:rPr>
                <w:rFonts w:ascii="Tahoma" w:hAnsi="Tahoma" w:cs="Tahoma"/>
                <w:b/>
                <w:sz w:val="22"/>
                <w:szCs w:val="22"/>
              </w:rPr>
              <w:t>RIESGO POR CAMBIOS EN LAS TARIFAS ESTABLECIDAS POR LA SUPERINTENDENCIA DE VIGILANCIA Y SEGURIDAD PRIVADA</w:t>
            </w:r>
          </w:p>
          <w:p w14:paraId="3BB84791" w14:textId="6FD1320A" w:rsidR="00010963" w:rsidRPr="00AE689E" w:rsidRDefault="0087652F" w:rsidP="00AE689E">
            <w:pPr>
              <w:ind w:left="360"/>
              <w:jc w:val="both"/>
              <w:rPr>
                <w:rFonts w:ascii="Tahoma" w:hAnsi="Tahoma" w:cs="Tahoma"/>
                <w:sz w:val="22"/>
                <w:szCs w:val="22"/>
              </w:rPr>
            </w:pPr>
            <w:r w:rsidRPr="0011519E">
              <w:rPr>
                <w:rFonts w:ascii="Tahoma" w:hAnsi="Tahoma" w:cs="Tahoma"/>
                <w:sz w:val="22"/>
                <w:szCs w:val="22"/>
              </w:rPr>
              <w:t xml:space="preserve">Tipificación: Aumento en las tarifas establecidas por la Superintendencia de Vigilancia y Seguridad Privada. Asignación: Canal Capital evaluará y realizará el análisis correspondiente para asumir los aumentos que sobre las tarifas establezca la Superintendencia de Vigilancia y Seguridad Privada. </w:t>
            </w:r>
          </w:p>
        </w:tc>
      </w:tr>
      <w:tr w:rsidR="0050082A" w:rsidRPr="0011519E" w14:paraId="3BB84794" w14:textId="77777777" w:rsidTr="0097298F">
        <w:tc>
          <w:tcPr>
            <w:tcW w:w="10598" w:type="dxa"/>
            <w:shd w:val="clear" w:color="auto" w:fill="D9D9D9" w:themeFill="background1" w:themeFillShade="D9"/>
          </w:tcPr>
          <w:p w14:paraId="3BB84793" w14:textId="77777777" w:rsidR="0050082A" w:rsidRPr="0011519E" w:rsidRDefault="00266B93" w:rsidP="00A31CC4">
            <w:pPr>
              <w:tabs>
                <w:tab w:val="right" w:pos="10274"/>
              </w:tabs>
              <w:autoSpaceDE w:val="0"/>
              <w:autoSpaceDN w:val="0"/>
              <w:adjustRightInd w:val="0"/>
              <w:jc w:val="both"/>
              <w:rPr>
                <w:rFonts w:ascii="Tahoma" w:eastAsia="Calibri" w:hAnsi="Tahoma" w:cs="Tahoma"/>
                <w:i/>
                <w:sz w:val="22"/>
                <w:szCs w:val="22"/>
                <w:highlight w:val="lightGray"/>
                <w:lang w:eastAsia="es-CO"/>
              </w:rPr>
            </w:pPr>
            <w:r w:rsidRPr="0011519E">
              <w:rPr>
                <w:rFonts w:ascii="Tahoma" w:hAnsi="Tahoma" w:cs="Tahoma"/>
                <w:b/>
                <w:sz w:val="22"/>
                <w:szCs w:val="22"/>
                <w:highlight w:val="lightGray"/>
              </w:rPr>
              <w:lastRenderedPageBreak/>
              <w:t>1</w:t>
            </w:r>
            <w:r w:rsidR="005A430F" w:rsidRPr="0011519E">
              <w:rPr>
                <w:rFonts w:ascii="Tahoma" w:hAnsi="Tahoma" w:cs="Tahoma"/>
                <w:b/>
                <w:sz w:val="22"/>
                <w:szCs w:val="22"/>
                <w:highlight w:val="lightGray"/>
              </w:rPr>
              <w:t>4</w:t>
            </w:r>
            <w:r w:rsidR="0050082A" w:rsidRPr="0011519E">
              <w:rPr>
                <w:rFonts w:ascii="Tahoma" w:hAnsi="Tahoma" w:cs="Tahoma"/>
                <w:b/>
                <w:sz w:val="22"/>
                <w:szCs w:val="22"/>
                <w:highlight w:val="lightGray"/>
              </w:rPr>
              <w:t>. GARANTÍAS A EXIGIR:</w:t>
            </w:r>
            <w:r w:rsidR="0050082A" w:rsidRPr="0011519E">
              <w:rPr>
                <w:rFonts w:ascii="Tahoma" w:hAnsi="Tahoma" w:cs="Tahoma"/>
                <w:b/>
                <w:sz w:val="22"/>
                <w:szCs w:val="22"/>
                <w:highlight w:val="lightGray"/>
              </w:rPr>
              <w:tab/>
            </w:r>
          </w:p>
        </w:tc>
      </w:tr>
      <w:tr w:rsidR="0050082A" w:rsidRPr="0011519E" w14:paraId="3BB8479A" w14:textId="77777777" w:rsidTr="0097298F">
        <w:trPr>
          <w:trHeight w:val="1122"/>
        </w:trPr>
        <w:tc>
          <w:tcPr>
            <w:tcW w:w="10598" w:type="dxa"/>
            <w:shd w:val="clear" w:color="auto" w:fill="auto"/>
            <w:vAlign w:val="center"/>
          </w:tcPr>
          <w:p w14:paraId="12C379B5" w14:textId="77777777" w:rsidR="00174E05" w:rsidRPr="00E50906" w:rsidRDefault="00174E05" w:rsidP="00174E05">
            <w:pPr>
              <w:shd w:val="clear" w:color="auto" w:fill="FFFFFF"/>
              <w:jc w:val="both"/>
              <w:rPr>
                <w:rFonts w:ascii="Tahoma" w:hAnsi="Tahoma" w:cs="Tahoma"/>
                <w:sz w:val="22"/>
                <w:szCs w:val="22"/>
              </w:rPr>
            </w:pPr>
            <w:r w:rsidRPr="00E50906">
              <w:rPr>
                <w:rFonts w:ascii="Tahoma" w:hAnsi="Tahoma" w:cs="Tahoma"/>
                <w:sz w:val="22"/>
                <w:szCs w:val="22"/>
              </w:rPr>
              <w:t xml:space="preserve">El contratista deberá constituir a favor de CANAL CAPITAL en </w:t>
            </w:r>
            <w:r w:rsidRPr="00E50906">
              <w:rPr>
                <w:rFonts w:ascii="Tahoma" w:hAnsi="Tahoma" w:cs="Tahoma"/>
                <w:b/>
                <w:sz w:val="22"/>
                <w:szCs w:val="22"/>
              </w:rPr>
              <w:t>“FORMATO PÓLIZA DE CUMPLIMIENTO ANTE ENTIDADES ESTATALES CON RÉGIMEN PRIVADO DE CONTRATACIÓN”</w:t>
            </w:r>
            <w:r w:rsidRPr="00E50906">
              <w:rPr>
                <w:rFonts w:ascii="Tahoma" w:hAnsi="Tahoma" w:cs="Tahoma"/>
                <w:sz w:val="22"/>
                <w:szCs w:val="22"/>
              </w:rPr>
              <w:t>, una garantía única otorgada por una compañía de seguros legalmente autorizada para funcionar en Colombia, que cubra los siguientes amparos:</w:t>
            </w:r>
          </w:p>
          <w:p w14:paraId="7020D078" w14:textId="77777777" w:rsidR="00174E05" w:rsidRPr="00E50906" w:rsidRDefault="00174E05" w:rsidP="00174E05">
            <w:pPr>
              <w:shd w:val="clear" w:color="auto" w:fill="FFFFFF"/>
              <w:jc w:val="both"/>
              <w:rPr>
                <w:rFonts w:ascii="Tahoma" w:hAnsi="Tahoma" w:cs="Tahoma"/>
                <w:sz w:val="22"/>
                <w:szCs w:val="22"/>
              </w:rPr>
            </w:pPr>
            <w:r w:rsidRPr="00E50906">
              <w:rPr>
                <w:rFonts w:ascii="Tahoma" w:hAnsi="Tahoma" w:cs="Tahoma"/>
                <w:sz w:val="22"/>
                <w:szCs w:val="22"/>
              </w:rPr>
              <w:t> </w:t>
            </w:r>
          </w:p>
          <w:p w14:paraId="35EA82E1" w14:textId="77777777" w:rsidR="00174E05" w:rsidRPr="00E50906" w:rsidRDefault="00174E05" w:rsidP="00174E05">
            <w:pPr>
              <w:pStyle w:val="Prrafodelista"/>
              <w:numPr>
                <w:ilvl w:val="0"/>
                <w:numId w:val="28"/>
              </w:numPr>
              <w:shd w:val="clear" w:color="auto" w:fill="FFFFFF"/>
              <w:jc w:val="both"/>
              <w:rPr>
                <w:rFonts w:ascii="Tahoma" w:hAnsi="Tahoma" w:cs="Tahoma"/>
                <w:sz w:val="22"/>
                <w:szCs w:val="22"/>
              </w:rPr>
            </w:pPr>
            <w:r w:rsidRPr="00E50906">
              <w:rPr>
                <w:rFonts w:ascii="Tahoma" w:hAnsi="Tahoma" w:cs="Tahoma"/>
                <w:sz w:val="22"/>
                <w:szCs w:val="22"/>
              </w:rPr>
              <w:t>Cumplimiento. El valor de esta garantía deberá ser equivalente al treinta (30%) por ciento del valor total del contrato. El contratista deberá otorgarla con una vigencia igual al plazo y seis (6) meses más.</w:t>
            </w:r>
          </w:p>
          <w:p w14:paraId="00ABD22D" w14:textId="77777777" w:rsidR="00174E05" w:rsidRPr="00E50906" w:rsidRDefault="00174E05" w:rsidP="00174E05">
            <w:pPr>
              <w:shd w:val="clear" w:color="auto" w:fill="FFFFFF"/>
              <w:ind w:left="360"/>
              <w:jc w:val="both"/>
              <w:rPr>
                <w:rFonts w:ascii="Tahoma" w:hAnsi="Tahoma" w:cs="Tahoma"/>
                <w:sz w:val="22"/>
                <w:szCs w:val="22"/>
              </w:rPr>
            </w:pPr>
            <w:r w:rsidRPr="00E50906">
              <w:rPr>
                <w:rFonts w:ascii="Tahoma" w:hAnsi="Tahoma" w:cs="Tahoma"/>
                <w:sz w:val="22"/>
                <w:szCs w:val="22"/>
              </w:rPr>
              <w:t> </w:t>
            </w:r>
          </w:p>
          <w:p w14:paraId="5AAAB30E" w14:textId="77777777" w:rsidR="00174E05" w:rsidRPr="00E50906" w:rsidRDefault="00174E05" w:rsidP="00174E05">
            <w:pPr>
              <w:pStyle w:val="Prrafodelista"/>
              <w:numPr>
                <w:ilvl w:val="0"/>
                <w:numId w:val="27"/>
              </w:numPr>
              <w:shd w:val="clear" w:color="auto" w:fill="FFFFFF"/>
              <w:jc w:val="both"/>
              <w:rPr>
                <w:rFonts w:ascii="Tahoma" w:hAnsi="Tahoma" w:cs="Tahoma"/>
                <w:sz w:val="22"/>
                <w:szCs w:val="22"/>
              </w:rPr>
            </w:pPr>
            <w:r w:rsidRPr="00E50906">
              <w:rPr>
                <w:rFonts w:ascii="Tahoma" w:hAnsi="Tahoma" w:cs="Tahoma"/>
                <w:sz w:val="22"/>
                <w:szCs w:val="22"/>
              </w:rPr>
              <w:t>Pago de salarios, prestaciones sociales e indemnizaciones laborales. El valor de esta garantía no podrá ser inferior al cinco por ciento (5%) del valor total del contrato y deberá extenderse por el plazo del contrato y tres (3) años más.</w:t>
            </w:r>
          </w:p>
          <w:p w14:paraId="61A40E74" w14:textId="77777777" w:rsidR="00174E05" w:rsidRPr="00E50906" w:rsidRDefault="00174E05" w:rsidP="00174E05">
            <w:pPr>
              <w:shd w:val="clear" w:color="auto" w:fill="FFFFFF"/>
              <w:ind w:left="348"/>
              <w:rPr>
                <w:rFonts w:ascii="Tahoma" w:hAnsi="Tahoma" w:cs="Tahoma"/>
                <w:sz w:val="22"/>
                <w:szCs w:val="22"/>
              </w:rPr>
            </w:pPr>
            <w:r w:rsidRPr="00E50906">
              <w:rPr>
                <w:rFonts w:ascii="Tahoma" w:hAnsi="Tahoma" w:cs="Tahoma"/>
                <w:sz w:val="22"/>
                <w:szCs w:val="22"/>
              </w:rPr>
              <w:t> </w:t>
            </w:r>
          </w:p>
          <w:p w14:paraId="6DCB72CC" w14:textId="77777777" w:rsidR="00174E05" w:rsidRPr="00E50906" w:rsidRDefault="00174E05" w:rsidP="00174E05">
            <w:pPr>
              <w:pStyle w:val="Prrafodelista"/>
              <w:numPr>
                <w:ilvl w:val="0"/>
                <w:numId w:val="25"/>
              </w:numPr>
              <w:shd w:val="clear" w:color="auto" w:fill="FFFFFF"/>
              <w:jc w:val="both"/>
              <w:rPr>
                <w:rFonts w:ascii="Tahoma" w:hAnsi="Tahoma" w:cs="Tahoma"/>
                <w:sz w:val="22"/>
                <w:szCs w:val="22"/>
              </w:rPr>
            </w:pPr>
            <w:r w:rsidRPr="00E50906">
              <w:rPr>
                <w:rFonts w:ascii="Tahoma" w:hAnsi="Tahoma" w:cs="Tahoma"/>
                <w:sz w:val="22"/>
                <w:szCs w:val="22"/>
              </w:rPr>
              <w:t>Calidad del servicio. El valor de esta garantía deberá ser equivalente al treinta (30%) por ciento del valor total del contrato. El contratista deberá otorgarla con una vigencia igual al plazo y seis (6) meses más.</w:t>
            </w:r>
          </w:p>
          <w:p w14:paraId="536EC890" w14:textId="77777777" w:rsidR="00174E05" w:rsidRPr="00E50906" w:rsidRDefault="00174E05" w:rsidP="00174E05">
            <w:pPr>
              <w:pStyle w:val="Prrafodelista"/>
              <w:shd w:val="clear" w:color="auto" w:fill="FFFFFF"/>
              <w:jc w:val="both"/>
              <w:rPr>
                <w:rFonts w:ascii="Tahoma" w:hAnsi="Tahoma" w:cs="Tahoma"/>
                <w:sz w:val="22"/>
                <w:szCs w:val="22"/>
              </w:rPr>
            </w:pPr>
          </w:p>
          <w:p w14:paraId="6C1594D7" w14:textId="18CEFC5F" w:rsidR="00174E05" w:rsidRPr="00E50906" w:rsidRDefault="00174E05" w:rsidP="00174E05">
            <w:pPr>
              <w:pStyle w:val="Prrafodelista"/>
              <w:numPr>
                <w:ilvl w:val="0"/>
                <w:numId w:val="25"/>
              </w:numPr>
              <w:shd w:val="clear" w:color="auto" w:fill="FFFFFF"/>
              <w:jc w:val="both"/>
              <w:rPr>
                <w:rFonts w:ascii="Tahoma" w:hAnsi="Tahoma" w:cs="Tahoma"/>
                <w:sz w:val="22"/>
                <w:szCs w:val="22"/>
              </w:rPr>
            </w:pPr>
            <w:r w:rsidRPr="00E50906">
              <w:rPr>
                <w:rFonts w:ascii="Tahoma" w:hAnsi="Tahoma" w:cs="Tahoma"/>
                <w:sz w:val="22"/>
                <w:szCs w:val="22"/>
              </w:rPr>
              <w:t>Calidad y correcto funcionamiento de los bienes y equipos suministrados. El valor de esta garantía deberá se equivalente al Treinta por ciento (30%) del valor total del contrato.  El contratista deberá otorgarla con una vigencia igual al plazo y seis (6) meses más.</w:t>
            </w:r>
          </w:p>
          <w:p w14:paraId="32321B9F" w14:textId="77777777" w:rsidR="00174E05" w:rsidRPr="00E50906" w:rsidRDefault="00174E05" w:rsidP="00174E05">
            <w:pPr>
              <w:pStyle w:val="Prrafodelista"/>
              <w:rPr>
                <w:rFonts w:ascii="Tahoma" w:hAnsi="Tahoma" w:cs="Tahoma"/>
                <w:sz w:val="22"/>
                <w:szCs w:val="22"/>
              </w:rPr>
            </w:pPr>
          </w:p>
          <w:p w14:paraId="4213C9F0" w14:textId="1A20CC38" w:rsidR="00174E05" w:rsidRPr="00E50906" w:rsidRDefault="00174E05" w:rsidP="00174E05">
            <w:pPr>
              <w:pStyle w:val="Prrafodelista"/>
              <w:numPr>
                <w:ilvl w:val="0"/>
                <w:numId w:val="25"/>
              </w:numPr>
              <w:shd w:val="clear" w:color="auto" w:fill="FFFFFF"/>
              <w:jc w:val="both"/>
              <w:rPr>
                <w:rFonts w:ascii="Tahoma" w:hAnsi="Tahoma" w:cs="Tahoma"/>
                <w:sz w:val="22"/>
                <w:szCs w:val="22"/>
              </w:rPr>
            </w:pPr>
            <w:r w:rsidRPr="00E50906">
              <w:rPr>
                <w:rFonts w:ascii="Tahoma" w:hAnsi="Tahoma" w:cs="Tahoma"/>
                <w:sz w:val="22"/>
                <w:szCs w:val="22"/>
              </w:rPr>
              <w:t>Responsabilidad extracontractual. El valor asegurado en las pólizas que amparan la responsabilidad extracontractual que se pudiere llegar a atribuir a Canal Capital con ocasión de las actuaciones, hechos u omisiones de sus contratistas o subcontratistas, no podrá ser inferior a Doscientos (2</w:t>
            </w:r>
            <w:r w:rsidR="00E50906">
              <w:rPr>
                <w:rFonts w:ascii="Tahoma" w:hAnsi="Tahoma" w:cs="Tahoma"/>
                <w:sz w:val="22"/>
                <w:szCs w:val="22"/>
              </w:rPr>
              <w:t xml:space="preserve">00) SMMLV. La vigencia </w:t>
            </w:r>
            <w:r w:rsidRPr="00E50906">
              <w:rPr>
                <w:rFonts w:ascii="Tahoma" w:hAnsi="Tahoma" w:cs="Tahoma"/>
                <w:sz w:val="22"/>
                <w:szCs w:val="22"/>
              </w:rPr>
              <w:t>se otorgará por todo el período de ejecución del contrato.</w:t>
            </w:r>
          </w:p>
          <w:p w14:paraId="3BB84799" w14:textId="17FE9FC5" w:rsidR="001E760E" w:rsidRPr="00174E05" w:rsidRDefault="001E760E" w:rsidP="00174E05">
            <w:pPr>
              <w:shd w:val="clear" w:color="auto" w:fill="FFFFFF"/>
              <w:jc w:val="both"/>
              <w:rPr>
                <w:rFonts w:ascii="Arial" w:hAnsi="Arial" w:cs="Arial"/>
                <w:color w:val="222222"/>
                <w:sz w:val="19"/>
                <w:szCs w:val="19"/>
              </w:rPr>
            </w:pPr>
          </w:p>
        </w:tc>
      </w:tr>
      <w:tr w:rsidR="0050082A" w:rsidRPr="0011519E" w14:paraId="3BB8479C" w14:textId="77777777" w:rsidTr="0097298F">
        <w:tc>
          <w:tcPr>
            <w:tcW w:w="10598" w:type="dxa"/>
            <w:shd w:val="clear" w:color="auto" w:fill="D9D9D9" w:themeFill="background1" w:themeFillShade="D9"/>
          </w:tcPr>
          <w:p w14:paraId="3BB8479B" w14:textId="77777777" w:rsidR="0050082A" w:rsidRPr="0011519E" w:rsidRDefault="00266B93" w:rsidP="00A31CC4">
            <w:pPr>
              <w:tabs>
                <w:tab w:val="right" w:pos="10274"/>
              </w:tabs>
              <w:autoSpaceDE w:val="0"/>
              <w:autoSpaceDN w:val="0"/>
              <w:adjustRightInd w:val="0"/>
              <w:jc w:val="both"/>
              <w:rPr>
                <w:rFonts w:ascii="Tahoma" w:eastAsia="Calibri" w:hAnsi="Tahoma" w:cs="Tahoma"/>
                <w:i/>
                <w:sz w:val="22"/>
                <w:szCs w:val="22"/>
                <w:highlight w:val="lightGray"/>
                <w:lang w:eastAsia="es-CO"/>
              </w:rPr>
            </w:pPr>
            <w:r w:rsidRPr="0011519E">
              <w:rPr>
                <w:rFonts w:ascii="Tahoma" w:hAnsi="Tahoma" w:cs="Tahoma"/>
                <w:b/>
                <w:sz w:val="22"/>
                <w:szCs w:val="22"/>
                <w:highlight w:val="lightGray"/>
              </w:rPr>
              <w:lastRenderedPageBreak/>
              <w:t>1</w:t>
            </w:r>
            <w:r w:rsidR="005A430F" w:rsidRPr="0011519E">
              <w:rPr>
                <w:rFonts w:ascii="Tahoma" w:hAnsi="Tahoma" w:cs="Tahoma"/>
                <w:b/>
                <w:sz w:val="22"/>
                <w:szCs w:val="22"/>
                <w:highlight w:val="lightGray"/>
              </w:rPr>
              <w:t>5</w:t>
            </w:r>
            <w:r w:rsidR="0050082A" w:rsidRPr="0011519E">
              <w:rPr>
                <w:rFonts w:ascii="Tahoma" w:hAnsi="Tahoma" w:cs="Tahoma"/>
                <w:b/>
                <w:sz w:val="22"/>
                <w:szCs w:val="22"/>
                <w:highlight w:val="lightGray"/>
              </w:rPr>
              <w:t>. SUPERVISOR:</w:t>
            </w:r>
            <w:r w:rsidR="0050082A" w:rsidRPr="0011519E">
              <w:rPr>
                <w:rFonts w:ascii="Tahoma" w:hAnsi="Tahoma" w:cs="Tahoma"/>
                <w:b/>
                <w:sz w:val="22"/>
                <w:szCs w:val="22"/>
                <w:highlight w:val="lightGray"/>
              </w:rPr>
              <w:tab/>
            </w:r>
          </w:p>
        </w:tc>
      </w:tr>
      <w:tr w:rsidR="0050082A" w:rsidRPr="0011519E" w14:paraId="3BB8479E" w14:textId="77777777" w:rsidTr="0097298F">
        <w:trPr>
          <w:trHeight w:val="591"/>
        </w:trPr>
        <w:tc>
          <w:tcPr>
            <w:tcW w:w="10598" w:type="dxa"/>
            <w:shd w:val="clear" w:color="auto" w:fill="auto"/>
            <w:vAlign w:val="center"/>
          </w:tcPr>
          <w:p w14:paraId="3BB8479D" w14:textId="61BD3269" w:rsidR="0050082A" w:rsidRPr="0011519E" w:rsidRDefault="0087652F" w:rsidP="00A31CC4">
            <w:pPr>
              <w:autoSpaceDE w:val="0"/>
              <w:autoSpaceDN w:val="0"/>
              <w:adjustRightInd w:val="0"/>
              <w:jc w:val="both"/>
              <w:rPr>
                <w:rFonts w:ascii="Tahoma" w:hAnsi="Tahoma" w:cs="Tahoma"/>
                <w:i/>
                <w:sz w:val="22"/>
                <w:szCs w:val="22"/>
              </w:rPr>
            </w:pPr>
            <w:r w:rsidRPr="0011519E">
              <w:rPr>
                <w:rFonts w:ascii="Tahoma" w:hAnsi="Tahoma" w:cs="Tahoma"/>
                <w:sz w:val="22"/>
                <w:szCs w:val="22"/>
              </w:rPr>
              <w:t>Técnico de Servicios Administrativos o quién haga sus veces.</w:t>
            </w:r>
          </w:p>
        </w:tc>
      </w:tr>
      <w:tr w:rsidR="0050082A" w:rsidRPr="0011519E" w14:paraId="3BB847A7" w14:textId="77777777" w:rsidTr="0097298F">
        <w:tc>
          <w:tcPr>
            <w:tcW w:w="10598" w:type="dxa"/>
            <w:shd w:val="clear" w:color="auto" w:fill="auto"/>
          </w:tcPr>
          <w:p w14:paraId="3BB8479F" w14:textId="77777777" w:rsidR="0050082A" w:rsidRDefault="0050082A" w:rsidP="00A31CC4">
            <w:pPr>
              <w:jc w:val="both"/>
              <w:rPr>
                <w:rFonts w:ascii="Tahoma" w:hAnsi="Tahoma" w:cs="Tahoma"/>
                <w:b/>
                <w:sz w:val="22"/>
                <w:szCs w:val="22"/>
              </w:rPr>
            </w:pPr>
          </w:p>
          <w:p w14:paraId="613DA652" w14:textId="77777777" w:rsidR="008B62AB" w:rsidRDefault="008B62AB" w:rsidP="00A31CC4">
            <w:pPr>
              <w:jc w:val="both"/>
              <w:rPr>
                <w:rFonts w:ascii="Tahoma" w:hAnsi="Tahoma" w:cs="Tahoma"/>
                <w:b/>
                <w:sz w:val="22"/>
                <w:szCs w:val="22"/>
              </w:rPr>
            </w:pPr>
          </w:p>
          <w:p w14:paraId="15227A2C" w14:textId="77777777" w:rsidR="008B62AB" w:rsidRDefault="008B62AB" w:rsidP="00A31CC4">
            <w:pPr>
              <w:jc w:val="both"/>
              <w:rPr>
                <w:rFonts w:ascii="Tahoma" w:hAnsi="Tahoma" w:cs="Tahoma"/>
                <w:b/>
                <w:sz w:val="22"/>
                <w:szCs w:val="22"/>
              </w:rPr>
            </w:pPr>
          </w:p>
          <w:p w14:paraId="4779A8C9" w14:textId="77777777" w:rsidR="00AE689E" w:rsidRDefault="00AE689E" w:rsidP="00A31CC4">
            <w:pPr>
              <w:jc w:val="both"/>
              <w:rPr>
                <w:rFonts w:ascii="Tahoma" w:hAnsi="Tahoma" w:cs="Tahoma"/>
                <w:b/>
                <w:sz w:val="22"/>
                <w:szCs w:val="22"/>
              </w:rPr>
            </w:pPr>
          </w:p>
          <w:p w14:paraId="3C2D496B" w14:textId="77777777" w:rsidR="00611E97" w:rsidRPr="0011519E" w:rsidRDefault="00611E97" w:rsidP="00A31CC4">
            <w:pPr>
              <w:autoSpaceDE w:val="0"/>
              <w:autoSpaceDN w:val="0"/>
              <w:adjustRightInd w:val="0"/>
              <w:jc w:val="both"/>
              <w:rPr>
                <w:rFonts w:ascii="Tahoma" w:hAnsi="Tahoma" w:cs="Tahoma"/>
                <w:b/>
                <w:sz w:val="22"/>
                <w:szCs w:val="22"/>
              </w:rPr>
            </w:pPr>
          </w:p>
          <w:p w14:paraId="33377FA3" w14:textId="77777777" w:rsidR="0087652F" w:rsidRPr="0011519E" w:rsidRDefault="0087652F" w:rsidP="00A31CC4">
            <w:pPr>
              <w:autoSpaceDE w:val="0"/>
              <w:autoSpaceDN w:val="0"/>
              <w:adjustRightInd w:val="0"/>
              <w:jc w:val="both"/>
              <w:rPr>
                <w:rFonts w:ascii="Tahoma" w:hAnsi="Tahoma" w:cs="Tahoma"/>
                <w:b/>
                <w:sz w:val="22"/>
                <w:szCs w:val="22"/>
              </w:rPr>
            </w:pPr>
            <w:r w:rsidRPr="0011519E">
              <w:rPr>
                <w:rFonts w:ascii="Tahoma" w:hAnsi="Tahoma" w:cs="Tahoma"/>
                <w:b/>
                <w:sz w:val="22"/>
                <w:szCs w:val="22"/>
              </w:rPr>
              <w:t>CLAUDIA PATRICIA RODRÍGUEZ COBOS</w:t>
            </w:r>
          </w:p>
          <w:p w14:paraId="3BB847A6" w14:textId="6E4BC5D8" w:rsidR="0050082A" w:rsidRPr="0011519E" w:rsidRDefault="0087652F" w:rsidP="00A31CC4">
            <w:pPr>
              <w:jc w:val="both"/>
              <w:rPr>
                <w:rFonts w:ascii="Tahoma" w:hAnsi="Tahoma" w:cs="Tahoma"/>
                <w:b/>
                <w:sz w:val="22"/>
                <w:szCs w:val="22"/>
              </w:rPr>
            </w:pPr>
            <w:r w:rsidRPr="0011519E">
              <w:rPr>
                <w:rFonts w:ascii="Tahoma" w:hAnsi="Tahoma" w:cs="Tahoma"/>
                <w:b/>
                <w:sz w:val="22"/>
                <w:szCs w:val="22"/>
              </w:rPr>
              <w:t>Subdirectora Administrativa</w:t>
            </w:r>
          </w:p>
        </w:tc>
      </w:tr>
    </w:tbl>
    <w:p w14:paraId="3BB847A8" w14:textId="77777777" w:rsidR="00963BEB" w:rsidRPr="0011519E" w:rsidRDefault="00963BEB" w:rsidP="00A31CC4">
      <w:pPr>
        <w:jc w:val="both"/>
        <w:rPr>
          <w:rFonts w:ascii="Tahoma" w:hAnsi="Tahoma" w:cs="Tahoma"/>
          <w:sz w:val="22"/>
          <w:szCs w:val="22"/>
        </w:rPr>
      </w:pPr>
    </w:p>
    <w:p w14:paraId="3BB847A9" w14:textId="097BC4A8" w:rsidR="00C800D0" w:rsidRPr="0011519E" w:rsidRDefault="003374A4" w:rsidP="00A31CC4">
      <w:pPr>
        <w:ind w:hanging="851"/>
        <w:jc w:val="both"/>
        <w:rPr>
          <w:rFonts w:ascii="Tahoma" w:hAnsi="Tahoma" w:cs="Tahoma"/>
          <w:sz w:val="22"/>
          <w:szCs w:val="22"/>
        </w:rPr>
      </w:pPr>
      <w:r w:rsidRPr="0011519E">
        <w:rPr>
          <w:rFonts w:ascii="Tahoma" w:hAnsi="Tahoma" w:cs="Tahoma"/>
          <w:b/>
          <w:sz w:val="18"/>
          <w:szCs w:val="22"/>
        </w:rPr>
        <w:t>Elaboró</w:t>
      </w:r>
      <w:r w:rsidR="00C800D0" w:rsidRPr="0011519E">
        <w:rPr>
          <w:rFonts w:ascii="Tahoma" w:hAnsi="Tahoma" w:cs="Tahoma"/>
          <w:b/>
          <w:sz w:val="18"/>
          <w:szCs w:val="22"/>
        </w:rPr>
        <w:t>:</w:t>
      </w:r>
      <w:r w:rsidR="00C800D0" w:rsidRPr="0011519E">
        <w:rPr>
          <w:rFonts w:ascii="Tahoma" w:hAnsi="Tahoma" w:cs="Tahoma"/>
          <w:sz w:val="18"/>
          <w:szCs w:val="22"/>
        </w:rPr>
        <w:t xml:space="preserve"> </w:t>
      </w:r>
      <w:r w:rsidR="0087652F" w:rsidRPr="0011519E">
        <w:rPr>
          <w:rFonts w:ascii="Tahoma" w:hAnsi="Tahoma" w:cs="Tahoma"/>
          <w:sz w:val="18"/>
          <w:szCs w:val="22"/>
        </w:rPr>
        <w:t>Oscar Duvan González Suarez – Técnico de Servicios Administrativos.</w:t>
      </w:r>
    </w:p>
    <w:sectPr w:rsidR="00C800D0" w:rsidRPr="0011519E" w:rsidSect="005E44D4">
      <w:headerReference w:type="default" r:id="rId13"/>
      <w:footerReference w:type="default" r:id="rId14"/>
      <w:pgSz w:w="12240" w:h="15840"/>
      <w:pgMar w:top="2281" w:right="1701" w:bottom="1418" w:left="1701" w:header="709" w:footer="0"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32328" w14:textId="77777777" w:rsidR="009E045C" w:rsidRDefault="009E045C" w:rsidP="001F662D">
      <w:r>
        <w:separator/>
      </w:r>
    </w:p>
  </w:endnote>
  <w:endnote w:type="continuationSeparator" w:id="0">
    <w:p w14:paraId="31BD11DA" w14:textId="77777777" w:rsidR="009E045C" w:rsidRDefault="009E045C" w:rsidP="001F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Ref">
    <w:altName w:val="Tahoma"/>
    <w:charset w:val="00"/>
    <w:family w:val="swiss"/>
    <w:pitch w:val="variable"/>
    <w:sig w:usb0="20000287"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34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4068"/>
    </w:tblGrid>
    <w:tr w:rsidR="00031E9F" w:rsidRPr="00DC38D1" w14:paraId="7C2A1DAD" w14:textId="77777777" w:rsidTr="00F96E6B">
      <w:trPr>
        <w:trHeight w:val="1471"/>
      </w:trPr>
      <w:tc>
        <w:tcPr>
          <w:tcW w:w="5274" w:type="dxa"/>
        </w:tcPr>
        <w:p w14:paraId="5EE433A2" w14:textId="77777777" w:rsidR="00031E9F" w:rsidRPr="002E2272" w:rsidRDefault="00031E9F" w:rsidP="006008DE">
          <w:pPr>
            <w:ind w:left="-851" w:firstLine="851"/>
            <w:outlineLvl w:val="0"/>
            <w:rPr>
              <w:rFonts w:ascii="Arial" w:hAnsi="Arial"/>
              <w:noProof/>
              <w:sz w:val="16"/>
              <w:szCs w:val="18"/>
            </w:rPr>
          </w:pPr>
          <w:r w:rsidRPr="002E2272">
            <w:rPr>
              <w:rFonts w:ascii="Arial" w:hAnsi="Arial"/>
              <w:noProof/>
              <w:sz w:val="16"/>
              <w:szCs w:val="18"/>
            </w:rPr>
            <w:t xml:space="preserve">Avenida El Dorado N° 66-63 Piso5 Código Postal 111321 </w:t>
          </w:r>
        </w:p>
        <w:p w14:paraId="739DC25D" w14:textId="77777777" w:rsidR="00031E9F" w:rsidRPr="002E2272" w:rsidRDefault="00031E9F" w:rsidP="006008DE">
          <w:pPr>
            <w:outlineLvl w:val="0"/>
            <w:rPr>
              <w:rFonts w:ascii="Arial" w:hAnsi="Arial"/>
              <w:noProof/>
              <w:sz w:val="16"/>
              <w:szCs w:val="18"/>
              <w:lang w:val="en-US"/>
            </w:rPr>
          </w:pPr>
          <w:r w:rsidRPr="002E2272">
            <w:rPr>
              <w:rFonts w:ascii="Arial" w:hAnsi="Arial"/>
              <w:noProof/>
              <w:sz w:val="16"/>
              <w:szCs w:val="18"/>
              <w:lang w:val="en-US"/>
            </w:rPr>
            <w:t>PBX: 4578300 Bogotá D.C.</w:t>
          </w:r>
        </w:p>
        <w:p w14:paraId="063654F0" w14:textId="77777777" w:rsidR="00031E9F" w:rsidRPr="002E2272" w:rsidRDefault="00031E9F" w:rsidP="006008DE">
          <w:pPr>
            <w:outlineLvl w:val="0"/>
            <w:rPr>
              <w:rFonts w:ascii="Arial" w:hAnsi="Arial"/>
              <w:noProof/>
              <w:sz w:val="16"/>
              <w:szCs w:val="18"/>
              <w:lang w:val="en-US"/>
            </w:rPr>
          </w:pPr>
          <w:r w:rsidRPr="002E2272">
            <w:rPr>
              <w:rFonts w:ascii="Arial" w:hAnsi="Arial"/>
              <w:noProof/>
              <w:sz w:val="16"/>
              <w:szCs w:val="18"/>
              <w:lang w:val="en-US"/>
            </w:rPr>
            <w:t xml:space="preserve">Email: </w:t>
          </w:r>
          <w:hyperlink r:id="rId1" w:history="1">
            <w:r w:rsidRPr="002E2272">
              <w:rPr>
                <w:rStyle w:val="Hipervnculo"/>
                <w:rFonts w:ascii="Arial" w:hAnsi="Arial"/>
                <w:noProof/>
                <w:sz w:val="16"/>
                <w:szCs w:val="18"/>
                <w:lang w:val="en-US"/>
              </w:rPr>
              <w:t>ccapital@canalcapital.gov.co</w:t>
            </w:r>
          </w:hyperlink>
          <w:r w:rsidRPr="002E2272">
            <w:rPr>
              <w:rFonts w:ascii="Arial" w:hAnsi="Arial"/>
              <w:noProof/>
              <w:sz w:val="16"/>
              <w:szCs w:val="18"/>
              <w:lang w:val="en-US"/>
            </w:rPr>
            <w:t xml:space="preserve"> Web: </w:t>
          </w:r>
          <w:hyperlink r:id="rId2" w:history="1">
            <w:r w:rsidRPr="002E2272">
              <w:rPr>
                <w:rStyle w:val="Hipervnculo"/>
                <w:rFonts w:ascii="Arial" w:hAnsi="Arial"/>
                <w:noProof/>
                <w:sz w:val="16"/>
                <w:szCs w:val="18"/>
                <w:lang w:val="en-US"/>
              </w:rPr>
              <w:t>www.canalcapital.gov.co</w:t>
            </w:r>
          </w:hyperlink>
          <w:r w:rsidRPr="002E2272">
            <w:rPr>
              <w:rFonts w:ascii="Arial" w:hAnsi="Arial"/>
              <w:noProof/>
              <w:sz w:val="16"/>
              <w:szCs w:val="18"/>
              <w:lang w:val="en-US"/>
            </w:rPr>
            <w:t xml:space="preserve">                                                     </w:t>
          </w:r>
        </w:p>
        <w:p w14:paraId="6D6524EC" w14:textId="77777777" w:rsidR="00031E9F" w:rsidRDefault="00031E9F" w:rsidP="006008DE">
          <w:pPr>
            <w:outlineLvl w:val="0"/>
            <w:rPr>
              <w:rFonts w:ascii="Arial" w:hAnsi="Arial"/>
              <w:noProof/>
              <w:sz w:val="16"/>
              <w:szCs w:val="18"/>
            </w:rPr>
          </w:pPr>
          <w:r w:rsidRPr="002E2272">
            <w:rPr>
              <w:rFonts w:ascii="Arial" w:hAnsi="Arial"/>
              <w:noProof/>
              <w:sz w:val="16"/>
              <w:szCs w:val="18"/>
            </w:rPr>
            <w:t>Línea gratuita de atención al cliente 01 8000 119555 y en Bogotá 3130396</w:t>
          </w:r>
        </w:p>
        <w:p w14:paraId="3F0C75EB" w14:textId="77777777" w:rsidR="00031E9F" w:rsidRDefault="00031E9F" w:rsidP="00C20A98">
          <w:pPr>
            <w:outlineLvl w:val="0"/>
            <w:rPr>
              <w:rFonts w:ascii="Arial" w:hAnsi="Arial"/>
              <w:noProof/>
              <w:sz w:val="16"/>
              <w:szCs w:val="18"/>
            </w:rPr>
          </w:pPr>
        </w:p>
        <w:p w14:paraId="5C14908F" w14:textId="77777777" w:rsidR="00031E9F" w:rsidRPr="00DC38D1" w:rsidRDefault="00031E9F" w:rsidP="00C20A98">
          <w:pPr>
            <w:outlineLvl w:val="0"/>
            <w:rPr>
              <w:rFonts w:ascii="Arial" w:hAnsi="Arial"/>
              <w:noProof/>
              <w:sz w:val="18"/>
              <w:szCs w:val="18"/>
            </w:rPr>
          </w:pPr>
          <w:r w:rsidRPr="00BB66A2">
            <w:rPr>
              <w:rFonts w:ascii="Arial" w:hAnsi="Arial"/>
              <w:noProof/>
              <w:sz w:val="18"/>
              <w:szCs w:val="18"/>
              <w:lang w:val="es-ES"/>
            </w:rPr>
            <w:t xml:space="preserve">Página </w:t>
          </w:r>
          <w:r w:rsidRPr="00BB66A2">
            <w:rPr>
              <w:rFonts w:ascii="Arial" w:hAnsi="Arial"/>
              <w:b/>
              <w:noProof/>
              <w:sz w:val="18"/>
              <w:szCs w:val="18"/>
            </w:rPr>
            <w:fldChar w:fldCharType="begin"/>
          </w:r>
          <w:r w:rsidRPr="00BB66A2">
            <w:rPr>
              <w:rFonts w:ascii="Arial" w:hAnsi="Arial"/>
              <w:b/>
              <w:noProof/>
              <w:sz w:val="18"/>
              <w:szCs w:val="18"/>
            </w:rPr>
            <w:instrText>PAGE  \* Arabic  \* MERGEFORMAT</w:instrText>
          </w:r>
          <w:r w:rsidRPr="00BB66A2">
            <w:rPr>
              <w:rFonts w:ascii="Arial" w:hAnsi="Arial"/>
              <w:b/>
              <w:noProof/>
              <w:sz w:val="18"/>
              <w:szCs w:val="18"/>
            </w:rPr>
            <w:fldChar w:fldCharType="separate"/>
          </w:r>
          <w:r w:rsidR="00E60464">
            <w:rPr>
              <w:rFonts w:ascii="Arial" w:hAnsi="Arial"/>
              <w:b/>
              <w:noProof/>
              <w:sz w:val="18"/>
              <w:szCs w:val="18"/>
            </w:rPr>
            <w:t>3</w:t>
          </w:r>
          <w:r w:rsidRPr="00BB66A2">
            <w:rPr>
              <w:rFonts w:ascii="Arial" w:hAnsi="Arial"/>
              <w:b/>
              <w:noProof/>
              <w:sz w:val="18"/>
              <w:szCs w:val="18"/>
            </w:rPr>
            <w:fldChar w:fldCharType="end"/>
          </w:r>
          <w:r w:rsidRPr="00BB66A2">
            <w:rPr>
              <w:rFonts w:ascii="Arial" w:hAnsi="Arial"/>
              <w:noProof/>
              <w:sz w:val="18"/>
              <w:szCs w:val="18"/>
              <w:lang w:val="es-ES"/>
            </w:rPr>
            <w:t xml:space="preserve"> de </w:t>
          </w:r>
          <w:r w:rsidRPr="00BB66A2">
            <w:rPr>
              <w:rFonts w:ascii="Arial" w:hAnsi="Arial"/>
              <w:b/>
              <w:noProof/>
              <w:sz w:val="18"/>
              <w:szCs w:val="18"/>
            </w:rPr>
            <w:fldChar w:fldCharType="begin"/>
          </w:r>
          <w:r w:rsidRPr="00BB66A2">
            <w:rPr>
              <w:rFonts w:ascii="Arial" w:hAnsi="Arial"/>
              <w:b/>
              <w:noProof/>
              <w:sz w:val="18"/>
              <w:szCs w:val="18"/>
            </w:rPr>
            <w:instrText>NUMPAGES  \* Arabic  \* MERGEFORMAT</w:instrText>
          </w:r>
          <w:r w:rsidRPr="00BB66A2">
            <w:rPr>
              <w:rFonts w:ascii="Arial" w:hAnsi="Arial"/>
              <w:b/>
              <w:noProof/>
              <w:sz w:val="18"/>
              <w:szCs w:val="18"/>
            </w:rPr>
            <w:fldChar w:fldCharType="separate"/>
          </w:r>
          <w:r w:rsidR="00E60464">
            <w:rPr>
              <w:rFonts w:ascii="Arial" w:hAnsi="Arial"/>
              <w:b/>
              <w:noProof/>
              <w:sz w:val="18"/>
              <w:szCs w:val="18"/>
            </w:rPr>
            <w:t>21</w:t>
          </w:r>
          <w:r w:rsidRPr="00BB66A2">
            <w:rPr>
              <w:rFonts w:ascii="Arial" w:hAnsi="Arial"/>
              <w:b/>
              <w:noProof/>
              <w:sz w:val="18"/>
              <w:szCs w:val="18"/>
            </w:rPr>
            <w:fldChar w:fldCharType="end"/>
          </w:r>
        </w:p>
      </w:tc>
      <w:tc>
        <w:tcPr>
          <w:tcW w:w="4068" w:type="dxa"/>
        </w:tcPr>
        <w:p w14:paraId="1BFAB623" w14:textId="45A6A91B" w:rsidR="00031E9F" w:rsidRPr="00DC38D1" w:rsidRDefault="00031E9F" w:rsidP="00C20A98">
          <w:pPr>
            <w:jc w:val="right"/>
            <w:outlineLvl w:val="0"/>
            <w:rPr>
              <w:rFonts w:ascii="Arial" w:hAnsi="Arial"/>
              <w:noProof/>
              <w:sz w:val="18"/>
              <w:szCs w:val="18"/>
            </w:rPr>
          </w:pPr>
          <w:r>
            <w:rPr>
              <w:rFonts w:ascii="Arial" w:hAnsi="Arial"/>
              <w:noProof/>
              <w:sz w:val="18"/>
              <w:szCs w:val="18"/>
            </w:rPr>
            <w:t xml:space="preserve">                                   </w:t>
          </w:r>
        </w:p>
      </w:tc>
    </w:tr>
  </w:tbl>
  <w:p w14:paraId="3BB847C4" w14:textId="77777777" w:rsidR="00031E9F" w:rsidRDefault="00031E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5C144" w14:textId="77777777" w:rsidR="009E045C" w:rsidRDefault="009E045C" w:rsidP="001F662D">
      <w:r>
        <w:separator/>
      </w:r>
    </w:p>
  </w:footnote>
  <w:footnote w:type="continuationSeparator" w:id="0">
    <w:p w14:paraId="1FCA4DAA" w14:textId="77777777" w:rsidR="009E045C" w:rsidRDefault="009E045C" w:rsidP="001F6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8"/>
      <w:gridCol w:w="2646"/>
      <w:gridCol w:w="3564"/>
      <w:gridCol w:w="2120"/>
    </w:tblGrid>
    <w:tr w:rsidR="00031E9F" w:rsidRPr="004B093C" w14:paraId="3BB847B2" w14:textId="77777777" w:rsidTr="00813C12">
      <w:trPr>
        <w:trHeight w:val="405"/>
      </w:trPr>
      <w:tc>
        <w:tcPr>
          <w:tcW w:w="1842" w:type="dxa"/>
          <w:vMerge w:val="restart"/>
          <w:vAlign w:val="center"/>
        </w:tcPr>
        <w:p w14:paraId="3BB847AE" w14:textId="6424B9FF" w:rsidR="00031E9F" w:rsidRPr="004B093C" w:rsidRDefault="00031E9F" w:rsidP="00813C12">
          <w:pPr>
            <w:pStyle w:val="Encabezado"/>
            <w:jc w:val="center"/>
            <w:rPr>
              <w:rFonts w:ascii="Arial Narrow" w:hAnsi="Arial Narrow"/>
            </w:rPr>
          </w:pPr>
          <w:r>
            <w:rPr>
              <w:noProof/>
              <w:lang w:eastAsia="es-CO"/>
            </w:rPr>
            <w:drawing>
              <wp:inline distT="0" distB="0" distL="0" distR="0" wp14:anchorId="70005FC6" wp14:editId="0D8ED1B6">
                <wp:extent cx="1144687" cy="542925"/>
                <wp:effectExtent l="0" t="0" r="0" b="0"/>
                <wp:docPr id="51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9"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259" cy="543670"/>
                        </a:xfrm>
                        <a:prstGeom prst="rect">
                          <a:avLst/>
                        </a:prstGeom>
                        <a:noFill/>
                        <a:ln>
                          <a:noFill/>
                        </a:ln>
                        <a:extLst/>
                      </pic:spPr>
                    </pic:pic>
                  </a:graphicData>
                </a:graphic>
              </wp:inline>
            </w:drawing>
          </w:r>
        </w:p>
      </w:tc>
      <w:tc>
        <w:tcPr>
          <w:tcW w:w="2976" w:type="dxa"/>
          <w:vMerge w:val="restart"/>
          <w:vAlign w:val="center"/>
        </w:tcPr>
        <w:p w14:paraId="3BB847AF" w14:textId="77777777" w:rsidR="00031E9F" w:rsidRPr="001C6E31" w:rsidRDefault="00031E9F" w:rsidP="00C20A98">
          <w:pPr>
            <w:pStyle w:val="Encabezado"/>
            <w:jc w:val="center"/>
            <w:rPr>
              <w:rFonts w:ascii="Arial Narrow" w:hAnsi="Arial Narrow"/>
              <w:b/>
            </w:rPr>
          </w:pPr>
          <w:r w:rsidRPr="001C6E31">
            <w:rPr>
              <w:rFonts w:ascii="Arial Narrow" w:hAnsi="Arial Narrow"/>
              <w:b/>
            </w:rPr>
            <w:t>ESTUDIOS PREVIOS</w:t>
          </w:r>
        </w:p>
      </w:tc>
      <w:tc>
        <w:tcPr>
          <w:tcW w:w="3971" w:type="dxa"/>
          <w:vAlign w:val="center"/>
        </w:tcPr>
        <w:p w14:paraId="3BB847B0" w14:textId="77777777" w:rsidR="00031E9F" w:rsidRPr="001C6E31" w:rsidRDefault="00031E9F" w:rsidP="00447CA8">
          <w:pPr>
            <w:pStyle w:val="Encabezado"/>
            <w:rPr>
              <w:rFonts w:ascii="Arial Narrow" w:hAnsi="Arial Narrow"/>
              <w:b/>
            </w:rPr>
          </w:pPr>
          <w:r w:rsidRPr="001C6E31">
            <w:rPr>
              <w:rFonts w:ascii="Arial Narrow" w:hAnsi="Arial Narrow"/>
              <w:b/>
            </w:rPr>
            <w:t>CÓDIGO: AG</w:t>
          </w:r>
          <w:r>
            <w:rPr>
              <w:rFonts w:ascii="Arial Narrow" w:hAnsi="Arial Narrow"/>
              <w:b/>
            </w:rPr>
            <w:t>JC-CN</w:t>
          </w:r>
          <w:r w:rsidRPr="001C6E31">
            <w:rPr>
              <w:rFonts w:ascii="Arial Narrow" w:hAnsi="Arial Narrow"/>
              <w:b/>
            </w:rPr>
            <w:t>-FT-001</w:t>
          </w:r>
        </w:p>
      </w:tc>
      <w:tc>
        <w:tcPr>
          <w:tcW w:w="1559" w:type="dxa"/>
          <w:vMerge w:val="restart"/>
          <w:vAlign w:val="center"/>
        </w:tcPr>
        <w:p w14:paraId="3BB847B1" w14:textId="10AF0503" w:rsidR="00031E9F" w:rsidRPr="004B093C" w:rsidRDefault="00031E9F" w:rsidP="00813C12">
          <w:pPr>
            <w:pStyle w:val="Encabezado"/>
            <w:jc w:val="center"/>
            <w:rPr>
              <w:rFonts w:ascii="Arial Narrow" w:hAnsi="Arial Narrow"/>
            </w:rPr>
          </w:pPr>
          <w:r>
            <w:rPr>
              <w:noProof/>
              <w:lang w:eastAsia="es-CO"/>
            </w:rPr>
            <w:drawing>
              <wp:inline distT="0" distB="0" distL="0" distR="0" wp14:anchorId="255FF29F" wp14:editId="68A9E188">
                <wp:extent cx="1209674" cy="647700"/>
                <wp:effectExtent l="0" t="0" r="0" b="0"/>
                <wp:docPr id="515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2498" cy="649212"/>
                        </a:xfrm>
                        <a:prstGeom prst="rect">
                          <a:avLst/>
                        </a:prstGeom>
                        <a:noFill/>
                        <a:ln>
                          <a:noFill/>
                        </a:ln>
                        <a:extLst/>
                      </pic:spPr>
                    </pic:pic>
                  </a:graphicData>
                </a:graphic>
              </wp:inline>
            </w:drawing>
          </w:r>
        </w:p>
      </w:tc>
    </w:tr>
    <w:tr w:rsidR="00031E9F" w:rsidRPr="004B093C" w14:paraId="3BB847B7" w14:textId="77777777" w:rsidTr="00E13A65">
      <w:trPr>
        <w:trHeight w:val="405"/>
      </w:trPr>
      <w:tc>
        <w:tcPr>
          <w:tcW w:w="1842" w:type="dxa"/>
          <w:vMerge/>
        </w:tcPr>
        <w:p w14:paraId="3BB847B3" w14:textId="77777777" w:rsidR="00031E9F" w:rsidRPr="004B093C" w:rsidRDefault="00031E9F" w:rsidP="00C20A98">
          <w:pPr>
            <w:pStyle w:val="Encabezado"/>
            <w:rPr>
              <w:rFonts w:ascii="Arial Narrow" w:hAnsi="Arial Narrow"/>
            </w:rPr>
          </w:pPr>
        </w:p>
      </w:tc>
      <w:tc>
        <w:tcPr>
          <w:tcW w:w="2976" w:type="dxa"/>
          <w:vMerge/>
          <w:vAlign w:val="center"/>
        </w:tcPr>
        <w:p w14:paraId="3BB847B4" w14:textId="77777777" w:rsidR="00031E9F" w:rsidRPr="001C6E31" w:rsidRDefault="00031E9F" w:rsidP="00C20A98">
          <w:pPr>
            <w:pStyle w:val="Encabezado"/>
            <w:rPr>
              <w:rFonts w:ascii="Arial Narrow" w:hAnsi="Arial Narrow"/>
            </w:rPr>
          </w:pPr>
        </w:p>
      </w:tc>
      <w:tc>
        <w:tcPr>
          <w:tcW w:w="3971" w:type="dxa"/>
          <w:vAlign w:val="center"/>
        </w:tcPr>
        <w:p w14:paraId="3BB847B5" w14:textId="6DF92ED0" w:rsidR="00031E9F" w:rsidRPr="001C6E31" w:rsidRDefault="00031E9F" w:rsidP="00C20A98">
          <w:pPr>
            <w:pStyle w:val="Encabezado"/>
            <w:rPr>
              <w:rFonts w:ascii="Arial Narrow" w:hAnsi="Arial Narrow"/>
              <w:b/>
            </w:rPr>
          </w:pPr>
          <w:r>
            <w:rPr>
              <w:rFonts w:ascii="Arial Narrow" w:hAnsi="Arial Narrow"/>
              <w:b/>
            </w:rPr>
            <w:t>VERSIÓN: 12</w:t>
          </w:r>
        </w:p>
      </w:tc>
      <w:tc>
        <w:tcPr>
          <w:tcW w:w="1559" w:type="dxa"/>
          <w:vMerge/>
        </w:tcPr>
        <w:p w14:paraId="3BB847B6" w14:textId="77777777" w:rsidR="00031E9F" w:rsidRPr="004B093C" w:rsidRDefault="00031E9F" w:rsidP="00C20A98">
          <w:pPr>
            <w:pStyle w:val="Encabezado"/>
            <w:rPr>
              <w:rFonts w:ascii="Arial Narrow" w:hAnsi="Arial Narrow"/>
            </w:rPr>
          </w:pPr>
        </w:p>
      </w:tc>
    </w:tr>
    <w:tr w:rsidR="00031E9F" w:rsidRPr="004B093C" w14:paraId="3BB847BC" w14:textId="77777777" w:rsidTr="00E13A65">
      <w:trPr>
        <w:trHeight w:val="405"/>
      </w:trPr>
      <w:tc>
        <w:tcPr>
          <w:tcW w:w="1842" w:type="dxa"/>
          <w:vMerge/>
        </w:tcPr>
        <w:p w14:paraId="3BB847B8" w14:textId="77777777" w:rsidR="00031E9F" w:rsidRPr="004B093C" w:rsidRDefault="00031E9F" w:rsidP="00C20A98">
          <w:pPr>
            <w:pStyle w:val="Encabezado"/>
            <w:rPr>
              <w:rFonts w:ascii="Arial Narrow" w:hAnsi="Arial Narrow"/>
            </w:rPr>
          </w:pPr>
        </w:p>
      </w:tc>
      <w:tc>
        <w:tcPr>
          <w:tcW w:w="2976" w:type="dxa"/>
          <w:vMerge/>
          <w:vAlign w:val="center"/>
        </w:tcPr>
        <w:p w14:paraId="3BB847B9" w14:textId="77777777" w:rsidR="00031E9F" w:rsidRPr="001C6E31" w:rsidRDefault="00031E9F" w:rsidP="00C20A98">
          <w:pPr>
            <w:pStyle w:val="Encabezado"/>
            <w:rPr>
              <w:rFonts w:ascii="Arial Narrow" w:hAnsi="Arial Narrow"/>
            </w:rPr>
          </w:pPr>
        </w:p>
      </w:tc>
      <w:tc>
        <w:tcPr>
          <w:tcW w:w="3971" w:type="dxa"/>
          <w:vAlign w:val="center"/>
        </w:tcPr>
        <w:p w14:paraId="3BB847BA" w14:textId="2BE6D42B" w:rsidR="00031E9F" w:rsidRPr="001C6E31" w:rsidRDefault="00031E9F" w:rsidP="004B5E11">
          <w:pPr>
            <w:pStyle w:val="Encabezado"/>
            <w:rPr>
              <w:rFonts w:ascii="Arial Narrow" w:hAnsi="Arial Narrow"/>
              <w:b/>
            </w:rPr>
          </w:pPr>
          <w:r w:rsidRPr="001C6E31">
            <w:rPr>
              <w:rFonts w:ascii="Arial Narrow" w:hAnsi="Arial Narrow"/>
              <w:b/>
            </w:rPr>
            <w:t xml:space="preserve">FECHA DE APROBACIÓN: </w:t>
          </w:r>
          <w:r>
            <w:rPr>
              <w:rFonts w:ascii="Arial Narrow" w:hAnsi="Arial Narrow"/>
              <w:b/>
            </w:rPr>
            <w:t>03/01/2017</w:t>
          </w:r>
        </w:p>
      </w:tc>
      <w:tc>
        <w:tcPr>
          <w:tcW w:w="1559" w:type="dxa"/>
          <w:vMerge/>
        </w:tcPr>
        <w:p w14:paraId="3BB847BB" w14:textId="77777777" w:rsidR="00031E9F" w:rsidRPr="004B093C" w:rsidRDefault="00031E9F" w:rsidP="00C20A98">
          <w:pPr>
            <w:pStyle w:val="Encabezado"/>
            <w:rPr>
              <w:rFonts w:ascii="Arial Narrow" w:hAnsi="Arial Narrow"/>
            </w:rPr>
          </w:pPr>
        </w:p>
      </w:tc>
    </w:tr>
    <w:tr w:rsidR="00031E9F" w:rsidRPr="004B093C" w14:paraId="3BB847C1" w14:textId="77777777" w:rsidTr="00E13A65">
      <w:trPr>
        <w:trHeight w:val="405"/>
      </w:trPr>
      <w:tc>
        <w:tcPr>
          <w:tcW w:w="1842" w:type="dxa"/>
          <w:vMerge/>
        </w:tcPr>
        <w:p w14:paraId="3BB847BD" w14:textId="77777777" w:rsidR="00031E9F" w:rsidRPr="004B093C" w:rsidRDefault="00031E9F" w:rsidP="00C20A98">
          <w:pPr>
            <w:pStyle w:val="Encabezado"/>
            <w:rPr>
              <w:rFonts w:ascii="Arial Narrow" w:hAnsi="Arial Narrow"/>
            </w:rPr>
          </w:pPr>
        </w:p>
      </w:tc>
      <w:tc>
        <w:tcPr>
          <w:tcW w:w="2976" w:type="dxa"/>
          <w:vMerge/>
          <w:vAlign w:val="center"/>
        </w:tcPr>
        <w:p w14:paraId="3BB847BE" w14:textId="77777777" w:rsidR="00031E9F" w:rsidRPr="004B093C" w:rsidRDefault="00031E9F" w:rsidP="00C20A98">
          <w:pPr>
            <w:pStyle w:val="Encabezado"/>
            <w:rPr>
              <w:rFonts w:ascii="Arial Narrow" w:hAnsi="Arial Narrow"/>
            </w:rPr>
          </w:pPr>
        </w:p>
      </w:tc>
      <w:tc>
        <w:tcPr>
          <w:tcW w:w="3971" w:type="dxa"/>
          <w:vAlign w:val="center"/>
        </w:tcPr>
        <w:p w14:paraId="3BB847BF" w14:textId="77777777" w:rsidR="00031E9F" w:rsidRPr="006121FD" w:rsidRDefault="00031E9F" w:rsidP="00C20A98">
          <w:pPr>
            <w:pStyle w:val="Encabezado"/>
            <w:rPr>
              <w:rFonts w:ascii="Arial Narrow" w:hAnsi="Arial Narrow"/>
              <w:b/>
            </w:rPr>
          </w:pPr>
          <w:r w:rsidRPr="006121FD">
            <w:rPr>
              <w:rFonts w:ascii="Arial Narrow" w:hAnsi="Arial Narrow"/>
              <w:b/>
            </w:rPr>
            <w:t>RESPONSABLE: CONTRATACIÓN</w:t>
          </w:r>
        </w:p>
      </w:tc>
      <w:tc>
        <w:tcPr>
          <w:tcW w:w="1559" w:type="dxa"/>
          <w:vMerge/>
        </w:tcPr>
        <w:p w14:paraId="3BB847C0" w14:textId="77777777" w:rsidR="00031E9F" w:rsidRPr="004B093C" w:rsidRDefault="00031E9F" w:rsidP="00C20A98">
          <w:pPr>
            <w:pStyle w:val="Encabezado"/>
            <w:rPr>
              <w:rFonts w:ascii="Arial Narrow" w:hAnsi="Arial Narrow"/>
            </w:rPr>
          </w:pPr>
        </w:p>
      </w:tc>
    </w:tr>
  </w:tbl>
  <w:p w14:paraId="3BB847C2" w14:textId="77777777" w:rsidR="00031E9F" w:rsidRDefault="00031E9F" w:rsidP="005E44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F80"/>
    <w:multiLevelType w:val="hybridMultilevel"/>
    <w:tmpl w:val="4880E4AE"/>
    <w:lvl w:ilvl="0" w:tplc="AE4C07BA">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06B456E7"/>
    <w:multiLevelType w:val="hybridMultilevel"/>
    <w:tmpl w:val="3C4A5F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09077FB2"/>
    <w:multiLevelType w:val="multilevel"/>
    <w:tmpl w:val="29A4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2E5756"/>
    <w:multiLevelType w:val="hybridMultilevel"/>
    <w:tmpl w:val="9DAC3C52"/>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ECB4528"/>
    <w:multiLevelType w:val="multilevel"/>
    <w:tmpl w:val="2F0C68A0"/>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295" w:hanging="360"/>
      </w:pPr>
      <w:rPr>
        <w:rFonts w:hint="default"/>
        <w:b/>
      </w:rPr>
    </w:lvl>
    <w:lvl w:ilvl="2">
      <w:start w:val="1"/>
      <w:numFmt w:val="decimal"/>
      <w:isLgl/>
      <w:lvlText w:val="%1.%2.%3"/>
      <w:lvlJc w:val="left"/>
      <w:pPr>
        <w:ind w:left="655" w:hanging="720"/>
      </w:pPr>
      <w:rPr>
        <w:rFonts w:hint="default"/>
        <w:b/>
      </w:rPr>
    </w:lvl>
    <w:lvl w:ilvl="3">
      <w:start w:val="1"/>
      <w:numFmt w:val="decimal"/>
      <w:isLgl/>
      <w:lvlText w:val="%1.%2.%3.%4"/>
      <w:lvlJc w:val="left"/>
      <w:pPr>
        <w:ind w:left="1015" w:hanging="1080"/>
      </w:pPr>
      <w:rPr>
        <w:rFonts w:hint="default"/>
        <w:b/>
      </w:rPr>
    </w:lvl>
    <w:lvl w:ilvl="4">
      <w:start w:val="1"/>
      <w:numFmt w:val="decimal"/>
      <w:isLgl/>
      <w:lvlText w:val="%1.%2.%3.%4.%5"/>
      <w:lvlJc w:val="left"/>
      <w:pPr>
        <w:ind w:left="1015" w:hanging="1080"/>
      </w:pPr>
      <w:rPr>
        <w:rFonts w:hint="default"/>
        <w:b/>
      </w:rPr>
    </w:lvl>
    <w:lvl w:ilvl="5">
      <w:start w:val="1"/>
      <w:numFmt w:val="decimal"/>
      <w:isLgl/>
      <w:lvlText w:val="%1.%2.%3.%4.%5.%6"/>
      <w:lvlJc w:val="left"/>
      <w:pPr>
        <w:ind w:left="1375" w:hanging="1440"/>
      </w:pPr>
      <w:rPr>
        <w:rFonts w:hint="default"/>
        <w:b/>
      </w:rPr>
    </w:lvl>
    <w:lvl w:ilvl="6">
      <w:start w:val="1"/>
      <w:numFmt w:val="decimal"/>
      <w:isLgl/>
      <w:lvlText w:val="%1.%2.%3.%4.%5.%6.%7"/>
      <w:lvlJc w:val="left"/>
      <w:pPr>
        <w:ind w:left="1375" w:hanging="1440"/>
      </w:pPr>
      <w:rPr>
        <w:rFonts w:hint="default"/>
        <w:b/>
      </w:rPr>
    </w:lvl>
    <w:lvl w:ilvl="7">
      <w:start w:val="1"/>
      <w:numFmt w:val="decimal"/>
      <w:isLgl/>
      <w:lvlText w:val="%1.%2.%3.%4.%5.%6.%7.%8"/>
      <w:lvlJc w:val="left"/>
      <w:pPr>
        <w:ind w:left="1735" w:hanging="1800"/>
      </w:pPr>
      <w:rPr>
        <w:rFonts w:hint="default"/>
        <w:b/>
      </w:rPr>
    </w:lvl>
    <w:lvl w:ilvl="8">
      <w:start w:val="1"/>
      <w:numFmt w:val="decimal"/>
      <w:isLgl/>
      <w:lvlText w:val="%1.%2.%3.%4.%5.%6.%7.%8.%9"/>
      <w:lvlJc w:val="left"/>
      <w:pPr>
        <w:ind w:left="1735" w:hanging="1800"/>
      </w:pPr>
      <w:rPr>
        <w:rFonts w:hint="default"/>
        <w:b/>
      </w:rPr>
    </w:lvl>
  </w:abstractNum>
  <w:abstractNum w:abstractNumId="5">
    <w:nsid w:val="0F1E11AE"/>
    <w:multiLevelType w:val="hybridMultilevel"/>
    <w:tmpl w:val="E22EABD4"/>
    <w:lvl w:ilvl="0" w:tplc="BDECA5D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0623D67"/>
    <w:multiLevelType w:val="hybridMultilevel"/>
    <w:tmpl w:val="D54C3DDE"/>
    <w:lvl w:ilvl="0" w:tplc="60725F06">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2B563B2"/>
    <w:multiLevelType w:val="hybridMultilevel"/>
    <w:tmpl w:val="3502F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89A72EF"/>
    <w:multiLevelType w:val="multilevel"/>
    <w:tmpl w:val="A54851D4"/>
    <w:lvl w:ilvl="0">
      <w:start w:val="1"/>
      <w:numFmt w:val="decimal"/>
      <w:lvlText w:val="%1."/>
      <w:lvlJc w:val="left"/>
      <w:pPr>
        <w:tabs>
          <w:tab w:val="num" w:pos="-2190"/>
        </w:tabs>
        <w:ind w:left="-2190" w:hanging="360"/>
      </w:pPr>
      <w:rPr>
        <w:rFonts w:hint="default"/>
        <w:b/>
        <w:lang w:val="es-ES"/>
      </w:rPr>
    </w:lvl>
    <w:lvl w:ilvl="1">
      <w:start w:val="2"/>
      <w:numFmt w:val="decimal"/>
      <w:isLgl/>
      <w:lvlText w:val="%1.%2"/>
      <w:lvlJc w:val="left"/>
      <w:pPr>
        <w:ind w:left="-2255" w:hanging="360"/>
      </w:pPr>
      <w:rPr>
        <w:rFonts w:hint="default"/>
        <w:b/>
      </w:rPr>
    </w:lvl>
    <w:lvl w:ilvl="2">
      <w:start w:val="1"/>
      <w:numFmt w:val="decimal"/>
      <w:isLgl/>
      <w:lvlText w:val="%1.%2.%3"/>
      <w:lvlJc w:val="left"/>
      <w:pPr>
        <w:ind w:left="-1895" w:hanging="720"/>
      </w:pPr>
      <w:rPr>
        <w:rFonts w:hint="default"/>
        <w:b/>
      </w:rPr>
    </w:lvl>
    <w:lvl w:ilvl="3">
      <w:start w:val="1"/>
      <w:numFmt w:val="decimal"/>
      <w:isLgl/>
      <w:lvlText w:val="%1.%2.%3.%4"/>
      <w:lvlJc w:val="left"/>
      <w:pPr>
        <w:ind w:left="-1535" w:hanging="1080"/>
      </w:pPr>
      <w:rPr>
        <w:rFonts w:hint="default"/>
        <w:b/>
      </w:rPr>
    </w:lvl>
    <w:lvl w:ilvl="4">
      <w:start w:val="1"/>
      <w:numFmt w:val="decimal"/>
      <w:isLgl/>
      <w:lvlText w:val="%1.%2.%3.%4.%5"/>
      <w:lvlJc w:val="left"/>
      <w:pPr>
        <w:ind w:left="-1535" w:hanging="1080"/>
      </w:pPr>
      <w:rPr>
        <w:rFonts w:hint="default"/>
        <w:b/>
      </w:rPr>
    </w:lvl>
    <w:lvl w:ilvl="5">
      <w:start w:val="1"/>
      <w:numFmt w:val="decimal"/>
      <w:isLgl/>
      <w:lvlText w:val="%1.%2.%3.%4.%5.%6"/>
      <w:lvlJc w:val="left"/>
      <w:pPr>
        <w:ind w:left="-1175" w:hanging="1440"/>
      </w:pPr>
      <w:rPr>
        <w:rFonts w:hint="default"/>
        <w:b/>
      </w:rPr>
    </w:lvl>
    <w:lvl w:ilvl="6">
      <w:start w:val="1"/>
      <w:numFmt w:val="decimal"/>
      <w:isLgl/>
      <w:lvlText w:val="%1.%2.%3.%4.%5.%6.%7"/>
      <w:lvlJc w:val="left"/>
      <w:pPr>
        <w:ind w:left="-1175" w:hanging="1440"/>
      </w:pPr>
      <w:rPr>
        <w:rFonts w:hint="default"/>
        <w:b/>
      </w:rPr>
    </w:lvl>
    <w:lvl w:ilvl="7">
      <w:start w:val="1"/>
      <w:numFmt w:val="decimal"/>
      <w:isLgl/>
      <w:lvlText w:val="%1.%2.%3.%4.%5.%6.%7.%8"/>
      <w:lvlJc w:val="left"/>
      <w:pPr>
        <w:ind w:left="-815" w:hanging="1800"/>
      </w:pPr>
      <w:rPr>
        <w:rFonts w:hint="default"/>
        <w:b/>
      </w:rPr>
    </w:lvl>
    <w:lvl w:ilvl="8">
      <w:start w:val="1"/>
      <w:numFmt w:val="decimal"/>
      <w:isLgl/>
      <w:lvlText w:val="%1.%2.%3.%4.%5.%6.%7.%8.%9"/>
      <w:lvlJc w:val="left"/>
      <w:pPr>
        <w:ind w:left="-815" w:hanging="1800"/>
      </w:pPr>
      <w:rPr>
        <w:rFonts w:hint="default"/>
        <w:b/>
      </w:rPr>
    </w:lvl>
  </w:abstractNum>
  <w:abstractNum w:abstractNumId="9">
    <w:nsid w:val="192E3202"/>
    <w:multiLevelType w:val="multilevel"/>
    <w:tmpl w:val="4F50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C0C3CE0"/>
    <w:multiLevelType w:val="hybridMultilevel"/>
    <w:tmpl w:val="E8A83996"/>
    <w:lvl w:ilvl="0" w:tplc="7FB493D8">
      <w:start w:val="1"/>
      <w:numFmt w:val="bullet"/>
      <w:lvlText w:val="-"/>
      <w:lvlJc w:val="left"/>
      <w:pPr>
        <w:ind w:left="720" w:hanging="360"/>
      </w:pPr>
      <w:rPr>
        <w:rFonts w:ascii="Tahoma" w:eastAsia="Calibri" w:hAnsi="Tahoma" w:cs="Tahoma"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5A55D81"/>
    <w:multiLevelType w:val="multilevel"/>
    <w:tmpl w:val="DF3C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6D613B3"/>
    <w:multiLevelType w:val="hybridMultilevel"/>
    <w:tmpl w:val="21D42E22"/>
    <w:lvl w:ilvl="0" w:tplc="31002F86">
      <w:start w:val="1"/>
      <w:numFmt w:val="upperRoman"/>
      <w:lvlText w:val="%1."/>
      <w:lvlJc w:val="right"/>
      <w:pPr>
        <w:ind w:left="1080" w:hanging="360"/>
      </w:pPr>
      <w:rPr>
        <w:rFonts w:hint="default"/>
        <w:lang w:val="es-C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nsid w:val="2B934FA3"/>
    <w:multiLevelType w:val="hybridMultilevel"/>
    <w:tmpl w:val="EC36867E"/>
    <w:lvl w:ilvl="0" w:tplc="240A000F">
      <w:start w:val="1"/>
      <w:numFmt w:val="decimal"/>
      <w:lvlText w:val="%1."/>
      <w:lvlJc w:val="left"/>
      <w:pPr>
        <w:ind w:left="752" w:hanging="360"/>
      </w:pPr>
    </w:lvl>
    <w:lvl w:ilvl="1" w:tplc="240A0019" w:tentative="1">
      <w:start w:val="1"/>
      <w:numFmt w:val="lowerLetter"/>
      <w:lvlText w:val="%2."/>
      <w:lvlJc w:val="left"/>
      <w:pPr>
        <w:ind w:left="1472" w:hanging="360"/>
      </w:pPr>
    </w:lvl>
    <w:lvl w:ilvl="2" w:tplc="240A001B" w:tentative="1">
      <w:start w:val="1"/>
      <w:numFmt w:val="lowerRoman"/>
      <w:lvlText w:val="%3."/>
      <w:lvlJc w:val="right"/>
      <w:pPr>
        <w:ind w:left="2192" w:hanging="180"/>
      </w:pPr>
    </w:lvl>
    <w:lvl w:ilvl="3" w:tplc="240A000F" w:tentative="1">
      <w:start w:val="1"/>
      <w:numFmt w:val="decimal"/>
      <w:lvlText w:val="%4."/>
      <w:lvlJc w:val="left"/>
      <w:pPr>
        <w:ind w:left="2912" w:hanging="360"/>
      </w:pPr>
    </w:lvl>
    <w:lvl w:ilvl="4" w:tplc="240A0019" w:tentative="1">
      <w:start w:val="1"/>
      <w:numFmt w:val="lowerLetter"/>
      <w:lvlText w:val="%5."/>
      <w:lvlJc w:val="left"/>
      <w:pPr>
        <w:ind w:left="3632" w:hanging="360"/>
      </w:pPr>
    </w:lvl>
    <w:lvl w:ilvl="5" w:tplc="240A001B" w:tentative="1">
      <w:start w:val="1"/>
      <w:numFmt w:val="lowerRoman"/>
      <w:lvlText w:val="%6."/>
      <w:lvlJc w:val="right"/>
      <w:pPr>
        <w:ind w:left="4352" w:hanging="180"/>
      </w:pPr>
    </w:lvl>
    <w:lvl w:ilvl="6" w:tplc="240A000F" w:tentative="1">
      <w:start w:val="1"/>
      <w:numFmt w:val="decimal"/>
      <w:lvlText w:val="%7."/>
      <w:lvlJc w:val="left"/>
      <w:pPr>
        <w:ind w:left="5072" w:hanging="360"/>
      </w:pPr>
    </w:lvl>
    <w:lvl w:ilvl="7" w:tplc="240A0019" w:tentative="1">
      <w:start w:val="1"/>
      <w:numFmt w:val="lowerLetter"/>
      <w:lvlText w:val="%8."/>
      <w:lvlJc w:val="left"/>
      <w:pPr>
        <w:ind w:left="5792" w:hanging="360"/>
      </w:pPr>
    </w:lvl>
    <w:lvl w:ilvl="8" w:tplc="240A001B" w:tentative="1">
      <w:start w:val="1"/>
      <w:numFmt w:val="lowerRoman"/>
      <w:lvlText w:val="%9."/>
      <w:lvlJc w:val="right"/>
      <w:pPr>
        <w:ind w:left="6512" w:hanging="180"/>
      </w:pPr>
    </w:lvl>
  </w:abstractNum>
  <w:abstractNum w:abstractNumId="14">
    <w:nsid w:val="301717C1"/>
    <w:multiLevelType w:val="multilevel"/>
    <w:tmpl w:val="F1AA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0A72999"/>
    <w:multiLevelType w:val="multilevel"/>
    <w:tmpl w:val="DF3C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3D1193C"/>
    <w:multiLevelType w:val="hybridMultilevel"/>
    <w:tmpl w:val="9DAC3C52"/>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8915D69"/>
    <w:multiLevelType w:val="hybridMultilevel"/>
    <w:tmpl w:val="B3F66E9E"/>
    <w:lvl w:ilvl="0" w:tplc="649AD3FC">
      <w:start w:val="1"/>
      <w:numFmt w:val="decimal"/>
      <w:lvlText w:val="%1."/>
      <w:lvlJc w:val="left"/>
      <w:pPr>
        <w:ind w:left="360" w:hanging="360"/>
      </w:pPr>
      <w:rPr>
        <w:rFonts w:hint="default"/>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39ED6966"/>
    <w:multiLevelType w:val="hybridMultilevel"/>
    <w:tmpl w:val="8242A4D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nsid w:val="3C361B89"/>
    <w:multiLevelType w:val="hybridMultilevel"/>
    <w:tmpl w:val="0C3CCE6A"/>
    <w:lvl w:ilvl="0" w:tplc="240A0001">
      <w:start w:val="1"/>
      <w:numFmt w:val="bullet"/>
      <w:lvlText w:val=""/>
      <w:lvlJc w:val="left"/>
      <w:pPr>
        <w:ind w:left="360" w:hanging="360"/>
      </w:pPr>
      <w:rPr>
        <w:rFonts w:ascii="Symbol" w:hAnsi="Symbol" w:hint="default"/>
        <w:b/>
      </w:rPr>
    </w:lvl>
    <w:lvl w:ilvl="1" w:tplc="D6D8BAE6">
      <w:start w:val="1"/>
      <w:numFmt w:val="lowerLetter"/>
      <w:lvlText w:val="%2."/>
      <w:lvlJc w:val="left"/>
      <w:pPr>
        <w:ind w:left="752" w:hanging="360"/>
      </w:pPr>
      <w:rPr>
        <w:b/>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448E3799"/>
    <w:multiLevelType w:val="hybridMultilevel"/>
    <w:tmpl w:val="B65EE4BC"/>
    <w:lvl w:ilvl="0" w:tplc="B41C4958">
      <w:start w:val="1"/>
      <w:numFmt w:val="bullet"/>
      <w:lvlText w:val="-"/>
      <w:lvlJc w:val="left"/>
      <w:pPr>
        <w:tabs>
          <w:tab w:val="num" w:pos="720"/>
        </w:tabs>
        <w:ind w:left="720" w:hanging="360"/>
      </w:pPr>
      <w:rPr>
        <w:rFonts w:ascii="Verdana Ref" w:hAnsi="Verdana Ref"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7A07EA6"/>
    <w:multiLevelType w:val="hybridMultilevel"/>
    <w:tmpl w:val="21F2A69C"/>
    <w:lvl w:ilvl="0" w:tplc="0C0A0001">
      <w:start w:val="1"/>
      <w:numFmt w:val="bullet"/>
      <w:lvlText w:val=""/>
      <w:lvlJc w:val="left"/>
      <w:pPr>
        <w:tabs>
          <w:tab w:val="num" w:pos="360"/>
        </w:tabs>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B4443F7"/>
    <w:multiLevelType w:val="hybridMultilevel"/>
    <w:tmpl w:val="2996AB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nsid w:val="54FF07F3"/>
    <w:multiLevelType w:val="hybridMultilevel"/>
    <w:tmpl w:val="C62CF8DA"/>
    <w:lvl w:ilvl="0" w:tplc="7AD475F4">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DF82CBB"/>
    <w:multiLevelType w:val="hybridMultilevel"/>
    <w:tmpl w:val="3FE491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03E6FBF"/>
    <w:multiLevelType w:val="multilevel"/>
    <w:tmpl w:val="CF36E8A8"/>
    <w:lvl w:ilvl="0">
      <w:start w:val="1"/>
      <w:numFmt w:val="decimal"/>
      <w:lvlText w:val="%1"/>
      <w:lvlJc w:val="left"/>
      <w:pPr>
        <w:ind w:left="375" w:hanging="375"/>
      </w:pPr>
      <w:rPr>
        <w:rFonts w:hint="default"/>
        <w:b/>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6">
    <w:nsid w:val="61B94422"/>
    <w:multiLevelType w:val="multilevel"/>
    <w:tmpl w:val="DF3C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26015B9"/>
    <w:multiLevelType w:val="hybridMultilevel"/>
    <w:tmpl w:val="5F1E6CA4"/>
    <w:lvl w:ilvl="0" w:tplc="5CE40CFC">
      <w:start w:val="1"/>
      <w:numFmt w:val="lowerLetter"/>
      <w:lvlText w:val="%1."/>
      <w:lvlJc w:val="left"/>
      <w:pPr>
        <w:ind w:left="1080" w:hanging="360"/>
      </w:pPr>
      <w:rPr>
        <w:rFonts w:hint="default"/>
      </w:rPr>
    </w:lvl>
    <w:lvl w:ilvl="1" w:tplc="461865A8">
      <w:start w:val="1"/>
      <w:numFmt w:val="decimal"/>
      <w:lvlText w:val="%2."/>
      <w:lvlJc w:val="left"/>
      <w:pPr>
        <w:ind w:left="2148" w:hanging="708"/>
      </w:pPr>
      <w:rPr>
        <w:rFonts w:hint="default"/>
      </w:rPr>
    </w:lvl>
    <w:lvl w:ilvl="2" w:tplc="240A001B">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nsid w:val="73374CC2"/>
    <w:multiLevelType w:val="multilevel"/>
    <w:tmpl w:val="DF3C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3B95BD3"/>
    <w:multiLevelType w:val="multilevel"/>
    <w:tmpl w:val="CFCC3D02"/>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nsid w:val="75CC6870"/>
    <w:multiLevelType w:val="hybridMultilevel"/>
    <w:tmpl w:val="9F24D12E"/>
    <w:lvl w:ilvl="0" w:tplc="F648BB9A">
      <w:start w:val="1"/>
      <w:numFmt w:val="bullet"/>
      <w:lvlText w:val="-"/>
      <w:lvlJc w:val="left"/>
      <w:pPr>
        <w:ind w:left="1080" w:hanging="360"/>
      </w:pPr>
      <w:rPr>
        <w:rFonts w:ascii="Tahoma" w:eastAsia="Times New Roman" w:hAnsi="Tahoma" w:cs="Tahoma"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6"/>
  </w:num>
  <w:num w:numId="2">
    <w:abstractNumId w:val="24"/>
  </w:num>
  <w:num w:numId="3">
    <w:abstractNumId w:val="5"/>
  </w:num>
  <w:num w:numId="4">
    <w:abstractNumId w:val="10"/>
  </w:num>
  <w:num w:numId="5">
    <w:abstractNumId w:val="19"/>
  </w:num>
  <w:num w:numId="6">
    <w:abstractNumId w:val="17"/>
  </w:num>
  <w:num w:numId="7">
    <w:abstractNumId w:val="18"/>
  </w:num>
  <w:num w:numId="8">
    <w:abstractNumId w:val="8"/>
  </w:num>
  <w:num w:numId="9">
    <w:abstractNumId w:val="4"/>
  </w:num>
  <w:num w:numId="10">
    <w:abstractNumId w:val="0"/>
  </w:num>
  <w:num w:numId="11">
    <w:abstractNumId w:val="20"/>
  </w:num>
  <w:num w:numId="12">
    <w:abstractNumId w:val="23"/>
  </w:num>
  <w:num w:numId="13">
    <w:abstractNumId w:val="7"/>
  </w:num>
  <w:num w:numId="14">
    <w:abstractNumId w:val="3"/>
  </w:num>
  <w:num w:numId="15">
    <w:abstractNumId w:val="16"/>
  </w:num>
  <w:num w:numId="16">
    <w:abstractNumId w:val="1"/>
  </w:num>
  <w:num w:numId="17">
    <w:abstractNumId w:val="21"/>
  </w:num>
  <w:num w:numId="18">
    <w:abstractNumId w:val="22"/>
  </w:num>
  <w:num w:numId="19">
    <w:abstractNumId w:val="30"/>
  </w:num>
  <w:num w:numId="20">
    <w:abstractNumId w:val="12"/>
  </w:num>
  <w:num w:numId="21">
    <w:abstractNumId w:val="29"/>
  </w:num>
  <w:num w:numId="22">
    <w:abstractNumId w:val="27"/>
  </w:num>
  <w:num w:numId="23">
    <w:abstractNumId w:val="14"/>
  </w:num>
  <w:num w:numId="24">
    <w:abstractNumId w:val="2"/>
  </w:num>
  <w:num w:numId="25">
    <w:abstractNumId w:val="28"/>
  </w:num>
  <w:num w:numId="26">
    <w:abstractNumId w:val="9"/>
  </w:num>
  <w:num w:numId="27">
    <w:abstractNumId w:val="26"/>
  </w:num>
  <w:num w:numId="28">
    <w:abstractNumId w:val="11"/>
  </w:num>
  <w:num w:numId="29">
    <w:abstractNumId w:val="15"/>
  </w:num>
  <w:num w:numId="30">
    <w:abstractNumId w:val="1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2D"/>
    <w:rsid w:val="00001EB4"/>
    <w:rsid w:val="00010963"/>
    <w:rsid w:val="00031C16"/>
    <w:rsid w:val="00031E9F"/>
    <w:rsid w:val="000468B2"/>
    <w:rsid w:val="00061624"/>
    <w:rsid w:val="00077BB5"/>
    <w:rsid w:val="00085F24"/>
    <w:rsid w:val="0009617D"/>
    <w:rsid w:val="000B70F8"/>
    <w:rsid w:val="000E3B46"/>
    <w:rsid w:val="000F216F"/>
    <w:rsid w:val="001030F6"/>
    <w:rsid w:val="0010466A"/>
    <w:rsid w:val="0011519E"/>
    <w:rsid w:val="00122DC4"/>
    <w:rsid w:val="00131988"/>
    <w:rsid w:val="00157B38"/>
    <w:rsid w:val="0016148B"/>
    <w:rsid w:val="00174E05"/>
    <w:rsid w:val="00184DDA"/>
    <w:rsid w:val="00193E59"/>
    <w:rsid w:val="00196077"/>
    <w:rsid w:val="001A77BE"/>
    <w:rsid w:val="001B2CE4"/>
    <w:rsid w:val="001B6590"/>
    <w:rsid w:val="001C6E31"/>
    <w:rsid w:val="001D35D3"/>
    <w:rsid w:val="001E760E"/>
    <w:rsid w:val="001F662D"/>
    <w:rsid w:val="00203DD8"/>
    <w:rsid w:val="002164F4"/>
    <w:rsid w:val="00226C26"/>
    <w:rsid w:val="00246E9A"/>
    <w:rsid w:val="0026023E"/>
    <w:rsid w:val="00260EAE"/>
    <w:rsid w:val="00262058"/>
    <w:rsid w:val="00266B93"/>
    <w:rsid w:val="002816EE"/>
    <w:rsid w:val="00282C17"/>
    <w:rsid w:val="002949C4"/>
    <w:rsid w:val="002A30BC"/>
    <w:rsid w:val="002A39E6"/>
    <w:rsid w:val="002E0636"/>
    <w:rsid w:val="002E5AFB"/>
    <w:rsid w:val="00304E33"/>
    <w:rsid w:val="0031195E"/>
    <w:rsid w:val="003374A4"/>
    <w:rsid w:val="0034036B"/>
    <w:rsid w:val="0034118A"/>
    <w:rsid w:val="00341BE9"/>
    <w:rsid w:val="00345702"/>
    <w:rsid w:val="00346E68"/>
    <w:rsid w:val="00390B06"/>
    <w:rsid w:val="003976BD"/>
    <w:rsid w:val="003B39DE"/>
    <w:rsid w:val="003E1DAE"/>
    <w:rsid w:val="003E5750"/>
    <w:rsid w:val="004163BC"/>
    <w:rsid w:val="004252D1"/>
    <w:rsid w:val="00433482"/>
    <w:rsid w:val="004343F5"/>
    <w:rsid w:val="00443C64"/>
    <w:rsid w:val="004465C5"/>
    <w:rsid w:val="00447CA8"/>
    <w:rsid w:val="00462283"/>
    <w:rsid w:val="00462E0A"/>
    <w:rsid w:val="004937A2"/>
    <w:rsid w:val="004B5E11"/>
    <w:rsid w:val="004C0EAE"/>
    <w:rsid w:val="004F3378"/>
    <w:rsid w:val="0050082A"/>
    <w:rsid w:val="00500D1A"/>
    <w:rsid w:val="005013D0"/>
    <w:rsid w:val="0050186C"/>
    <w:rsid w:val="00502739"/>
    <w:rsid w:val="005149B6"/>
    <w:rsid w:val="00557F82"/>
    <w:rsid w:val="00560334"/>
    <w:rsid w:val="0056212C"/>
    <w:rsid w:val="00576CE5"/>
    <w:rsid w:val="00593397"/>
    <w:rsid w:val="0059799E"/>
    <w:rsid w:val="005A430F"/>
    <w:rsid w:val="005A57D6"/>
    <w:rsid w:val="005B4255"/>
    <w:rsid w:val="005D22AF"/>
    <w:rsid w:val="005E182D"/>
    <w:rsid w:val="005E44D4"/>
    <w:rsid w:val="006008DE"/>
    <w:rsid w:val="00611E97"/>
    <w:rsid w:val="00613E40"/>
    <w:rsid w:val="00621F86"/>
    <w:rsid w:val="00640A62"/>
    <w:rsid w:val="006617A5"/>
    <w:rsid w:val="00670B64"/>
    <w:rsid w:val="006725D6"/>
    <w:rsid w:val="00677C47"/>
    <w:rsid w:val="006927EB"/>
    <w:rsid w:val="00694F94"/>
    <w:rsid w:val="006C3611"/>
    <w:rsid w:val="006D4221"/>
    <w:rsid w:val="006E402A"/>
    <w:rsid w:val="006F116C"/>
    <w:rsid w:val="00701B4E"/>
    <w:rsid w:val="00707242"/>
    <w:rsid w:val="007119B1"/>
    <w:rsid w:val="00715029"/>
    <w:rsid w:val="00717016"/>
    <w:rsid w:val="00736667"/>
    <w:rsid w:val="00750912"/>
    <w:rsid w:val="00756823"/>
    <w:rsid w:val="007800B0"/>
    <w:rsid w:val="007950D8"/>
    <w:rsid w:val="007B3913"/>
    <w:rsid w:val="007D01E9"/>
    <w:rsid w:val="007D4483"/>
    <w:rsid w:val="007E78B9"/>
    <w:rsid w:val="00813C12"/>
    <w:rsid w:val="00836151"/>
    <w:rsid w:val="0087652F"/>
    <w:rsid w:val="00885EAE"/>
    <w:rsid w:val="008A70F0"/>
    <w:rsid w:val="008B2BC3"/>
    <w:rsid w:val="008B4C61"/>
    <w:rsid w:val="008B62AB"/>
    <w:rsid w:val="008D0AA3"/>
    <w:rsid w:val="008E0E3C"/>
    <w:rsid w:val="008E41B8"/>
    <w:rsid w:val="008F78B9"/>
    <w:rsid w:val="0090609D"/>
    <w:rsid w:val="00925A8F"/>
    <w:rsid w:val="00945DD8"/>
    <w:rsid w:val="009529C2"/>
    <w:rsid w:val="00960996"/>
    <w:rsid w:val="00963BEB"/>
    <w:rsid w:val="00966073"/>
    <w:rsid w:val="0097017C"/>
    <w:rsid w:val="0097298F"/>
    <w:rsid w:val="009A5C58"/>
    <w:rsid w:val="009E045C"/>
    <w:rsid w:val="009E5951"/>
    <w:rsid w:val="009F0082"/>
    <w:rsid w:val="00A101A8"/>
    <w:rsid w:val="00A30B10"/>
    <w:rsid w:val="00A31CC4"/>
    <w:rsid w:val="00A44597"/>
    <w:rsid w:val="00A5136C"/>
    <w:rsid w:val="00A573CF"/>
    <w:rsid w:val="00A65BD0"/>
    <w:rsid w:val="00A7006B"/>
    <w:rsid w:val="00A83698"/>
    <w:rsid w:val="00AA45EE"/>
    <w:rsid w:val="00AA65FB"/>
    <w:rsid w:val="00AD089C"/>
    <w:rsid w:val="00AE689E"/>
    <w:rsid w:val="00B245B4"/>
    <w:rsid w:val="00B47A96"/>
    <w:rsid w:val="00B51075"/>
    <w:rsid w:val="00B54916"/>
    <w:rsid w:val="00B71A13"/>
    <w:rsid w:val="00B87C2F"/>
    <w:rsid w:val="00B93AC6"/>
    <w:rsid w:val="00B956F2"/>
    <w:rsid w:val="00BC26C9"/>
    <w:rsid w:val="00BE2F25"/>
    <w:rsid w:val="00C20A98"/>
    <w:rsid w:val="00C279E6"/>
    <w:rsid w:val="00C346C4"/>
    <w:rsid w:val="00C70B9A"/>
    <w:rsid w:val="00C73EBE"/>
    <w:rsid w:val="00C800D0"/>
    <w:rsid w:val="00C9312E"/>
    <w:rsid w:val="00CB568F"/>
    <w:rsid w:val="00CD2C00"/>
    <w:rsid w:val="00CE1C7C"/>
    <w:rsid w:val="00CE3355"/>
    <w:rsid w:val="00CE7482"/>
    <w:rsid w:val="00D262CC"/>
    <w:rsid w:val="00D370B1"/>
    <w:rsid w:val="00D4081E"/>
    <w:rsid w:val="00D564A9"/>
    <w:rsid w:val="00D57FAB"/>
    <w:rsid w:val="00D6407B"/>
    <w:rsid w:val="00D70DE1"/>
    <w:rsid w:val="00D735D4"/>
    <w:rsid w:val="00D95B08"/>
    <w:rsid w:val="00DA5497"/>
    <w:rsid w:val="00DB431C"/>
    <w:rsid w:val="00DC3D9E"/>
    <w:rsid w:val="00DD1E3A"/>
    <w:rsid w:val="00DD2242"/>
    <w:rsid w:val="00DD418F"/>
    <w:rsid w:val="00E13A65"/>
    <w:rsid w:val="00E34EF2"/>
    <w:rsid w:val="00E50906"/>
    <w:rsid w:val="00E51D50"/>
    <w:rsid w:val="00E60464"/>
    <w:rsid w:val="00E6556B"/>
    <w:rsid w:val="00ED4470"/>
    <w:rsid w:val="00EE41D2"/>
    <w:rsid w:val="00EF1373"/>
    <w:rsid w:val="00F02F99"/>
    <w:rsid w:val="00F05B17"/>
    <w:rsid w:val="00F129AF"/>
    <w:rsid w:val="00F13DC8"/>
    <w:rsid w:val="00F5192D"/>
    <w:rsid w:val="00F95930"/>
    <w:rsid w:val="00F96E6B"/>
    <w:rsid w:val="00FC3426"/>
    <w:rsid w:val="00FD36D8"/>
    <w:rsid w:val="00FE0427"/>
    <w:rsid w:val="00FE240B"/>
    <w:rsid w:val="00FE42B7"/>
    <w:rsid w:val="00FE5BEE"/>
    <w:rsid w:val="00FF14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6C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1F662D"/>
    <w:pPr>
      <w:jc w:val="center"/>
    </w:pPr>
    <w:rPr>
      <w:rFonts w:ascii="Batang" w:hAnsi="Batang"/>
      <w:b/>
      <w:bCs/>
    </w:rPr>
  </w:style>
  <w:style w:type="character" w:customStyle="1" w:styleId="Textoindependiente2Car">
    <w:name w:val="Texto independiente 2 Car"/>
    <w:basedOn w:val="Fuentedeprrafopredeter"/>
    <w:link w:val="Textoindependiente2"/>
    <w:rsid w:val="001F662D"/>
    <w:rPr>
      <w:rFonts w:ascii="Batang" w:eastAsia="Times New Roman" w:hAnsi="Batang" w:cs="Times New Roman"/>
      <w:b/>
      <w:bCs/>
      <w:sz w:val="24"/>
      <w:szCs w:val="24"/>
      <w:lang w:eastAsia="es-ES"/>
    </w:rPr>
  </w:style>
  <w:style w:type="paragraph" w:customStyle="1" w:styleId="Normal1">
    <w:name w:val="Normal1"/>
    <w:uiPriority w:val="99"/>
    <w:rsid w:val="001F662D"/>
    <w:pPr>
      <w:spacing w:after="0" w:line="240" w:lineRule="auto"/>
    </w:pPr>
    <w:rPr>
      <w:rFonts w:ascii="Times New Roman" w:eastAsia="Times New Roman" w:hAnsi="Times New Roman" w:cs="Times New Roman"/>
      <w:color w:val="000000"/>
      <w:sz w:val="24"/>
      <w:szCs w:val="24"/>
      <w:lang w:val="es-ES" w:eastAsia="es-ES"/>
    </w:rPr>
  </w:style>
  <w:style w:type="paragraph" w:customStyle="1" w:styleId="Normal2">
    <w:name w:val="Normal2"/>
    <w:uiPriority w:val="99"/>
    <w:rsid w:val="001F662D"/>
    <w:pPr>
      <w:spacing w:after="0" w:line="240" w:lineRule="auto"/>
    </w:pPr>
    <w:rPr>
      <w:rFonts w:ascii="Times New Roman" w:eastAsia="Times New Roman" w:hAnsi="Times New Roman" w:cs="Times New Roman"/>
      <w:color w:val="000000"/>
      <w:sz w:val="24"/>
      <w:szCs w:val="24"/>
      <w:lang w:val="es-ES" w:eastAsia="es-ES"/>
    </w:rPr>
  </w:style>
  <w:style w:type="table" w:styleId="Tablaconcuadrcula">
    <w:name w:val="Table Grid"/>
    <w:basedOn w:val="Tablanormal"/>
    <w:rsid w:val="001F6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1F662D"/>
    <w:pPr>
      <w:ind w:left="720"/>
      <w:contextualSpacing/>
    </w:pPr>
  </w:style>
  <w:style w:type="paragraph" w:customStyle="1" w:styleId="Default">
    <w:name w:val="Default"/>
    <w:rsid w:val="001F662D"/>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Encabezado">
    <w:name w:val="header"/>
    <w:aliases w:val="h,h8,h9,h10,h18"/>
    <w:basedOn w:val="Normal"/>
    <w:link w:val="EncabezadoCar"/>
    <w:uiPriority w:val="99"/>
    <w:unhideWhenUsed/>
    <w:rsid w:val="001F662D"/>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1F662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F662D"/>
    <w:pPr>
      <w:tabs>
        <w:tab w:val="center" w:pos="4419"/>
        <w:tab w:val="right" w:pos="8838"/>
      </w:tabs>
    </w:pPr>
  </w:style>
  <w:style w:type="character" w:customStyle="1" w:styleId="PiedepginaCar">
    <w:name w:val="Pie de página Car"/>
    <w:basedOn w:val="Fuentedeprrafopredeter"/>
    <w:link w:val="Piedepgina"/>
    <w:uiPriority w:val="99"/>
    <w:rsid w:val="001F662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F662D"/>
    <w:rPr>
      <w:rFonts w:ascii="Tahoma" w:hAnsi="Tahoma" w:cs="Tahoma"/>
      <w:sz w:val="16"/>
      <w:szCs w:val="16"/>
    </w:rPr>
  </w:style>
  <w:style w:type="character" w:customStyle="1" w:styleId="TextodegloboCar">
    <w:name w:val="Texto de globo Car"/>
    <w:basedOn w:val="Fuentedeprrafopredeter"/>
    <w:link w:val="Textodeglobo"/>
    <w:uiPriority w:val="99"/>
    <w:semiHidden/>
    <w:rsid w:val="001F662D"/>
    <w:rPr>
      <w:rFonts w:ascii="Tahoma" w:eastAsia="Times New Roman" w:hAnsi="Tahoma" w:cs="Tahoma"/>
      <w:sz w:val="16"/>
      <w:szCs w:val="16"/>
      <w:lang w:eastAsia="es-ES"/>
    </w:rPr>
  </w:style>
  <w:style w:type="character" w:styleId="Hipervnculo">
    <w:name w:val="Hyperlink"/>
    <w:rsid w:val="005E44D4"/>
    <w:rPr>
      <w:color w:val="0000FF"/>
      <w:u w:val="single"/>
    </w:rPr>
  </w:style>
  <w:style w:type="paragraph" w:styleId="Textoindependiente">
    <w:name w:val="Body Text"/>
    <w:basedOn w:val="Normal"/>
    <w:link w:val="TextoindependienteCar"/>
    <w:uiPriority w:val="99"/>
    <w:semiHidden/>
    <w:unhideWhenUsed/>
    <w:rsid w:val="00FE240B"/>
    <w:pPr>
      <w:spacing w:after="120"/>
    </w:pPr>
  </w:style>
  <w:style w:type="character" w:customStyle="1" w:styleId="TextoindependienteCar">
    <w:name w:val="Texto independiente Car"/>
    <w:basedOn w:val="Fuentedeprrafopredeter"/>
    <w:link w:val="Textoindependiente"/>
    <w:rsid w:val="00FE240B"/>
    <w:rPr>
      <w:rFonts w:ascii="Times New Roman" w:eastAsia="Times New Roman" w:hAnsi="Times New Roman" w:cs="Times New Roman"/>
      <w:sz w:val="24"/>
      <w:szCs w:val="24"/>
      <w:lang w:eastAsia="es-ES"/>
    </w:rPr>
  </w:style>
  <w:style w:type="character" w:customStyle="1" w:styleId="gi">
    <w:name w:val="gi"/>
    <w:basedOn w:val="Fuentedeprrafopredeter"/>
    <w:rsid w:val="00DC3D9E"/>
  </w:style>
  <w:style w:type="character" w:styleId="Hipervnculovisitado">
    <w:name w:val="FollowedHyperlink"/>
    <w:basedOn w:val="Fuentedeprrafopredeter"/>
    <w:uiPriority w:val="99"/>
    <w:semiHidden/>
    <w:unhideWhenUsed/>
    <w:rsid w:val="00F95930"/>
    <w:rPr>
      <w:color w:val="800080" w:themeColor="followedHyperlink"/>
      <w:u w:val="single"/>
    </w:rPr>
  </w:style>
  <w:style w:type="paragraph" w:styleId="NormalWeb">
    <w:name w:val="Normal (Web)"/>
    <w:basedOn w:val="Normal"/>
    <w:unhideWhenUsed/>
    <w:rsid w:val="0087652F"/>
    <w:pPr>
      <w:spacing w:before="100" w:beforeAutospacing="1" w:after="100" w:afterAutospacing="1"/>
    </w:pPr>
    <w:rPr>
      <w:lang w:eastAsia="es-CO"/>
    </w:rPr>
  </w:style>
  <w:style w:type="character" w:customStyle="1" w:styleId="PrrafodelistaCar">
    <w:name w:val="Párrafo de lista Car"/>
    <w:link w:val="Prrafodelista"/>
    <w:uiPriority w:val="34"/>
    <w:locked/>
    <w:rsid w:val="0016148B"/>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174E05"/>
  </w:style>
  <w:style w:type="paragraph" w:customStyle="1" w:styleId="m-4907083693040437025gmail-msolistparagraph">
    <w:name w:val="m_-4907083693040437025gmail-msolistparagraph"/>
    <w:basedOn w:val="Normal"/>
    <w:rsid w:val="00174E05"/>
    <w:pPr>
      <w:spacing w:before="100" w:beforeAutospacing="1" w:after="100" w:afterAutospacing="1"/>
    </w:pPr>
    <w:rPr>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6C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1F662D"/>
    <w:pPr>
      <w:jc w:val="center"/>
    </w:pPr>
    <w:rPr>
      <w:rFonts w:ascii="Batang" w:hAnsi="Batang"/>
      <w:b/>
      <w:bCs/>
    </w:rPr>
  </w:style>
  <w:style w:type="character" w:customStyle="1" w:styleId="Textoindependiente2Car">
    <w:name w:val="Texto independiente 2 Car"/>
    <w:basedOn w:val="Fuentedeprrafopredeter"/>
    <w:link w:val="Textoindependiente2"/>
    <w:rsid w:val="001F662D"/>
    <w:rPr>
      <w:rFonts w:ascii="Batang" w:eastAsia="Times New Roman" w:hAnsi="Batang" w:cs="Times New Roman"/>
      <w:b/>
      <w:bCs/>
      <w:sz w:val="24"/>
      <w:szCs w:val="24"/>
      <w:lang w:eastAsia="es-ES"/>
    </w:rPr>
  </w:style>
  <w:style w:type="paragraph" w:customStyle="1" w:styleId="Normal1">
    <w:name w:val="Normal1"/>
    <w:uiPriority w:val="99"/>
    <w:rsid w:val="001F662D"/>
    <w:pPr>
      <w:spacing w:after="0" w:line="240" w:lineRule="auto"/>
    </w:pPr>
    <w:rPr>
      <w:rFonts w:ascii="Times New Roman" w:eastAsia="Times New Roman" w:hAnsi="Times New Roman" w:cs="Times New Roman"/>
      <w:color w:val="000000"/>
      <w:sz w:val="24"/>
      <w:szCs w:val="24"/>
      <w:lang w:val="es-ES" w:eastAsia="es-ES"/>
    </w:rPr>
  </w:style>
  <w:style w:type="paragraph" w:customStyle="1" w:styleId="Normal2">
    <w:name w:val="Normal2"/>
    <w:uiPriority w:val="99"/>
    <w:rsid w:val="001F662D"/>
    <w:pPr>
      <w:spacing w:after="0" w:line="240" w:lineRule="auto"/>
    </w:pPr>
    <w:rPr>
      <w:rFonts w:ascii="Times New Roman" w:eastAsia="Times New Roman" w:hAnsi="Times New Roman" w:cs="Times New Roman"/>
      <w:color w:val="000000"/>
      <w:sz w:val="24"/>
      <w:szCs w:val="24"/>
      <w:lang w:val="es-ES" w:eastAsia="es-ES"/>
    </w:rPr>
  </w:style>
  <w:style w:type="table" w:styleId="Tablaconcuadrcula">
    <w:name w:val="Table Grid"/>
    <w:basedOn w:val="Tablanormal"/>
    <w:rsid w:val="001F6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1F662D"/>
    <w:pPr>
      <w:ind w:left="720"/>
      <w:contextualSpacing/>
    </w:pPr>
  </w:style>
  <w:style w:type="paragraph" w:customStyle="1" w:styleId="Default">
    <w:name w:val="Default"/>
    <w:rsid w:val="001F662D"/>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Encabezado">
    <w:name w:val="header"/>
    <w:aliases w:val="h,h8,h9,h10,h18"/>
    <w:basedOn w:val="Normal"/>
    <w:link w:val="EncabezadoCar"/>
    <w:uiPriority w:val="99"/>
    <w:unhideWhenUsed/>
    <w:rsid w:val="001F662D"/>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1F662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F662D"/>
    <w:pPr>
      <w:tabs>
        <w:tab w:val="center" w:pos="4419"/>
        <w:tab w:val="right" w:pos="8838"/>
      </w:tabs>
    </w:pPr>
  </w:style>
  <w:style w:type="character" w:customStyle="1" w:styleId="PiedepginaCar">
    <w:name w:val="Pie de página Car"/>
    <w:basedOn w:val="Fuentedeprrafopredeter"/>
    <w:link w:val="Piedepgina"/>
    <w:uiPriority w:val="99"/>
    <w:rsid w:val="001F662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F662D"/>
    <w:rPr>
      <w:rFonts w:ascii="Tahoma" w:hAnsi="Tahoma" w:cs="Tahoma"/>
      <w:sz w:val="16"/>
      <w:szCs w:val="16"/>
    </w:rPr>
  </w:style>
  <w:style w:type="character" w:customStyle="1" w:styleId="TextodegloboCar">
    <w:name w:val="Texto de globo Car"/>
    <w:basedOn w:val="Fuentedeprrafopredeter"/>
    <w:link w:val="Textodeglobo"/>
    <w:uiPriority w:val="99"/>
    <w:semiHidden/>
    <w:rsid w:val="001F662D"/>
    <w:rPr>
      <w:rFonts w:ascii="Tahoma" w:eastAsia="Times New Roman" w:hAnsi="Tahoma" w:cs="Tahoma"/>
      <w:sz w:val="16"/>
      <w:szCs w:val="16"/>
      <w:lang w:eastAsia="es-ES"/>
    </w:rPr>
  </w:style>
  <w:style w:type="character" w:styleId="Hipervnculo">
    <w:name w:val="Hyperlink"/>
    <w:rsid w:val="005E44D4"/>
    <w:rPr>
      <w:color w:val="0000FF"/>
      <w:u w:val="single"/>
    </w:rPr>
  </w:style>
  <w:style w:type="paragraph" w:styleId="Textoindependiente">
    <w:name w:val="Body Text"/>
    <w:basedOn w:val="Normal"/>
    <w:link w:val="TextoindependienteCar"/>
    <w:uiPriority w:val="99"/>
    <w:semiHidden/>
    <w:unhideWhenUsed/>
    <w:rsid w:val="00FE240B"/>
    <w:pPr>
      <w:spacing w:after="120"/>
    </w:pPr>
  </w:style>
  <w:style w:type="character" w:customStyle="1" w:styleId="TextoindependienteCar">
    <w:name w:val="Texto independiente Car"/>
    <w:basedOn w:val="Fuentedeprrafopredeter"/>
    <w:link w:val="Textoindependiente"/>
    <w:rsid w:val="00FE240B"/>
    <w:rPr>
      <w:rFonts w:ascii="Times New Roman" w:eastAsia="Times New Roman" w:hAnsi="Times New Roman" w:cs="Times New Roman"/>
      <w:sz w:val="24"/>
      <w:szCs w:val="24"/>
      <w:lang w:eastAsia="es-ES"/>
    </w:rPr>
  </w:style>
  <w:style w:type="character" w:customStyle="1" w:styleId="gi">
    <w:name w:val="gi"/>
    <w:basedOn w:val="Fuentedeprrafopredeter"/>
    <w:rsid w:val="00DC3D9E"/>
  </w:style>
  <w:style w:type="character" w:styleId="Hipervnculovisitado">
    <w:name w:val="FollowedHyperlink"/>
    <w:basedOn w:val="Fuentedeprrafopredeter"/>
    <w:uiPriority w:val="99"/>
    <w:semiHidden/>
    <w:unhideWhenUsed/>
    <w:rsid w:val="00F95930"/>
    <w:rPr>
      <w:color w:val="800080" w:themeColor="followedHyperlink"/>
      <w:u w:val="single"/>
    </w:rPr>
  </w:style>
  <w:style w:type="paragraph" w:styleId="NormalWeb">
    <w:name w:val="Normal (Web)"/>
    <w:basedOn w:val="Normal"/>
    <w:unhideWhenUsed/>
    <w:rsid w:val="0087652F"/>
    <w:pPr>
      <w:spacing w:before="100" w:beforeAutospacing="1" w:after="100" w:afterAutospacing="1"/>
    </w:pPr>
    <w:rPr>
      <w:lang w:eastAsia="es-CO"/>
    </w:rPr>
  </w:style>
  <w:style w:type="character" w:customStyle="1" w:styleId="PrrafodelistaCar">
    <w:name w:val="Párrafo de lista Car"/>
    <w:link w:val="Prrafodelista"/>
    <w:uiPriority w:val="34"/>
    <w:locked/>
    <w:rsid w:val="0016148B"/>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174E05"/>
  </w:style>
  <w:style w:type="paragraph" w:customStyle="1" w:styleId="m-4907083693040437025gmail-msolistparagraph">
    <w:name w:val="m_-4907083693040437025gmail-msolistparagraph"/>
    <w:basedOn w:val="Normal"/>
    <w:rsid w:val="00174E05"/>
    <w:pPr>
      <w:spacing w:before="100" w:beforeAutospacing="1" w:after="100" w:afterAutospacing="1"/>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32299">
      <w:bodyDiv w:val="1"/>
      <w:marLeft w:val="0"/>
      <w:marRight w:val="0"/>
      <w:marTop w:val="0"/>
      <w:marBottom w:val="0"/>
      <w:divBdr>
        <w:top w:val="none" w:sz="0" w:space="0" w:color="auto"/>
        <w:left w:val="none" w:sz="0" w:space="0" w:color="auto"/>
        <w:bottom w:val="none" w:sz="0" w:space="0" w:color="auto"/>
        <w:right w:val="none" w:sz="0" w:space="0" w:color="auto"/>
      </w:divBdr>
    </w:div>
    <w:div w:id="285696375">
      <w:bodyDiv w:val="1"/>
      <w:marLeft w:val="0"/>
      <w:marRight w:val="0"/>
      <w:marTop w:val="0"/>
      <w:marBottom w:val="0"/>
      <w:divBdr>
        <w:top w:val="none" w:sz="0" w:space="0" w:color="auto"/>
        <w:left w:val="none" w:sz="0" w:space="0" w:color="auto"/>
        <w:bottom w:val="none" w:sz="0" w:space="0" w:color="auto"/>
        <w:right w:val="none" w:sz="0" w:space="0" w:color="auto"/>
      </w:divBdr>
    </w:div>
    <w:div w:id="423917364">
      <w:bodyDiv w:val="1"/>
      <w:marLeft w:val="0"/>
      <w:marRight w:val="0"/>
      <w:marTop w:val="0"/>
      <w:marBottom w:val="0"/>
      <w:divBdr>
        <w:top w:val="none" w:sz="0" w:space="0" w:color="auto"/>
        <w:left w:val="none" w:sz="0" w:space="0" w:color="auto"/>
        <w:bottom w:val="none" w:sz="0" w:space="0" w:color="auto"/>
        <w:right w:val="none" w:sz="0" w:space="0" w:color="auto"/>
      </w:divBdr>
    </w:div>
    <w:div w:id="491533076">
      <w:bodyDiv w:val="1"/>
      <w:marLeft w:val="0"/>
      <w:marRight w:val="0"/>
      <w:marTop w:val="0"/>
      <w:marBottom w:val="0"/>
      <w:divBdr>
        <w:top w:val="none" w:sz="0" w:space="0" w:color="auto"/>
        <w:left w:val="none" w:sz="0" w:space="0" w:color="auto"/>
        <w:bottom w:val="none" w:sz="0" w:space="0" w:color="auto"/>
        <w:right w:val="none" w:sz="0" w:space="0" w:color="auto"/>
      </w:divBdr>
    </w:div>
    <w:div w:id="697045324">
      <w:bodyDiv w:val="1"/>
      <w:marLeft w:val="0"/>
      <w:marRight w:val="0"/>
      <w:marTop w:val="0"/>
      <w:marBottom w:val="0"/>
      <w:divBdr>
        <w:top w:val="none" w:sz="0" w:space="0" w:color="auto"/>
        <w:left w:val="none" w:sz="0" w:space="0" w:color="auto"/>
        <w:bottom w:val="none" w:sz="0" w:space="0" w:color="auto"/>
        <w:right w:val="none" w:sz="0" w:space="0" w:color="auto"/>
      </w:divBdr>
    </w:div>
    <w:div w:id="773863438">
      <w:bodyDiv w:val="1"/>
      <w:marLeft w:val="0"/>
      <w:marRight w:val="0"/>
      <w:marTop w:val="0"/>
      <w:marBottom w:val="0"/>
      <w:divBdr>
        <w:top w:val="none" w:sz="0" w:space="0" w:color="auto"/>
        <w:left w:val="none" w:sz="0" w:space="0" w:color="auto"/>
        <w:bottom w:val="none" w:sz="0" w:space="0" w:color="auto"/>
        <w:right w:val="none" w:sz="0" w:space="0" w:color="auto"/>
      </w:divBdr>
    </w:div>
    <w:div w:id="1019238587">
      <w:bodyDiv w:val="1"/>
      <w:marLeft w:val="0"/>
      <w:marRight w:val="0"/>
      <w:marTop w:val="0"/>
      <w:marBottom w:val="0"/>
      <w:divBdr>
        <w:top w:val="none" w:sz="0" w:space="0" w:color="auto"/>
        <w:left w:val="none" w:sz="0" w:space="0" w:color="auto"/>
        <w:bottom w:val="none" w:sz="0" w:space="0" w:color="auto"/>
        <w:right w:val="none" w:sz="0" w:space="0" w:color="auto"/>
      </w:divBdr>
    </w:div>
    <w:div w:id="1183082756">
      <w:bodyDiv w:val="1"/>
      <w:marLeft w:val="0"/>
      <w:marRight w:val="0"/>
      <w:marTop w:val="0"/>
      <w:marBottom w:val="0"/>
      <w:divBdr>
        <w:top w:val="none" w:sz="0" w:space="0" w:color="auto"/>
        <w:left w:val="none" w:sz="0" w:space="0" w:color="auto"/>
        <w:bottom w:val="none" w:sz="0" w:space="0" w:color="auto"/>
        <w:right w:val="none" w:sz="0" w:space="0" w:color="auto"/>
      </w:divBdr>
    </w:div>
    <w:div w:id="1343359904">
      <w:bodyDiv w:val="1"/>
      <w:marLeft w:val="0"/>
      <w:marRight w:val="0"/>
      <w:marTop w:val="0"/>
      <w:marBottom w:val="0"/>
      <w:divBdr>
        <w:top w:val="none" w:sz="0" w:space="0" w:color="auto"/>
        <w:left w:val="none" w:sz="0" w:space="0" w:color="auto"/>
        <w:bottom w:val="none" w:sz="0" w:space="0" w:color="auto"/>
        <w:right w:val="none" w:sz="0" w:space="0" w:color="auto"/>
      </w:divBdr>
    </w:div>
    <w:div w:id="1489176269">
      <w:bodyDiv w:val="1"/>
      <w:marLeft w:val="0"/>
      <w:marRight w:val="0"/>
      <w:marTop w:val="0"/>
      <w:marBottom w:val="0"/>
      <w:divBdr>
        <w:top w:val="none" w:sz="0" w:space="0" w:color="auto"/>
        <w:left w:val="none" w:sz="0" w:space="0" w:color="auto"/>
        <w:bottom w:val="none" w:sz="0" w:space="0" w:color="auto"/>
        <w:right w:val="none" w:sz="0" w:space="0" w:color="auto"/>
      </w:divBdr>
    </w:div>
    <w:div w:id="1560676055">
      <w:bodyDiv w:val="1"/>
      <w:marLeft w:val="0"/>
      <w:marRight w:val="0"/>
      <w:marTop w:val="0"/>
      <w:marBottom w:val="0"/>
      <w:divBdr>
        <w:top w:val="none" w:sz="0" w:space="0" w:color="auto"/>
        <w:left w:val="none" w:sz="0" w:space="0" w:color="auto"/>
        <w:bottom w:val="none" w:sz="0" w:space="0" w:color="auto"/>
        <w:right w:val="none" w:sz="0" w:space="0" w:color="auto"/>
      </w:divBdr>
    </w:div>
    <w:div w:id="2013988651">
      <w:bodyDiv w:val="1"/>
      <w:marLeft w:val="0"/>
      <w:marRight w:val="0"/>
      <w:marTop w:val="0"/>
      <w:marBottom w:val="0"/>
      <w:divBdr>
        <w:top w:val="none" w:sz="0" w:space="0" w:color="auto"/>
        <w:left w:val="none" w:sz="0" w:space="0" w:color="auto"/>
        <w:bottom w:val="none" w:sz="0" w:space="0" w:color="auto"/>
        <w:right w:val="none" w:sz="0" w:space="0" w:color="auto"/>
      </w:divBdr>
    </w:div>
    <w:div w:id="205156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analcapital.gov.co" TargetMode="External"/><Relationship Id="rId1" Type="http://schemas.openxmlformats.org/officeDocument/2006/relationships/hyperlink" Target="mailto:ccapital@canalcapital.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4C1932DA2D874D9975398421328E57" ma:contentTypeVersion="0" ma:contentTypeDescription="Crear nuevo documento." ma:contentTypeScope="" ma:versionID="6607331f437da52074bf01b970430ceb">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4385B-F34B-4281-98CA-FC36E5ECF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A5405A5-7A66-4990-B416-4CF16165E5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1527DB-67CB-4260-ADC5-8C79B02FB8D5}">
  <ds:schemaRefs>
    <ds:schemaRef ds:uri="http://schemas.microsoft.com/sharepoint/v3/contenttype/forms"/>
  </ds:schemaRefs>
</ds:datastoreItem>
</file>

<file path=customXml/itemProps4.xml><?xml version="1.0" encoding="utf-8"?>
<ds:datastoreItem xmlns:ds="http://schemas.openxmlformats.org/officeDocument/2006/customXml" ds:itemID="{9A1AA390-5C52-4157-9BCB-4B5E049E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8786</Words>
  <Characters>48323</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Mercedes Vásquez Botello</dc:creator>
  <cp:lastModifiedBy>Olga Lucia  Vides Castellanos</cp:lastModifiedBy>
  <cp:revision>2</cp:revision>
  <cp:lastPrinted>2017-03-01T01:21:00Z</cp:lastPrinted>
  <dcterms:created xsi:type="dcterms:W3CDTF">2017-03-14T22:07:00Z</dcterms:created>
  <dcterms:modified xsi:type="dcterms:W3CDTF">2017-03-14T22:07:00Z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0x010100A74C1932DA2D874D9975398421328E57</vt:lpwstr>
  </property>
</Properties>
</file>