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FE" w:rsidRDefault="00885EFE" w:rsidP="00885EFE">
      <w:pPr>
        <w:jc w:val="center"/>
        <w:rPr>
          <w:rFonts w:ascii="Century Gothic" w:hAnsi="Century Gothic"/>
          <w:b/>
          <w:sz w:val="40"/>
          <w:szCs w:val="44"/>
          <w:u w:val="single"/>
        </w:rPr>
      </w:pPr>
    </w:p>
    <w:p w:rsidR="009A45C2" w:rsidRPr="003E638A" w:rsidRDefault="00E97032" w:rsidP="00885EFE">
      <w:pPr>
        <w:jc w:val="center"/>
        <w:rPr>
          <w:rFonts w:ascii="Century Gothic" w:hAnsi="Century Gothic"/>
          <w:b/>
          <w:sz w:val="40"/>
          <w:szCs w:val="44"/>
          <w:u w:val="single"/>
        </w:rPr>
      </w:pPr>
      <w:r w:rsidRPr="003E638A">
        <w:rPr>
          <w:rFonts w:ascii="Century Gothic" w:hAnsi="Century Gothic"/>
          <w:b/>
          <w:sz w:val="40"/>
          <w:szCs w:val="44"/>
          <w:u w:val="single"/>
        </w:rPr>
        <w:t>AVISO INFORMATIVO</w:t>
      </w:r>
    </w:p>
    <w:p w:rsidR="009A45C2" w:rsidRPr="003E638A" w:rsidRDefault="00E97032" w:rsidP="00885EFE">
      <w:pPr>
        <w:jc w:val="center"/>
        <w:rPr>
          <w:rFonts w:ascii="Century Gothic" w:hAnsi="Century Gothic"/>
          <w:b/>
          <w:sz w:val="40"/>
          <w:szCs w:val="44"/>
          <w:u w:val="single"/>
        </w:rPr>
      </w:pPr>
      <w:r w:rsidRPr="003E638A">
        <w:rPr>
          <w:rFonts w:ascii="Century Gothic" w:hAnsi="Century Gothic"/>
          <w:b/>
          <w:sz w:val="40"/>
          <w:szCs w:val="44"/>
          <w:u w:val="single"/>
        </w:rPr>
        <w:t>PROCES</w:t>
      </w:r>
      <w:r w:rsidR="003A6BC0">
        <w:rPr>
          <w:rFonts w:ascii="Century Gothic" w:hAnsi="Century Gothic"/>
          <w:b/>
          <w:sz w:val="40"/>
          <w:szCs w:val="44"/>
          <w:u w:val="single"/>
        </w:rPr>
        <w:t>O DE CONVOCATORIA PÚBLICA N°. 14</w:t>
      </w:r>
      <w:r w:rsidRPr="003E638A">
        <w:rPr>
          <w:rFonts w:ascii="Century Gothic" w:hAnsi="Century Gothic"/>
          <w:b/>
          <w:sz w:val="40"/>
          <w:szCs w:val="44"/>
          <w:u w:val="single"/>
        </w:rPr>
        <w:t xml:space="preserve"> - DE 2018</w:t>
      </w:r>
    </w:p>
    <w:p w:rsidR="00E97032" w:rsidRDefault="00E97032" w:rsidP="00885EFE">
      <w:pPr>
        <w:jc w:val="center"/>
        <w:rPr>
          <w:rFonts w:ascii="Century Gothic" w:hAnsi="Century Gothic"/>
          <w:sz w:val="40"/>
          <w:szCs w:val="44"/>
        </w:rPr>
      </w:pPr>
    </w:p>
    <w:p w:rsidR="00885EFE" w:rsidRDefault="00885EFE" w:rsidP="00885EFE">
      <w:pPr>
        <w:jc w:val="both"/>
        <w:rPr>
          <w:rFonts w:ascii="Century Gothic" w:hAnsi="Century Gothic"/>
          <w:sz w:val="40"/>
          <w:szCs w:val="44"/>
        </w:rPr>
      </w:pPr>
    </w:p>
    <w:p w:rsidR="00434204" w:rsidRPr="003E638A" w:rsidRDefault="00E97032" w:rsidP="00885EFE">
      <w:pPr>
        <w:jc w:val="both"/>
        <w:rPr>
          <w:rFonts w:ascii="Century Gothic" w:hAnsi="Century Gothic"/>
          <w:sz w:val="40"/>
          <w:szCs w:val="44"/>
        </w:rPr>
      </w:pPr>
      <w:r w:rsidRPr="003E638A">
        <w:rPr>
          <w:rFonts w:ascii="Century Gothic" w:hAnsi="Century Gothic"/>
          <w:sz w:val="40"/>
          <w:szCs w:val="44"/>
        </w:rPr>
        <w:t>SE INFORMA A LOS INTERESADOS E</w:t>
      </w:r>
      <w:r w:rsidR="003A6BC0">
        <w:rPr>
          <w:rFonts w:ascii="Century Gothic" w:hAnsi="Century Gothic"/>
          <w:sz w:val="40"/>
          <w:szCs w:val="44"/>
        </w:rPr>
        <w:t>N LA CONVOCATORIA PÚBLICA N°. 14</w:t>
      </w:r>
      <w:r w:rsidRPr="003E638A">
        <w:rPr>
          <w:rFonts w:ascii="Century Gothic" w:hAnsi="Century Gothic"/>
          <w:sz w:val="40"/>
          <w:szCs w:val="44"/>
        </w:rPr>
        <w:t xml:space="preserve"> - DE 2018, QUE EL CANAL  AÚN SE ENCUENTRA ANALIZANDO </w:t>
      </w:r>
      <w:r w:rsidR="00E1042C">
        <w:rPr>
          <w:rFonts w:ascii="Century Gothic" w:hAnsi="Century Gothic"/>
          <w:sz w:val="40"/>
          <w:szCs w:val="44"/>
        </w:rPr>
        <w:t>LAS OBSERVACIONES PRESENTADAS AL PROYECTO DE PLIEGO DE CONDICIONES PARA PROCEDER A PUBLICAR EL PLIEGO DE CONDICIONES DEFINITIVO</w:t>
      </w:r>
      <w:bookmarkStart w:id="0" w:name="_GoBack"/>
      <w:bookmarkEnd w:id="0"/>
      <w:r w:rsidRPr="003E638A">
        <w:rPr>
          <w:rFonts w:ascii="Century Gothic" w:hAnsi="Century Gothic"/>
          <w:sz w:val="40"/>
          <w:szCs w:val="44"/>
        </w:rPr>
        <w:t>.</w:t>
      </w:r>
    </w:p>
    <w:p w:rsidR="00434204" w:rsidRDefault="00434204" w:rsidP="00885EFE">
      <w:pPr>
        <w:jc w:val="both"/>
        <w:rPr>
          <w:rFonts w:ascii="Century Gothic" w:hAnsi="Century Gothic"/>
          <w:sz w:val="40"/>
          <w:szCs w:val="44"/>
        </w:rPr>
      </w:pPr>
    </w:p>
    <w:p w:rsidR="003E638A" w:rsidRPr="003E638A" w:rsidRDefault="00E97032" w:rsidP="00885EFE">
      <w:pPr>
        <w:jc w:val="both"/>
        <w:rPr>
          <w:sz w:val="40"/>
          <w:szCs w:val="44"/>
        </w:rPr>
      </w:pPr>
      <w:r w:rsidRPr="003E638A">
        <w:rPr>
          <w:rFonts w:ascii="Century Gothic" w:hAnsi="Century Gothic"/>
          <w:sz w:val="40"/>
          <w:szCs w:val="44"/>
        </w:rPr>
        <w:t xml:space="preserve">POR LO ANTERIOR, SE SOLICITA A LOS INTERESADOS REVISAR CONTINUAMENTE LA PÁGINA WEB DEL SECOP I </w:t>
      </w:r>
      <w:hyperlink r:id="rId7" w:history="1">
        <w:r w:rsidRPr="003E638A">
          <w:rPr>
            <w:rStyle w:val="Hipervnculo"/>
            <w:rFonts w:ascii="Century Gothic" w:hAnsi="Century Gothic"/>
            <w:sz w:val="40"/>
            <w:szCs w:val="44"/>
          </w:rPr>
          <w:t>WWW.COLOMBIACOMPRA.GOV.CO</w:t>
        </w:r>
      </w:hyperlink>
      <w:r w:rsidRPr="003E638A">
        <w:rPr>
          <w:rFonts w:ascii="Century Gothic" w:hAnsi="Century Gothic"/>
          <w:sz w:val="40"/>
          <w:szCs w:val="44"/>
        </w:rPr>
        <w:t>.</w:t>
      </w:r>
      <w:r w:rsidR="003E638A" w:rsidRPr="003E638A">
        <w:rPr>
          <w:rFonts w:ascii="Century Gothic" w:hAnsi="Century Gothic"/>
          <w:sz w:val="40"/>
          <w:szCs w:val="44"/>
        </w:rPr>
        <w:t xml:space="preserve"> Y LA PAGINA WEB </w:t>
      </w:r>
      <w:hyperlink r:id="rId8" w:history="1">
        <w:r w:rsidR="00885EFE" w:rsidRPr="003E638A">
          <w:rPr>
            <w:rStyle w:val="Hipervnculo"/>
            <w:rFonts w:ascii="Century Gothic" w:hAnsi="Century Gothic"/>
            <w:sz w:val="40"/>
            <w:szCs w:val="44"/>
          </w:rPr>
          <w:t>WWW.CANALCAPITAL.GOV.CO</w:t>
        </w:r>
      </w:hyperlink>
      <w:r w:rsidR="003E638A" w:rsidRPr="003E638A">
        <w:rPr>
          <w:rFonts w:ascii="Century Gothic" w:hAnsi="Century Gothic"/>
          <w:sz w:val="40"/>
          <w:szCs w:val="44"/>
        </w:rPr>
        <w:t>.</w:t>
      </w:r>
    </w:p>
    <w:sectPr w:rsidR="003E638A" w:rsidRPr="003E638A" w:rsidSect="00E97032">
      <w:headerReference w:type="default" r:id="rId9"/>
      <w:footerReference w:type="default" r:id="rId10"/>
      <w:pgSz w:w="12240" w:h="15840" w:code="1"/>
      <w:pgMar w:top="2652" w:right="1701" w:bottom="1418" w:left="1701" w:header="570" w:footer="21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DD" w:rsidRDefault="00A666DD">
      <w:r>
        <w:separator/>
      </w:r>
    </w:p>
  </w:endnote>
  <w:endnote w:type="continuationSeparator" w:id="0">
    <w:p w:rsidR="00A666DD" w:rsidRDefault="00A6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82" w:rsidRDefault="00A666DD" w:rsidP="007369E9">
    <w:pPr>
      <w:pStyle w:val="Piedepgina"/>
      <w:jc w:val="center"/>
    </w:pPr>
  </w:p>
  <w:p w:rsidR="00140F82" w:rsidRDefault="00A666DD" w:rsidP="007369E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DD" w:rsidRDefault="00A666DD">
      <w:r>
        <w:separator/>
      </w:r>
    </w:p>
  </w:footnote>
  <w:footnote w:type="continuationSeparator" w:id="0">
    <w:p w:rsidR="00A666DD" w:rsidRDefault="00A6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FA" w:rsidRDefault="005F24FA" w:rsidP="005F24FA">
    <w:pPr>
      <w:rPr>
        <w:noProof/>
        <w:lang w:eastAsia="es-CO"/>
      </w:rPr>
    </w:pPr>
  </w:p>
  <w:p w:rsidR="005F24FA" w:rsidRPr="005F24FA" w:rsidRDefault="005F24FA" w:rsidP="005F24FA">
    <w:pPr>
      <w:rPr>
        <w:noProof/>
        <w:lang w:eastAsia="es-CO"/>
      </w:rPr>
    </w:pPr>
    <w:r>
      <w:rPr>
        <w:noProof/>
        <w:lang w:eastAsia="es-CO"/>
      </w:rPr>
      <w:tab/>
    </w:r>
    <w:r>
      <w:rPr>
        <w:noProof/>
        <w:lang w:val="es-CO" w:eastAsia="es-CO"/>
      </w:rPr>
      <w:drawing>
        <wp:inline distT="0" distB="0" distL="0" distR="0" wp14:anchorId="1FCE0006" wp14:editId="3CE3BC33">
          <wp:extent cx="1646212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955" cy="787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91D58">
      <w:rPr>
        <w:noProof/>
        <w:lang w:eastAsia="es-CO"/>
      </w:rPr>
      <w:t xml:space="preserve">                           </w:t>
    </w:r>
    <w:r>
      <w:rPr>
        <w:noProof/>
        <w:lang w:eastAsia="es-CO"/>
      </w:rPr>
      <w:t xml:space="preserve">  </w:t>
    </w:r>
    <w:r w:rsidRPr="00891D58">
      <w:rPr>
        <w:noProof/>
        <w:lang w:eastAsia="es-CO"/>
      </w:rPr>
      <w:t xml:space="preserve">              </w:t>
    </w:r>
    <w:r>
      <w:rPr>
        <w:noProof/>
        <w:lang w:eastAsia="es-CO"/>
      </w:rPr>
      <w:t xml:space="preserve">                         </w:t>
    </w:r>
    <w:r w:rsidR="003A6BC0">
      <w:rPr>
        <w:rFonts w:ascii="Tahoma" w:hAnsi="Tahoma" w:cs="Tahoma"/>
        <w:noProof/>
        <w:sz w:val="16"/>
        <w:szCs w:val="16"/>
        <w:lang w:eastAsia="es-CO"/>
      </w:rPr>
      <w:t>Convocatoria Publica 14</w:t>
    </w:r>
    <w:r>
      <w:rPr>
        <w:rFonts w:ascii="Tahoma" w:hAnsi="Tahoma" w:cs="Tahoma"/>
        <w:noProof/>
        <w:sz w:val="16"/>
        <w:szCs w:val="16"/>
        <w:lang w:eastAsia="es-CO"/>
      </w:rPr>
      <w:t xml:space="preserve">-2018                                                                                                    </w:t>
    </w:r>
    <w:r>
      <w:rPr>
        <w:rFonts w:ascii="Tahoma" w:hAnsi="Tahoma" w:cs="Tahoma"/>
        <w:noProof/>
        <w:sz w:val="16"/>
        <w:szCs w:val="16"/>
        <w:lang w:eastAsia="es-CO"/>
      </w:rPr>
      <w:tab/>
    </w:r>
    <w:r>
      <w:rPr>
        <w:rFonts w:ascii="Tahoma" w:hAnsi="Tahoma" w:cs="Tahoma"/>
        <w:noProof/>
        <w:sz w:val="16"/>
        <w:szCs w:val="16"/>
        <w:lang w:eastAsia="es-CO"/>
      </w:rPr>
      <w:tab/>
    </w:r>
    <w:r>
      <w:rPr>
        <w:rFonts w:ascii="Tahoma" w:hAnsi="Tahoma" w:cs="Tahoma"/>
        <w:noProof/>
        <w:sz w:val="16"/>
        <w:szCs w:val="16"/>
        <w:lang w:eastAsia="es-CO"/>
      </w:rPr>
      <w:tab/>
    </w:r>
    <w:r>
      <w:rPr>
        <w:rFonts w:ascii="Tahoma" w:hAnsi="Tahoma" w:cs="Tahoma"/>
        <w:noProof/>
        <w:sz w:val="16"/>
        <w:szCs w:val="16"/>
        <w:lang w:eastAsia="es-CO"/>
      </w:rPr>
      <w:tab/>
    </w:r>
    <w:r>
      <w:rPr>
        <w:rFonts w:ascii="Tahoma" w:hAnsi="Tahoma" w:cs="Tahoma"/>
        <w:noProof/>
        <w:sz w:val="16"/>
        <w:szCs w:val="16"/>
        <w:lang w:eastAsia="es-CO"/>
      </w:rPr>
      <w:tab/>
      <w:t xml:space="preserve">                                                               Pliego de Condiciones </w:t>
    </w:r>
  </w:p>
  <w:p w:rsidR="00140F82" w:rsidRDefault="00A666DD" w:rsidP="0069092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C2"/>
    <w:rsid w:val="000E60CA"/>
    <w:rsid w:val="00166606"/>
    <w:rsid w:val="00192440"/>
    <w:rsid w:val="002E1C0C"/>
    <w:rsid w:val="002E3DC2"/>
    <w:rsid w:val="003A6BC0"/>
    <w:rsid w:val="003D2AE5"/>
    <w:rsid w:val="003E638A"/>
    <w:rsid w:val="00434204"/>
    <w:rsid w:val="00463256"/>
    <w:rsid w:val="005135FB"/>
    <w:rsid w:val="005218BD"/>
    <w:rsid w:val="005B5C02"/>
    <w:rsid w:val="005C5C18"/>
    <w:rsid w:val="005F24FA"/>
    <w:rsid w:val="00885EFE"/>
    <w:rsid w:val="00974435"/>
    <w:rsid w:val="009A45C2"/>
    <w:rsid w:val="00A52064"/>
    <w:rsid w:val="00A666DD"/>
    <w:rsid w:val="00A762DA"/>
    <w:rsid w:val="00AA0BBA"/>
    <w:rsid w:val="00B27399"/>
    <w:rsid w:val="00B42760"/>
    <w:rsid w:val="00BE5BFD"/>
    <w:rsid w:val="00C05E5C"/>
    <w:rsid w:val="00CB526F"/>
    <w:rsid w:val="00DD013F"/>
    <w:rsid w:val="00DD0398"/>
    <w:rsid w:val="00E1042C"/>
    <w:rsid w:val="00E97032"/>
    <w:rsid w:val="00EC0FC4"/>
    <w:rsid w:val="00F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45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A45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A45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5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9A45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F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FC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F24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45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A45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A45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5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9A45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F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FC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F2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lcapit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Felipe Pineda Pulgarin</dc:creator>
  <cp:lastModifiedBy>Edwin Rolando Sanchez Porras</cp:lastModifiedBy>
  <cp:revision>4</cp:revision>
  <cp:lastPrinted>2018-05-09T21:11:00Z</cp:lastPrinted>
  <dcterms:created xsi:type="dcterms:W3CDTF">2018-05-09T22:06:00Z</dcterms:created>
  <dcterms:modified xsi:type="dcterms:W3CDTF">2018-08-08T23:40:00Z</dcterms:modified>
</cp:coreProperties>
</file>