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7920"/>
      </w:tblGrid>
      <w:tr w:rsidR="00A66D0E" w:rsidRPr="00A66D0E" w14:paraId="73858C78" w14:textId="77777777" w:rsidTr="00A66D0E">
        <w:trPr>
          <w:trHeight w:val="900"/>
        </w:trPr>
        <w:tc>
          <w:tcPr>
            <w:tcW w:w="7920" w:type="dxa"/>
          </w:tcPr>
          <w:p w14:paraId="0A239E42" w14:textId="77777777" w:rsidR="00DB0487" w:rsidRPr="00A66D0E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Cs w:val="22"/>
                <w:shd w:val="clear" w:color="auto" w:fill="C0C0C0"/>
              </w:rPr>
            </w:pPr>
          </w:p>
          <w:p w14:paraId="137AF0B8" w14:textId="77777777" w:rsidR="00DB0487" w:rsidRPr="00A66D0E" w:rsidRDefault="00DB0487" w:rsidP="006649BF">
            <w:pPr>
              <w:jc w:val="center"/>
              <w:rPr>
                <w:rFonts w:ascii="Satoshi" w:hAnsi="Satoshi" w:cstheme="minorHAnsi"/>
                <w:b/>
                <w:color w:val="1C224B"/>
                <w:sz w:val="28"/>
                <w:szCs w:val="28"/>
                <w:shd w:val="clear" w:color="auto" w:fill="C0C0C0"/>
              </w:rPr>
            </w:pPr>
            <w:r w:rsidRPr="00A66D0E">
              <w:rPr>
                <w:rFonts w:ascii="Satoshi" w:hAnsi="Satoshi" w:cstheme="minorHAnsi"/>
                <w:bCs/>
                <w:color w:val="1C224B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A66D0E">
              <w:rPr>
                <w:rFonts w:ascii="Satoshi" w:hAnsi="Satoshi" w:cstheme="minorHAnsi"/>
                <w:bCs/>
                <w:color w:val="1C224B"/>
                <w:sz w:val="28"/>
                <w:szCs w:val="28"/>
              </w:rPr>
              <w:instrText xml:space="preserve"> FORMTEXT </w:instrText>
            </w:r>
            <w:r w:rsidRPr="00A66D0E">
              <w:rPr>
                <w:rFonts w:ascii="Satoshi" w:hAnsi="Satoshi" w:cstheme="minorHAnsi"/>
                <w:bCs/>
                <w:color w:val="1C224B"/>
                <w:sz w:val="28"/>
                <w:szCs w:val="28"/>
              </w:rPr>
            </w:r>
            <w:r w:rsidRPr="00A66D0E">
              <w:rPr>
                <w:rFonts w:ascii="Satoshi" w:hAnsi="Satoshi" w:cstheme="minorHAnsi"/>
                <w:bCs/>
                <w:color w:val="1C224B"/>
                <w:sz w:val="28"/>
                <w:szCs w:val="28"/>
              </w:rPr>
              <w:fldChar w:fldCharType="separate"/>
            </w:r>
            <w:r w:rsidRPr="00A66D0E">
              <w:rPr>
                <w:rFonts w:ascii="Satoshi" w:hAnsi="Satoshi" w:cstheme="minorHAnsi"/>
                <w:bCs/>
                <w:noProof/>
                <w:color w:val="1C224B"/>
                <w:sz w:val="28"/>
                <w:szCs w:val="28"/>
              </w:rPr>
              <w:t>&lt;&lt;Business Name&gt;&gt;</w:t>
            </w:r>
            <w:r w:rsidRPr="00A66D0E">
              <w:rPr>
                <w:rFonts w:ascii="Satoshi" w:hAnsi="Satoshi" w:cstheme="minorHAnsi"/>
                <w:bCs/>
                <w:color w:val="1C224B"/>
                <w:sz w:val="28"/>
                <w:szCs w:val="28"/>
              </w:rPr>
              <w:fldChar w:fldCharType="end"/>
            </w:r>
          </w:p>
          <w:p w14:paraId="6E7172CC" w14:textId="4F16F799" w:rsidR="00DB0487" w:rsidRPr="00A66D0E" w:rsidRDefault="00555F7F" w:rsidP="006649BF">
            <w:pPr>
              <w:jc w:val="center"/>
              <w:rPr>
                <w:rFonts w:ascii="Satoshi" w:hAnsi="Satoshi" w:cstheme="minorHAnsi"/>
                <w:b/>
                <w:color w:val="1C224B"/>
                <w:sz w:val="28"/>
                <w:szCs w:val="28"/>
              </w:rPr>
            </w:pPr>
            <w:r w:rsidRPr="00A66D0E">
              <w:rPr>
                <w:rFonts w:ascii="Satoshi" w:hAnsi="Satoshi" w:cstheme="minorHAnsi"/>
                <w:b/>
                <w:color w:val="1C224B"/>
                <w:sz w:val="28"/>
                <w:szCs w:val="28"/>
              </w:rPr>
              <w:t>Drivers’ Hours and Working Time</w:t>
            </w:r>
            <w:r w:rsidR="00DB0487" w:rsidRPr="00A66D0E">
              <w:rPr>
                <w:rFonts w:ascii="Satoshi" w:hAnsi="Satoshi" w:cstheme="minorHAnsi"/>
                <w:b/>
                <w:color w:val="1C224B"/>
                <w:sz w:val="28"/>
                <w:szCs w:val="28"/>
              </w:rPr>
              <w:t xml:space="preserve"> Policy</w:t>
            </w:r>
          </w:p>
          <w:p w14:paraId="114DDF8B" w14:textId="77777777" w:rsidR="00DB0487" w:rsidRPr="00A66D0E" w:rsidRDefault="00DB0487" w:rsidP="006649BF">
            <w:pPr>
              <w:jc w:val="left"/>
              <w:rPr>
                <w:rFonts w:ascii="Satoshi" w:hAnsi="Satoshi" w:cstheme="minorHAnsi"/>
                <w:b/>
                <w:color w:val="1C224B"/>
                <w:szCs w:val="22"/>
              </w:rPr>
            </w:pPr>
          </w:p>
        </w:tc>
      </w:tr>
    </w:tbl>
    <w:p w14:paraId="656AC18A" w14:textId="77777777" w:rsidR="00DB0487" w:rsidRPr="00A66D0E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4B8FC557" w14:textId="77777777" w:rsidR="00DB0487" w:rsidRPr="00A66D0E" w:rsidRDefault="00DB0487" w:rsidP="00DB0487">
      <w:pPr>
        <w:spacing w:line="360" w:lineRule="auto"/>
        <w:jc w:val="left"/>
        <w:rPr>
          <w:rFonts w:ascii="Satoshi" w:hAnsi="Satoshi" w:cstheme="minorHAnsi"/>
          <w:b/>
          <w:color w:val="1C224B"/>
          <w:szCs w:val="22"/>
        </w:rPr>
      </w:pPr>
    </w:p>
    <w:p w14:paraId="65927E42" w14:textId="2725F98D" w:rsidR="00DB0487" w:rsidRPr="00A66D0E" w:rsidRDefault="00EE73F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Purpose</w:t>
      </w:r>
    </w:p>
    <w:p w14:paraId="40029A25" w14:textId="36F58CA0" w:rsidR="00DB0487" w:rsidRPr="00A66D0E" w:rsidRDefault="00EE73F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Scope</w:t>
      </w:r>
    </w:p>
    <w:p w14:paraId="3EE0540F" w14:textId="060C2D4B" w:rsidR="00DB0487" w:rsidRPr="00A66D0E" w:rsidRDefault="00EE73F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EU Drivers’ Hours 561/2006</w:t>
      </w:r>
    </w:p>
    <w:p w14:paraId="3F059C64" w14:textId="0A435B93" w:rsidR="00DB0487" w:rsidRPr="00A66D0E" w:rsidRDefault="00EE73F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Record Keeping EU Drivers’ Hours 561/2006</w:t>
      </w:r>
    </w:p>
    <w:p w14:paraId="554D731B" w14:textId="5A379993" w:rsidR="00DB0487" w:rsidRPr="00A66D0E" w:rsidRDefault="00EE73FB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bookmarkStart w:id="0" w:name="_Hlk135138248"/>
      <w:r w:rsidRPr="00A66D0E">
        <w:rPr>
          <w:rFonts w:ascii="Satoshi" w:hAnsi="Satoshi" w:cstheme="minorHAnsi"/>
          <w:color w:val="1C224B"/>
          <w:szCs w:val="22"/>
        </w:rPr>
        <w:t>Road Transport (Working Time) Regulations 2005</w:t>
      </w:r>
    </w:p>
    <w:bookmarkEnd w:id="0"/>
    <w:p w14:paraId="10491F07" w14:textId="77777777" w:rsidR="00962CE9" w:rsidRPr="00A66D0E" w:rsidRDefault="00962CE9" w:rsidP="00962CE9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Record Keeping Road Transport (Working Time) Regulations 2005</w:t>
      </w:r>
    </w:p>
    <w:p w14:paraId="1745B74A" w14:textId="519A5818" w:rsidR="00DB0487" w:rsidRPr="00A66D0E" w:rsidRDefault="00962CE9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GB Domestic Rules on Drivers’ Hours</w:t>
      </w:r>
    </w:p>
    <w:p w14:paraId="4B77DD82" w14:textId="77777777" w:rsidR="00A71AB7" w:rsidRPr="00A66D0E" w:rsidRDefault="00A71AB7" w:rsidP="00A71AB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Record Keeping GB Domestic Rules on Drivers’ Hours</w:t>
      </w:r>
    </w:p>
    <w:p w14:paraId="3B33CF66" w14:textId="77777777" w:rsidR="00DB0487" w:rsidRPr="00A66D0E" w:rsidRDefault="00DB0487" w:rsidP="00DB0487">
      <w:pPr>
        <w:widowControl/>
        <w:numPr>
          <w:ilvl w:val="0"/>
          <w:numId w:val="2"/>
        </w:numPr>
        <w:overflowPunct/>
        <w:autoSpaceDE/>
        <w:autoSpaceDN/>
        <w:adjustRightInd/>
        <w:spacing w:line="360" w:lineRule="auto"/>
        <w:jc w:val="left"/>
        <w:textAlignment w:val="auto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Policy Responsibility and Review</w:t>
      </w:r>
    </w:p>
    <w:p w14:paraId="4DA85A64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EA07C1A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DC5E01C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B339D3E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6240BCB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FE55465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E38506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62732B51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751B13E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4098A2B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D0643CD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463E173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6CCA151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3555E2A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2D0A64E0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2CCA358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FA322C2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0796ABC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D007B40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6850EA1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98F2229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131E5969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E58D4CF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3030452" w14:textId="77777777" w:rsidR="00A71AB7" w:rsidRPr="00A66D0E" w:rsidRDefault="00A71AB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59FAA3E2" w14:textId="77777777" w:rsidR="00A71AB7" w:rsidRPr="00A66D0E" w:rsidRDefault="00A71AB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38CD55B4" w14:textId="77777777" w:rsidR="00A71AB7" w:rsidRPr="00A66D0E" w:rsidRDefault="00A71AB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0E8BD81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BBAA918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42F5F681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70FE90BF" w14:textId="77777777" w:rsidR="00DB0487" w:rsidRPr="00A66D0E" w:rsidRDefault="00DB0487" w:rsidP="00DB0487">
      <w:pPr>
        <w:jc w:val="left"/>
        <w:rPr>
          <w:rFonts w:ascii="Satoshi" w:hAnsi="Satoshi" w:cstheme="minorHAnsi"/>
          <w:b/>
          <w:color w:val="1C224B"/>
          <w:szCs w:val="22"/>
        </w:rPr>
      </w:pPr>
    </w:p>
    <w:p w14:paraId="0A31DE5F" w14:textId="2C887FF4" w:rsidR="00DB0487" w:rsidRPr="00A66D0E" w:rsidRDefault="00F73B77" w:rsidP="00A534E4">
      <w:pPr>
        <w:ind w:left="737"/>
        <w:jc w:val="center"/>
        <w:rPr>
          <w:rFonts w:ascii="Satoshi" w:hAnsi="Satoshi" w:cstheme="minorHAnsi"/>
          <w:b/>
          <w:color w:val="1C224B"/>
          <w:szCs w:val="22"/>
        </w:rPr>
      </w:pPr>
      <w:r w:rsidRPr="00A66D0E">
        <w:rPr>
          <w:rFonts w:ascii="Satoshi" w:hAnsi="Satoshi" w:cstheme="minorHAnsi"/>
          <w:b/>
          <w:color w:val="1C224B"/>
          <w:szCs w:val="22"/>
        </w:rPr>
        <w:t>D</w:t>
      </w:r>
      <w:r w:rsidR="00606BE7" w:rsidRPr="00A66D0E">
        <w:rPr>
          <w:rFonts w:ascii="Satoshi" w:hAnsi="Satoshi" w:cstheme="minorHAnsi"/>
          <w:b/>
          <w:color w:val="1C224B"/>
          <w:szCs w:val="22"/>
        </w:rPr>
        <w:t>RIVERS HOURS, WORKING TIME POLICY</w:t>
      </w:r>
    </w:p>
    <w:p w14:paraId="362CA0EE" w14:textId="77777777" w:rsidR="00DB0487" w:rsidRPr="00A66D0E" w:rsidRDefault="00DB0487" w:rsidP="00A534E4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307882FB" w14:textId="1FEAEEB3" w:rsidR="00A534E4" w:rsidRPr="00A66D0E" w:rsidRDefault="00F73B77" w:rsidP="00A534E4">
      <w:pPr>
        <w:pStyle w:val="ListParagraph"/>
        <w:numPr>
          <w:ilvl w:val="0"/>
          <w:numId w:val="6"/>
        </w:num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A66D0E">
        <w:rPr>
          <w:rFonts w:ascii="Satoshi" w:hAnsi="Satoshi" w:cstheme="minorHAnsi"/>
          <w:b/>
          <w:bCs/>
          <w:color w:val="1C224B"/>
          <w:szCs w:val="22"/>
        </w:rPr>
        <w:t xml:space="preserve">Purpose: </w:t>
      </w:r>
    </w:p>
    <w:p w14:paraId="71463998" w14:textId="77777777" w:rsidR="001839E0" w:rsidRPr="00A66D0E" w:rsidRDefault="00F73B77" w:rsidP="00A534E4">
      <w:pPr>
        <w:ind w:left="73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This policy outlines the rules and regulations regarding EU Regulation 561/2006 - Drivers' Hours</w:t>
      </w:r>
      <w:r w:rsidR="00A534E4" w:rsidRPr="00A66D0E">
        <w:rPr>
          <w:rFonts w:ascii="Satoshi" w:hAnsi="Satoshi" w:cstheme="minorHAnsi"/>
          <w:color w:val="1C224B"/>
          <w:szCs w:val="22"/>
        </w:rPr>
        <w:t>, The GB Domestic Rules and the Road Transport (Working Time) Regulations 200</w:t>
      </w:r>
      <w:r w:rsidR="001839E0" w:rsidRPr="00A66D0E">
        <w:rPr>
          <w:rFonts w:ascii="Satoshi" w:hAnsi="Satoshi" w:cstheme="minorHAnsi"/>
          <w:color w:val="1C224B"/>
          <w:szCs w:val="22"/>
        </w:rPr>
        <w:t xml:space="preserve">5 </w:t>
      </w:r>
      <w:r w:rsidRPr="00A66D0E">
        <w:rPr>
          <w:rFonts w:ascii="Satoshi" w:hAnsi="Satoshi" w:cstheme="minorHAnsi"/>
          <w:color w:val="1C224B"/>
          <w:szCs w:val="22"/>
        </w:rPr>
        <w:t xml:space="preserve">for all employees of the company who are involved in driving activities. </w:t>
      </w:r>
    </w:p>
    <w:p w14:paraId="6629348A" w14:textId="40CD40B2" w:rsidR="00C2123A" w:rsidRPr="00A66D0E" w:rsidRDefault="00F73B77" w:rsidP="00C2123A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This policy is designed to ensure compliance with the applicable legal requirements and to promote the safety of our drivers and other road users.</w:t>
      </w:r>
      <w:r w:rsidR="00C2123A" w:rsidRPr="00A66D0E">
        <w:rPr>
          <w:rFonts w:ascii="Satoshi" w:hAnsi="Satoshi" w:cstheme="minorHAnsi"/>
          <w:bCs/>
          <w:color w:val="1C224B"/>
          <w:szCs w:val="22"/>
        </w:rPr>
        <w:t xml:space="preserve">  </w:t>
      </w:r>
      <w:r w:rsidR="00C2123A"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="00C2123A"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="00C2123A" w:rsidRPr="00A66D0E">
        <w:rPr>
          <w:rFonts w:ascii="Satoshi" w:hAnsi="Satoshi" w:cstheme="minorHAnsi"/>
          <w:bCs/>
          <w:color w:val="1C224B"/>
          <w:szCs w:val="22"/>
        </w:rPr>
      </w:r>
      <w:r w:rsidR="00C2123A"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="00C2123A" w:rsidRPr="00A66D0E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="00C2123A"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r w:rsidR="00C2123A" w:rsidRPr="00A66D0E">
        <w:rPr>
          <w:rFonts w:ascii="Satoshi" w:hAnsi="Satoshi" w:cs="Arial"/>
          <w:bCs/>
          <w:color w:val="1C224B"/>
          <w:szCs w:val="22"/>
        </w:rPr>
        <w:t xml:space="preserve"> </w:t>
      </w:r>
      <w:r w:rsidR="00C2123A" w:rsidRPr="00A66D0E">
        <w:rPr>
          <w:rFonts w:ascii="Satoshi" w:hAnsi="Satoshi" w:cstheme="minorHAnsi"/>
          <w:bCs/>
          <w:color w:val="1C224B"/>
          <w:szCs w:val="22"/>
        </w:rPr>
        <w:t>will ensure that the planning of all workloads will fall within the respective legislation limits.</w:t>
      </w:r>
    </w:p>
    <w:p w14:paraId="6C262685" w14:textId="55D190C3" w:rsidR="00F73B77" w:rsidRPr="00A66D0E" w:rsidRDefault="00F73B77" w:rsidP="00A534E4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5AEFE9AC" w14:textId="77777777" w:rsidR="001839E0" w:rsidRPr="00A66D0E" w:rsidRDefault="00F73B77" w:rsidP="001839E0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A66D0E">
        <w:rPr>
          <w:rFonts w:ascii="Satoshi" w:hAnsi="Satoshi" w:cstheme="minorHAnsi"/>
          <w:b/>
          <w:bCs/>
          <w:color w:val="1C224B"/>
          <w:szCs w:val="22"/>
        </w:rPr>
        <w:t xml:space="preserve">Scope: </w:t>
      </w:r>
    </w:p>
    <w:p w14:paraId="75DD244E" w14:textId="77777777" w:rsidR="00C71DE4" w:rsidRPr="00A66D0E" w:rsidRDefault="00F73B77" w:rsidP="001839E0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This policy applies to all employees of the company who operate company vehicles or drive on behalf of the company, including full-time, part-time, and temporary employees.</w:t>
      </w:r>
      <w:r w:rsidR="0070527D" w:rsidRPr="00A66D0E">
        <w:rPr>
          <w:rFonts w:ascii="Satoshi" w:hAnsi="Satoshi" w:cstheme="minorHAnsi"/>
          <w:color w:val="1C224B"/>
          <w:szCs w:val="22"/>
        </w:rPr>
        <w:t xml:space="preserve"> </w:t>
      </w:r>
    </w:p>
    <w:p w14:paraId="65703D03" w14:textId="77777777" w:rsidR="00A35CAD" w:rsidRPr="00A66D0E" w:rsidRDefault="00A35CAD" w:rsidP="00A534E4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4BFB6872" w14:textId="29FA7C80" w:rsidR="007908FD" w:rsidRPr="00A66D0E" w:rsidRDefault="00F73B77" w:rsidP="00AC415A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bookmarkStart w:id="1" w:name="_Hlk135132063"/>
      <w:r w:rsidRPr="00A66D0E">
        <w:rPr>
          <w:rFonts w:ascii="Satoshi" w:hAnsi="Satoshi" w:cstheme="minorHAnsi"/>
          <w:b/>
          <w:bCs/>
          <w:color w:val="1C224B"/>
          <w:szCs w:val="22"/>
        </w:rPr>
        <w:t>P</w:t>
      </w:r>
      <w:r w:rsidR="00C2123A" w:rsidRPr="00A66D0E">
        <w:rPr>
          <w:rFonts w:ascii="Satoshi" w:hAnsi="Satoshi" w:cstheme="minorHAnsi"/>
          <w:b/>
          <w:bCs/>
          <w:color w:val="1C224B"/>
          <w:szCs w:val="22"/>
        </w:rPr>
        <w:t>OLICY</w:t>
      </w:r>
      <w:r w:rsidRPr="00A66D0E">
        <w:rPr>
          <w:rFonts w:ascii="Satoshi" w:hAnsi="Satoshi" w:cstheme="minorHAnsi"/>
          <w:b/>
          <w:bCs/>
          <w:color w:val="1C224B"/>
          <w:szCs w:val="22"/>
        </w:rPr>
        <w:t>:</w:t>
      </w:r>
      <w:r w:rsidR="00A35CAD" w:rsidRPr="00A66D0E">
        <w:rPr>
          <w:rFonts w:ascii="Satoshi" w:hAnsi="Satoshi" w:cstheme="minorHAnsi"/>
          <w:b/>
          <w:bCs/>
          <w:color w:val="1C224B"/>
          <w:szCs w:val="22"/>
        </w:rPr>
        <w:t xml:space="preserve"> EU Drivers’ Hours EC561/2006</w:t>
      </w:r>
    </w:p>
    <w:p w14:paraId="1D4EF8E7" w14:textId="77777777" w:rsidR="00692810" w:rsidRPr="00A66D0E" w:rsidRDefault="00692810" w:rsidP="00692810">
      <w:pPr>
        <w:pStyle w:val="ListParagraph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0C90073B" w14:textId="2AE8195B" w:rsidR="004B6287" w:rsidRPr="00A66D0E" w:rsidRDefault="00F73B77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Drivers must comply with all applicable laws and regulations set forth in EU Regulation 561/2006 regarding working hours, rest periods, and breaks. </w:t>
      </w:r>
    </w:p>
    <w:bookmarkEnd w:id="1"/>
    <w:p w14:paraId="59B59A9F" w14:textId="3839E183" w:rsidR="007908FD" w:rsidRPr="00A66D0E" w:rsidRDefault="004B6287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Drivers are prohibited from driving more than 4.5 hours without taking a break of at least 45 minutes</w:t>
      </w:r>
      <w:r w:rsidR="000833C5" w:rsidRPr="00A66D0E">
        <w:rPr>
          <w:rFonts w:ascii="Satoshi" w:hAnsi="Satoshi" w:cstheme="minorHAnsi"/>
          <w:color w:val="1C224B"/>
          <w:szCs w:val="22"/>
        </w:rPr>
        <w:t>.</w:t>
      </w:r>
    </w:p>
    <w:p w14:paraId="6D11508F" w14:textId="0A327DFD" w:rsidR="00614424" w:rsidRPr="00A66D0E" w:rsidRDefault="00F73B77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Drivers must take a break of at least 45 minutes after every 4.5 hours of driving, which can be divided into two breaks</w:t>
      </w:r>
      <w:r w:rsidR="0000181A" w:rsidRPr="00A66D0E">
        <w:rPr>
          <w:rFonts w:ascii="Satoshi" w:hAnsi="Satoshi" w:cstheme="minorHAnsi"/>
          <w:color w:val="1C224B"/>
          <w:szCs w:val="22"/>
        </w:rPr>
        <w:t xml:space="preserve">, the first break </w:t>
      </w:r>
      <w:r w:rsidRPr="00A66D0E">
        <w:rPr>
          <w:rFonts w:ascii="Satoshi" w:hAnsi="Satoshi" w:cstheme="minorHAnsi"/>
          <w:color w:val="1C224B"/>
          <w:szCs w:val="22"/>
        </w:rPr>
        <w:t xml:space="preserve">of at least 15 minutes and </w:t>
      </w:r>
      <w:r w:rsidR="0000181A" w:rsidRPr="00A66D0E">
        <w:rPr>
          <w:rFonts w:ascii="Satoshi" w:hAnsi="Satoshi" w:cstheme="minorHAnsi"/>
          <w:color w:val="1C224B"/>
          <w:szCs w:val="22"/>
        </w:rPr>
        <w:t xml:space="preserve">the second </w:t>
      </w:r>
      <w:r w:rsidRPr="00A66D0E">
        <w:rPr>
          <w:rFonts w:ascii="Satoshi" w:hAnsi="Satoshi" w:cstheme="minorHAnsi"/>
          <w:color w:val="1C224B"/>
          <w:szCs w:val="22"/>
        </w:rPr>
        <w:t>break of at least 30 minutes.</w:t>
      </w:r>
    </w:p>
    <w:p w14:paraId="5F9B9E37" w14:textId="1E6E5A02" w:rsidR="00614424" w:rsidRPr="00A66D0E" w:rsidRDefault="002E04DC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The total daily driving time must not exceed 9 hours, which can be extended to 10 hours no more than twice </w:t>
      </w:r>
      <w:r w:rsidR="000833C5" w:rsidRPr="00A66D0E">
        <w:rPr>
          <w:rFonts w:ascii="Satoshi" w:hAnsi="Satoshi" w:cstheme="minorHAnsi"/>
          <w:color w:val="1C224B"/>
          <w:szCs w:val="22"/>
        </w:rPr>
        <w:t xml:space="preserve">in </w:t>
      </w:r>
      <w:r w:rsidRPr="00A66D0E">
        <w:rPr>
          <w:rFonts w:ascii="Satoshi" w:hAnsi="Satoshi" w:cstheme="minorHAnsi"/>
          <w:color w:val="1C224B"/>
          <w:szCs w:val="22"/>
        </w:rPr>
        <w:t xml:space="preserve">a </w:t>
      </w:r>
      <w:r w:rsidR="000833C5" w:rsidRPr="00A66D0E">
        <w:rPr>
          <w:rFonts w:ascii="Satoshi" w:hAnsi="Satoshi" w:cstheme="minorHAnsi"/>
          <w:color w:val="1C224B"/>
          <w:szCs w:val="22"/>
        </w:rPr>
        <w:t xml:space="preserve">fixed </w:t>
      </w:r>
      <w:r w:rsidRPr="00A66D0E">
        <w:rPr>
          <w:rFonts w:ascii="Satoshi" w:hAnsi="Satoshi" w:cstheme="minorHAnsi"/>
          <w:color w:val="1C224B"/>
          <w:szCs w:val="22"/>
        </w:rPr>
        <w:t>week</w:t>
      </w:r>
      <w:r w:rsidR="000833C5" w:rsidRPr="00A66D0E">
        <w:rPr>
          <w:rFonts w:ascii="Satoshi" w:hAnsi="Satoshi" w:cstheme="minorHAnsi"/>
          <w:color w:val="1C224B"/>
          <w:szCs w:val="22"/>
        </w:rPr>
        <w:t>.</w:t>
      </w:r>
    </w:p>
    <w:p w14:paraId="235FCEC5" w14:textId="0A7FD32D" w:rsidR="000833C5" w:rsidRPr="00A66D0E" w:rsidRDefault="000833C5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The total weekly driving time must not exceed 56 hours, or 90 hours over any two consecutive fixed weeks.</w:t>
      </w:r>
    </w:p>
    <w:p w14:paraId="47BC3476" w14:textId="1A357A1F" w:rsidR="002E04DC" w:rsidRPr="00A66D0E" w:rsidRDefault="00F73B77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Drivers must take a daily rest period of at least 11 consecutive hours, which can be reduced to 9 consecutive hours no more than three times between weekly rest periods</w:t>
      </w:r>
      <w:r w:rsidR="002E04DC" w:rsidRPr="00A66D0E">
        <w:rPr>
          <w:rFonts w:ascii="Satoshi" w:hAnsi="Satoshi" w:cstheme="minorHAnsi"/>
          <w:color w:val="1C224B"/>
          <w:szCs w:val="22"/>
        </w:rPr>
        <w:t>.</w:t>
      </w:r>
    </w:p>
    <w:p w14:paraId="63083F69" w14:textId="0B541A1F" w:rsidR="00776518" w:rsidRPr="00A66D0E" w:rsidRDefault="00776518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Alternatively, the daily rest can be replaced with a split daily rest totalling </w:t>
      </w:r>
      <w:r w:rsidR="009D7315" w:rsidRPr="00A66D0E">
        <w:rPr>
          <w:rFonts w:ascii="Satoshi" w:hAnsi="Satoshi" w:cstheme="minorHAnsi"/>
          <w:color w:val="1C224B"/>
          <w:szCs w:val="22"/>
        </w:rPr>
        <w:t xml:space="preserve">a minimum of </w:t>
      </w:r>
      <w:r w:rsidRPr="00A66D0E">
        <w:rPr>
          <w:rFonts w:ascii="Satoshi" w:hAnsi="Satoshi" w:cstheme="minorHAnsi"/>
          <w:color w:val="1C224B"/>
          <w:szCs w:val="22"/>
        </w:rPr>
        <w:t>12 hours</w:t>
      </w:r>
      <w:r w:rsidR="009D7315" w:rsidRPr="00A66D0E">
        <w:rPr>
          <w:rFonts w:ascii="Satoshi" w:hAnsi="Satoshi" w:cstheme="minorHAnsi"/>
          <w:color w:val="1C224B"/>
          <w:szCs w:val="22"/>
        </w:rPr>
        <w:t>.</w:t>
      </w:r>
      <w:r w:rsidRPr="00A66D0E">
        <w:rPr>
          <w:rFonts w:ascii="Satoshi" w:hAnsi="Satoshi" w:cstheme="minorHAnsi"/>
          <w:color w:val="1C224B"/>
          <w:szCs w:val="22"/>
        </w:rPr>
        <w:t xml:space="preserve"> </w:t>
      </w:r>
      <w:r w:rsidR="009D7315" w:rsidRPr="00A66D0E">
        <w:rPr>
          <w:rFonts w:ascii="Satoshi" w:hAnsi="Satoshi" w:cstheme="minorHAnsi"/>
          <w:color w:val="1C224B"/>
          <w:szCs w:val="22"/>
        </w:rPr>
        <w:t>T</w:t>
      </w:r>
      <w:r w:rsidRPr="00A66D0E">
        <w:rPr>
          <w:rFonts w:ascii="Satoshi" w:hAnsi="Satoshi" w:cstheme="minorHAnsi"/>
          <w:color w:val="1C224B"/>
          <w:szCs w:val="22"/>
        </w:rPr>
        <w:t xml:space="preserve">he first </w:t>
      </w:r>
      <w:r w:rsidR="00DD6248" w:rsidRPr="00A66D0E">
        <w:rPr>
          <w:rFonts w:ascii="Satoshi" w:hAnsi="Satoshi" w:cstheme="minorHAnsi"/>
          <w:color w:val="1C224B"/>
          <w:szCs w:val="22"/>
        </w:rPr>
        <w:t xml:space="preserve">part of the daily rest must be a minimum of 3 </w:t>
      </w:r>
      <w:proofErr w:type="gramStart"/>
      <w:r w:rsidR="00DD6248" w:rsidRPr="00A66D0E">
        <w:rPr>
          <w:rFonts w:ascii="Satoshi" w:hAnsi="Satoshi" w:cstheme="minorHAnsi"/>
          <w:color w:val="1C224B"/>
          <w:szCs w:val="22"/>
        </w:rPr>
        <w:t>hours</w:t>
      </w:r>
      <w:proofErr w:type="gramEnd"/>
      <w:r w:rsidR="00DD6248" w:rsidRPr="00A66D0E">
        <w:rPr>
          <w:rFonts w:ascii="Satoshi" w:hAnsi="Satoshi" w:cstheme="minorHAnsi"/>
          <w:color w:val="1C224B"/>
          <w:szCs w:val="22"/>
        </w:rPr>
        <w:t xml:space="preserve"> and the remaining part of the daily rest</w:t>
      </w:r>
      <w:r w:rsidR="009D7315" w:rsidRPr="00A66D0E">
        <w:rPr>
          <w:rFonts w:ascii="Satoshi" w:hAnsi="Satoshi" w:cstheme="minorHAnsi"/>
          <w:color w:val="1C224B"/>
          <w:szCs w:val="22"/>
        </w:rPr>
        <w:t xml:space="preserve"> must be a minimum of 9 hours.</w:t>
      </w:r>
    </w:p>
    <w:p w14:paraId="7C9D6D5F" w14:textId="2D27B712" w:rsidR="00F73B77" w:rsidRPr="00A66D0E" w:rsidRDefault="00F73B77" w:rsidP="00DE2738">
      <w:pPr>
        <w:pStyle w:val="ListParagraph"/>
        <w:numPr>
          <w:ilvl w:val="0"/>
          <w:numId w:val="19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Drivers must take a regular weekly rest period of at least 45 consecutive hours, which can be reduced to a minimum of 24 consecutive hours no more than twice between two consecutive weekly rest periods.</w:t>
      </w:r>
      <w:r w:rsidR="0070527D" w:rsidRPr="00A66D0E">
        <w:rPr>
          <w:rFonts w:ascii="Satoshi" w:hAnsi="Satoshi" w:cstheme="minorHAnsi"/>
          <w:color w:val="1C224B"/>
          <w:szCs w:val="22"/>
        </w:rPr>
        <w:t xml:space="preserve"> The reduction taken will be </w:t>
      </w:r>
      <w:r w:rsidR="00C2123A" w:rsidRPr="00A66D0E">
        <w:rPr>
          <w:rFonts w:ascii="Satoshi" w:hAnsi="Satoshi" w:cstheme="minorHAnsi"/>
          <w:color w:val="1C224B"/>
          <w:szCs w:val="22"/>
        </w:rPr>
        <w:t>compensated</w:t>
      </w:r>
      <w:r w:rsidR="0070527D" w:rsidRPr="00A66D0E">
        <w:rPr>
          <w:rFonts w:ascii="Satoshi" w:hAnsi="Satoshi" w:cstheme="minorHAnsi"/>
          <w:color w:val="1C224B"/>
          <w:szCs w:val="22"/>
        </w:rPr>
        <w:t xml:space="preserve"> before the end of the 3</w:t>
      </w:r>
      <w:r w:rsidR="0070527D" w:rsidRPr="00A66D0E">
        <w:rPr>
          <w:rFonts w:ascii="Satoshi" w:hAnsi="Satoshi" w:cstheme="minorHAnsi"/>
          <w:color w:val="1C224B"/>
          <w:szCs w:val="22"/>
          <w:vertAlign w:val="superscript"/>
        </w:rPr>
        <w:t>rd</w:t>
      </w:r>
      <w:r w:rsidR="0070527D" w:rsidRPr="00A66D0E">
        <w:rPr>
          <w:rFonts w:ascii="Satoshi" w:hAnsi="Satoshi" w:cstheme="minorHAnsi"/>
          <w:color w:val="1C224B"/>
          <w:szCs w:val="22"/>
        </w:rPr>
        <w:t xml:space="preserve"> week following the week in which the reduction was taken. </w:t>
      </w:r>
    </w:p>
    <w:p w14:paraId="643B7D0B" w14:textId="77777777" w:rsidR="009075C1" w:rsidRPr="00A66D0E" w:rsidRDefault="009075C1" w:rsidP="009075C1">
      <w:pPr>
        <w:pStyle w:val="ListParagraph"/>
        <w:rPr>
          <w:rFonts w:ascii="Satoshi" w:hAnsi="Satoshi" w:cstheme="minorHAnsi"/>
          <w:color w:val="1C224B"/>
          <w:szCs w:val="22"/>
        </w:rPr>
      </w:pPr>
    </w:p>
    <w:p w14:paraId="2027050B" w14:textId="23C8877B" w:rsidR="00C2123A" w:rsidRPr="00A66D0E" w:rsidRDefault="00F73B77" w:rsidP="00A534E4">
      <w:pPr>
        <w:numPr>
          <w:ilvl w:val="0"/>
          <w:numId w:val="6"/>
        </w:num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  <w:bookmarkStart w:id="2" w:name="_Hlk135133643"/>
      <w:r w:rsidRPr="00A66D0E">
        <w:rPr>
          <w:rFonts w:ascii="Satoshi" w:hAnsi="Satoshi" w:cstheme="minorHAnsi"/>
          <w:b/>
          <w:bCs/>
          <w:color w:val="1C224B"/>
          <w:szCs w:val="22"/>
        </w:rPr>
        <w:t>Record-Keeping</w:t>
      </w:r>
      <w:r w:rsidR="00692810" w:rsidRPr="00A66D0E">
        <w:rPr>
          <w:rFonts w:ascii="Satoshi" w:hAnsi="Satoshi" w:cstheme="minorHAnsi"/>
          <w:b/>
          <w:bCs/>
          <w:color w:val="1C224B"/>
          <w:szCs w:val="22"/>
        </w:rPr>
        <w:t xml:space="preserve"> under EU Drivers; Hours</w:t>
      </w:r>
      <w:r w:rsidRPr="00A66D0E">
        <w:rPr>
          <w:rFonts w:ascii="Satoshi" w:hAnsi="Satoshi" w:cstheme="minorHAnsi"/>
          <w:b/>
          <w:bCs/>
          <w:color w:val="1C224B"/>
          <w:szCs w:val="22"/>
        </w:rPr>
        <w:t xml:space="preserve">: </w:t>
      </w:r>
    </w:p>
    <w:bookmarkEnd w:id="2"/>
    <w:p w14:paraId="5C50B7FF" w14:textId="77777777" w:rsidR="00692810" w:rsidRPr="00A66D0E" w:rsidRDefault="00692810" w:rsidP="00692810">
      <w:pPr>
        <w:ind w:left="737"/>
        <w:jc w:val="left"/>
        <w:rPr>
          <w:rFonts w:ascii="Satoshi" w:hAnsi="Satoshi" w:cstheme="minorHAnsi"/>
          <w:b/>
          <w:bCs/>
          <w:color w:val="1C224B"/>
          <w:szCs w:val="22"/>
        </w:rPr>
      </w:pPr>
    </w:p>
    <w:p w14:paraId="11803586" w14:textId="77777777" w:rsidR="00C2123A" w:rsidRPr="00A66D0E" w:rsidRDefault="00F73B77" w:rsidP="00DE2738">
      <w:pPr>
        <w:pStyle w:val="ListParagraph"/>
        <w:numPr>
          <w:ilvl w:val="0"/>
          <w:numId w:val="20"/>
        </w:numPr>
        <w:jc w:val="left"/>
        <w:rPr>
          <w:rFonts w:ascii="Satoshi" w:hAnsi="Satoshi" w:cstheme="minorHAnsi"/>
          <w:color w:val="1C224B"/>
          <w:szCs w:val="22"/>
        </w:rPr>
      </w:pPr>
      <w:bookmarkStart w:id="3" w:name="_Hlk135133686"/>
      <w:r w:rsidRPr="00A66D0E">
        <w:rPr>
          <w:rFonts w:ascii="Satoshi" w:hAnsi="Satoshi" w:cstheme="minorHAnsi"/>
          <w:color w:val="1C224B"/>
          <w:szCs w:val="22"/>
        </w:rPr>
        <w:t xml:space="preserve">Drivers must accurately record their working hours, rest periods, and driving hours in accordance with EU Regulation 561/2006. </w:t>
      </w:r>
    </w:p>
    <w:bookmarkStart w:id="4" w:name="_Hlk135132017"/>
    <w:p w14:paraId="071817E0" w14:textId="77777777" w:rsidR="003D6EA5" w:rsidRPr="00A66D0E" w:rsidRDefault="00C2123A" w:rsidP="00DE2738">
      <w:pPr>
        <w:pStyle w:val="ListParagraph"/>
        <w:numPr>
          <w:ilvl w:val="0"/>
          <w:numId w:val="20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bCs/>
          <w:color w:val="1C224B"/>
          <w:szCs w:val="22"/>
        </w:rPr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bookmarkEnd w:id="4"/>
      <w:r w:rsidR="00F73B77" w:rsidRPr="00A66D0E">
        <w:rPr>
          <w:rFonts w:ascii="Satoshi" w:hAnsi="Satoshi" w:cstheme="minorHAnsi"/>
          <w:color w:val="1C224B"/>
          <w:szCs w:val="22"/>
        </w:rPr>
        <w:t xml:space="preserve"> will provide drivers with suitable record-keeping tools and ensure they are trained on how to complete the necessary records. </w:t>
      </w:r>
      <w:r w:rsidRPr="00A66D0E">
        <w:rPr>
          <w:rFonts w:ascii="Satoshi" w:hAnsi="Satoshi" w:cstheme="minorHAnsi"/>
          <w:color w:val="1C224B"/>
          <w:szCs w:val="22"/>
        </w:rPr>
        <w:t xml:space="preserve">Under the </w:t>
      </w:r>
      <w:r w:rsidR="003D6EA5" w:rsidRPr="00A66D0E">
        <w:rPr>
          <w:rFonts w:ascii="Satoshi" w:hAnsi="Satoshi" w:cstheme="minorHAnsi"/>
          <w:color w:val="1C224B"/>
          <w:szCs w:val="22"/>
        </w:rPr>
        <w:t>scope of the EU Drivers’ Hours this will be an approved and sealed tachograph</w:t>
      </w:r>
    </w:p>
    <w:p w14:paraId="6261E6BA" w14:textId="71658457" w:rsidR="00F73B77" w:rsidRPr="00A66D0E" w:rsidRDefault="00F73B77" w:rsidP="00DE2738">
      <w:pPr>
        <w:pStyle w:val="ListParagraph"/>
        <w:numPr>
          <w:ilvl w:val="0"/>
          <w:numId w:val="20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lastRenderedPageBreak/>
        <w:t>Drivers must submit their records to the company as required, and the company will retain these records in accordance with legal requirements.</w:t>
      </w:r>
      <w:r w:rsidR="003D6EA5" w:rsidRPr="00A66D0E">
        <w:rPr>
          <w:rFonts w:ascii="Satoshi" w:hAnsi="Satoshi" w:cstheme="minorHAnsi"/>
          <w:color w:val="1C224B"/>
          <w:szCs w:val="22"/>
        </w:rPr>
        <w:t xml:space="preserve"> </w:t>
      </w:r>
      <w:r w:rsidR="005428D8" w:rsidRPr="00A66D0E">
        <w:rPr>
          <w:rFonts w:ascii="Satoshi" w:hAnsi="Satoshi" w:cstheme="minorHAnsi"/>
          <w:color w:val="1C224B"/>
          <w:szCs w:val="22"/>
        </w:rPr>
        <w:t>To comply with legislation, d</w:t>
      </w:r>
      <w:r w:rsidR="003D6EA5" w:rsidRPr="00A66D0E">
        <w:rPr>
          <w:rFonts w:ascii="Satoshi" w:hAnsi="Satoshi" w:cstheme="minorHAnsi"/>
          <w:color w:val="1C224B"/>
          <w:szCs w:val="22"/>
        </w:rPr>
        <w:t xml:space="preserve">ata from the driver’s digital driver card will be downloaded </w:t>
      </w:r>
      <w:r w:rsidR="005428D8" w:rsidRPr="00A66D0E">
        <w:rPr>
          <w:rFonts w:ascii="Satoshi" w:hAnsi="Satoshi" w:cstheme="minorHAnsi"/>
          <w:color w:val="1C224B"/>
          <w:szCs w:val="22"/>
        </w:rPr>
        <w:t>regularly and</w:t>
      </w:r>
      <w:r w:rsidR="009966E7" w:rsidRPr="00A66D0E">
        <w:rPr>
          <w:rFonts w:ascii="Satoshi" w:hAnsi="Satoshi" w:cstheme="minorHAnsi"/>
          <w:color w:val="1C224B"/>
          <w:szCs w:val="22"/>
        </w:rPr>
        <w:t xml:space="preserve">, in any case, </w:t>
      </w:r>
      <w:r w:rsidR="003D6EA5" w:rsidRPr="00A66D0E">
        <w:rPr>
          <w:rFonts w:ascii="Satoshi" w:hAnsi="Satoshi" w:cstheme="minorHAnsi"/>
          <w:color w:val="1C224B"/>
          <w:szCs w:val="22"/>
        </w:rPr>
        <w:t>within 28 days from the previous download</w:t>
      </w:r>
      <w:r w:rsidR="005428D8" w:rsidRPr="00A66D0E">
        <w:rPr>
          <w:rFonts w:ascii="Satoshi" w:hAnsi="Satoshi" w:cstheme="minorHAnsi"/>
          <w:color w:val="1C224B"/>
          <w:szCs w:val="22"/>
        </w:rPr>
        <w:t>. Vehicle units</w:t>
      </w:r>
      <w:r w:rsidR="009966E7" w:rsidRPr="00A66D0E">
        <w:rPr>
          <w:rFonts w:ascii="Satoshi" w:hAnsi="Satoshi" w:cstheme="minorHAnsi"/>
          <w:color w:val="1C224B"/>
          <w:szCs w:val="22"/>
        </w:rPr>
        <w:t xml:space="preserve"> will be downloaded regularly and, in any case, no later than 90 days from the previous download. Records </w:t>
      </w:r>
      <w:r w:rsidR="00523BA2" w:rsidRPr="00A66D0E">
        <w:rPr>
          <w:rFonts w:ascii="Satoshi" w:hAnsi="Satoshi" w:cstheme="minorHAnsi"/>
          <w:color w:val="1C224B"/>
          <w:szCs w:val="22"/>
        </w:rPr>
        <w:t xml:space="preserve">of EU Drivers’ Hours data </w:t>
      </w:r>
      <w:r w:rsidR="009966E7" w:rsidRPr="00A66D0E">
        <w:rPr>
          <w:rFonts w:ascii="Satoshi" w:hAnsi="Satoshi" w:cstheme="minorHAnsi"/>
          <w:color w:val="1C224B"/>
          <w:szCs w:val="22"/>
        </w:rPr>
        <w:t xml:space="preserve">will be kept for </w:t>
      </w:r>
      <w:r w:rsidR="00523BA2" w:rsidRPr="00A66D0E">
        <w:rPr>
          <w:rFonts w:ascii="Satoshi" w:hAnsi="Satoshi" w:cstheme="minorHAnsi"/>
          <w:color w:val="1C224B"/>
          <w:szCs w:val="22"/>
        </w:rPr>
        <w:t>12 months.</w:t>
      </w:r>
      <w:r w:rsidR="005428D8" w:rsidRPr="00A66D0E">
        <w:rPr>
          <w:rFonts w:ascii="Satoshi" w:hAnsi="Satoshi" w:cstheme="minorHAnsi"/>
          <w:color w:val="1C224B"/>
          <w:szCs w:val="22"/>
        </w:rPr>
        <w:t xml:space="preserve"> </w:t>
      </w:r>
    </w:p>
    <w:bookmarkEnd w:id="3"/>
    <w:p w14:paraId="790789B2" w14:textId="77777777" w:rsidR="00005EB0" w:rsidRPr="00A66D0E" w:rsidRDefault="00005EB0" w:rsidP="00005EB0">
      <w:pPr>
        <w:pStyle w:val="ListParagraph"/>
        <w:ind w:left="1097"/>
        <w:jc w:val="left"/>
        <w:rPr>
          <w:rFonts w:ascii="Satoshi" w:hAnsi="Satoshi" w:cstheme="minorHAnsi"/>
          <w:color w:val="1C224B"/>
          <w:szCs w:val="22"/>
        </w:rPr>
      </w:pPr>
    </w:p>
    <w:p w14:paraId="7500A7BB" w14:textId="77777777" w:rsidR="00692810" w:rsidRPr="00A66D0E" w:rsidRDefault="00692810" w:rsidP="00005EB0">
      <w:pPr>
        <w:pStyle w:val="ListParagraph"/>
        <w:ind w:left="1097"/>
        <w:jc w:val="left"/>
        <w:rPr>
          <w:rFonts w:ascii="Satoshi" w:hAnsi="Satoshi" w:cstheme="minorHAnsi"/>
          <w:color w:val="1C224B"/>
          <w:szCs w:val="22"/>
        </w:rPr>
      </w:pPr>
    </w:p>
    <w:p w14:paraId="7B84D7D8" w14:textId="0EBB4584" w:rsidR="00005EB0" w:rsidRPr="00A66D0E" w:rsidRDefault="00005EB0" w:rsidP="00005EB0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A66D0E">
        <w:rPr>
          <w:rFonts w:ascii="Satoshi" w:hAnsi="Satoshi" w:cstheme="minorHAnsi"/>
          <w:b/>
          <w:bCs/>
          <w:color w:val="1C224B"/>
          <w:szCs w:val="22"/>
        </w:rPr>
        <w:t>POLICY: Road Transport (</w:t>
      </w:r>
      <w:r w:rsidR="008F4E45" w:rsidRPr="00A66D0E">
        <w:rPr>
          <w:rFonts w:ascii="Satoshi" w:hAnsi="Satoshi" w:cstheme="minorHAnsi"/>
          <w:b/>
          <w:bCs/>
          <w:color w:val="1C224B"/>
          <w:szCs w:val="22"/>
        </w:rPr>
        <w:t>W</w:t>
      </w:r>
      <w:r w:rsidRPr="00A66D0E">
        <w:rPr>
          <w:rFonts w:ascii="Satoshi" w:hAnsi="Satoshi" w:cstheme="minorHAnsi"/>
          <w:b/>
          <w:bCs/>
          <w:color w:val="1C224B"/>
          <w:szCs w:val="22"/>
        </w:rPr>
        <w:t>orking Time Regulations) 2005 for mobile workers</w:t>
      </w:r>
      <w:r w:rsidR="008F4E45" w:rsidRPr="00A66D0E">
        <w:rPr>
          <w:rFonts w:ascii="Satoshi" w:hAnsi="Satoshi" w:cstheme="minorHAnsi"/>
          <w:b/>
          <w:bCs/>
          <w:color w:val="1C224B"/>
          <w:szCs w:val="22"/>
        </w:rPr>
        <w:t xml:space="preserve"> (RTWTR)</w:t>
      </w:r>
    </w:p>
    <w:p w14:paraId="1FA9CE96" w14:textId="77777777" w:rsidR="00692810" w:rsidRPr="00A66D0E" w:rsidRDefault="00692810" w:rsidP="008F4E45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1C1D00F6" w14:textId="6CF21F5B" w:rsidR="008F4E45" w:rsidRPr="00A66D0E" w:rsidRDefault="008F4E45" w:rsidP="008F4E45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The RTWTR applies to drivers </w:t>
      </w:r>
      <w:r w:rsidR="005E203E" w:rsidRPr="00A66D0E">
        <w:rPr>
          <w:rFonts w:ascii="Satoshi" w:hAnsi="Satoshi" w:cstheme="minorHAnsi"/>
          <w:color w:val="1C224B"/>
          <w:szCs w:val="22"/>
        </w:rPr>
        <w:t xml:space="preserve">and crew members that </w:t>
      </w:r>
      <w:r w:rsidR="00012F30" w:rsidRPr="00A66D0E">
        <w:rPr>
          <w:rFonts w:ascii="Satoshi" w:hAnsi="Satoshi" w:cstheme="minorHAnsi"/>
          <w:color w:val="1C224B"/>
          <w:szCs w:val="22"/>
        </w:rPr>
        <w:t>are</w:t>
      </w:r>
      <w:r w:rsidR="005E203E" w:rsidRPr="00A66D0E">
        <w:rPr>
          <w:rFonts w:ascii="Satoshi" w:hAnsi="Satoshi" w:cstheme="minorHAnsi"/>
          <w:color w:val="1C224B"/>
          <w:szCs w:val="22"/>
        </w:rPr>
        <w:t xml:space="preserve"> classed as mobile workers. </w:t>
      </w:r>
      <w:r w:rsidR="00012F30" w:rsidRPr="00A66D0E">
        <w:rPr>
          <w:rFonts w:ascii="Satoshi" w:hAnsi="Satoshi" w:cstheme="minorHAnsi"/>
          <w:color w:val="1C224B"/>
          <w:szCs w:val="22"/>
        </w:rPr>
        <w:t>These include drivers that are working in the scope of the EU Drivers’ Hours (but not those working out of scope of the EU Drivers’ Hours</w:t>
      </w:r>
      <w:r w:rsidR="00692810" w:rsidRPr="00A66D0E">
        <w:rPr>
          <w:rFonts w:ascii="Satoshi" w:hAnsi="Satoshi" w:cstheme="minorHAnsi"/>
          <w:color w:val="1C224B"/>
          <w:szCs w:val="22"/>
        </w:rPr>
        <w:t>, for example working under GB Domestic Hours)</w:t>
      </w:r>
    </w:p>
    <w:p w14:paraId="176A880D" w14:textId="77777777" w:rsidR="00692810" w:rsidRPr="00A66D0E" w:rsidRDefault="00692810" w:rsidP="008F4E45">
      <w:pPr>
        <w:pStyle w:val="ListParagraph"/>
        <w:jc w:val="left"/>
        <w:rPr>
          <w:rFonts w:ascii="Satoshi" w:hAnsi="Satoshi" w:cstheme="minorHAnsi"/>
          <w:color w:val="1C224B"/>
          <w:szCs w:val="22"/>
        </w:rPr>
      </w:pPr>
    </w:p>
    <w:p w14:paraId="59AA468D" w14:textId="2FA5704B" w:rsidR="00F2720A" w:rsidRPr="00A66D0E" w:rsidRDefault="00F2720A" w:rsidP="00DE2738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Working Time includes all working time, including driving, loading and unloading, administrative tasks, and any other work-related activities.</w:t>
      </w:r>
    </w:p>
    <w:p w14:paraId="2E8707F0" w14:textId="7C04DABB" w:rsidR="00764C1B" w:rsidRPr="00A66D0E" w:rsidRDefault="00764C1B" w:rsidP="00DE2738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Maximum Working Time: Mobile workers must not exceed </w:t>
      </w:r>
      <w:r w:rsidR="00F2720A" w:rsidRPr="00A66D0E">
        <w:rPr>
          <w:rFonts w:ascii="Satoshi" w:hAnsi="Satoshi" w:cstheme="minorHAnsi"/>
          <w:color w:val="1C224B"/>
          <w:szCs w:val="22"/>
        </w:rPr>
        <w:t xml:space="preserve">60 hours of working time </w:t>
      </w:r>
      <w:r w:rsidR="000B6EC5" w:rsidRPr="00A66D0E">
        <w:rPr>
          <w:rFonts w:ascii="Satoshi" w:hAnsi="Satoshi" w:cstheme="minorHAnsi"/>
          <w:color w:val="1C224B"/>
          <w:szCs w:val="22"/>
        </w:rPr>
        <w:t>in any fixed week.</w:t>
      </w:r>
    </w:p>
    <w:p w14:paraId="4BE81269" w14:textId="7EB1AFB4" w:rsidR="00005EB0" w:rsidRPr="00A66D0E" w:rsidRDefault="000B6EC5" w:rsidP="00DE2738">
      <w:pPr>
        <w:pStyle w:val="ListParagraph"/>
        <w:numPr>
          <w:ilvl w:val="0"/>
          <w:numId w:val="21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A</w:t>
      </w:r>
      <w:r w:rsidR="00764C1B" w:rsidRPr="00A66D0E">
        <w:rPr>
          <w:rFonts w:ascii="Satoshi" w:hAnsi="Satoshi" w:cstheme="minorHAnsi"/>
          <w:color w:val="1C224B"/>
          <w:szCs w:val="22"/>
        </w:rPr>
        <w:t xml:space="preserve">verage </w:t>
      </w:r>
      <w:r w:rsidRPr="00A66D0E">
        <w:rPr>
          <w:rFonts w:ascii="Satoshi" w:hAnsi="Satoshi" w:cstheme="minorHAnsi"/>
          <w:color w:val="1C224B"/>
          <w:szCs w:val="22"/>
        </w:rPr>
        <w:t>W</w:t>
      </w:r>
      <w:r w:rsidR="00764C1B" w:rsidRPr="00A66D0E">
        <w:rPr>
          <w:rFonts w:ascii="Satoshi" w:hAnsi="Satoshi" w:cstheme="minorHAnsi"/>
          <w:color w:val="1C224B"/>
          <w:szCs w:val="22"/>
        </w:rPr>
        <w:t xml:space="preserve">orking </w:t>
      </w:r>
      <w:r w:rsidRPr="00A66D0E">
        <w:rPr>
          <w:rFonts w:ascii="Satoshi" w:hAnsi="Satoshi" w:cstheme="minorHAnsi"/>
          <w:color w:val="1C224B"/>
          <w:szCs w:val="22"/>
        </w:rPr>
        <w:t>T</w:t>
      </w:r>
      <w:r w:rsidR="00764C1B" w:rsidRPr="00A66D0E">
        <w:rPr>
          <w:rFonts w:ascii="Satoshi" w:hAnsi="Satoshi" w:cstheme="minorHAnsi"/>
          <w:color w:val="1C224B"/>
          <w:szCs w:val="22"/>
        </w:rPr>
        <w:t>ime</w:t>
      </w:r>
      <w:r w:rsidRPr="00A66D0E">
        <w:rPr>
          <w:rFonts w:ascii="Satoshi" w:hAnsi="Satoshi" w:cstheme="minorHAnsi"/>
          <w:color w:val="1C224B"/>
          <w:szCs w:val="22"/>
        </w:rPr>
        <w:t xml:space="preserve">: The maximum average working time must not exceed </w:t>
      </w:r>
      <w:r w:rsidR="00764C1B" w:rsidRPr="00A66D0E">
        <w:rPr>
          <w:rFonts w:ascii="Satoshi" w:hAnsi="Satoshi" w:cstheme="minorHAnsi"/>
          <w:color w:val="1C224B"/>
          <w:szCs w:val="22"/>
        </w:rPr>
        <w:t xml:space="preserve">48 hours per week, calculated over a </w:t>
      </w:r>
      <w:r w:rsidRPr="00A66D0E">
        <w:rPr>
          <w:rFonts w:ascii="Satoshi" w:hAnsi="Satoshi" w:cstheme="minorHAnsi"/>
          <w:color w:val="1C224B"/>
          <w:szCs w:val="22"/>
        </w:rPr>
        <w:t xml:space="preserve">suitable </w:t>
      </w:r>
      <w:r w:rsidR="00764C1B" w:rsidRPr="00A66D0E">
        <w:rPr>
          <w:rFonts w:ascii="Satoshi" w:hAnsi="Satoshi" w:cstheme="minorHAnsi"/>
          <w:color w:val="1C224B"/>
          <w:szCs w:val="22"/>
        </w:rPr>
        <w:t>reference period</w:t>
      </w:r>
      <w:r w:rsidRPr="00A66D0E">
        <w:rPr>
          <w:rFonts w:ascii="Satoshi" w:hAnsi="Satoshi" w:cstheme="minorHAnsi"/>
          <w:color w:val="1C224B"/>
          <w:szCs w:val="22"/>
        </w:rPr>
        <w:t xml:space="preserve">.  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bCs/>
          <w:color w:val="1C224B"/>
          <w:szCs w:val="22"/>
        </w:rPr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A66D0E">
        <w:rPr>
          <w:rFonts w:ascii="Satoshi" w:hAnsi="Satoshi" w:cstheme="minorHAnsi"/>
          <w:bCs/>
          <w:color w:val="1C224B"/>
          <w:szCs w:val="22"/>
        </w:rPr>
        <w:t xml:space="preserve"> will use a </w:t>
      </w:r>
      <w:r w:rsidR="00A07ADC" w:rsidRPr="00A66D0E">
        <w:rPr>
          <w:rFonts w:ascii="Satoshi" w:hAnsi="Satoshi" w:cstheme="minorHAnsi"/>
          <w:bCs/>
          <w:color w:val="1C224B"/>
          <w:szCs w:val="22"/>
        </w:rPr>
        <w:t>reference period of [X] weeks.</w:t>
      </w:r>
      <w:r w:rsidR="00764C1B" w:rsidRPr="00A66D0E">
        <w:rPr>
          <w:rFonts w:ascii="Satoshi" w:hAnsi="Satoshi" w:cstheme="minorHAnsi"/>
          <w:color w:val="1C224B"/>
          <w:szCs w:val="22"/>
        </w:rPr>
        <w:t xml:space="preserve"> </w:t>
      </w:r>
    </w:p>
    <w:p w14:paraId="02312F2C" w14:textId="77777777" w:rsidR="00B15C03" w:rsidRPr="00A66D0E" w:rsidRDefault="00B15C03" w:rsidP="00B15C03">
      <w:pPr>
        <w:jc w:val="left"/>
        <w:rPr>
          <w:rFonts w:ascii="Satoshi" w:hAnsi="Satoshi" w:cstheme="minorHAnsi"/>
          <w:color w:val="1C224B"/>
          <w:szCs w:val="22"/>
        </w:rPr>
      </w:pPr>
    </w:p>
    <w:p w14:paraId="166DFF6E" w14:textId="40DA2E86" w:rsidR="00B15C03" w:rsidRPr="00A66D0E" w:rsidRDefault="00B15C03" w:rsidP="00B067E5">
      <w:pPr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bookmarkStart w:id="5" w:name="_Hlk135137523"/>
      <w:r w:rsidRPr="00A66D0E">
        <w:rPr>
          <w:rFonts w:ascii="Satoshi" w:hAnsi="Satoshi" w:cstheme="minorHAnsi"/>
          <w:b/>
          <w:bCs/>
          <w:color w:val="1C224B"/>
          <w:szCs w:val="22"/>
        </w:rPr>
        <w:t>Record-Keeping under Road Transport (Working Time Regulations) 2005 for mobile workers (RTWTR)</w:t>
      </w:r>
    </w:p>
    <w:bookmarkEnd w:id="5"/>
    <w:p w14:paraId="59B86D49" w14:textId="77777777" w:rsidR="00191FBE" w:rsidRPr="00A66D0E" w:rsidRDefault="00191FBE" w:rsidP="00191FBE">
      <w:pPr>
        <w:ind w:left="720"/>
        <w:jc w:val="left"/>
        <w:rPr>
          <w:rFonts w:ascii="Satoshi" w:hAnsi="Satoshi" w:cstheme="minorHAnsi"/>
          <w:color w:val="1C224B"/>
          <w:szCs w:val="22"/>
        </w:rPr>
      </w:pPr>
    </w:p>
    <w:p w14:paraId="43CB5313" w14:textId="529FD453" w:rsidR="008F543B" w:rsidRPr="00A66D0E" w:rsidRDefault="00671A1F" w:rsidP="003A7171">
      <w:pPr>
        <w:pStyle w:val="ListParagraph"/>
        <w:numPr>
          <w:ilvl w:val="0"/>
          <w:numId w:val="2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Drivers must accurately record their working hours, in accordance with </w:t>
      </w:r>
      <w:r w:rsidR="00191FBE" w:rsidRPr="00A66D0E">
        <w:rPr>
          <w:rFonts w:ascii="Satoshi" w:hAnsi="Satoshi" w:cstheme="minorHAnsi"/>
          <w:color w:val="1C224B"/>
          <w:szCs w:val="22"/>
        </w:rPr>
        <w:t xml:space="preserve">the </w:t>
      </w:r>
      <w:r w:rsidR="00CE6227" w:rsidRPr="00A66D0E">
        <w:rPr>
          <w:rFonts w:ascii="Satoshi" w:hAnsi="Satoshi" w:cstheme="minorHAnsi"/>
          <w:color w:val="1C224B"/>
          <w:szCs w:val="22"/>
        </w:rPr>
        <w:t>RTWTR</w:t>
      </w:r>
      <w:r w:rsidRPr="00A66D0E">
        <w:rPr>
          <w:rFonts w:ascii="Satoshi" w:hAnsi="Satoshi" w:cstheme="minorHAnsi"/>
          <w:color w:val="1C224B"/>
          <w:szCs w:val="22"/>
        </w:rPr>
        <w:t xml:space="preserve"> </w:t>
      </w:r>
    </w:p>
    <w:bookmarkStart w:id="6" w:name="_Hlk135137676"/>
    <w:p w14:paraId="683E4F51" w14:textId="6AADA660" w:rsidR="00671A1F" w:rsidRPr="00A66D0E" w:rsidRDefault="00671A1F" w:rsidP="003A7171">
      <w:pPr>
        <w:pStyle w:val="ListParagraph"/>
        <w:numPr>
          <w:ilvl w:val="0"/>
          <w:numId w:val="2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bCs/>
          <w:color w:val="1C224B"/>
          <w:szCs w:val="22"/>
        </w:rPr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A66D0E">
        <w:rPr>
          <w:rFonts w:ascii="Satoshi" w:hAnsi="Satoshi" w:cstheme="minorHAnsi"/>
          <w:color w:val="1C224B"/>
          <w:szCs w:val="22"/>
        </w:rPr>
        <w:t xml:space="preserve"> will provide drivers with suitable record-keeping tools and ensure they are trained on how to complete the necessary records. </w:t>
      </w:r>
    </w:p>
    <w:bookmarkEnd w:id="6"/>
    <w:p w14:paraId="3975C5FF" w14:textId="126B34EC" w:rsidR="00671A1F" w:rsidRPr="00A66D0E" w:rsidRDefault="00671A1F" w:rsidP="003A7171">
      <w:pPr>
        <w:pStyle w:val="ListParagraph"/>
        <w:numPr>
          <w:ilvl w:val="0"/>
          <w:numId w:val="22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Drivers must submit their records to the company as required, and the company will retain these records in accordance with legal requirements. Records of </w:t>
      </w:r>
      <w:r w:rsidR="00D47C19" w:rsidRPr="00A66D0E">
        <w:rPr>
          <w:rFonts w:ascii="Satoshi" w:hAnsi="Satoshi" w:cstheme="minorHAnsi"/>
          <w:color w:val="1C224B"/>
          <w:szCs w:val="22"/>
        </w:rPr>
        <w:t xml:space="preserve">RTWTR </w:t>
      </w:r>
      <w:r w:rsidRPr="00A66D0E">
        <w:rPr>
          <w:rFonts w:ascii="Satoshi" w:hAnsi="Satoshi" w:cstheme="minorHAnsi"/>
          <w:color w:val="1C224B"/>
          <w:szCs w:val="22"/>
        </w:rPr>
        <w:t xml:space="preserve">data will be kept for </w:t>
      </w:r>
      <w:r w:rsidR="00D47C19" w:rsidRPr="00A66D0E">
        <w:rPr>
          <w:rFonts w:ascii="Satoshi" w:hAnsi="Satoshi" w:cstheme="minorHAnsi"/>
          <w:color w:val="1C224B"/>
          <w:szCs w:val="22"/>
        </w:rPr>
        <w:t>24</w:t>
      </w:r>
      <w:r w:rsidRPr="00A66D0E">
        <w:rPr>
          <w:rFonts w:ascii="Satoshi" w:hAnsi="Satoshi" w:cstheme="minorHAnsi"/>
          <w:color w:val="1C224B"/>
          <w:szCs w:val="22"/>
        </w:rPr>
        <w:t xml:space="preserve"> months. </w:t>
      </w:r>
      <w:r w:rsidR="00D47C19" w:rsidRPr="00A66D0E">
        <w:rPr>
          <w:rFonts w:ascii="Satoshi" w:hAnsi="Satoshi" w:cstheme="minorHAnsi"/>
          <w:color w:val="1C224B"/>
          <w:szCs w:val="22"/>
        </w:rPr>
        <w:t>This will include any digital tachograph data that is used to prove compliance with the RTWTR</w:t>
      </w:r>
    </w:p>
    <w:p w14:paraId="0EBCFD86" w14:textId="77777777" w:rsidR="00005EB0" w:rsidRPr="00A66D0E" w:rsidRDefault="00005EB0" w:rsidP="00A534E4">
      <w:pPr>
        <w:ind w:left="737"/>
        <w:jc w:val="left"/>
        <w:rPr>
          <w:rFonts w:ascii="Satoshi" w:hAnsi="Satoshi" w:cstheme="minorHAnsi"/>
          <w:color w:val="1C224B"/>
          <w:szCs w:val="22"/>
        </w:rPr>
      </w:pPr>
    </w:p>
    <w:p w14:paraId="15063AF1" w14:textId="3C78B8F4" w:rsidR="00671A1F" w:rsidRPr="00A66D0E" w:rsidRDefault="006B21D9" w:rsidP="006B21D9">
      <w:pPr>
        <w:pStyle w:val="ListParagraph"/>
        <w:numPr>
          <w:ilvl w:val="0"/>
          <w:numId w:val="6"/>
        </w:numPr>
        <w:jc w:val="left"/>
        <w:rPr>
          <w:rFonts w:ascii="Satoshi" w:hAnsi="Satoshi" w:cstheme="minorHAnsi"/>
          <w:b/>
          <w:bCs/>
          <w:color w:val="1C224B"/>
          <w:szCs w:val="22"/>
        </w:rPr>
      </w:pPr>
      <w:r w:rsidRPr="00A66D0E">
        <w:rPr>
          <w:rFonts w:ascii="Satoshi" w:hAnsi="Satoshi" w:cstheme="minorHAnsi"/>
          <w:b/>
          <w:bCs/>
          <w:color w:val="1C224B"/>
          <w:szCs w:val="22"/>
        </w:rPr>
        <w:t xml:space="preserve">GB Domestic </w:t>
      </w:r>
      <w:r w:rsidR="00BF7959" w:rsidRPr="00A66D0E">
        <w:rPr>
          <w:rFonts w:ascii="Satoshi" w:hAnsi="Satoshi" w:cstheme="minorHAnsi"/>
          <w:b/>
          <w:bCs/>
          <w:color w:val="1C224B"/>
          <w:szCs w:val="22"/>
        </w:rPr>
        <w:t xml:space="preserve">Rules on </w:t>
      </w:r>
      <w:r w:rsidR="00063F11" w:rsidRPr="00A66D0E">
        <w:rPr>
          <w:rFonts w:ascii="Satoshi" w:hAnsi="Satoshi" w:cstheme="minorHAnsi"/>
          <w:b/>
          <w:bCs/>
          <w:color w:val="1C224B"/>
          <w:szCs w:val="22"/>
        </w:rPr>
        <w:t xml:space="preserve">Drivers’ </w:t>
      </w:r>
      <w:r w:rsidRPr="00A66D0E">
        <w:rPr>
          <w:rFonts w:ascii="Satoshi" w:hAnsi="Satoshi" w:cstheme="minorHAnsi"/>
          <w:b/>
          <w:bCs/>
          <w:color w:val="1C224B"/>
          <w:szCs w:val="22"/>
        </w:rPr>
        <w:t>Hours</w:t>
      </w:r>
    </w:p>
    <w:p w14:paraId="58C51072" w14:textId="77777777" w:rsidR="00957612" w:rsidRPr="00A66D0E" w:rsidRDefault="00957612" w:rsidP="00957612">
      <w:pPr>
        <w:jc w:val="left"/>
        <w:rPr>
          <w:rFonts w:ascii="Satoshi" w:hAnsi="Satoshi" w:cstheme="minorHAnsi"/>
          <w:color w:val="1C224B"/>
          <w:szCs w:val="22"/>
        </w:rPr>
      </w:pPr>
    </w:p>
    <w:p w14:paraId="6794A5CC" w14:textId="03C452FE" w:rsidR="00921745" w:rsidRPr="00A66D0E" w:rsidRDefault="00D5596C" w:rsidP="003A7171">
      <w:pPr>
        <w:pStyle w:val="ListParagraph"/>
        <w:numPr>
          <w:ilvl w:val="0"/>
          <w:numId w:val="23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A maximum of 10 hours driving is permitted in </w:t>
      </w:r>
      <w:r w:rsidR="00D67569" w:rsidRPr="00A66D0E">
        <w:rPr>
          <w:rFonts w:ascii="Satoshi" w:hAnsi="Satoshi" w:cstheme="minorHAnsi"/>
          <w:color w:val="1C224B"/>
          <w:szCs w:val="22"/>
        </w:rPr>
        <w:t>any working day</w:t>
      </w:r>
    </w:p>
    <w:p w14:paraId="1812BDBF" w14:textId="7B855299" w:rsidR="00D67569" w:rsidRPr="00A66D0E" w:rsidRDefault="00D67569" w:rsidP="003A7171">
      <w:pPr>
        <w:pStyle w:val="ListParagraph"/>
        <w:numPr>
          <w:ilvl w:val="0"/>
          <w:numId w:val="23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A maximum of 11 hours </w:t>
      </w:r>
      <w:r w:rsidR="00063F11" w:rsidRPr="00A66D0E">
        <w:rPr>
          <w:rFonts w:ascii="Satoshi" w:hAnsi="Satoshi" w:cstheme="minorHAnsi"/>
          <w:color w:val="1C224B"/>
          <w:szCs w:val="22"/>
        </w:rPr>
        <w:t>of duty is permitted in any working day</w:t>
      </w:r>
      <w:r w:rsidRPr="00A66D0E">
        <w:rPr>
          <w:rFonts w:ascii="Satoshi" w:hAnsi="Satoshi" w:cstheme="minorHAnsi"/>
          <w:color w:val="1C224B"/>
          <w:szCs w:val="22"/>
        </w:rPr>
        <w:t xml:space="preserve"> </w:t>
      </w:r>
    </w:p>
    <w:p w14:paraId="58C3994A" w14:textId="5A9BEFC0" w:rsidR="00063F11" w:rsidRPr="00A66D0E" w:rsidRDefault="00063F11" w:rsidP="003A7171">
      <w:pPr>
        <w:pStyle w:val="ListParagraph"/>
        <w:numPr>
          <w:ilvl w:val="0"/>
          <w:numId w:val="23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A provision for sufficient rest period on a daily and a weekly basis will be scheduled by the company to ensure the safety of the driver</w:t>
      </w:r>
      <w:r w:rsidR="00BF7959" w:rsidRPr="00A66D0E">
        <w:rPr>
          <w:rFonts w:ascii="Satoshi" w:hAnsi="Satoshi" w:cstheme="minorHAnsi"/>
          <w:color w:val="1C224B"/>
          <w:szCs w:val="22"/>
        </w:rPr>
        <w:t>, fellow workers and others affected by their actions.</w:t>
      </w:r>
    </w:p>
    <w:p w14:paraId="26530240" w14:textId="77777777" w:rsidR="00BF7959" w:rsidRPr="00A66D0E" w:rsidRDefault="00BF7959" w:rsidP="00BF7959">
      <w:pPr>
        <w:jc w:val="left"/>
        <w:rPr>
          <w:rFonts w:ascii="Satoshi" w:hAnsi="Satoshi" w:cstheme="minorHAnsi"/>
          <w:color w:val="1C224B"/>
          <w:szCs w:val="22"/>
        </w:rPr>
      </w:pPr>
    </w:p>
    <w:p w14:paraId="40FECFE1" w14:textId="20A057D4" w:rsidR="00BF7959" w:rsidRPr="00A66D0E" w:rsidRDefault="00BF7959" w:rsidP="00BF7959">
      <w:pPr>
        <w:numPr>
          <w:ilvl w:val="0"/>
          <w:numId w:val="6"/>
        </w:numPr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b/>
          <w:bCs/>
          <w:color w:val="1C224B"/>
          <w:szCs w:val="22"/>
        </w:rPr>
        <w:t>Record-Keeping under GB Domestic Rules on Drivers Hours</w:t>
      </w:r>
    </w:p>
    <w:p w14:paraId="2B877A07" w14:textId="77777777" w:rsidR="00957612" w:rsidRPr="00A66D0E" w:rsidRDefault="00957612" w:rsidP="00957612">
      <w:pPr>
        <w:jc w:val="left"/>
        <w:rPr>
          <w:rFonts w:ascii="Satoshi" w:hAnsi="Satoshi" w:cstheme="minorHAnsi"/>
          <w:color w:val="1C224B"/>
          <w:szCs w:val="22"/>
        </w:rPr>
      </w:pPr>
    </w:p>
    <w:p w14:paraId="7F7249B0" w14:textId="5ED8D238" w:rsidR="00BF7959" w:rsidRPr="00A66D0E" w:rsidRDefault="00C238B1" w:rsidP="003A7171">
      <w:pPr>
        <w:pStyle w:val="ListParagraph"/>
        <w:numPr>
          <w:ilvl w:val="0"/>
          <w:numId w:val="24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Drivers must accurately record their working hours, rest periods, and driving hours in accordance with the GB Domestic Hours Rules </w:t>
      </w:r>
    </w:p>
    <w:p w14:paraId="62774F68" w14:textId="77777777" w:rsidR="00914936" w:rsidRPr="00A66D0E" w:rsidRDefault="00CE6227" w:rsidP="003A7171">
      <w:pPr>
        <w:pStyle w:val="ListParagraph"/>
        <w:numPr>
          <w:ilvl w:val="0"/>
          <w:numId w:val="24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 Business name&gt;&gt;"/>
            </w:textInput>
          </w:ffData>
        </w:fldChar>
      </w:r>
      <w:r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bCs/>
          <w:color w:val="1C224B"/>
          <w:szCs w:val="22"/>
        </w:rPr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bCs/>
          <w:noProof/>
          <w:color w:val="1C224B"/>
          <w:szCs w:val="22"/>
        </w:rPr>
        <w:t>&lt;&lt; Business name&gt;&gt;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A66D0E">
        <w:rPr>
          <w:rFonts w:ascii="Satoshi" w:hAnsi="Satoshi" w:cstheme="minorHAnsi"/>
          <w:color w:val="1C224B"/>
          <w:szCs w:val="22"/>
        </w:rPr>
        <w:t xml:space="preserve"> will provide drivers with suitable record-keeping tools and ensure they are trained on how to complete the necessary records. </w:t>
      </w:r>
    </w:p>
    <w:p w14:paraId="74717D40" w14:textId="046BC438" w:rsidR="00914936" w:rsidRPr="00A66D0E" w:rsidRDefault="00914936" w:rsidP="003A7171">
      <w:pPr>
        <w:pStyle w:val="ListParagraph"/>
        <w:numPr>
          <w:ilvl w:val="0"/>
          <w:numId w:val="24"/>
        </w:numPr>
        <w:ind w:left="1097"/>
        <w:jc w:val="left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lastRenderedPageBreak/>
        <w:t xml:space="preserve">Drivers must submit their records to the company as required, and the company will retain these records in accordance with legal requirements. Records of GB </w:t>
      </w:r>
      <w:r w:rsidR="00A66D0E" w:rsidRPr="00A66D0E">
        <w:rPr>
          <w:rFonts w:ascii="Satoshi" w:hAnsi="Satoshi" w:cstheme="minorHAnsi"/>
          <w:color w:val="1C224B"/>
          <w:szCs w:val="22"/>
        </w:rPr>
        <w:t>Domestic Hours</w:t>
      </w:r>
      <w:r w:rsidRPr="00A66D0E">
        <w:rPr>
          <w:rFonts w:ascii="Satoshi" w:hAnsi="Satoshi" w:cstheme="minorHAnsi"/>
          <w:color w:val="1C224B"/>
          <w:szCs w:val="22"/>
        </w:rPr>
        <w:t xml:space="preserve"> data will be kept for </w:t>
      </w:r>
      <w:r w:rsidR="00D47C19" w:rsidRPr="00A66D0E">
        <w:rPr>
          <w:rFonts w:ascii="Satoshi" w:hAnsi="Satoshi" w:cstheme="minorHAnsi"/>
          <w:color w:val="1C224B"/>
          <w:szCs w:val="22"/>
        </w:rPr>
        <w:t>12</w:t>
      </w:r>
      <w:r w:rsidRPr="00A66D0E">
        <w:rPr>
          <w:rFonts w:ascii="Satoshi" w:hAnsi="Satoshi" w:cstheme="minorHAnsi"/>
          <w:color w:val="1C224B"/>
          <w:szCs w:val="22"/>
        </w:rPr>
        <w:t xml:space="preserve"> months. </w:t>
      </w:r>
    </w:p>
    <w:p w14:paraId="383593D8" w14:textId="77777777" w:rsidR="00957612" w:rsidRPr="00A66D0E" w:rsidRDefault="00957612" w:rsidP="00957612">
      <w:pPr>
        <w:jc w:val="left"/>
        <w:rPr>
          <w:rFonts w:ascii="Satoshi" w:hAnsi="Satoshi" w:cstheme="minorHAnsi"/>
          <w:color w:val="1C224B"/>
          <w:szCs w:val="22"/>
        </w:rPr>
      </w:pPr>
    </w:p>
    <w:p w14:paraId="1C28EA24" w14:textId="77777777" w:rsidR="00005EB0" w:rsidRPr="00A66D0E" w:rsidRDefault="00005EB0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7E6D8661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20F12360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7A9D24A6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3A8E22C4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04F55A04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171AB9DC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284C333A" w14:textId="77777777" w:rsidR="00A71AB7" w:rsidRPr="00A66D0E" w:rsidRDefault="00A71AB7" w:rsidP="00614CD4">
      <w:pPr>
        <w:jc w:val="left"/>
        <w:rPr>
          <w:rFonts w:ascii="Satoshi" w:hAnsi="Satoshi" w:cstheme="minorHAnsi"/>
          <w:color w:val="1C224B"/>
          <w:szCs w:val="22"/>
        </w:rPr>
      </w:pPr>
    </w:p>
    <w:p w14:paraId="10D38BCB" w14:textId="36F48B13" w:rsidR="00DB0487" w:rsidRPr="00A66D0E" w:rsidRDefault="00DB0487" w:rsidP="002C609A">
      <w:pPr>
        <w:pStyle w:val="Style1"/>
        <w:numPr>
          <w:ilvl w:val="0"/>
          <w:numId w:val="6"/>
        </w:numPr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>Policy Responsibility and Review</w:t>
      </w:r>
    </w:p>
    <w:p w14:paraId="1EA6AD5C" w14:textId="2563BE1F" w:rsidR="00DB0487" w:rsidRPr="00A66D0E" w:rsidRDefault="00DB0487" w:rsidP="003A7171">
      <w:pPr>
        <w:pStyle w:val="Style2"/>
        <w:numPr>
          <w:ilvl w:val="0"/>
          <w:numId w:val="25"/>
        </w:numPr>
        <w:ind w:left="1097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Overall responsibility for this </w:t>
      </w:r>
      <w:bookmarkStart w:id="7" w:name="_Hlk135139108"/>
      <w:r w:rsidR="003A7171" w:rsidRPr="00A66D0E">
        <w:rPr>
          <w:rFonts w:ascii="Satoshi" w:hAnsi="Satoshi" w:cstheme="minorHAnsi"/>
          <w:color w:val="1C224B"/>
          <w:szCs w:val="22"/>
        </w:rPr>
        <w:t>Drivers’ Hours and Working Time</w:t>
      </w:r>
      <w:r w:rsidRPr="00A66D0E">
        <w:rPr>
          <w:rFonts w:ascii="Satoshi" w:hAnsi="Satoshi" w:cstheme="minorHAnsi"/>
          <w:color w:val="1C224B"/>
          <w:szCs w:val="22"/>
        </w:rPr>
        <w:t xml:space="preserve"> Policy </w:t>
      </w:r>
      <w:bookmarkEnd w:id="7"/>
      <w:r w:rsidRPr="00A66D0E">
        <w:rPr>
          <w:rFonts w:ascii="Satoshi" w:hAnsi="Satoshi" w:cstheme="minorHAnsi"/>
          <w:color w:val="1C224B"/>
          <w:szCs w:val="22"/>
        </w:rPr>
        <w:t xml:space="preserve">within 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A66D0E">
        <w:rPr>
          <w:rFonts w:ascii="Satoshi" w:hAnsi="Satoshi" w:cstheme="minorHAnsi"/>
          <w:bCs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bCs/>
          <w:color w:val="1C224B"/>
          <w:szCs w:val="22"/>
        </w:rPr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bCs/>
          <w:noProof/>
          <w:color w:val="1C224B"/>
          <w:szCs w:val="22"/>
        </w:rPr>
        <w:t>&lt;&lt;Business name&gt;&gt;</w:t>
      </w:r>
      <w:r w:rsidRPr="00A66D0E">
        <w:rPr>
          <w:rFonts w:ascii="Satoshi" w:hAnsi="Satoshi" w:cstheme="minorHAnsi"/>
          <w:bCs/>
          <w:color w:val="1C224B"/>
          <w:szCs w:val="22"/>
        </w:rPr>
        <w:fldChar w:fldCharType="end"/>
      </w:r>
      <w:r w:rsidRPr="00A66D0E">
        <w:rPr>
          <w:rFonts w:ascii="Satoshi" w:hAnsi="Satoshi" w:cstheme="minorHAnsi"/>
          <w:color w:val="1C224B"/>
          <w:szCs w:val="22"/>
        </w:rPr>
        <w:t xml:space="preserve"> and the implementation thereof lies with </w:t>
      </w:r>
      <w:r w:rsidRPr="00A66D0E">
        <w:rPr>
          <w:rFonts w:ascii="Satoshi" w:hAnsi="Satoshi" w:cstheme="minorHAnsi"/>
          <w:color w:val="1C224B"/>
          <w:szCs w:val="22"/>
        </w:rPr>
        <w:fldChar w:fldCharType="begin">
          <w:ffData>
            <w:name w:val="Text63"/>
            <w:enabled/>
            <w:calcOnExit w:val="0"/>
            <w:textInput>
              <w:default w:val="&lt;&lt;insert name and position / department etc.&gt;&gt;"/>
            </w:textInput>
          </w:ffData>
        </w:fldChar>
      </w:r>
      <w:bookmarkStart w:id="8" w:name="Text63"/>
      <w:r w:rsidRPr="00A66D0E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color w:val="1C224B"/>
          <w:szCs w:val="22"/>
        </w:rPr>
      </w:r>
      <w:r w:rsidRPr="00A66D0E">
        <w:rPr>
          <w:rFonts w:ascii="Satoshi" w:hAnsi="Satoshi" w:cstheme="minorHAnsi"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color w:val="1C224B"/>
          <w:szCs w:val="22"/>
        </w:rPr>
        <w:t>&lt;&lt;insert name and position / department etc.&gt;&gt;</w:t>
      </w:r>
      <w:r w:rsidRPr="00A66D0E">
        <w:rPr>
          <w:rFonts w:ascii="Satoshi" w:hAnsi="Satoshi" w:cstheme="minorHAnsi"/>
          <w:color w:val="1C224B"/>
          <w:szCs w:val="22"/>
        </w:rPr>
        <w:fldChar w:fldCharType="end"/>
      </w:r>
      <w:bookmarkEnd w:id="8"/>
      <w:r w:rsidRPr="00A66D0E">
        <w:rPr>
          <w:rFonts w:ascii="Satoshi" w:hAnsi="Satoshi" w:cstheme="minorHAnsi"/>
          <w:color w:val="1C224B"/>
          <w:szCs w:val="22"/>
        </w:rPr>
        <w:t>.</w:t>
      </w:r>
    </w:p>
    <w:p w14:paraId="7B556840" w14:textId="7C59FF27" w:rsidR="00DB0487" w:rsidRPr="00A66D0E" w:rsidRDefault="00DB0487" w:rsidP="003A7171">
      <w:pPr>
        <w:pStyle w:val="Style2"/>
        <w:numPr>
          <w:ilvl w:val="0"/>
          <w:numId w:val="25"/>
        </w:numPr>
        <w:ind w:left="1097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This </w:t>
      </w:r>
      <w:r w:rsidR="003A7171" w:rsidRPr="00A66D0E">
        <w:rPr>
          <w:rFonts w:ascii="Satoshi" w:hAnsi="Satoshi" w:cstheme="minorHAnsi"/>
          <w:color w:val="1C224B"/>
          <w:szCs w:val="22"/>
        </w:rPr>
        <w:t xml:space="preserve">Drivers’ Hours and Working Time Policy </w:t>
      </w:r>
      <w:r w:rsidRPr="00A66D0E">
        <w:rPr>
          <w:rFonts w:ascii="Satoshi" w:hAnsi="Satoshi" w:cstheme="minorHAnsi"/>
          <w:color w:val="1C224B"/>
          <w:szCs w:val="22"/>
        </w:rPr>
        <w:t>is regularly reviewed and updated as required.</w:t>
      </w:r>
    </w:p>
    <w:p w14:paraId="168D6A8B" w14:textId="0F017F17" w:rsidR="00DB0487" w:rsidRPr="00A66D0E" w:rsidRDefault="00DB0487" w:rsidP="003A7171">
      <w:pPr>
        <w:pStyle w:val="Style2"/>
        <w:numPr>
          <w:ilvl w:val="0"/>
          <w:numId w:val="25"/>
        </w:numPr>
        <w:ind w:left="1097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This </w:t>
      </w:r>
      <w:r w:rsidR="003A7171" w:rsidRPr="00A66D0E">
        <w:rPr>
          <w:rFonts w:ascii="Satoshi" w:hAnsi="Satoshi" w:cstheme="minorHAnsi"/>
          <w:color w:val="1C224B"/>
          <w:szCs w:val="22"/>
        </w:rPr>
        <w:t xml:space="preserve">Drivers’ Hours and Working Time Policy </w:t>
      </w:r>
      <w:r w:rsidRPr="00A66D0E">
        <w:rPr>
          <w:rFonts w:ascii="Satoshi" w:hAnsi="Satoshi" w:cstheme="minorHAnsi"/>
          <w:color w:val="1C224B"/>
          <w:szCs w:val="22"/>
        </w:rPr>
        <w:t xml:space="preserve">was adopted on </w:t>
      </w:r>
      <w:r w:rsidRPr="00A66D0E">
        <w:rPr>
          <w:rFonts w:ascii="Satoshi" w:hAnsi="Satoshi" w:cstheme="minorHAnsi"/>
          <w:color w:val="1C224B"/>
          <w:szCs w:val="22"/>
        </w:rPr>
        <w:fldChar w:fldCharType="begin">
          <w:ffData>
            <w:name w:val="Text60"/>
            <w:enabled/>
            <w:calcOnExit w:val="0"/>
            <w:textInput>
              <w:default w:val="&lt;&lt;insert date&gt;&gt;"/>
            </w:textInput>
          </w:ffData>
        </w:fldChar>
      </w:r>
      <w:bookmarkStart w:id="9" w:name="Text60"/>
      <w:r w:rsidRPr="00A66D0E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color w:val="1C224B"/>
          <w:szCs w:val="22"/>
        </w:rPr>
      </w:r>
      <w:r w:rsidRPr="00A66D0E">
        <w:rPr>
          <w:rFonts w:ascii="Satoshi" w:hAnsi="Satoshi" w:cstheme="minorHAnsi"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color w:val="1C224B"/>
          <w:szCs w:val="22"/>
        </w:rPr>
        <w:t>&lt;&lt;insert date&gt;&gt;</w:t>
      </w:r>
      <w:r w:rsidRPr="00A66D0E">
        <w:rPr>
          <w:rFonts w:ascii="Satoshi" w:hAnsi="Satoshi" w:cstheme="minorHAnsi"/>
          <w:color w:val="1C224B"/>
          <w:szCs w:val="22"/>
        </w:rPr>
        <w:fldChar w:fldCharType="end"/>
      </w:r>
      <w:bookmarkEnd w:id="9"/>
      <w:r w:rsidRPr="00A66D0E">
        <w:rPr>
          <w:rFonts w:ascii="Satoshi" w:hAnsi="Satoshi" w:cstheme="minorHAnsi"/>
          <w:color w:val="1C224B"/>
          <w:szCs w:val="22"/>
        </w:rPr>
        <w:t>.</w:t>
      </w:r>
    </w:p>
    <w:p w14:paraId="4A3D23BF" w14:textId="7BB3EB50" w:rsidR="00DB0487" w:rsidRPr="00A66D0E" w:rsidRDefault="00DB0487" w:rsidP="003A7171">
      <w:pPr>
        <w:pStyle w:val="Style2"/>
        <w:numPr>
          <w:ilvl w:val="0"/>
          <w:numId w:val="25"/>
        </w:numPr>
        <w:ind w:left="1097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This </w:t>
      </w:r>
      <w:r w:rsidR="003A7171" w:rsidRPr="00A66D0E">
        <w:rPr>
          <w:rFonts w:ascii="Satoshi" w:hAnsi="Satoshi" w:cstheme="minorHAnsi"/>
          <w:color w:val="1C224B"/>
          <w:szCs w:val="22"/>
        </w:rPr>
        <w:t xml:space="preserve">Drivers’ Hours and Working Time Policy </w:t>
      </w:r>
      <w:r w:rsidRPr="00A66D0E">
        <w:rPr>
          <w:rFonts w:ascii="Satoshi" w:hAnsi="Satoshi" w:cstheme="minorHAnsi"/>
          <w:color w:val="1C224B"/>
          <w:szCs w:val="22"/>
        </w:rPr>
        <w:t xml:space="preserve">was last reviewed on </w:t>
      </w:r>
      <w:r w:rsidRPr="00A66D0E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bookmarkStart w:id="10" w:name="Text61"/>
      <w:r w:rsidRPr="00A66D0E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color w:val="1C224B"/>
          <w:szCs w:val="22"/>
        </w:rPr>
      </w:r>
      <w:r w:rsidRPr="00A66D0E">
        <w:rPr>
          <w:rFonts w:ascii="Satoshi" w:hAnsi="Satoshi" w:cstheme="minorHAnsi"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color w:val="1C224B"/>
          <w:szCs w:val="22"/>
        </w:rPr>
        <w:t>&lt;&lt;insert date&gt;&gt;</w:t>
      </w:r>
      <w:r w:rsidRPr="00A66D0E">
        <w:rPr>
          <w:rFonts w:ascii="Satoshi" w:hAnsi="Satoshi" w:cstheme="minorHAnsi"/>
          <w:color w:val="1C224B"/>
          <w:szCs w:val="22"/>
        </w:rPr>
        <w:fldChar w:fldCharType="end"/>
      </w:r>
      <w:bookmarkEnd w:id="10"/>
      <w:r w:rsidRPr="00A66D0E">
        <w:rPr>
          <w:rFonts w:ascii="Satoshi" w:hAnsi="Satoshi" w:cstheme="minorHAnsi"/>
          <w:color w:val="1C224B"/>
          <w:szCs w:val="22"/>
        </w:rPr>
        <w:t>.</w:t>
      </w:r>
    </w:p>
    <w:p w14:paraId="26913AA5" w14:textId="29725E70" w:rsidR="00DB0487" w:rsidRPr="00A66D0E" w:rsidRDefault="00DB0487" w:rsidP="003A7171">
      <w:pPr>
        <w:pStyle w:val="Style2"/>
        <w:numPr>
          <w:ilvl w:val="0"/>
          <w:numId w:val="25"/>
        </w:numPr>
        <w:ind w:left="1097"/>
        <w:rPr>
          <w:rFonts w:ascii="Satoshi" w:hAnsi="Satoshi" w:cstheme="minorHAnsi"/>
          <w:color w:val="1C224B"/>
          <w:szCs w:val="22"/>
        </w:rPr>
      </w:pPr>
      <w:r w:rsidRPr="00A66D0E">
        <w:rPr>
          <w:rFonts w:ascii="Satoshi" w:hAnsi="Satoshi" w:cstheme="minorHAnsi"/>
          <w:color w:val="1C224B"/>
          <w:szCs w:val="22"/>
        </w:rPr>
        <w:t xml:space="preserve">This </w:t>
      </w:r>
      <w:r w:rsidR="003A7171" w:rsidRPr="00A66D0E">
        <w:rPr>
          <w:rFonts w:ascii="Satoshi" w:hAnsi="Satoshi" w:cstheme="minorHAnsi"/>
          <w:color w:val="1C224B"/>
          <w:szCs w:val="22"/>
        </w:rPr>
        <w:t xml:space="preserve">Drivers’ Hours and Working Time Policy </w:t>
      </w:r>
      <w:r w:rsidRPr="00A66D0E">
        <w:rPr>
          <w:rFonts w:ascii="Satoshi" w:hAnsi="Satoshi" w:cstheme="minorHAnsi"/>
          <w:color w:val="1C224B"/>
          <w:szCs w:val="22"/>
        </w:rPr>
        <w:t xml:space="preserve">will be reviewed, on </w:t>
      </w:r>
      <w:r w:rsidRPr="00A66D0E">
        <w:rPr>
          <w:rFonts w:ascii="Satoshi" w:hAnsi="Satoshi" w:cstheme="minorHAnsi"/>
          <w:color w:val="1C224B"/>
          <w:szCs w:val="22"/>
        </w:rPr>
        <w:fldChar w:fldCharType="begin">
          <w:ffData>
            <w:name w:val="Text61"/>
            <w:enabled/>
            <w:calcOnExit w:val="0"/>
            <w:textInput>
              <w:default w:val="&lt;&lt;insert date&gt;&gt;"/>
            </w:textInput>
          </w:ffData>
        </w:fldChar>
      </w:r>
      <w:r w:rsidRPr="00A66D0E">
        <w:rPr>
          <w:rFonts w:ascii="Satoshi" w:hAnsi="Satoshi" w:cstheme="minorHAnsi"/>
          <w:color w:val="1C224B"/>
          <w:szCs w:val="22"/>
        </w:rPr>
        <w:instrText xml:space="preserve"> FORMTEXT </w:instrText>
      </w:r>
      <w:r w:rsidRPr="00A66D0E">
        <w:rPr>
          <w:rFonts w:ascii="Satoshi" w:hAnsi="Satoshi" w:cstheme="minorHAnsi"/>
          <w:color w:val="1C224B"/>
          <w:szCs w:val="22"/>
        </w:rPr>
      </w:r>
      <w:r w:rsidRPr="00A66D0E">
        <w:rPr>
          <w:rFonts w:ascii="Satoshi" w:hAnsi="Satoshi" w:cstheme="minorHAnsi"/>
          <w:color w:val="1C224B"/>
          <w:szCs w:val="22"/>
        </w:rPr>
        <w:fldChar w:fldCharType="separate"/>
      </w:r>
      <w:r w:rsidRPr="00A66D0E">
        <w:rPr>
          <w:rFonts w:ascii="Satoshi" w:hAnsi="Satoshi" w:cstheme="minorHAnsi"/>
          <w:color w:val="1C224B"/>
          <w:szCs w:val="22"/>
        </w:rPr>
        <w:t>&lt;&lt;insert date&gt;&gt;</w:t>
      </w:r>
      <w:r w:rsidRPr="00A66D0E">
        <w:rPr>
          <w:rFonts w:ascii="Satoshi" w:hAnsi="Satoshi" w:cstheme="minorHAnsi"/>
          <w:color w:val="1C224B"/>
          <w:szCs w:val="22"/>
        </w:rPr>
        <w:fldChar w:fldCharType="end"/>
      </w:r>
    </w:p>
    <w:p w14:paraId="2C8380C4" w14:textId="77777777" w:rsidR="00DB0487" w:rsidRPr="00A66D0E" w:rsidRDefault="00DB0487" w:rsidP="00A534E4">
      <w:pPr>
        <w:pStyle w:val="Style2n"/>
        <w:ind w:left="737"/>
        <w:jc w:val="left"/>
        <w:rPr>
          <w:rFonts w:ascii="Satoshi" w:hAnsi="Satoshi" w:cstheme="minorHAnsi"/>
          <w:bCs/>
          <w:color w:val="1C224B"/>
          <w:szCs w:val="22"/>
        </w:rPr>
      </w:pPr>
    </w:p>
    <w:p w14:paraId="4BEFBB37" w14:textId="77777777" w:rsidR="00DB0487" w:rsidRPr="00A66D0E" w:rsidRDefault="00DB0487" w:rsidP="00A534E4">
      <w:pPr>
        <w:pStyle w:val="Style2n"/>
        <w:ind w:left="737"/>
        <w:jc w:val="left"/>
        <w:rPr>
          <w:rFonts w:ascii="Satoshi" w:hAnsi="Satoshi" w:cstheme="minorHAnsi"/>
          <w:color w:val="1C224B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A66D0E" w:rsidRPr="00A66D0E" w14:paraId="022286B3" w14:textId="77777777" w:rsidTr="006649BF">
        <w:tc>
          <w:tcPr>
            <w:tcW w:w="2972" w:type="dxa"/>
          </w:tcPr>
          <w:p w14:paraId="46EE08EB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color w:val="1C224B"/>
                <w:szCs w:val="22"/>
              </w:rPr>
              <w:t>Name:</w:t>
            </w:r>
          </w:p>
        </w:tc>
        <w:tc>
          <w:tcPr>
            <w:tcW w:w="6090" w:type="dxa"/>
          </w:tcPr>
          <w:p w14:paraId="34D8F457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&lt;Insert Full Name&gt;&gt;"/>
                  </w:textInput>
                </w:ffData>
              </w:fldCha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t>&lt;&lt;Insert Full Name&gt;&gt;</w: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A66D0E" w:rsidRPr="00A66D0E" w14:paraId="34A5E5CC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01963362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color w:val="1C224B"/>
                <w:szCs w:val="22"/>
              </w:rPr>
              <w:t>Company: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A3DEC79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A66D0E">
              <w:rPr>
                <w:rFonts w:ascii="Satoshi" w:hAnsi="Satoshi" w:cstheme="minorHAnsi"/>
                <w:bCs/>
                <w:noProof/>
                <w:color w:val="1C224B"/>
                <w:szCs w:val="22"/>
              </w:rPr>
              <w:t>&lt;&lt;Business name&gt;&gt;</w: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A66D0E" w:rsidRPr="00A66D0E" w14:paraId="66364CF1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5B6D95E7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color w:val="1C224B"/>
                <w:szCs w:val="22"/>
              </w:rPr>
              <w:t>Position: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61CB41C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  <w:tr w:rsidR="00A66D0E" w:rsidRPr="00A66D0E" w14:paraId="4BB624C3" w14:textId="77777777" w:rsidTr="006649BF">
        <w:tc>
          <w:tcPr>
            <w:tcW w:w="2972" w:type="dxa"/>
          </w:tcPr>
          <w:p w14:paraId="4C32B149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color w:val="1C224B"/>
                <w:szCs w:val="22"/>
              </w:rPr>
              <w:t>Date</w:t>
            </w:r>
          </w:p>
        </w:tc>
        <w:tc>
          <w:tcPr>
            <w:tcW w:w="6090" w:type="dxa"/>
          </w:tcPr>
          <w:p w14:paraId="4FC82166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&lt;Date&gt;&gt;"/>
                  </w:textInput>
                </w:ffData>
              </w:fldCha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instrText xml:space="preserve"> FORMTEXT </w:instrTex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separate"/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t>&lt;&lt;Date&gt;&gt;</w:t>
            </w:r>
            <w:r w:rsidRPr="00A66D0E">
              <w:rPr>
                <w:rFonts w:ascii="Satoshi" w:hAnsi="Satoshi" w:cstheme="minorHAnsi"/>
                <w:bCs/>
                <w:color w:val="1C224B"/>
                <w:szCs w:val="22"/>
              </w:rPr>
              <w:fldChar w:fldCharType="end"/>
            </w:r>
          </w:p>
        </w:tc>
      </w:tr>
      <w:tr w:rsidR="00000000" w:rsidRPr="00A66D0E" w14:paraId="75C62040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25AD3D76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  <w:r w:rsidRPr="00A66D0E">
              <w:rPr>
                <w:rFonts w:ascii="Satoshi" w:hAnsi="Satoshi" w:cstheme="minorHAnsi"/>
                <w:color w:val="1C224B"/>
                <w:szCs w:val="22"/>
              </w:rPr>
              <w:t>Signature: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21B8B92" w14:textId="77777777" w:rsidR="00DB0487" w:rsidRPr="00A66D0E" w:rsidRDefault="00DB0487" w:rsidP="00A534E4">
            <w:pPr>
              <w:ind w:left="737"/>
              <w:jc w:val="left"/>
              <w:rPr>
                <w:rFonts w:ascii="Satoshi" w:hAnsi="Satoshi" w:cstheme="minorHAnsi"/>
                <w:color w:val="1C224B"/>
                <w:szCs w:val="22"/>
              </w:rPr>
            </w:pPr>
          </w:p>
        </w:tc>
      </w:tr>
    </w:tbl>
    <w:p w14:paraId="4CD02AA4" w14:textId="77777777" w:rsidR="00DB0487" w:rsidRPr="00A66D0E" w:rsidRDefault="00DB0487" w:rsidP="00A534E4">
      <w:pPr>
        <w:pStyle w:val="Style1"/>
        <w:numPr>
          <w:ilvl w:val="0"/>
          <w:numId w:val="0"/>
        </w:numPr>
        <w:ind w:left="737"/>
        <w:rPr>
          <w:rFonts w:ascii="Satoshi" w:hAnsi="Satoshi" w:cstheme="minorHAnsi"/>
          <w:color w:val="1C224B"/>
        </w:rPr>
      </w:pPr>
    </w:p>
    <w:p w14:paraId="52590149" w14:textId="77777777" w:rsidR="004C7D9E" w:rsidRPr="00A66D0E" w:rsidRDefault="004C7D9E" w:rsidP="00A534E4">
      <w:pPr>
        <w:ind w:left="737"/>
        <w:rPr>
          <w:rFonts w:ascii="Satoshi" w:hAnsi="Satoshi" w:cstheme="minorHAnsi"/>
          <w:color w:val="1C224B"/>
        </w:rPr>
      </w:pPr>
    </w:p>
    <w:sectPr w:rsidR="004C7D9E" w:rsidRPr="00A66D0E" w:rsidSect="000341CB">
      <w:footerReference w:type="default" r:id="rId10"/>
      <w:footerReference w:type="first" r:id="rId11"/>
      <w:pgSz w:w="11908" w:h="16833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ADE5" w14:textId="77777777" w:rsidR="00E77452" w:rsidRDefault="00E77452">
      <w:r>
        <w:separator/>
      </w:r>
    </w:p>
  </w:endnote>
  <w:endnote w:type="continuationSeparator" w:id="0">
    <w:p w14:paraId="591E5000" w14:textId="77777777" w:rsidR="00E77452" w:rsidRDefault="00E7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C01" w14:textId="77F10F74" w:rsidR="00000000" w:rsidRPr="006271BF" w:rsidRDefault="00A0178C">
    <w:pPr>
      <w:tabs>
        <w:tab w:val="right" w:pos="9072"/>
      </w:tabs>
      <w:rPr>
        <w:rFonts w:cs="Arial"/>
        <w:sz w:val="16"/>
      </w:rPr>
    </w:pPr>
    <w:r>
      <w:rPr>
        <w:rFonts w:cs="Arial"/>
        <w:sz w:val="16"/>
        <w:szCs w:val="16"/>
      </w:rPr>
      <w:t>Drivers’ Hours &amp; Working Time Policy V2.1 – NTP Online Learning 2023</w:t>
    </w:r>
    <w:r w:rsidR="00516C34" w:rsidRPr="006271BF">
      <w:rPr>
        <w:rFonts w:cs="Arial"/>
        <w:sz w:val="16"/>
      </w:rPr>
      <w:tab/>
    </w:r>
    <w:r w:rsidR="00516C34" w:rsidRPr="006271BF">
      <w:rPr>
        <w:rStyle w:val="PageNumber"/>
        <w:rFonts w:cs="Arial"/>
        <w:sz w:val="16"/>
      </w:rPr>
      <w:fldChar w:fldCharType="begin"/>
    </w:r>
    <w:r w:rsidR="00516C34" w:rsidRPr="006271BF">
      <w:rPr>
        <w:rStyle w:val="PageNumber"/>
        <w:rFonts w:cs="Arial"/>
        <w:sz w:val="16"/>
      </w:rPr>
      <w:instrText xml:space="preserve"> PAGE </w:instrText>
    </w:r>
    <w:r w:rsidR="00516C34" w:rsidRPr="006271BF">
      <w:rPr>
        <w:rStyle w:val="PageNumber"/>
        <w:rFonts w:cs="Arial"/>
        <w:sz w:val="16"/>
      </w:rPr>
      <w:fldChar w:fldCharType="separate"/>
    </w:r>
    <w:r w:rsidR="00516C34">
      <w:rPr>
        <w:rStyle w:val="PageNumber"/>
        <w:rFonts w:cs="Arial"/>
        <w:noProof/>
        <w:sz w:val="16"/>
      </w:rPr>
      <w:t>1</w:t>
    </w:r>
    <w:r w:rsidR="00516C34" w:rsidRPr="006271BF">
      <w:rPr>
        <w:rStyle w:val="PageNumber"/>
        <w:rFonts w:cs="Arial"/>
        <w:sz w:val="16"/>
      </w:rPr>
      <w:fldChar w:fldCharType="end"/>
    </w:r>
  </w:p>
  <w:p w14:paraId="5C3957D1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E2C2" w14:textId="77777777" w:rsidR="00000000" w:rsidRDefault="00516C34">
    <w:pPr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14:paraId="24E4E80C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7CA6D758" w14:textId="77777777" w:rsidR="00000000" w:rsidRDefault="00000000">
    <w:pPr>
      <w:framePr w:wrap="auto" w:vAnchor="text" w:hAnchor="margin" w:xAlign="center" w:y="1"/>
      <w:widowControl/>
      <w:jc w:val="center"/>
      <w:rPr>
        <w:rStyle w:val="PageNumber"/>
        <w:sz w:val="24"/>
      </w:rPr>
    </w:pPr>
  </w:p>
  <w:p w14:paraId="27A033A5" w14:textId="77777777" w:rsidR="00000000" w:rsidRDefault="00000000">
    <w:pPr>
      <w:framePr w:wrap="auto" w:vAnchor="text" w:hAnchor="margin" w:xAlign="center" w:y="1"/>
      <w:widowControl/>
      <w:rPr>
        <w:rStyle w:val="PageNumber"/>
        <w:sz w:val="24"/>
      </w:rPr>
    </w:pPr>
  </w:p>
  <w:p w14:paraId="47EA1157" w14:textId="77777777" w:rsidR="00000000" w:rsidRDefault="00000000">
    <w:pPr>
      <w:widowControl/>
    </w:pPr>
  </w:p>
  <w:p w14:paraId="79A80C9F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C5C35" w14:textId="77777777" w:rsidR="00E77452" w:rsidRDefault="00E77452">
      <w:r>
        <w:separator/>
      </w:r>
    </w:p>
  </w:footnote>
  <w:footnote w:type="continuationSeparator" w:id="0">
    <w:p w14:paraId="667551BB" w14:textId="77777777" w:rsidR="00E77452" w:rsidRDefault="00E7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1CBA"/>
    <w:multiLevelType w:val="hybridMultilevel"/>
    <w:tmpl w:val="F4B2DD1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7D1"/>
    <w:multiLevelType w:val="hybridMultilevel"/>
    <w:tmpl w:val="F196CB20"/>
    <w:lvl w:ilvl="0" w:tplc="1D02258C">
      <w:start w:val="1"/>
      <w:numFmt w:val="lowerLetter"/>
      <w:lvlText w:val="%1."/>
      <w:lvlJc w:val="left"/>
      <w:pPr>
        <w:ind w:left="10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7" w:hanging="360"/>
      </w:pPr>
    </w:lvl>
    <w:lvl w:ilvl="2" w:tplc="0809001B" w:tentative="1">
      <w:start w:val="1"/>
      <w:numFmt w:val="lowerRoman"/>
      <w:lvlText w:val="%3."/>
      <w:lvlJc w:val="right"/>
      <w:pPr>
        <w:ind w:left="2537" w:hanging="180"/>
      </w:pPr>
    </w:lvl>
    <w:lvl w:ilvl="3" w:tplc="0809000F" w:tentative="1">
      <w:start w:val="1"/>
      <w:numFmt w:val="decimal"/>
      <w:lvlText w:val="%4."/>
      <w:lvlJc w:val="left"/>
      <w:pPr>
        <w:ind w:left="3257" w:hanging="360"/>
      </w:pPr>
    </w:lvl>
    <w:lvl w:ilvl="4" w:tplc="08090019" w:tentative="1">
      <w:start w:val="1"/>
      <w:numFmt w:val="lowerLetter"/>
      <w:lvlText w:val="%5."/>
      <w:lvlJc w:val="left"/>
      <w:pPr>
        <w:ind w:left="3977" w:hanging="360"/>
      </w:pPr>
    </w:lvl>
    <w:lvl w:ilvl="5" w:tplc="0809001B" w:tentative="1">
      <w:start w:val="1"/>
      <w:numFmt w:val="lowerRoman"/>
      <w:lvlText w:val="%6."/>
      <w:lvlJc w:val="right"/>
      <w:pPr>
        <w:ind w:left="4697" w:hanging="180"/>
      </w:pPr>
    </w:lvl>
    <w:lvl w:ilvl="6" w:tplc="0809000F" w:tentative="1">
      <w:start w:val="1"/>
      <w:numFmt w:val="decimal"/>
      <w:lvlText w:val="%7."/>
      <w:lvlJc w:val="left"/>
      <w:pPr>
        <w:ind w:left="5417" w:hanging="360"/>
      </w:pPr>
    </w:lvl>
    <w:lvl w:ilvl="7" w:tplc="08090019" w:tentative="1">
      <w:start w:val="1"/>
      <w:numFmt w:val="lowerLetter"/>
      <w:lvlText w:val="%8."/>
      <w:lvlJc w:val="left"/>
      <w:pPr>
        <w:ind w:left="6137" w:hanging="360"/>
      </w:pPr>
    </w:lvl>
    <w:lvl w:ilvl="8" w:tplc="08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0E1D1CF1"/>
    <w:multiLevelType w:val="multilevel"/>
    <w:tmpl w:val="1B5E4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F092F"/>
    <w:multiLevelType w:val="hybridMultilevel"/>
    <w:tmpl w:val="D00C16BC"/>
    <w:lvl w:ilvl="0" w:tplc="6CD0E076">
      <w:start w:val="1"/>
      <w:numFmt w:val="lowerLetter"/>
      <w:lvlText w:val="%1."/>
      <w:lvlJc w:val="left"/>
      <w:pPr>
        <w:ind w:left="14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7" w:hanging="360"/>
      </w:pPr>
    </w:lvl>
    <w:lvl w:ilvl="2" w:tplc="0809001B" w:tentative="1">
      <w:start w:val="1"/>
      <w:numFmt w:val="lowerRoman"/>
      <w:lvlText w:val="%3."/>
      <w:lvlJc w:val="right"/>
      <w:pPr>
        <w:ind w:left="2897" w:hanging="180"/>
      </w:pPr>
    </w:lvl>
    <w:lvl w:ilvl="3" w:tplc="0809000F" w:tentative="1">
      <w:start w:val="1"/>
      <w:numFmt w:val="decimal"/>
      <w:lvlText w:val="%4."/>
      <w:lvlJc w:val="left"/>
      <w:pPr>
        <w:ind w:left="3617" w:hanging="360"/>
      </w:pPr>
    </w:lvl>
    <w:lvl w:ilvl="4" w:tplc="08090019" w:tentative="1">
      <w:start w:val="1"/>
      <w:numFmt w:val="lowerLetter"/>
      <w:lvlText w:val="%5."/>
      <w:lvlJc w:val="left"/>
      <w:pPr>
        <w:ind w:left="4337" w:hanging="360"/>
      </w:pPr>
    </w:lvl>
    <w:lvl w:ilvl="5" w:tplc="0809001B" w:tentative="1">
      <w:start w:val="1"/>
      <w:numFmt w:val="lowerRoman"/>
      <w:lvlText w:val="%6."/>
      <w:lvlJc w:val="right"/>
      <w:pPr>
        <w:ind w:left="5057" w:hanging="180"/>
      </w:pPr>
    </w:lvl>
    <w:lvl w:ilvl="6" w:tplc="0809000F" w:tentative="1">
      <w:start w:val="1"/>
      <w:numFmt w:val="decimal"/>
      <w:lvlText w:val="%7."/>
      <w:lvlJc w:val="left"/>
      <w:pPr>
        <w:ind w:left="5777" w:hanging="360"/>
      </w:pPr>
    </w:lvl>
    <w:lvl w:ilvl="7" w:tplc="08090019" w:tentative="1">
      <w:start w:val="1"/>
      <w:numFmt w:val="lowerLetter"/>
      <w:lvlText w:val="%8."/>
      <w:lvlJc w:val="left"/>
      <w:pPr>
        <w:ind w:left="6497" w:hanging="360"/>
      </w:pPr>
    </w:lvl>
    <w:lvl w:ilvl="8" w:tplc="08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14274ABE"/>
    <w:multiLevelType w:val="hybridMultilevel"/>
    <w:tmpl w:val="772EA5F4"/>
    <w:lvl w:ilvl="0" w:tplc="974A76E4">
      <w:start w:val="1"/>
      <w:numFmt w:val="lowerLetter"/>
      <w:lvlText w:val="%1."/>
      <w:lvlJc w:val="left"/>
      <w:pPr>
        <w:ind w:left="10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7" w:hanging="360"/>
      </w:pPr>
    </w:lvl>
    <w:lvl w:ilvl="2" w:tplc="0809001B" w:tentative="1">
      <w:start w:val="1"/>
      <w:numFmt w:val="lowerRoman"/>
      <w:lvlText w:val="%3."/>
      <w:lvlJc w:val="right"/>
      <w:pPr>
        <w:ind w:left="2537" w:hanging="180"/>
      </w:pPr>
    </w:lvl>
    <w:lvl w:ilvl="3" w:tplc="0809000F" w:tentative="1">
      <w:start w:val="1"/>
      <w:numFmt w:val="decimal"/>
      <w:lvlText w:val="%4."/>
      <w:lvlJc w:val="left"/>
      <w:pPr>
        <w:ind w:left="3257" w:hanging="360"/>
      </w:pPr>
    </w:lvl>
    <w:lvl w:ilvl="4" w:tplc="08090019" w:tentative="1">
      <w:start w:val="1"/>
      <w:numFmt w:val="lowerLetter"/>
      <w:lvlText w:val="%5."/>
      <w:lvlJc w:val="left"/>
      <w:pPr>
        <w:ind w:left="3977" w:hanging="360"/>
      </w:pPr>
    </w:lvl>
    <w:lvl w:ilvl="5" w:tplc="0809001B" w:tentative="1">
      <w:start w:val="1"/>
      <w:numFmt w:val="lowerRoman"/>
      <w:lvlText w:val="%6."/>
      <w:lvlJc w:val="right"/>
      <w:pPr>
        <w:ind w:left="4697" w:hanging="180"/>
      </w:pPr>
    </w:lvl>
    <w:lvl w:ilvl="6" w:tplc="0809000F" w:tentative="1">
      <w:start w:val="1"/>
      <w:numFmt w:val="decimal"/>
      <w:lvlText w:val="%7."/>
      <w:lvlJc w:val="left"/>
      <w:pPr>
        <w:ind w:left="5417" w:hanging="360"/>
      </w:pPr>
    </w:lvl>
    <w:lvl w:ilvl="7" w:tplc="08090019" w:tentative="1">
      <w:start w:val="1"/>
      <w:numFmt w:val="lowerLetter"/>
      <w:lvlText w:val="%8."/>
      <w:lvlJc w:val="left"/>
      <w:pPr>
        <w:ind w:left="6137" w:hanging="360"/>
      </w:pPr>
    </w:lvl>
    <w:lvl w:ilvl="8" w:tplc="08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14B233F3"/>
    <w:multiLevelType w:val="hybridMultilevel"/>
    <w:tmpl w:val="6DBE7D98"/>
    <w:lvl w:ilvl="0" w:tplc="08090019">
      <w:start w:val="1"/>
      <w:numFmt w:val="lowerLetter"/>
      <w:lvlText w:val="%1."/>
      <w:lvlJc w:val="left"/>
      <w:pPr>
        <w:ind w:left="1457" w:hanging="360"/>
      </w:pPr>
    </w:lvl>
    <w:lvl w:ilvl="1" w:tplc="08090019" w:tentative="1">
      <w:start w:val="1"/>
      <w:numFmt w:val="lowerLetter"/>
      <w:lvlText w:val="%2."/>
      <w:lvlJc w:val="left"/>
      <w:pPr>
        <w:ind w:left="2177" w:hanging="360"/>
      </w:pPr>
    </w:lvl>
    <w:lvl w:ilvl="2" w:tplc="0809001B" w:tentative="1">
      <w:start w:val="1"/>
      <w:numFmt w:val="lowerRoman"/>
      <w:lvlText w:val="%3."/>
      <w:lvlJc w:val="right"/>
      <w:pPr>
        <w:ind w:left="2897" w:hanging="180"/>
      </w:pPr>
    </w:lvl>
    <w:lvl w:ilvl="3" w:tplc="0809000F" w:tentative="1">
      <w:start w:val="1"/>
      <w:numFmt w:val="decimal"/>
      <w:lvlText w:val="%4."/>
      <w:lvlJc w:val="left"/>
      <w:pPr>
        <w:ind w:left="3617" w:hanging="360"/>
      </w:pPr>
    </w:lvl>
    <w:lvl w:ilvl="4" w:tplc="08090019" w:tentative="1">
      <w:start w:val="1"/>
      <w:numFmt w:val="lowerLetter"/>
      <w:lvlText w:val="%5."/>
      <w:lvlJc w:val="left"/>
      <w:pPr>
        <w:ind w:left="4337" w:hanging="360"/>
      </w:pPr>
    </w:lvl>
    <w:lvl w:ilvl="5" w:tplc="0809001B" w:tentative="1">
      <w:start w:val="1"/>
      <w:numFmt w:val="lowerRoman"/>
      <w:lvlText w:val="%6."/>
      <w:lvlJc w:val="right"/>
      <w:pPr>
        <w:ind w:left="5057" w:hanging="180"/>
      </w:pPr>
    </w:lvl>
    <w:lvl w:ilvl="6" w:tplc="0809000F" w:tentative="1">
      <w:start w:val="1"/>
      <w:numFmt w:val="decimal"/>
      <w:lvlText w:val="%7."/>
      <w:lvlJc w:val="left"/>
      <w:pPr>
        <w:ind w:left="5777" w:hanging="360"/>
      </w:pPr>
    </w:lvl>
    <w:lvl w:ilvl="7" w:tplc="08090019" w:tentative="1">
      <w:start w:val="1"/>
      <w:numFmt w:val="lowerLetter"/>
      <w:lvlText w:val="%8."/>
      <w:lvlJc w:val="left"/>
      <w:pPr>
        <w:ind w:left="6497" w:hanging="360"/>
      </w:pPr>
    </w:lvl>
    <w:lvl w:ilvl="8" w:tplc="08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6" w15:restartNumberingAfterBreak="0">
    <w:nsid w:val="14E260F1"/>
    <w:multiLevelType w:val="hybridMultilevel"/>
    <w:tmpl w:val="CE227BF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B5C63"/>
    <w:multiLevelType w:val="hybridMultilevel"/>
    <w:tmpl w:val="9BA0B284"/>
    <w:lvl w:ilvl="0" w:tplc="791211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760661"/>
    <w:multiLevelType w:val="hybridMultilevel"/>
    <w:tmpl w:val="7D9E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C4AC9"/>
    <w:multiLevelType w:val="hybridMultilevel"/>
    <w:tmpl w:val="319C85E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DF4B9B"/>
    <w:multiLevelType w:val="hybridMultilevel"/>
    <w:tmpl w:val="ACD8504E"/>
    <w:lvl w:ilvl="0" w:tplc="0409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17" w:hanging="360"/>
      </w:pPr>
    </w:lvl>
    <w:lvl w:ilvl="2" w:tplc="FFFFFFFF" w:tentative="1">
      <w:start w:val="1"/>
      <w:numFmt w:val="lowerRoman"/>
      <w:lvlText w:val="%3."/>
      <w:lvlJc w:val="right"/>
      <w:pPr>
        <w:ind w:left="2537" w:hanging="180"/>
      </w:pPr>
    </w:lvl>
    <w:lvl w:ilvl="3" w:tplc="FFFFFFFF" w:tentative="1">
      <w:start w:val="1"/>
      <w:numFmt w:val="decimal"/>
      <w:lvlText w:val="%4."/>
      <w:lvlJc w:val="left"/>
      <w:pPr>
        <w:ind w:left="3257" w:hanging="360"/>
      </w:pPr>
    </w:lvl>
    <w:lvl w:ilvl="4" w:tplc="FFFFFFFF" w:tentative="1">
      <w:start w:val="1"/>
      <w:numFmt w:val="lowerLetter"/>
      <w:lvlText w:val="%5."/>
      <w:lvlJc w:val="left"/>
      <w:pPr>
        <w:ind w:left="3977" w:hanging="360"/>
      </w:pPr>
    </w:lvl>
    <w:lvl w:ilvl="5" w:tplc="FFFFFFFF" w:tentative="1">
      <w:start w:val="1"/>
      <w:numFmt w:val="lowerRoman"/>
      <w:lvlText w:val="%6."/>
      <w:lvlJc w:val="right"/>
      <w:pPr>
        <w:ind w:left="4697" w:hanging="180"/>
      </w:pPr>
    </w:lvl>
    <w:lvl w:ilvl="6" w:tplc="FFFFFFFF" w:tentative="1">
      <w:start w:val="1"/>
      <w:numFmt w:val="decimal"/>
      <w:lvlText w:val="%7."/>
      <w:lvlJc w:val="left"/>
      <w:pPr>
        <w:ind w:left="5417" w:hanging="360"/>
      </w:pPr>
    </w:lvl>
    <w:lvl w:ilvl="7" w:tplc="FFFFFFFF" w:tentative="1">
      <w:start w:val="1"/>
      <w:numFmt w:val="lowerLetter"/>
      <w:lvlText w:val="%8."/>
      <w:lvlJc w:val="left"/>
      <w:pPr>
        <w:ind w:left="6137" w:hanging="360"/>
      </w:pPr>
    </w:lvl>
    <w:lvl w:ilvl="8" w:tplc="FFFFFFFF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1" w15:restartNumberingAfterBreak="0">
    <w:nsid w:val="272A379E"/>
    <w:multiLevelType w:val="hybridMultilevel"/>
    <w:tmpl w:val="B8122408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27C20675"/>
    <w:multiLevelType w:val="hybridMultilevel"/>
    <w:tmpl w:val="A552A2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83A11"/>
    <w:multiLevelType w:val="multilevel"/>
    <w:tmpl w:val="24FAF9A6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BC10C6F"/>
    <w:multiLevelType w:val="hybridMultilevel"/>
    <w:tmpl w:val="4088300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0C654A"/>
    <w:multiLevelType w:val="hybridMultilevel"/>
    <w:tmpl w:val="57CED2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C12A05"/>
    <w:multiLevelType w:val="hybridMultilevel"/>
    <w:tmpl w:val="CBB6B3CC"/>
    <w:lvl w:ilvl="0" w:tplc="0409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17" w:hanging="360"/>
      </w:pPr>
    </w:lvl>
    <w:lvl w:ilvl="2" w:tplc="FFFFFFFF" w:tentative="1">
      <w:start w:val="1"/>
      <w:numFmt w:val="lowerRoman"/>
      <w:lvlText w:val="%3."/>
      <w:lvlJc w:val="right"/>
      <w:pPr>
        <w:ind w:left="2537" w:hanging="180"/>
      </w:pPr>
    </w:lvl>
    <w:lvl w:ilvl="3" w:tplc="FFFFFFFF" w:tentative="1">
      <w:start w:val="1"/>
      <w:numFmt w:val="decimal"/>
      <w:lvlText w:val="%4."/>
      <w:lvlJc w:val="left"/>
      <w:pPr>
        <w:ind w:left="3257" w:hanging="360"/>
      </w:pPr>
    </w:lvl>
    <w:lvl w:ilvl="4" w:tplc="FFFFFFFF" w:tentative="1">
      <w:start w:val="1"/>
      <w:numFmt w:val="lowerLetter"/>
      <w:lvlText w:val="%5."/>
      <w:lvlJc w:val="left"/>
      <w:pPr>
        <w:ind w:left="3977" w:hanging="360"/>
      </w:pPr>
    </w:lvl>
    <w:lvl w:ilvl="5" w:tplc="FFFFFFFF" w:tentative="1">
      <w:start w:val="1"/>
      <w:numFmt w:val="lowerRoman"/>
      <w:lvlText w:val="%6."/>
      <w:lvlJc w:val="right"/>
      <w:pPr>
        <w:ind w:left="4697" w:hanging="180"/>
      </w:pPr>
    </w:lvl>
    <w:lvl w:ilvl="6" w:tplc="FFFFFFFF" w:tentative="1">
      <w:start w:val="1"/>
      <w:numFmt w:val="decimal"/>
      <w:lvlText w:val="%7."/>
      <w:lvlJc w:val="left"/>
      <w:pPr>
        <w:ind w:left="5417" w:hanging="360"/>
      </w:pPr>
    </w:lvl>
    <w:lvl w:ilvl="7" w:tplc="FFFFFFFF" w:tentative="1">
      <w:start w:val="1"/>
      <w:numFmt w:val="lowerLetter"/>
      <w:lvlText w:val="%8."/>
      <w:lvlJc w:val="left"/>
      <w:pPr>
        <w:ind w:left="6137" w:hanging="360"/>
      </w:pPr>
    </w:lvl>
    <w:lvl w:ilvl="8" w:tplc="FFFFFFFF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7" w15:restartNumberingAfterBreak="0">
    <w:nsid w:val="49690FB0"/>
    <w:multiLevelType w:val="hybridMultilevel"/>
    <w:tmpl w:val="8DBAABCA"/>
    <w:lvl w:ilvl="0" w:tplc="F8E872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6619D"/>
    <w:multiLevelType w:val="hybridMultilevel"/>
    <w:tmpl w:val="EB747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7F1EC9"/>
    <w:multiLevelType w:val="hybridMultilevel"/>
    <w:tmpl w:val="90BACFF4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AB8537E"/>
    <w:multiLevelType w:val="hybridMultilevel"/>
    <w:tmpl w:val="57942E60"/>
    <w:lvl w:ilvl="0" w:tplc="BB125BEE">
      <w:start w:val="1"/>
      <w:numFmt w:val="lowerLetter"/>
      <w:lvlText w:val="%1."/>
      <w:lvlJc w:val="left"/>
      <w:pPr>
        <w:ind w:left="10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7" w:hanging="360"/>
      </w:pPr>
    </w:lvl>
    <w:lvl w:ilvl="2" w:tplc="0809001B" w:tentative="1">
      <w:start w:val="1"/>
      <w:numFmt w:val="lowerRoman"/>
      <w:lvlText w:val="%3."/>
      <w:lvlJc w:val="right"/>
      <w:pPr>
        <w:ind w:left="2537" w:hanging="180"/>
      </w:pPr>
    </w:lvl>
    <w:lvl w:ilvl="3" w:tplc="0809000F" w:tentative="1">
      <w:start w:val="1"/>
      <w:numFmt w:val="decimal"/>
      <w:lvlText w:val="%4."/>
      <w:lvlJc w:val="left"/>
      <w:pPr>
        <w:ind w:left="3257" w:hanging="360"/>
      </w:pPr>
    </w:lvl>
    <w:lvl w:ilvl="4" w:tplc="08090019" w:tentative="1">
      <w:start w:val="1"/>
      <w:numFmt w:val="lowerLetter"/>
      <w:lvlText w:val="%5."/>
      <w:lvlJc w:val="left"/>
      <w:pPr>
        <w:ind w:left="3977" w:hanging="360"/>
      </w:pPr>
    </w:lvl>
    <w:lvl w:ilvl="5" w:tplc="0809001B" w:tentative="1">
      <w:start w:val="1"/>
      <w:numFmt w:val="lowerRoman"/>
      <w:lvlText w:val="%6."/>
      <w:lvlJc w:val="right"/>
      <w:pPr>
        <w:ind w:left="4697" w:hanging="180"/>
      </w:pPr>
    </w:lvl>
    <w:lvl w:ilvl="6" w:tplc="0809000F" w:tentative="1">
      <w:start w:val="1"/>
      <w:numFmt w:val="decimal"/>
      <w:lvlText w:val="%7."/>
      <w:lvlJc w:val="left"/>
      <w:pPr>
        <w:ind w:left="5417" w:hanging="360"/>
      </w:pPr>
    </w:lvl>
    <w:lvl w:ilvl="7" w:tplc="08090019" w:tentative="1">
      <w:start w:val="1"/>
      <w:numFmt w:val="lowerLetter"/>
      <w:lvlText w:val="%8."/>
      <w:lvlJc w:val="left"/>
      <w:pPr>
        <w:ind w:left="6137" w:hanging="360"/>
      </w:pPr>
    </w:lvl>
    <w:lvl w:ilvl="8" w:tplc="08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1" w15:restartNumberingAfterBreak="0">
    <w:nsid w:val="6FCC2D18"/>
    <w:multiLevelType w:val="hybridMultilevel"/>
    <w:tmpl w:val="1618EC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3327F"/>
    <w:multiLevelType w:val="hybridMultilevel"/>
    <w:tmpl w:val="F648C620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77" w:hanging="360"/>
      </w:pPr>
    </w:lvl>
    <w:lvl w:ilvl="2" w:tplc="FFFFFFFF" w:tentative="1">
      <w:start w:val="1"/>
      <w:numFmt w:val="lowerRoman"/>
      <w:lvlText w:val="%3."/>
      <w:lvlJc w:val="right"/>
      <w:pPr>
        <w:ind w:left="2897" w:hanging="180"/>
      </w:pPr>
    </w:lvl>
    <w:lvl w:ilvl="3" w:tplc="FFFFFFFF" w:tentative="1">
      <w:start w:val="1"/>
      <w:numFmt w:val="decimal"/>
      <w:lvlText w:val="%4."/>
      <w:lvlJc w:val="left"/>
      <w:pPr>
        <w:ind w:left="3617" w:hanging="360"/>
      </w:pPr>
    </w:lvl>
    <w:lvl w:ilvl="4" w:tplc="FFFFFFFF" w:tentative="1">
      <w:start w:val="1"/>
      <w:numFmt w:val="lowerLetter"/>
      <w:lvlText w:val="%5."/>
      <w:lvlJc w:val="left"/>
      <w:pPr>
        <w:ind w:left="4337" w:hanging="360"/>
      </w:pPr>
    </w:lvl>
    <w:lvl w:ilvl="5" w:tplc="FFFFFFFF" w:tentative="1">
      <w:start w:val="1"/>
      <w:numFmt w:val="lowerRoman"/>
      <w:lvlText w:val="%6."/>
      <w:lvlJc w:val="right"/>
      <w:pPr>
        <w:ind w:left="5057" w:hanging="180"/>
      </w:pPr>
    </w:lvl>
    <w:lvl w:ilvl="6" w:tplc="FFFFFFFF" w:tentative="1">
      <w:start w:val="1"/>
      <w:numFmt w:val="decimal"/>
      <w:lvlText w:val="%7."/>
      <w:lvlJc w:val="left"/>
      <w:pPr>
        <w:ind w:left="5777" w:hanging="360"/>
      </w:pPr>
    </w:lvl>
    <w:lvl w:ilvl="7" w:tplc="FFFFFFFF" w:tentative="1">
      <w:start w:val="1"/>
      <w:numFmt w:val="lowerLetter"/>
      <w:lvlText w:val="%8."/>
      <w:lvlJc w:val="left"/>
      <w:pPr>
        <w:ind w:left="6497" w:hanging="360"/>
      </w:pPr>
    </w:lvl>
    <w:lvl w:ilvl="8" w:tplc="FFFFFFFF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3" w15:restartNumberingAfterBreak="0">
    <w:nsid w:val="77A718A3"/>
    <w:multiLevelType w:val="hybridMultilevel"/>
    <w:tmpl w:val="72746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A23CF"/>
    <w:multiLevelType w:val="hybridMultilevel"/>
    <w:tmpl w:val="54F6D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876179">
    <w:abstractNumId w:val="13"/>
  </w:num>
  <w:num w:numId="2" w16cid:durableId="614604917">
    <w:abstractNumId w:val="9"/>
  </w:num>
  <w:num w:numId="3" w16cid:durableId="1541212076">
    <w:abstractNumId w:val="14"/>
  </w:num>
  <w:num w:numId="4" w16cid:durableId="1913848426">
    <w:abstractNumId w:val="19"/>
  </w:num>
  <w:num w:numId="5" w16cid:durableId="439766333">
    <w:abstractNumId w:val="2"/>
  </w:num>
  <w:num w:numId="6" w16cid:durableId="865874109">
    <w:abstractNumId w:val="23"/>
  </w:num>
  <w:num w:numId="7" w16cid:durableId="1424257034">
    <w:abstractNumId w:val="17"/>
  </w:num>
  <w:num w:numId="8" w16cid:durableId="113016283">
    <w:abstractNumId w:val="1"/>
  </w:num>
  <w:num w:numId="9" w16cid:durableId="1107312812">
    <w:abstractNumId w:val="4"/>
  </w:num>
  <w:num w:numId="10" w16cid:durableId="1120146080">
    <w:abstractNumId w:val="7"/>
  </w:num>
  <w:num w:numId="11" w16cid:durableId="803738494">
    <w:abstractNumId w:val="0"/>
  </w:num>
  <w:num w:numId="12" w16cid:durableId="321470129">
    <w:abstractNumId w:val="20"/>
  </w:num>
  <w:num w:numId="13" w16cid:durableId="691807558">
    <w:abstractNumId w:val="3"/>
  </w:num>
  <w:num w:numId="14" w16cid:durableId="1477916562">
    <w:abstractNumId w:val="5"/>
  </w:num>
  <w:num w:numId="15" w16cid:durableId="1795170568">
    <w:abstractNumId w:val="6"/>
  </w:num>
  <w:num w:numId="16" w16cid:durableId="747770357">
    <w:abstractNumId w:val="21"/>
  </w:num>
  <w:num w:numId="17" w16cid:durableId="1013727064">
    <w:abstractNumId w:val="12"/>
  </w:num>
  <w:num w:numId="18" w16cid:durableId="522328788">
    <w:abstractNumId w:val="18"/>
  </w:num>
  <w:num w:numId="19" w16cid:durableId="630551437">
    <w:abstractNumId w:val="15"/>
  </w:num>
  <w:num w:numId="20" w16cid:durableId="923152372">
    <w:abstractNumId w:val="16"/>
  </w:num>
  <w:num w:numId="21" w16cid:durableId="983658368">
    <w:abstractNumId w:val="10"/>
  </w:num>
  <w:num w:numId="22" w16cid:durableId="22052661">
    <w:abstractNumId w:val="22"/>
  </w:num>
  <w:num w:numId="23" w16cid:durableId="1941647497">
    <w:abstractNumId w:val="24"/>
  </w:num>
  <w:num w:numId="24" w16cid:durableId="1530803708">
    <w:abstractNumId w:val="8"/>
  </w:num>
  <w:num w:numId="25" w16cid:durableId="1811743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7"/>
    <w:rsid w:val="0000181A"/>
    <w:rsid w:val="00005EB0"/>
    <w:rsid w:val="00012F30"/>
    <w:rsid w:val="00023D1E"/>
    <w:rsid w:val="00063F11"/>
    <w:rsid w:val="000833C5"/>
    <w:rsid w:val="000B6EC5"/>
    <w:rsid w:val="00125D2F"/>
    <w:rsid w:val="001839E0"/>
    <w:rsid w:val="00191FBE"/>
    <w:rsid w:val="0029072B"/>
    <w:rsid w:val="002C609A"/>
    <w:rsid w:val="002E04DC"/>
    <w:rsid w:val="003A7171"/>
    <w:rsid w:val="003D6EA5"/>
    <w:rsid w:val="004B6287"/>
    <w:rsid w:val="004C7D9E"/>
    <w:rsid w:val="00516C34"/>
    <w:rsid w:val="00523BA2"/>
    <w:rsid w:val="005428D8"/>
    <w:rsid w:val="00555F7F"/>
    <w:rsid w:val="005E203E"/>
    <w:rsid w:val="00606BE7"/>
    <w:rsid w:val="00614424"/>
    <w:rsid w:val="00614CD4"/>
    <w:rsid w:val="00671A1F"/>
    <w:rsid w:val="0068266A"/>
    <w:rsid w:val="00692810"/>
    <w:rsid w:val="006B21D9"/>
    <w:rsid w:val="0070527D"/>
    <w:rsid w:val="0072329A"/>
    <w:rsid w:val="0073397E"/>
    <w:rsid w:val="00764C1B"/>
    <w:rsid w:val="00776518"/>
    <w:rsid w:val="007908FD"/>
    <w:rsid w:val="007B56F8"/>
    <w:rsid w:val="008F4E45"/>
    <w:rsid w:val="008F543B"/>
    <w:rsid w:val="009010BF"/>
    <w:rsid w:val="009075C1"/>
    <w:rsid w:val="00914936"/>
    <w:rsid w:val="00921745"/>
    <w:rsid w:val="00957612"/>
    <w:rsid w:val="00962CE9"/>
    <w:rsid w:val="009966E7"/>
    <w:rsid w:val="009B379F"/>
    <w:rsid w:val="009D7315"/>
    <w:rsid w:val="00A0178C"/>
    <w:rsid w:val="00A07ADC"/>
    <w:rsid w:val="00A35B67"/>
    <w:rsid w:val="00A35CAD"/>
    <w:rsid w:val="00A534E4"/>
    <w:rsid w:val="00A66D0E"/>
    <w:rsid w:val="00A71AB7"/>
    <w:rsid w:val="00AB710A"/>
    <w:rsid w:val="00B15C03"/>
    <w:rsid w:val="00B22F7F"/>
    <w:rsid w:val="00B37155"/>
    <w:rsid w:val="00BF7959"/>
    <w:rsid w:val="00C2123A"/>
    <w:rsid w:val="00C238B1"/>
    <w:rsid w:val="00C71DE4"/>
    <w:rsid w:val="00CA23C7"/>
    <w:rsid w:val="00CE6227"/>
    <w:rsid w:val="00D47C19"/>
    <w:rsid w:val="00D5596C"/>
    <w:rsid w:val="00D67569"/>
    <w:rsid w:val="00DB0487"/>
    <w:rsid w:val="00DD6248"/>
    <w:rsid w:val="00DE2738"/>
    <w:rsid w:val="00E77452"/>
    <w:rsid w:val="00EE73FB"/>
    <w:rsid w:val="00F2720A"/>
    <w:rsid w:val="00F7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7125"/>
  <w15:chartTrackingRefBased/>
  <w15:docId w15:val="{B6832B5F-4F28-488D-A6BF-F2EB044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48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DB0487"/>
    <w:rPr>
      <w:sz w:val="20"/>
    </w:rPr>
  </w:style>
  <w:style w:type="paragraph" w:customStyle="1" w:styleId="Style1">
    <w:name w:val="Style1"/>
    <w:basedOn w:val="Title"/>
    <w:qFormat/>
    <w:rsid w:val="00DB0487"/>
    <w:pPr>
      <w:keepNext/>
      <w:keepLines/>
      <w:widowControl/>
      <w:numPr>
        <w:numId w:val="1"/>
      </w:numPr>
      <w:spacing w:before="120" w:after="120"/>
      <w:contextualSpacing w:val="0"/>
    </w:pPr>
    <w:rPr>
      <w:rFonts w:ascii="Arial" w:eastAsia="Times New Roman" w:hAnsi="Arial" w:cs="Times New Roman"/>
      <w:b/>
      <w:bCs/>
      <w:spacing w:val="0"/>
      <w:kern w:val="0"/>
      <w:sz w:val="22"/>
      <w:szCs w:val="20"/>
    </w:rPr>
  </w:style>
  <w:style w:type="paragraph" w:customStyle="1" w:styleId="Style2">
    <w:name w:val="Style2"/>
    <w:basedOn w:val="Normal"/>
    <w:qFormat/>
    <w:rsid w:val="00DB0487"/>
    <w:pPr>
      <w:numPr>
        <w:ilvl w:val="2"/>
        <w:numId w:val="1"/>
      </w:numPr>
      <w:spacing w:after="120"/>
    </w:pPr>
  </w:style>
  <w:style w:type="paragraph" w:customStyle="1" w:styleId="Style3a">
    <w:name w:val="Style3a"/>
    <w:basedOn w:val="Style311"/>
    <w:qFormat/>
    <w:rsid w:val="00DB0487"/>
    <w:pPr>
      <w:numPr>
        <w:ilvl w:val="5"/>
      </w:numPr>
    </w:pPr>
  </w:style>
  <w:style w:type="paragraph" w:customStyle="1" w:styleId="Style311">
    <w:name w:val="Style3.1.1"/>
    <w:basedOn w:val="Normal"/>
    <w:qFormat/>
    <w:rsid w:val="00DB0487"/>
    <w:pPr>
      <w:widowControl/>
      <w:numPr>
        <w:ilvl w:val="4"/>
        <w:numId w:val="1"/>
      </w:numPr>
      <w:spacing w:after="120"/>
    </w:pPr>
    <w:rPr>
      <w:rFonts w:cs="Arial"/>
      <w:bCs/>
    </w:rPr>
  </w:style>
  <w:style w:type="paragraph" w:customStyle="1" w:styleId="Style2n">
    <w:name w:val="Style2n"/>
    <w:basedOn w:val="Normal"/>
    <w:qFormat/>
    <w:rsid w:val="00DB0487"/>
    <w:pPr>
      <w:spacing w:after="120"/>
      <w:ind w:left="709"/>
    </w:pPr>
  </w:style>
  <w:style w:type="paragraph" w:customStyle="1" w:styleId="Style4">
    <w:name w:val="Style4"/>
    <w:basedOn w:val="Normal"/>
    <w:qFormat/>
    <w:rsid w:val="00DB0487"/>
    <w:pPr>
      <w:numPr>
        <w:ilvl w:val="6"/>
        <w:numId w:val="1"/>
      </w:numPr>
      <w:spacing w:after="120"/>
    </w:pPr>
  </w:style>
  <w:style w:type="paragraph" w:customStyle="1" w:styleId="Style2a">
    <w:name w:val="Style2a"/>
    <w:basedOn w:val="Style2n"/>
    <w:qFormat/>
    <w:rsid w:val="00DB0487"/>
    <w:pPr>
      <w:numPr>
        <w:ilvl w:val="3"/>
        <w:numId w:val="1"/>
      </w:numPr>
    </w:pPr>
  </w:style>
  <w:style w:type="paragraph" w:customStyle="1" w:styleId="Style4a">
    <w:name w:val="Style4a"/>
    <w:basedOn w:val="Style3a"/>
    <w:qFormat/>
    <w:rsid w:val="00DB0487"/>
    <w:pPr>
      <w:numPr>
        <w:ilvl w:val="7"/>
      </w:numPr>
    </w:pPr>
  </w:style>
  <w:style w:type="character" w:styleId="Strong">
    <w:name w:val="Strong"/>
    <w:uiPriority w:val="22"/>
    <w:qFormat/>
    <w:rsid w:val="00DB048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DB04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48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A534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17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78C"/>
    <w:rPr>
      <w:rFonts w:ascii="Arial" w:eastAsia="Times New Roman" w:hAnsi="Arial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17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78C"/>
    <w:rPr>
      <w:rFonts w:ascii="Arial" w:eastAsia="Times New Roman" w:hAnsi="Ari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0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c7fd2-a27c-4d3f-b695-72defd947c86" xsi:nil="true"/>
    <lcf76f155ced4ddcb4097134ff3c332f xmlns="56ed180b-c529-4e3f-813b-9bf21ca376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9BF0EB1053488FB29C9718F302AE" ma:contentTypeVersion="15" ma:contentTypeDescription="Create a new document." ma:contentTypeScope="" ma:versionID="d19c6b10268d9dd51a95da2585df05c1">
  <xsd:schema xmlns:xsd="http://www.w3.org/2001/XMLSchema" xmlns:xs="http://www.w3.org/2001/XMLSchema" xmlns:p="http://schemas.microsoft.com/office/2006/metadata/properties" xmlns:ns2="56ed180b-c529-4e3f-813b-9bf21ca3767c" xmlns:ns3="057c7fd2-a27c-4d3f-b695-72defd947c86" targetNamespace="http://schemas.microsoft.com/office/2006/metadata/properties" ma:root="true" ma:fieldsID="5264388e2e67da577a63878c2984625e" ns2:_="" ns3:_="">
    <xsd:import namespace="56ed180b-c529-4e3f-813b-9bf21ca3767c"/>
    <xsd:import namespace="057c7fd2-a27c-4d3f-b695-72defd947c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180b-c529-4e3f-813b-9bf21ca376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3c708f8-31b4-42e7-9988-509938cb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7fd2-a27c-4d3f-b695-72defd947c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7703a7-39ac-466f-84ab-d936e1bf2011}" ma:internalName="TaxCatchAll" ma:showField="CatchAllData" ma:web="057c7fd2-a27c-4d3f-b695-72defd947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057117-7D20-4686-A74F-0703CA51F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326248-A79F-4B62-9024-F3CEAF43E976}">
  <ds:schemaRefs>
    <ds:schemaRef ds:uri="http://schemas.microsoft.com/office/2006/metadata/properties"/>
    <ds:schemaRef ds:uri="http://schemas.microsoft.com/office/infopath/2007/PartnerControls"/>
    <ds:schemaRef ds:uri="057c7fd2-a27c-4d3f-b695-72defd947c86"/>
    <ds:schemaRef ds:uri="56ed180b-c529-4e3f-813b-9bf21ca3767c"/>
  </ds:schemaRefs>
</ds:datastoreItem>
</file>

<file path=customXml/itemProps3.xml><?xml version="1.0" encoding="utf-8"?>
<ds:datastoreItem xmlns:ds="http://schemas.openxmlformats.org/officeDocument/2006/customXml" ds:itemID="{691A21EA-9873-447A-853A-5E6919F12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180b-c529-4e3f-813b-9bf21ca3767c"/>
    <ds:schemaRef ds:uri="057c7fd2-a27c-4d3f-b695-72defd94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5650</Characters>
  <Application>Microsoft Office Word</Application>
  <DocSecurity>0</DocSecurity>
  <Lines>47</Lines>
  <Paragraphs>13</Paragraphs>
  <ScaleCrop>false</ScaleCrop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Support @ NTP Online Learning</dc:creator>
  <cp:keywords/>
  <dc:description/>
  <cp:lastModifiedBy>Adam Moore</cp:lastModifiedBy>
  <cp:revision>2</cp:revision>
  <dcterms:created xsi:type="dcterms:W3CDTF">2025-11-18T13:12:00Z</dcterms:created>
  <dcterms:modified xsi:type="dcterms:W3CDTF">2025-11-18T13:12:00Z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0x0101009E879BF0EB1053488FB29C9718F302AE</vt:lpwstr>
  </property>
  <property fmtid="{D5CDD505-2E9C-101B-9397-08002B2CF9AE}" pid="3" name="MediaServiceImageTags">
    <vt:lpwstr/>
  </property>
</Properties>
</file>