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F67527" w:rsidRPr="00F67527" w14:paraId="73858C78" w14:textId="77777777" w:rsidTr="00F67527">
        <w:trPr>
          <w:trHeight w:val="900"/>
        </w:trPr>
        <w:tc>
          <w:tcPr>
            <w:tcW w:w="7920" w:type="dxa"/>
          </w:tcPr>
          <w:p w14:paraId="0A239E42" w14:textId="77777777" w:rsidR="00DB0487" w:rsidRPr="00F67527" w:rsidRDefault="00DB0487" w:rsidP="006649BF">
            <w:pPr>
              <w:jc w:val="center"/>
              <w:rPr>
                <w:rFonts w:ascii="Satoshi" w:hAnsi="Satoshi" w:cstheme="minorHAnsi"/>
                <w:b/>
                <w:color w:val="1C224B"/>
                <w:szCs w:val="22"/>
                <w:shd w:val="clear" w:color="auto" w:fill="C0C0C0"/>
              </w:rPr>
            </w:pPr>
          </w:p>
          <w:p w14:paraId="137AF0B8" w14:textId="77777777" w:rsidR="00DB0487" w:rsidRPr="00F67527" w:rsidRDefault="00DB0487" w:rsidP="006649BF">
            <w:pPr>
              <w:jc w:val="center"/>
              <w:rPr>
                <w:rFonts w:ascii="Satoshi" w:hAnsi="Satoshi" w:cstheme="minorHAnsi"/>
                <w:b/>
                <w:color w:val="1C224B"/>
                <w:szCs w:val="22"/>
                <w:shd w:val="clear" w:color="auto" w:fill="C0C0C0"/>
              </w:rPr>
            </w:pPr>
            <w:r w:rsidRPr="00F67527">
              <w:rPr>
                <w:rFonts w:ascii="Satoshi" w:hAnsi="Satoshi" w:cstheme="minorHAnsi"/>
                <w:bCs/>
                <w:color w:val="1C224B"/>
                <w:szCs w:val="22"/>
              </w:rPr>
              <w:fldChar w:fldCharType="begin">
                <w:ffData>
                  <w:name w:val=""/>
                  <w:enabled/>
                  <w:calcOnExit w:val="0"/>
                  <w:textInput>
                    <w:default w:val="&lt;&lt;Business Name&gt;&gt;"/>
                  </w:textInput>
                </w:ffData>
              </w:fldChar>
            </w:r>
            <w:r w:rsidRPr="00F67527">
              <w:rPr>
                <w:rFonts w:ascii="Satoshi" w:hAnsi="Satoshi" w:cstheme="minorHAnsi"/>
                <w:bCs/>
                <w:color w:val="1C224B"/>
                <w:szCs w:val="22"/>
              </w:rPr>
              <w:instrText xml:space="preserve"> FORMTEXT </w:instrText>
            </w:r>
            <w:r w:rsidRPr="00F67527">
              <w:rPr>
                <w:rFonts w:ascii="Satoshi" w:hAnsi="Satoshi" w:cstheme="minorHAnsi"/>
                <w:bCs/>
                <w:color w:val="1C224B"/>
                <w:szCs w:val="22"/>
              </w:rPr>
            </w:r>
            <w:r w:rsidRPr="00F67527">
              <w:rPr>
                <w:rFonts w:ascii="Satoshi" w:hAnsi="Satoshi" w:cstheme="minorHAnsi"/>
                <w:bCs/>
                <w:color w:val="1C224B"/>
                <w:szCs w:val="22"/>
              </w:rPr>
              <w:fldChar w:fldCharType="separate"/>
            </w:r>
            <w:r w:rsidRPr="00F67527">
              <w:rPr>
                <w:rFonts w:ascii="Satoshi" w:hAnsi="Satoshi" w:cstheme="minorHAnsi"/>
                <w:bCs/>
                <w:noProof/>
                <w:color w:val="1C224B"/>
                <w:szCs w:val="22"/>
              </w:rPr>
              <w:t>&lt;&lt;Business Name&gt;&gt;</w:t>
            </w:r>
            <w:r w:rsidRPr="00F67527">
              <w:rPr>
                <w:rFonts w:ascii="Satoshi" w:hAnsi="Satoshi" w:cstheme="minorHAnsi"/>
                <w:bCs/>
                <w:color w:val="1C224B"/>
                <w:szCs w:val="22"/>
              </w:rPr>
              <w:fldChar w:fldCharType="end"/>
            </w:r>
          </w:p>
          <w:p w14:paraId="6E7172CC" w14:textId="73DA8802" w:rsidR="00DB0487" w:rsidRPr="00F67527" w:rsidRDefault="009211FF" w:rsidP="006649BF">
            <w:pPr>
              <w:jc w:val="center"/>
              <w:rPr>
                <w:rFonts w:ascii="Satoshi" w:hAnsi="Satoshi" w:cstheme="minorHAnsi"/>
                <w:b/>
                <w:color w:val="1C224B"/>
                <w:szCs w:val="22"/>
              </w:rPr>
            </w:pPr>
            <w:r w:rsidRPr="00F67527">
              <w:rPr>
                <w:rFonts w:ascii="Satoshi" w:hAnsi="Satoshi" w:cstheme="minorHAnsi"/>
                <w:b/>
                <w:color w:val="1C224B"/>
                <w:szCs w:val="22"/>
              </w:rPr>
              <w:t>Driving Standards</w:t>
            </w:r>
            <w:r w:rsidR="00DB0487" w:rsidRPr="00F67527">
              <w:rPr>
                <w:rFonts w:ascii="Satoshi" w:hAnsi="Satoshi" w:cstheme="minorHAnsi"/>
                <w:b/>
                <w:color w:val="1C224B"/>
                <w:szCs w:val="22"/>
              </w:rPr>
              <w:t xml:space="preserve"> Policy</w:t>
            </w:r>
          </w:p>
          <w:p w14:paraId="114DDF8B" w14:textId="77777777" w:rsidR="00DB0487" w:rsidRPr="00F67527" w:rsidRDefault="00DB0487" w:rsidP="006649BF">
            <w:pPr>
              <w:jc w:val="left"/>
              <w:rPr>
                <w:rFonts w:ascii="Satoshi" w:hAnsi="Satoshi" w:cstheme="minorHAnsi"/>
                <w:b/>
                <w:color w:val="1C224B"/>
                <w:szCs w:val="22"/>
              </w:rPr>
            </w:pPr>
          </w:p>
        </w:tc>
      </w:tr>
    </w:tbl>
    <w:p w14:paraId="656AC18A" w14:textId="77777777" w:rsidR="00DB0487" w:rsidRPr="00F67527" w:rsidRDefault="00DB0487" w:rsidP="00DB0487">
      <w:pPr>
        <w:spacing w:line="360" w:lineRule="auto"/>
        <w:jc w:val="left"/>
        <w:rPr>
          <w:rFonts w:ascii="Satoshi" w:hAnsi="Satoshi" w:cstheme="minorHAnsi"/>
          <w:b/>
          <w:color w:val="1C224B"/>
          <w:szCs w:val="22"/>
        </w:rPr>
      </w:pPr>
    </w:p>
    <w:p w14:paraId="4B8FC557" w14:textId="77777777" w:rsidR="00DB0487" w:rsidRPr="00F67527" w:rsidRDefault="00DB0487" w:rsidP="00DB0487">
      <w:pPr>
        <w:spacing w:line="360" w:lineRule="auto"/>
        <w:jc w:val="left"/>
        <w:rPr>
          <w:rFonts w:ascii="Satoshi" w:hAnsi="Satoshi" w:cstheme="minorHAnsi"/>
          <w:b/>
          <w:color w:val="1C224B"/>
          <w:szCs w:val="22"/>
        </w:rPr>
      </w:pPr>
    </w:p>
    <w:p w14:paraId="65927E42" w14:textId="788AE218" w:rsidR="00DB0487" w:rsidRPr="00F67527" w:rsidRDefault="00A02D5F"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F67527">
        <w:rPr>
          <w:rFonts w:ascii="Satoshi" w:hAnsi="Satoshi" w:cstheme="minorHAnsi"/>
          <w:color w:val="1C224B"/>
          <w:szCs w:val="22"/>
        </w:rPr>
        <w:t>Purpose</w:t>
      </w:r>
    </w:p>
    <w:p w14:paraId="40029A25" w14:textId="0ACDCC98" w:rsidR="00DB0487" w:rsidRPr="00F67527" w:rsidRDefault="00A02D5F"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F67527">
        <w:rPr>
          <w:rFonts w:ascii="Satoshi" w:hAnsi="Satoshi" w:cstheme="minorHAnsi"/>
          <w:color w:val="1C224B"/>
          <w:szCs w:val="22"/>
        </w:rPr>
        <w:t>Scope</w:t>
      </w:r>
    </w:p>
    <w:p w14:paraId="3EE0540F" w14:textId="1A555F0C" w:rsidR="00DB0487" w:rsidRPr="00F67527" w:rsidRDefault="00A02D5F"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F67527">
        <w:rPr>
          <w:rFonts w:ascii="Satoshi" w:hAnsi="Satoshi" w:cstheme="minorHAnsi"/>
          <w:color w:val="1C224B"/>
          <w:szCs w:val="22"/>
        </w:rPr>
        <w:t>Driver Qualification and Authorisation</w:t>
      </w:r>
    </w:p>
    <w:p w14:paraId="3F059C64" w14:textId="4F7E0B9D" w:rsidR="00DB0487" w:rsidRPr="00F67527" w:rsidRDefault="009E5B5C"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F67527">
        <w:rPr>
          <w:rFonts w:ascii="Satoshi" w:hAnsi="Satoshi" w:cstheme="minorHAnsi"/>
          <w:color w:val="1C224B"/>
          <w:szCs w:val="22"/>
        </w:rPr>
        <w:t>Compliance with Traffic Laws and Regulations</w:t>
      </w:r>
    </w:p>
    <w:p w14:paraId="04225B4A" w14:textId="77777777" w:rsidR="000473B0" w:rsidRPr="00F67527" w:rsidRDefault="000473B0" w:rsidP="000473B0">
      <w:pPr>
        <w:pStyle w:val="Style2n"/>
        <w:numPr>
          <w:ilvl w:val="0"/>
          <w:numId w:val="2"/>
        </w:numPr>
        <w:textAlignment w:val="auto"/>
        <w:rPr>
          <w:rFonts w:ascii="Satoshi" w:hAnsi="Satoshi" w:cstheme="minorHAnsi"/>
          <w:color w:val="1C224B"/>
          <w:szCs w:val="22"/>
        </w:rPr>
      </w:pPr>
      <w:r w:rsidRPr="00F67527">
        <w:rPr>
          <w:rFonts w:ascii="Satoshi" w:hAnsi="Satoshi" w:cstheme="minorHAnsi"/>
          <w:color w:val="1C224B"/>
          <w:szCs w:val="22"/>
        </w:rPr>
        <w:t xml:space="preserve">Safe Driving Practices </w:t>
      </w:r>
    </w:p>
    <w:p w14:paraId="411B7162" w14:textId="77777777" w:rsidR="000473B0" w:rsidRPr="00F67527" w:rsidRDefault="000473B0" w:rsidP="000473B0">
      <w:pPr>
        <w:pStyle w:val="Style2n"/>
        <w:numPr>
          <w:ilvl w:val="0"/>
          <w:numId w:val="2"/>
        </w:numPr>
        <w:textAlignment w:val="auto"/>
        <w:rPr>
          <w:rFonts w:ascii="Satoshi" w:hAnsi="Satoshi" w:cstheme="minorHAnsi"/>
          <w:color w:val="1C224B"/>
          <w:szCs w:val="22"/>
        </w:rPr>
      </w:pPr>
      <w:r w:rsidRPr="00F67527">
        <w:rPr>
          <w:rFonts w:ascii="Satoshi" w:hAnsi="Satoshi" w:cstheme="minorHAnsi"/>
          <w:color w:val="1C224B"/>
          <w:szCs w:val="22"/>
        </w:rPr>
        <w:t>Use of Personal Vehicles for Company Purposes</w:t>
      </w:r>
    </w:p>
    <w:p w14:paraId="2A4DC85C" w14:textId="77777777" w:rsidR="000473B0" w:rsidRPr="00F67527" w:rsidRDefault="000473B0" w:rsidP="000473B0">
      <w:pPr>
        <w:pStyle w:val="Style2n"/>
        <w:numPr>
          <w:ilvl w:val="0"/>
          <w:numId w:val="2"/>
        </w:numPr>
        <w:textAlignment w:val="auto"/>
        <w:rPr>
          <w:rFonts w:ascii="Satoshi" w:hAnsi="Satoshi" w:cstheme="minorHAnsi"/>
          <w:color w:val="1C224B"/>
          <w:szCs w:val="22"/>
        </w:rPr>
      </w:pPr>
      <w:r w:rsidRPr="00F67527">
        <w:rPr>
          <w:rFonts w:ascii="Satoshi" w:hAnsi="Satoshi" w:cstheme="minorHAnsi"/>
          <w:color w:val="1C224B"/>
          <w:szCs w:val="22"/>
        </w:rPr>
        <w:t xml:space="preserve">Reporting Accidents, Incidents, and Near Misses </w:t>
      </w:r>
    </w:p>
    <w:p w14:paraId="51FF4D77" w14:textId="77777777" w:rsidR="005C4FFD" w:rsidRPr="00F67527" w:rsidRDefault="005C4FFD" w:rsidP="005C4FFD">
      <w:pPr>
        <w:pStyle w:val="Style2n"/>
        <w:numPr>
          <w:ilvl w:val="0"/>
          <w:numId w:val="2"/>
        </w:numPr>
        <w:textAlignment w:val="auto"/>
        <w:rPr>
          <w:rFonts w:ascii="Satoshi" w:hAnsi="Satoshi" w:cstheme="minorHAnsi"/>
          <w:color w:val="1C224B"/>
          <w:szCs w:val="22"/>
        </w:rPr>
      </w:pPr>
      <w:r w:rsidRPr="00F67527">
        <w:rPr>
          <w:rFonts w:ascii="Satoshi" w:hAnsi="Satoshi" w:cstheme="minorHAnsi"/>
          <w:color w:val="1C224B"/>
          <w:szCs w:val="22"/>
        </w:rPr>
        <w:t>Reporting of Fixed Penalties and Road Traffic Violations Whilst Driving Non-Commercially</w:t>
      </w:r>
    </w:p>
    <w:p w14:paraId="7C789A32" w14:textId="77777777" w:rsidR="005C4FFD" w:rsidRPr="00F67527" w:rsidRDefault="005C4FFD" w:rsidP="005C4FFD">
      <w:pPr>
        <w:pStyle w:val="Style2n"/>
        <w:numPr>
          <w:ilvl w:val="0"/>
          <w:numId w:val="2"/>
        </w:numPr>
        <w:textAlignment w:val="auto"/>
        <w:rPr>
          <w:rFonts w:ascii="Satoshi" w:hAnsi="Satoshi" w:cstheme="minorHAnsi"/>
          <w:b/>
          <w:bCs/>
          <w:color w:val="1C224B"/>
          <w:szCs w:val="22"/>
        </w:rPr>
      </w:pPr>
      <w:r w:rsidRPr="00F67527">
        <w:rPr>
          <w:rFonts w:ascii="Satoshi" w:hAnsi="Satoshi" w:cstheme="minorHAnsi"/>
          <w:color w:val="1C224B"/>
          <w:szCs w:val="22"/>
        </w:rPr>
        <w:t>Disciplinary Action and Consequences</w:t>
      </w:r>
      <w:r w:rsidRPr="00F67527">
        <w:rPr>
          <w:rFonts w:ascii="Satoshi" w:hAnsi="Satoshi" w:cstheme="minorHAnsi"/>
          <w:b/>
          <w:bCs/>
          <w:color w:val="1C224B"/>
          <w:szCs w:val="22"/>
        </w:rPr>
        <w:t xml:space="preserve"> </w:t>
      </w:r>
    </w:p>
    <w:p w14:paraId="3B33CF66" w14:textId="77777777" w:rsidR="00DB0487" w:rsidRPr="00F67527"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F67527">
        <w:rPr>
          <w:rFonts w:ascii="Satoshi" w:hAnsi="Satoshi" w:cstheme="minorHAnsi"/>
          <w:color w:val="1C224B"/>
          <w:szCs w:val="22"/>
        </w:rPr>
        <w:t>Policy Responsibility and Review</w:t>
      </w:r>
    </w:p>
    <w:p w14:paraId="4DA85A64" w14:textId="77777777" w:rsidR="00DB0487" w:rsidRPr="00F67527" w:rsidRDefault="00DB0487" w:rsidP="00DB0487">
      <w:pPr>
        <w:jc w:val="left"/>
        <w:rPr>
          <w:rFonts w:ascii="Satoshi" w:hAnsi="Satoshi" w:cstheme="minorHAnsi"/>
          <w:b/>
          <w:color w:val="1C224B"/>
          <w:szCs w:val="22"/>
        </w:rPr>
      </w:pPr>
    </w:p>
    <w:p w14:paraId="4EA07C1A" w14:textId="77777777" w:rsidR="00DB0487" w:rsidRPr="00F67527" w:rsidRDefault="00DB0487" w:rsidP="00DB0487">
      <w:pPr>
        <w:jc w:val="left"/>
        <w:rPr>
          <w:rFonts w:ascii="Satoshi" w:hAnsi="Satoshi" w:cstheme="minorHAnsi"/>
          <w:b/>
          <w:color w:val="1C224B"/>
          <w:szCs w:val="22"/>
        </w:rPr>
      </w:pPr>
    </w:p>
    <w:p w14:paraId="7DC5E01C" w14:textId="77777777" w:rsidR="00DB0487" w:rsidRPr="00F67527" w:rsidRDefault="00DB0487" w:rsidP="00DB0487">
      <w:pPr>
        <w:jc w:val="left"/>
        <w:rPr>
          <w:rFonts w:ascii="Satoshi" w:hAnsi="Satoshi" w:cstheme="minorHAnsi"/>
          <w:b/>
          <w:color w:val="1C224B"/>
          <w:szCs w:val="22"/>
        </w:rPr>
      </w:pPr>
    </w:p>
    <w:p w14:paraId="2B339D3E" w14:textId="77777777" w:rsidR="00DB0487" w:rsidRPr="00F67527" w:rsidRDefault="00DB0487" w:rsidP="00DB0487">
      <w:pPr>
        <w:jc w:val="left"/>
        <w:rPr>
          <w:rFonts w:ascii="Satoshi" w:hAnsi="Satoshi" w:cstheme="minorHAnsi"/>
          <w:b/>
          <w:color w:val="1C224B"/>
          <w:szCs w:val="22"/>
        </w:rPr>
      </w:pPr>
    </w:p>
    <w:p w14:paraId="76240BCB" w14:textId="77777777" w:rsidR="00DB0487" w:rsidRPr="00F67527" w:rsidRDefault="00DB0487" w:rsidP="00DB0487">
      <w:pPr>
        <w:jc w:val="left"/>
        <w:rPr>
          <w:rFonts w:ascii="Satoshi" w:hAnsi="Satoshi" w:cstheme="minorHAnsi"/>
          <w:b/>
          <w:color w:val="1C224B"/>
          <w:szCs w:val="22"/>
        </w:rPr>
      </w:pPr>
    </w:p>
    <w:p w14:paraId="5FE55465" w14:textId="77777777" w:rsidR="00DB0487" w:rsidRPr="00F67527" w:rsidRDefault="00DB0487" w:rsidP="00DB0487">
      <w:pPr>
        <w:jc w:val="left"/>
        <w:rPr>
          <w:rFonts w:ascii="Satoshi" w:hAnsi="Satoshi" w:cstheme="minorHAnsi"/>
          <w:b/>
          <w:color w:val="1C224B"/>
          <w:szCs w:val="22"/>
        </w:rPr>
      </w:pPr>
    </w:p>
    <w:p w14:paraId="7BE38506" w14:textId="77777777" w:rsidR="00DB0487" w:rsidRPr="00F67527" w:rsidRDefault="00DB0487" w:rsidP="00DB0487">
      <w:pPr>
        <w:jc w:val="left"/>
        <w:rPr>
          <w:rFonts w:ascii="Satoshi" w:hAnsi="Satoshi" w:cstheme="minorHAnsi"/>
          <w:b/>
          <w:color w:val="1C224B"/>
          <w:szCs w:val="22"/>
        </w:rPr>
      </w:pPr>
    </w:p>
    <w:p w14:paraId="62732B51" w14:textId="77777777" w:rsidR="00DB0487" w:rsidRPr="00F67527" w:rsidRDefault="00DB0487" w:rsidP="00DB0487">
      <w:pPr>
        <w:jc w:val="left"/>
        <w:rPr>
          <w:rFonts w:ascii="Satoshi" w:hAnsi="Satoshi" w:cstheme="minorHAnsi"/>
          <w:b/>
          <w:color w:val="1C224B"/>
          <w:szCs w:val="22"/>
        </w:rPr>
      </w:pPr>
    </w:p>
    <w:p w14:paraId="7751B13E" w14:textId="77777777" w:rsidR="00DB0487" w:rsidRPr="00F67527" w:rsidRDefault="00DB0487" w:rsidP="00DB0487">
      <w:pPr>
        <w:jc w:val="left"/>
        <w:rPr>
          <w:rFonts w:ascii="Satoshi" w:hAnsi="Satoshi" w:cstheme="minorHAnsi"/>
          <w:b/>
          <w:color w:val="1C224B"/>
          <w:szCs w:val="22"/>
        </w:rPr>
      </w:pPr>
    </w:p>
    <w:p w14:paraId="14098A2B" w14:textId="77777777" w:rsidR="00DB0487" w:rsidRPr="00F67527" w:rsidRDefault="00DB0487" w:rsidP="00DB0487">
      <w:pPr>
        <w:jc w:val="left"/>
        <w:rPr>
          <w:rFonts w:ascii="Satoshi" w:hAnsi="Satoshi" w:cstheme="minorHAnsi"/>
          <w:b/>
          <w:color w:val="1C224B"/>
          <w:szCs w:val="22"/>
        </w:rPr>
      </w:pPr>
    </w:p>
    <w:p w14:paraId="4D0643CD" w14:textId="77777777" w:rsidR="00DB0487" w:rsidRPr="00F67527" w:rsidRDefault="00DB0487" w:rsidP="00DB0487">
      <w:pPr>
        <w:jc w:val="left"/>
        <w:rPr>
          <w:rFonts w:ascii="Satoshi" w:hAnsi="Satoshi" w:cstheme="minorHAnsi"/>
          <w:b/>
          <w:color w:val="1C224B"/>
          <w:szCs w:val="22"/>
        </w:rPr>
      </w:pPr>
    </w:p>
    <w:p w14:paraId="0463E173" w14:textId="77777777" w:rsidR="00DB0487" w:rsidRPr="00F67527" w:rsidRDefault="00DB0487" w:rsidP="00DB0487">
      <w:pPr>
        <w:jc w:val="left"/>
        <w:rPr>
          <w:rFonts w:ascii="Satoshi" w:hAnsi="Satoshi" w:cstheme="minorHAnsi"/>
          <w:b/>
          <w:color w:val="1C224B"/>
          <w:szCs w:val="22"/>
        </w:rPr>
      </w:pPr>
    </w:p>
    <w:p w14:paraId="06CCA151" w14:textId="77777777" w:rsidR="00DB0487" w:rsidRPr="00F67527" w:rsidRDefault="00DB0487" w:rsidP="00DB0487">
      <w:pPr>
        <w:jc w:val="left"/>
        <w:rPr>
          <w:rFonts w:ascii="Satoshi" w:hAnsi="Satoshi" w:cstheme="minorHAnsi"/>
          <w:b/>
          <w:color w:val="1C224B"/>
          <w:szCs w:val="22"/>
        </w:rPr>
      </w:pPr>
    </w:p>
    <w:p w14:paraId="73555E2A" w14:textId="77777777" w:rsidR="00DB0487" w:rsidRPr="00F67527" w:rsidRDefault="00DB0487" w:rsidP="00DB0487">
      <w:pPr>
        <w:jc w:val="left"/>
        <w:rPr>
          <w:rFonts w:ascii="Satoshi" w:hAnsi="Satoshi" w:cstheme="minorHAnsi"/>
          <w:b/>
          <w:color w:val="1C224B"/>
          <w:szCs w:val="22"/>
        </w:rPr>
      </w:pPr>
    </w:p>
    <w:p w14:paraId="2D0A64E0" w14:textId="77777777" w:rsidR="00DB0487" w:rsidRPr="00F67527" w:rsidRDefault="00DB0487" w:rsidP="00DB0487">
      <w:pPr>
        <w:jc w:val="left"/>
        <w:rPr>
          <w:rFonts w:ascii="Satoshi" w:hAnsi="Satoshi" w:cstheme="minorHAnsi"/>
          <w:b/>
          <w:color w:val="1C224B"/>
          <w:szCs w:val="22"/>
        </w:rPr>
      </w:pPr>
    </w:p>
    <w:p w14:paraId="02CCA358" w14:textId="77777777" w:rsidR="00DB0487" w:rsidRPr="00F67527" w:rsidRDefault="00DB0487" w:rsidP="00DB0487">
      <w:pPr>
        <w:jc w:val="left"/>
        <w:rPr>
          <w:rFonts w:ascii="Satoshi" w:hAnsi="Satoshi" w:cstheme="minorHAnsi"/>
          <w:b/>
          <w:color w:val="1C224B"/>
          <w:szCs w:val="22"/>
        </w:rPr>
      </w:pPr>
    </w:p>
    <w:p w14:paraId="7FA322C2" w14:textId="77777777" w:rsidR="00DB0487" w:rsidRPr="00F67527" w:rsidRDefault="00DB0487" w:rsidP="00DB0487">
      <w:pPr>
        <w:jc w:val="left"/>
        <w:rPr>
          <w:rFonts w:ascii="Satoshi" w:hAnsi="Satoshi" w:cstheme="minorHAnsi"/>
          <w:b/>
          <w:color w:val="1C224B"/>
          <w:szCs w:val="22"/>
        </w:rPr>
      </w:pPr>
    </w:p>
    <w:p w14:paraId="30796ABC" w14:textId="77777777" w:rsidR="00DB0487" w:rsidRPr="00F67527" w:rsidRDefault="00DB0487" w:rsidP="00DB0487">
      <w:pPr>
        <w:jc w:val="left"/>
        <w:rPr>
          <w:rFonts w:ascii="Satoshi" w:hAnsi="Satoshi" w:cstheme="minorHAnsi"/>
          <w:b/>
          <w:color w:val="1C224B"/>
          <w:szCs w:val="22"/>
        </w:rPr>
      </w:pPr>
    </w:p>
    <w:p w14:paraId="3D007B40" w14:textId="77777777" w:rsidR="00DB0487" w:rsidRPr="00F67527" w:rsidRDefault="00DB0487" w:rsidP="00DB0487">
      <w:pPr>
        <w:jc w:val="left"/>
        <w:rPr>
          <w:rFonts w:ascii="Satoshi" w:hAnsi="Satoshi" w:cstheme="minorHAnsi"/>
          <w:b/>
          <w:color w:val="1C224B"/>
          <w:szCs w:val="22"/>
        </w:rPr>
      </w:pPr>
    </w:p>
    <w:p w14:paraId="56850EA1" w14:textId="77777777" w:rsidR="00DB0487" w:rsidRPr="00F67527" w:rsidRDefault="00DB0487" w:rsidP="00DB0487">
      <w:pPr>
        <w:jc w:val="left"/>
        <w:rPr>
          <w:rFonts w:ascii="Satoshi" w:hAnsi="Satoshi" w:cstheme="minorHAnsi"/>
          <w:b/>
          <w:color w:val="1C224B"/>
          <w:szCs w:val="22"/>
        </w:rPr>
      </w:pPr>
    </w:p>
    <w:p w14:paraId="498F2229" w14:textId="77777777" w:rsidR="00DB0487" w:rsidRPr="00F67527" w:rsidRDefault="00DB0487" w:rsidP="00DB0487">
      <w:pPr>
        <w:jc w:val="left"/>
        <w:rPr>
          <w:rFonts w:ascii="Satoshi" w:hAnsi="Satoshi" w:cstheme="minorHAnsi"/>
          <w:b/>
          <w:color w:val="1C224B"/>
          <w:szCs w:val="22"/>
        </w:rPr>
      </w:pPr>
    </w:p>
    <w:p w14:paraId="131E5969" w14:textId="77777777" w:rsidR="00DB0487" w:rsidRPr="00F67527" w:rsidRDefault="00DB0487" w:rsidP="00DB0487">
      <w:pPr>
        <w:jc w:val="left"/>
        <w:rPr>
          <w:rFonts w:ascii="Satoshi" w:hAnsi="Satoshi" w:cstheme="minorHAnsi"/>
          <w:b/>
          <w:color w:val="1C224B"/>
          <w:szCs w:val="22"/>
        </w:rPr>
      </w:pPr>
    </w:p>
    <w:p w14:paraId="0E58D4CF" w14:textId="77777777" w:rsidR="00DB0487" w:rsidRPr="00F67527" w:rsidRDefault="00DB0487" w:rsidP="00DB0487">
      <w:pPr>
        <w:jc w:val="left"/>
        <w:rPr>
          <w:rFonts w:ascii="Satoshi" w:hAnsi="Satoshi" w:cstheme="minorHAnsi"/>
          <w:b/>
          <w:color w:val="1C224B"/>
          <w:szCs w:val="22"/>
        </w:rPr>
      </w:pPr>
    </w:p>
    <w:p w14:paraId="00E8BD81" w14:textId="77777777" w:rsidR="00DB0487" w:rsidRPr="00F67527" w:rsidRDefault="00DB0487" w:rsidP="00DB0487">
      <w:pPr>
        <w:jc w:val="left"/>
        <w:rPr>
          <w:rFonts w:ascii="Satoshi" w:hAnsi="Satoshi" w:cstheme="minorHAnsi"/>
          <w:b/>
          <w:color w:val="1C224B"/>
          <w:szCs w:val="22"/>
        </w:rPr>
      </w:pPr>
    </w:p>
    <w:p w14:paraId="7BBAA918" w14:textId="77777777" w:rsidR="00DB0487" w:rsidRPr="00F67527" w:rsidRDefault="00DB0487" w:rsidP="00DB0487">
      <w:pPr>
        <w:jc w:val="left"/>
        <w:rPr>
          <w:rFonts w:ascii="Satoshi" w:hAnsi="Satoshi" w:cstheme="minorHAnsi"/>
          <w:b/>
          <w:color w:val="1C224B"/>
          <w:szCs w:val="22"/>
        </w:rPr>
      </w:pPr>
    </w:p>
    <w:p w14:paraId="42F5F681" w14:textId="77777777" w:rsidR="00DB0487" w:rsidRPr="00F67527" w:rsidRDefault="00DB0487" w:rsidP="00DB0487">
      <w:pPr>
        <w:jc w:val="left"/>
        <w:rPr>
          <w:rFonts w:ascii="Satoshi" w:hAnsi="Satoshi" w:cstheme="minorHAnsi"/>
          <w:b/>
          <w:color w:val="1C224B"/>
          <w:szCs w:val="22"/>
        </w:rPr>
      </w:pPr>
    </w:p>
    <w:p w14:paraId="70FE90BF" w14:textId="77777777" w:rsidR="00DB0487" w:rsidRPr="00F67527" w:rsidRDefault="00DB0487" w:rsidP="00DB0487">
      <w:pPr>
        <w:jc w:val="left"/>
        <w:rPr>
          <w:rFonts w:ascii="Satoshi" w:hAnsi="Satoshi" w:cstheme="minorHAnsi"/>
          <w:b/>
          <w:color w:val="1C224B"/>
          <w:szCs w:val="22"/>
        </w:rPr>
      </w:pPr>
    </w:p>
    <w:p w14:paraId="7103E014" w14:textId="77777777" w:rsidR="00DB0487" w:rsidRPr="00F67527" w:rsidRDefault="00DB0487" w:rsidP="00DB0487">
      <w:pPr>
        <w:jc w:val="left"/>
        <w:rPr>
          <w:rFonts w:ascii="Satoshi" w:hAnsi="Satoshi" w:cstheme="minorHAnsi"/>
          <w:b/>
          <w:color w:val="1C224B"/>
          <w:szCs w:val="22"/>
        </w:rPr>
      </w:pPr>
    </w:p>
    <w:p w14:paraId="3CB8404C" w14:textId="77777777" w:rsidR="00DB0487" w:rsidRPr="00F67527" w:rsidRDefault="00DB0487" w:rsidP="00DB0487">
      <w:pPr>
        <w:jc w:val="left"/>
        <w:rPr>
          <w:rFonts w:ascii="Satoshi" w:hAnsi="Satoshi" w:cstheme="minorHAnsi"/>
          <w:b/>
          <w:color w:val="1C224B"/>
          <w:szCs w:val="22"/>
        </w:rPr>
      </w:pPr>
    </w:p>
    <w:p w14:paraId="03878625" w14:textId="77777777" w:rsidR="00DB0487" w:rsidRPr="00F67527" w:rsidRDefault="00DB0487" w:rsidP="00DB0487">
      <w:pPr>
        <w:jc w:val="left"/>
        <w:rPr>
          <w:rFonts w:ascii="Satoshi" w:hAnsi="Satoshi" w:cstheme="minorHAnsi"/>
          <w:b/>
          <w:color w:val="1C224B"/>
          <w:szCs w:val="22"/>
        </w:rPr>
      </w:pPr>
    </w:p>
    <w:p w14:paraId="0A31DE5F" w14:textId="0A2A8E4F" w:rsidR="00DB0487" w:rsidRPr="00F67527" w:rsidRDefault="009A55F8" w:rsidP="00DB0487">
      <w:pPr>
        <w:jc w:val="center"/>
        <w:rPr>
          <w:rFonts w:ascii="Satoshi" w:hAnsi="Satoshi" w:cstheme="minorHAnsi"/>
          <w:b/>
          <w:color w:val="1C224B"/>
          <w:szCs w:val="22"/>
        </w:rPr>
      </w:pPr>
      <w:r w:rsidRPr="00F67527">
        <w:rPr>
          <w:rFonts w:ascii="Satoshi" w:hAnsi="Satoshi" w:cstheme="minorHAnsi"/>
          <w:b/>
          <w:color w:val="1C224B"/>
          <w:szCs w:val="22"/>
        </w:rPr>
        <w:t>DRIVING STANDARDS POLICY</w:t>
      </w:r>
    </w:p>
    <w:p w14:paraId="362CA0EE" w14:textId="77777777" w:rsidR="00DB0487" w:rsidRPr="00F67527" w:rsidRDefault="00DB0487" w:rsidP="00DB0487">
      <w:pPr>
        <w:jc w:val="left"/>
        <w:rPr>
          <w:rFonts w:ascii="Satoshi" w:hAnsi="Satoshi" w:cstheme="minorHAnsi"/>
          <w:color w:val="1C224B"/>
          <w:szCs w:val="22"/>
        </w:rPr>
      </w:pPr>
    </w:p>
    <w:p w14:paraId="264DC6E2" w14:textId="77777777" w:rsidR="00DB0487" w:rsidRPr="00F67527" w:rsidRDefault="00DB0487" w:rsidP="00DB0487">
      <w:pPr>
        <w:pStyle w:val="Style2n"/>
        <w:ind w:left="0"/>
        <w:jc w:val="left"/>
        <w:rPr>
          <w:rFonts w:ascii="Satoshi" w:hAnsi="Satoshi" w:cstheme="minorHAnsi"/>
          <w:color w:val="1C224B"/>
          <w:szCs w:val="22"/>
        </w:rPr>
      </w:pPr>
    </w:p>
    <w:p w14:paraId="70DE62D3" w14:textId="77777777" w:rsidR="009A55F8" w:rsidRPr="00F67527" w:rsidRDefault="009A55F8" w:rsidP="009A55F8">
      <w:pPr>
        <w:pStyle w:val="Style2n"/>
        <w:numPr>
          <w:ilvl w:val="0"/>
          <w:numId w:val="5"/>
        </w:numPr>
        <w:rPr>
          <w:rFonts w:ascii="Satoshi" w:hAnsi="Satoshi" w:cstheme="minorHAnsi"/>
          <w:b/>
          <w:bCs/>
          <w:color w:val="1C224B"/>
          <w:szCs w:val="22"/>
        </w:rPr>
      </w:pPr>
      <w:r w:rsidRPr="00F67527">
        <w:rPr>
          <w:rFonts w:ascii="Satoshi" w:hAnsi="Satoshi" w:cstheme="minorHAnsi"/>
          <w:b/>
          <w:bCs/>
          <w:color w:val="1C224B"/>
          <w:szCs w:val="22"/>
        </w:rPr>
        <w:t xml:space="preserve">Purpose </w:t>
      </w:r>
    </w:p>
    <w:p w14:paraId="2A05F5AC" w14:textId="56893F95" w:rsidR="009A55F8" w:rsidRPr="00F67527" w:rsidRDefault="009A55F8" w:rsidP="009A55F8">
      <w:pPr>
        <w:pStyle w:val="Style2n"/>
        <w:ind w:left="720"/>
        <w:rPr>
          <w:rFonts w:ascii="Satoshi" w:hAnsi="Satoshi" w:cstheme="minorHAnsi"/>
          <w:color w:val="1C224B"/>
          <w:szCs w:val="22"/>
        </w:rPr>
      </w:pPr>
      <w:r w:rsidRPr="00F67527">
        <w:rPr>
          <w:rFonts w:ascii="Satoshi" w:hAnsi="Satoshi" w:cstheme="minorHAnsi"/>
          <w:color w:val="1C224B"/>
          <w:szCs w:val="22"/>
        </w:rPr>
        <w:t xml:space="preserve">The purpose of this policy is to establish comprehensive driving standards for employees and contractors of </w:t>
      </w:r>
      <w:bookmarkStart w:id="0" w:name="_Hlk135141619"/>
      <w:r w:rsidR="00335BA1" w:rsidRPr="00F67527">
        <w:rPr>
          <w:rFonts w:ascii="Satoshi" w:hAnsi="Satoshi" w:cstheme="minorHAnsi"/>
          <w:bCs/>
          <w:color w:val="1C224B"/>
          <w:szCs w:val="22"/>
        </w:rPr>
        <w:fldChar w:fldCharType="begin">
          <w:ffData>
            <w:name w:val=""/>
            <w:enabled/>
            <w:calcOnExit w:val="0"/>
            <w:textInput>
              <w:default w:val="&lt;&lt; Business name&gt;&gt;"/>
            </w:textInput>
          </w:ffData>
        </w:fldChar>
      </w:r>
      <w:r w:rsidR="00335BA1" w:rsidRPr="00F67527">
        <w:rPr>
          <w:rFonts w:ascii="Satoshi" w:hAnsi="Satoshi" w:cstheme="minorHAnsi"/>
          <w:bCs/>
          <w:color w:val="1C224B"/>
          <w:szCs w:val="22"/>
        </w:rPr>
        <w:instrText xml:space="preserve"> FORMTEXT </w:instrText>
      </w:r>
      <w:r w:rsidR="00335BA1" w:rsidRPr="00F67527">
        <w:rPr>
          <w:rFonts w:ascii="Satoshi" w:hAnsi="Satoshi" w:cstheme="minorHAnsi"/>
          <w:bCs/>
          <w:color w:val="1C224B"/>
          <w:szCs w:val="22"/>
        </w:rPr>
      </w:r>
      <w:r w:rsidR="00335BA1" w:rsidRPr="00F67527">
        <w:rPr>
          <w:rFonts w:ascii="Satoshi" w:hAnsi="Satoshi" w:cstheme="minorHAnsi"/>
          <w:bCs/>
          <w:color w:val="1C224B"/>
          <w:szCs w:val="22"/>
        </w:rPr>
        <w:fldChar w:fldCharType="separate"/>
      </w:r>
      <w:r w:rsidR="00335BA1" w:rsidRPr="00F67527">
        <w:rPr>
          <w:rFonts w:ascii="Satoshi" w:hAnsi="Satoshi" w:cstheme="minorHAnsi"/>
          <w:bCs/>
          <w:noProof/>
          <w:color w:val="1C224B"/>
          <w:szCs w:val="22"/>
        </w:rPr>
        <w:t>&lt;&lt; Business name&gt;&gt;</w:t>
      </w:r>
      <w:r w:rsidR="00335BA1" w:rsidRPr="00F67527">
        <w:rPr>
          <w:rFonts w:ascii="Satoshi" w:hAnsi="Satoshi" w:cstheme="minorHAnsi"/>
          <w:bCs/>
          <w:color w:val="1C224B"/>
          <w:szCs w:val="22"/>
        </w:rPr>
        <w:fldChar w:fldCharType="end"/>
      </w:r>
      <w:bookmarkEnd w:id="0"/>
      <w:r w:rsidR="00335BA1" w:rsidRPr="00F67527">
        <w:rPr>
          <w:rFonts w:ascii="Satoshi" w:hAnsi="Satoshi" w:cstheme="minorHAnsi"/>
          <w:bCs/>
          <w:color w:val="1C224B"/>
          <w:szCs w:val="22"/>
        </w:rPr>
        <w:t xml:space="preserve">. </w:t>
      </w:r>
      <w:r w:rsidRPr="00F67527">
        <w:rPr>
          <w:rFonts w:ascii="Satoshi" w:hAnsi="Satoshi" w:cstheme="minorHAnsi"/>
          <w:color w:val="1C224B"/>
          <w:szCs w:val="22"/>
        </w:rPr>
        <w:t xml:space="preserve">This policy aims to prioritize safety, minimize accidents, protect employees and the public, and safeguard the company's assets. It provides guidelines for responsible driving </w:t>
      </w:r>
      <w:r w:rsidR="00335BA1" w:rsidRPr="00F67527">
        <w:rPr>
          <w:rFonts w:ascii="Satoshi" w:hAnsi="Satoshi" w:cstheme="minorHAnsi"/>
          <w:color w:val="1C224B"/>
          <w:szCs w:val="22"/>
        </w:rPr>
        <w:t>behaviour</w:t>
      </w:r>
      <w:r w:rsidR="00282F13" w:rsidRPr="00F67527">
        <w:rPr>
          <w:rFonts w:ascii="Satoshi" w:hAnsi="Satoshi" w:cstheme="minorHAnsi"/>
          <w:color w:val="1C224B"/>
          <w:szCs w:val="22"/>
        </w:rPr>
        <w:t xml:space="preserve"> </w:t>
      </w:r>
      <w:r w:rsidRPr="00F67527">
        <w:rPr>
          <w:rFonts w:ascii="Satoshi" w:hAnsi="Satoshi" w:cstheme="minorHAnsi"/>
          <w:color w:val="1C224B"/>
          <w:szCs w:val="22"/>
        </w:rPr>
        <w:t>and disciplinary actions to ensure compliance with applicable laws and regulations.</w:t>
      </w:r>
    </w:p>
    <w:p w14:paraId="6FF7F82B" w14:textId="77777777" w:rsidR="00335BA1" w:rsidRPr="00F67527" w:rsidRDefault="009A55F8" w:rsidP="009A55F8">
      <w:pPr>
        <w:pStyle w:val="Style2n"/>
        <w:numPr>
          <w:ilvl w:val="0"/>
          <w:numId w:val="5"/>
        </w:numPr>
        <w:rPr>
          <w:rFonts w:ascii="Satoshi" w:hAnsi="Satoshi" w:cstheme="minorHAnsi"/>
          <w:b/>
          <w:bCs/>
          <w:color w:val="1C224B"/>
          <w:szCs w:val="22"/>
        </w:rPr>
      </w:pPr>
      <w:r w:rsidRPr="00F67527">
        <w:rPr>
          <w:rFonts w:ascii="Satoshi" w:hAnsi="Satoshi" w:cstheme="minorHAnsi"/>
          <w:b/>
          <w:bCs/>
          <w:color w:val="1C224B"/>
          <w:szCs w:val="22"/>
        </w:rPr>
        <w:t xml:space="preserve">Scope </w:t>
      </w:r>
    </w:p>
    <w:p w14:paraId="41AE9808" w14:textId="4FDD5241" w:rsidR="009A55F8" w:rsidRPr="00F67527" w:rsidRDefault="009A55F8" w:rsidP="00335BA1">
      <w:pPr>
        <w:pStyle w:val="Style2n"/>
        <w:ind w:left="720"/>
        <w:rPr>
          <w:rFonts w:ascii="Satoshi" w:hAnsi="Satoshi" w:cstheme="minorHAnsi"/>
          <w:color w:val="1C224B"/>
          <w:szCs w:val="22"/>
        </w:rPr>
      </w:pPr>
      <w:r w:rsidRPr="00F67527">
        <w:rPr>
          <w:rFonts w:ascii="Satoshi" w:hAnsi="Satoshi" w:cstheme="minorHAnsi"/>
          <w:color w:val="1C224B"/>
          <w:szCs w:val="22"/>
        </w:rPr>
        <w:t>This policy applies to all employees and contractors who operate company-owned vehicles, rental vehicles on company business, or their personal vehicles</w:t>
      </w:r>
      <w:r w:rsidR="009A4116" w:rsidRPr="00F67527">
        <w:rPr>
          <w:rFonts w:ascii="Satoshi" w:hAnsi="Satoshi" w:cstheme="minorHAnsi"/>
          <w:color w:val="1C224B"/>
          <w:szCs w:val="22"/>
        </w:rPr>
        <w:t xml:space="preserve">. </w:t>
      </w:r>
      <w:r w:rsidRPr="00F67527">
        <w:rPr>
          <w:rFonts w:ascii="Satoshi" w:hAnsi="Satoshi" w:cstheme="minorHAnsi"/>
          <w:color w:val="1C224B"/>
          <w:szCs w:val="22"/>
        </w:rPr>
        <w:t>It encompasses all work-related driving activities, including commuting, client visits, deliveries, and any other driving tasks conducted on behalf of the company.</w:t>
      </w:r>
      <w:r w:rsidR="009A4116" w:rsidRPr="00F67527">
        <w:rPr>
          <w:rFonts w:ascii="Satoshi" w:hAnsi="Satoshi" w:cstheme="minorHAnsi"/>
          <w:color w:val="1C224B"/>
          <w:szCs w:val="22"/>
        </w:rPr>
        <w:t xml:space="preserve"> It also includes </w:t>
      </w:r>
      <w:r w:rsidR="00201E29" w:rsidRPr="00F67527">
        <w:rPr>
          <w:rFonts w:ascii="Satoshi" w:hAnsi="Satoshi" w:cstheme="minorHAnsi"/>
          <w:color w:val="1C224B"/>
          <w:szCs w:val="22"/>
        </w:rPr>
        <w:t xml:space="preserve">driving for personal use, as infringements caused whilst driving for personal use may affect </w:t>
      </w:r>
      <w:r w:rsidR="001D6C12" w:rsidRPr="00F67527">
        <w:rPr>
          <w:rFonts w:ascii="Satoshi" w:hAnsi="Satoshi" w:cstheme="minorHAnsi"/>
          <w:color w:val="1C224B"/>
          <w:szCs w:val="22"/>
        </w:rPr>
        <w:t>an individual’s vocational licence.</w:t>
      </w:r>
    </w:p>
    <w:p w14:paraId="15DB6781" w14:textId="77777777" w:rsidR="001D6C12" w:rsidRPr="00F67527" w:rsidRDefault="009A55F8" w:rsidP="009A55F8">
      <w:pPr>
        <w:pStyle w:val="Style2n"/>
        <w:numPr>
          <w:ilvl w:val="0"/>
          <w:numId w:val="5"/>
        </w:numPr>
        <w:rPr>
          <w:rFonts w:ascii="Satoshi" w:hAnsi="Satoshi" w:cstheme="minorHAnsi"/>
          <w:b/>
          <w:bCs/>
          <w:color w:val="1C224B"/>
          <w:szCs w:val="22"/>
        </w:rPr>
      </w:pPr>
      <w:r w:rsidRPr="00F67527">
        <w:rPr>
          <w:rFonts w:ascii="Satoshi" w:hAnsi="Satoshi" w:cstheme="minorHAnsi"/>
          <w:b/>
          <w:bCs/>
          <w:color w:val="1C224B"/>
          <w:szCs w:val="22"/>
        </w:rPr>
        <w:t xml:space="preserve">Driver Qualification and Authorization </w:t>
      </w:r>
    </w:p>
    <w:p w14:paraId="35B71135" w14:textId="68BA490D" w:rsidR="001D6C12" w:rsidRPr="00F67527" w:rsidRDefault="009A55F8" w:rsidP="008F0742">
      <w:pPr>
        <w:pStyle w:val="Style2n"/>
        <w:numPr>
          <w:ilvl w:val="0"/>
          <w:numId w:val="7"/>
        </w:numPr>
        <w:ind w:left="1097"/>
        <w:rPr>
          <w:rFonts w:ascii="Satoshi" w:hAnsi="Satoshi" w:cstheme="minorHAnsi"/>
          <w:color w:val="1C224B"/>
          <w:szCs w:val="22"/>
        </w:rPr>
      </w:pPr>
      <w:r w:rsidRPr="00F67527">
        <w:rPr>
          <w:rFonts w:ascii="Satoshi" w:hAnsi="Satoshi" w:cstheme="minorHAnsi"/>
          <w:b/>
          <w:bCs/>
          <w:color w:val="1C224B"/>
          <w:szCs w:val="22"/>
        </w:rPr>
        <w:t>Valid Licen</w:t>
      </w:r>
      <w:r w:rsidR="003B7FAC" w:rsidRPr="00F67527">
        <w:rPr>
          <w:rFonts w:ascii="Satoshi" w:hAnsi="Satoshi" w:cstheme="minorHAnsi"/>
          <w:b/>
          <w:bCs/>
          <w:color w:val="1C224B"/>
          <w:szCs w:val="22"/>
        </w:rPr>
        <w:t>c</w:t>
      </w:r>
      <w:r w:rsidRPr="00F67527">
        <w:rPr>
          <w:rFonts w:ascii="Satoshi" w:hAnsi="Satoshi" w:cstheme="minorHAnsi"/>
          <w:b/>
          <w:bCs/>
          <w:color w:val="1C224B"/>
          <w:szCs w:val="22"/>
        </w:rPr>
        <w:t>e:</w:t>
      </w:r>
      <w:r w:rsidRPr="00F67527">
        <w:rPr>
          <w:rFonts w:ascii="Satoshi" w:hAnsi="Satoshi" w:cstheme="minorHAnsi"/>
          <w:color w:val="1C224B"/>
          <w:szCs w:val="22"/>
        </w:rPr>
        <w:t xml:space="preserve"> All employees and contractors must possess a valid driver's license appropriate for the type of vehicle they will be operating. It is their responsibility to maintain a current and valid license throughout their employment or contract period. </w:t>
      </w:r>
      <w:r w:rsidR="003B7FAC" w:rsidRPr="00F67527">
        <w:rPr>
          <w:rFonts w:ascii="Satoshi" w:hAnsi="Satoshi" w:cstheme="minorHAnsi"/>
          <w:bCs/>
          <w:color w:val="1C224B"/>
          <w:szCs w:val="22"/>
        </w:rPr>
        <w:fldChar w:fldCharType="begin">
          <w:ffData>
            <w:name w:val=""/>
            <w:enabled/>
            <w:calcOnExit w:val="0"/>
            <w:textInput>
              <w:default w:val="&lt;&lt; Business name&gt;&gt;"/>
            </w:textInput>
          </w:ffData>
        </w:fldChar>
      </w:r>
      <w:r w:rsidR="003B7FAC" w:rsidRPr="00F67527">
        <w:rPr>
          <w:rFonts w:ascii="Satoshi" w:hAnsi="Satoshi" w:cstheme="minorHAnsi"/>
          <w:bCs/>
          <w:color w:val="1C224B"/>
          <w:szCs w:val="22"/>
        </w:rPr>
        <w:instrText xml:space="preserve"> FORMTEXT </w:instrText>
      </w:r>
      <w:r w:rsidR="003B7FAC" w:rsidRPr="00F67527">
        <w:rPr>
          <w:rFonts w:ascii="Satoshi" w:hAnsi="Satoshi" w:cstheme="minorHAnsi"/>
          <w:bCs/>
          <w:color w:val="1C224B"/>
          <w:szCs w:val="22"/>
        </w:rPr>
      </w:r>
      <w:r w:rsidR="003B7FAC" w:rsidRPr="00F67527">
        <w:rPr>
          <w:rFonts w:ascii="Satoshi" w:hAnsi="Satoshi" w:cstheme="minorHAnsi"/>
          <w:bCs/>
          <w:color w:val="1C224B"/>
          <w:szCs w:val="22"/>
        </w:rPr>
        <w:fldChar w:fldCharType="separate"/>
      </w:r>
      <w:r w:rsidR="003B7FAC" w:rsidRPr="00F67527">
        <w:rPr>
          <w:rFonts w:ascii="Satoshi" w:hAnsi="Satoshi" w:cstheme="minorHAnsi"/>
          <w:bCs/>
          <w:noProof/>
          <w:color w:val="1C224B"/>
          <w:szCs w:val="22"/>
        </w:rPr>
        <w:t>&lt;&lt; Business name&gt;&gt;</w:t>
      </w:r>
      <w:r w:rsidR="003B7FAC" w:rsidRPr="00F67527">
        <w:rPr>
          <w:rFonts w:ascii="Satoshi" w:hAnsi="Satoshi" w:cstheme="minorHAnsi"/>
          <w:bCs/>
          <w:color w:val="1C224B"/>
          <w:szCs w:val="22"/>
        </w:rPr>
        <w:fldChar w:fldCharType="end"/>
      </w:r>
      <w:r w:rsidR="003B7FAC" w:rsidRPr="00F67527">
        <w:rPr>
          <w:rFonts w:ascii="Satoshi" w:hAnsi="Satoshi" w:cstheme="minorHAnsi"/>
          <w:bCs/>
          <w:color w:val="1C224B"/>
          <w:szCs w:val="22"/>
        </w:rPr>
        <w:t xml:space="preserve"> will check the driver’s entitlement as part of a pre-employment check and periodically after</w:t>
      </w:r>
      <w:r w:rsidR="008F0742" w:rsidRPr="00F67527">
        <w:rPr>
          <w:rFonts w:ascii="Satoshi" w:hAnsi="Satoshi" w:cstheme="minorHAnsi"/>
          <w:bCs/>
          <w:color w:val="1C224B"/>
          <w:szCs w:val="22"/>
        </w:rPr>
        <w:t xml:space="preserve"> to confirm a driver’s ongoing suitability.</w:t>
      </w:r>
    </w:p>
    <w:p w14:paraId="620B4EDC" w14:textId="5E374D59" w:rsidR="009A55F8" w:rsidRPr="00F67527" w:rsidRDefault="003B7FAC" w:rsidP="001D6C12">
      <w:pPr>
        <w:pStyle w:val="Style2n"/>
        <w:numPr>
          <w:ilvl w:val="0"/>
          <w:numId w:val="7"/>
        </w:numPr>
        <w:ind w:left="1097"/>
        <w:rPr>
          <w:rFonts w:ascii="Satoshi" w:hAnsi="Satoshi" w:cstheme="minorHAnsi"/>
          <w:color w:val="1C224B"/>
          <w:szCs w:val="22"/>
        </w:rPr>
      </w:pPr>
      <w:r w:rsidRPr="00F67527">
        <w:rPr>
          <w:rFonts w:ascii="Satoshi" w:hAnsi="Satoshi" w:cstheme="minorHAnsi"/>
          <w:b/>
          <w:bCs/>
          <w:color w:val="1C224B"/>
          <w:szCs w:val="22"/>
        </w:rPr>
        <w:t>D</w:t>
      </w:r>
      <w:r w:rsidR="009A55F8" w:rsidRPr="00F67527">
        <w:rPr>
          <w:rFonts w:ascii="Satoshi" w:hAnsi="Satoshi" w:cstheme="minorHAnsi"/>
          <w:b/>
          <w:bCs/>
          <w:color w:val="1C224B"/>
          <w:szCs w:val="22"/>
        </w:rPr>
        <w:t>river Approval Process:</w:t>
      </w:r>
      <w:r w:rsidR="009A55F8" w:rsidRPr="00F67527">
        <w:rPr>
          <w:rFonts w:ascii="Satoshi" w:hAnsi="Satoshi" w:cstheme="minorHAnsi"/>
          <w:color w:val="1C224B"/>
          <w:szCs w:val="22"/>
        </w:rPr>
        <w:t xml:space="preserve"> Before operating any company vehicle, employees and contractors must receive explicit authori</w:t>
      </w:r>
      <w:r w:rsidR="008F0742" w:rsidRPr="00F67527">
        <w:rPr>
          <w:rFonts w:ascii="Satoshi" w:hAnsi="Satoshi" w:cstheme="minorHAnsi"/>
          <w:color w:val="1C224B"/>
          <w:szCs w:val="22"/>
        </w:rPr>
        <w:t>s</w:t>
      </w:r>
      <w:r w:rsidR="009A55F8" w:rsidRPr="00F67527">
        <w:rPr>
          <w:rFonts w:ascii="Satoshi" w:hAnsi="Satoshi" w:cstheme="minorHAnsi"/>
          <w:color w:val="1C224B"/>
          <w:szCs w:val="22"/>
        </w:rPr>
        <w:t>ation from their respective supervisors or the appropriate department. Approval will be based on factors such as driving history, qualifications, and job requirements.</w:t>
      </w:r>
    </w:p>
    <w:p w14:paraId="1B2B7E6C" w14:textId="77777777" w:rsidR="008F0742" w:rsidRPr="00F67527" w:rsidRDefault="009A55F8" w:rsidP="009A55F8">
      <w:pPr>
        <w:pStyle w:val="Style2n"/>
        <w:numPr>
          <w:ilvl w:val="0"/>
          <w:numId w:val="5"/>
        </w:numPr>
        <w:rPr>
          <w:rFonts w:ascii="Satoshi" w:hAnsi="Satoshi" w:cstheme="minorHAnsi"/>
          <w:color w:val="1C224B"/>
          <w:szCs w:val="22"/>
        </w:rPr>
      </w:pPr>
      <w:r w:rsidRPr="00F67527">
        <w:rPr>
          <w:rFonts w:ascii="Satoshi" w:hAnsi="Satoshi" w:cstheme="minorHAnsi"/>
          <w:b/>
          <w:bCs/>
          <w:color w:val="1C224B"/>
          <w:szCs w:val="22"/>
        </w:rPr>
        <w:t>Compliance with Traffic Laws and Regulations</w:t>
      </w:r>
      <w:r w:rsidRPr="00F67527">
        <w:rPr>
          <w:rFonts w:ascii="Satoshi" w:hAnsi="Satoshi" w:cstheme="minorHAnsi"/>
          <w:color w:val="1C224B"/>
          <w:szCs w:val="22"/>
        </w:rPr>
        <w:t xml:space="preserve"> </w:t>
      </w:r>
    </w:p>
    <w:p w14:paraId="1701A601" w14:textId="3F4D2B77" w:rsidR="008F0742" w:rsidRPr="00F67527" w:rsidRDefault="009A55F8" w:rsidP="008F0742">
      <w:pPr>
        <w:pStyle w:val="Style2n"/>
        <w:numPr>
          <w:ilvl w:val="0"/>
          <w:numId w:val="8"/>
        </w:numPr>
        <w:ind w:left="1097"/>
        <w:rPr>
          <w:rFonts w:ascii="Satoshi" w:hAnsi="Satoshi" w:cstheme="minorHAnsi"/>
          <w:color w:val="1C224B"/>
          <w:szCs w:val="22"/>
        </w:rPr>
      </w:pPr>
      <w:r w:rsidRPr="00F67527">
        <w:rPr>
          <w:rFonts w:ascii="Satoshi" w:hAnsi="Satoshi" w:cstheme="minorHAnsi"/>
          <w:b/>
          <w:bCs/>
          <w:color w:val="1C224B"/>
          <w:szCs w:val="22"/>
        </w:rPr>
        <w:t>Knowledge of Laws:</w:t>
      </w:r>
      <w:r w:rsidRPr="00F67527">
        <w:rPr>
          <w:rFonts w:ascii="Satoshi" w:hAnsi="Satoshi" w:cstheme="minorHAnsi"/>
          <w:color w:val="1C224B"/>
          <w:szCs w:val="22"/>
        </w:rPr>
        <w:t xml:space="preserve"> All employees and contractors must be familiar with and adhere to all applicable traffic laws, regulations, and local ordinances while operating any vehicle on behalf of the company. This includes but is not limited to speed limits, traffic signals, right-of-way rules, parking regulations, and road signage. </w:t>
      </w:r>
    </w:p>
    <w:p w14:paraId="76230F0C" w14:textId="77777777" w:rsidR="002B2C3D" w:rsidRPr="00F67527" w:rsidRDefault="009A55F8" w:rsidP="008F0742">
      <w:pPr>
        <w:pStyle w:val="Style2n"/>
        <w:numPr>
          <w:ilvl w:val="0"/>
          <w:numId w:val="8"/>
        </w:numPr>
        <w:ind w:left="1097"/>
        <w:rPr>
          <w:rFonts w:ascii="Satoshi" w:hAnsi="Satoshi" w:cstheme="minorHAnsi"/>
          <w:color w:val="1C224B"/>
          <w:szCs w:val="22"/>
        </w:rPr>
      </w:pPr>
      <w:r w:rsidRPr="00F67527">
        <w:rPr>
          <w:rFonts w:ascii="Satoshi" w:hAnsi="Satoshi" w:cstheme="minorHAnsi"/>
          <w:b/>
          <w:bCs/>
          <w:color w:val="1C224B"/>
          <w:szCs w:val="22"/>
        </w:rPr>
        <w:t>Defensive Driving</w:t>
      </w:r>
      <w:r w:rsidRPr="00F67527">
        <w:rPr>
          <w:rFonts w:ascii="Satoshi" w:hAnsi="Satoshi" w:cstheme="minorHAnsi"/>
          <w:color w:val="1C224B"/>
          <w:szCs w:val="22"/>
        </w:rPr>
        <w:t>: Drivers are expected to exercise defensive driving techniques, anticipating and avoiding potential hazards and maintaining a safe distance from other vehicles.</w:t>
      </w:r>
    </w:p>
    <w:p w14:paraId="66DD3399" w14:textId="2487505F" w:rsidR="009A55F8" w:rsidRPr="00F67527" w:rsidRDefault="009A55F8" w:rsidP="008F0742">
      <w:pPr>
        <w:pStyle w:val="Style2n"/>
        <w:numPr>
          <w:ilvl w:val="0"/>
          <w:numId w:val="8"/>
        </w:numPr>
        <w:ind w:left="1097"/>
        <w:rPr>
          <w:rFonts w:ascii="Satoshi" w:hAnsi="Satoshi" w:cstheme="minorHAnsi"/>
          <w:color w:val="1C224B"/>
          <w:szCs w:val="22"/>
        </w:rPr>
      </w:pPr>
      <w:r w:rsidRPr="00F67527">
        <w:rPr>
          <w:rFonts w:ascii="Satoshi" w:hAnsi="Satoshi" w:cstheme="minorHAnsi"/>
          <w:b/>
          <w:bCs/>
          <w:color w:val="1C224B"/>
          <w:szCs w:val="22"/>
        </w:rPr>
        <w:t>Speed Limits:</w:t>
      </w:r>
      <w:r w:rsidRPr="00F67527">
        <w:rPr>
          <w:rFonts w:ascii="Satoshi" w:hAnsi="Satoshi" w:cstheme="minorHAnsi"/>
          <w:color w:val="1C224B"/>
          <w:szCs w:val="22"/>
        </w:rPr>
        <w:t xml:space="preserve"> Drivers must always observe posted speed limits and adjust their speed according to road and weather conditions to ensure safe operation.</w:t>
      </w:r>
    </w:p>
    <w:p w14:paraId="20211077" w14:textId="77777777" w:rsidR="00282F13" w:rsidRPr="00F67527" w:rsidRDefault="009A55F8" w:rsidP="009A55F8">
      <w:pPr>
        <w:pStyle w:val="Style2n"/>
        <w:numPr>
          <w:ilvl w:val="0"/>
          <w:numId w:val="5"/>
        </w:numPr>
        <w:rPr>
          <w:rFonts w:ascii="Satoshi" w:hAnsi="Satoshi" w:cstheme="minorHAnsi"/>
          <w:b/>
          <w:bCs/>
          <w:color w:val="1C224B"/>
          <w:szCs w:val="22"/>
        </w:rPr>
      </w:pPr>
      <w:r w:rsidRPr="00F67527">
        <w:rPr>
          <w:rFonts w:ascii="Satoshi" w:hAnsi="Satoshi" w:cstheme="minorHAnsi"/>
          <w:b/>
          <w:bCs/>
          <w:color w:val="1C224B"/>
          <w:szCs w:val="22"/>
        </w:rPr>
        <w:t xml:space="preserve">Safe Driving Practices </w:t>
      </w:r>
    </w:p>
    <w:p w14:paraId="4E836ECC" w14:textId="77777777" w:rsidR="005068F2" w:rsidRPr="00F67527" w:rsidRDefault="009A55F8" w:rsidP="00282F13">
      <w:pPr>
        <w:pStyle w:val="Style2n"/>
        <w:numPr>
          <w:ilvl w:val="0"/>
          <w:numId w:val="10"/>
        </w:numPr>
        <w:ind w:left="1097"/>
        <w:rPr>
          <w:rFonts w:ascii="Satoshi" w:hAnsi="Satoshi" w:cstheme="minorHAnsi"/>
          <w:color w:val="1C224B"/>
          <w:szCs w:val="22"/>
        </w:rPr>
      </w:pPr>
      <w:r w:rsidRPr="00F67527">
        <w:rPr>
          <w:rFonts w:ascii="Satoshi" w:hAnsi="Satoshi" w:cstheme="minorHAnsi"/>
          <w:b/>
          <w:bCs/>
          <w:color w:val="1C224B"/>
          <w:szCs w:val="22"/>
        </w:rPr>
        <w:t>Seat Belts:</w:t>
      </w:r>
      <w:r w:rsidRPr="00F67527">
        <w:rPr>
          <w:rFonts w:ascii="Satoshi" w:hAnsi="Satoshi" w:cstheme="minorHAnsi"/>
          <w:color w:val="1C224B"/>
          <w:szCs w:val="22"/>
        </w:rPr>
        <w:t xml:space="preserve"> Drivers and passengers must </w:t>
      </w:r>
      <w:proofErr w:type="gramStart"/>
      <w:r w:rsidRPr="00F67527">
        <w:rPr>
          <w:rFonts w:ascii="Satoshi" w:hAnsi="Satoshi" w:cstheme="minorHAnsi"/>
          <w:color w:val="1C224B"/>
          <w:szCs w:val="22"/>
        </w:rPr>
        <w:t>wear seat belts at all times</w:t>
      </w:r>
      <w:proofErr w:type="gramEnd"/>
      <w:r w:rsidRPr="00F67527">
        <w:rPr>
          <w:rFonts w:ascii="Satoshi" w:hAnsi="Satoshi" w:cstheme="minorHAnsi"/>
          <w:color w:val="1C224B"/>
          <w:szCs w:val="22"/>
        </w:rPr>
        <w:t xml:space="preserve"> while the vehicle is in motion, in accordance with legal requirements. </w:t>
      </w:r>
    </w:p>
    <w:p w14:paraId="527AC4F7" w14:textId="77777777" w:rsidR="005068F2" w:rsidRPr="00F67527" w:rsidRDefault="009A55F8" w:rsidP="00282F13">
      <w:pPr>
        <w:pStyle w:val="Style2n"/>
        <w:numPr>
          <w:ilvl w:val="0"/>
          <w:numId w:val="10"/>
        </w:numPr>
        <w:ind w:left="1097"/>
        <w:rPr>
          <w:rFonts w:ascii="Satoshi" w:hAnsi="Satoshi" w:cstheme="minorHAnsi"/>
          <w:color w:val="1C224B"/>
          <w:szCs w:val="22"/>
        </w:rPr>
      </w:pPr>
      <w:r w:rsidRPr="00F67527">
        <w:rPr>
          <w:rFonts w:ascii="Satoshi" w:hAnsi="Satoshi" w:cstheme="minorHAnsi"/>
          <w:b/>
          <w:bCs/>
          <w:color w:val="1C224B"/>
          <w:szCs w:val="22"/>
        </w:rPr>
        <w:t>Mobile Devices and Electronics</w:t>
      </w:r>
      <w:r w:rsidRPr="00F67527">
        <w:rPr>
          <w:rFonts w:ascii="Satoshi" w:hAnsi="Satoshi" w:cstheme="minorHAnsi"/>
          <w:color w:val="1C224B"/>
          <w:szCs w:val="22"/>
        </w:rPr>
        <w:t xml:space="preserve">: The use of mobile phones or any handheld electronic devices while driving is strictly prohibited, except when using hands-free </w:t>
      </w:r>
      <w:r w:rsidRPr="00F67527">
        <w:rPr>
          <w:rFonts w:ascii="Satoshi" w:hAnsi="Satoshi" w:cstheme="minorHAnsi"/>
          <w:color w:val="1C224B"/>
          <w:szCs w:val="22"/>
        </w:rPr>
        <w:lastRenderedPageBreak/>
        <w:t xml:space="preserve">technology as permitted by local laws. Drivers must prioritize their attention to the road and avoid distractions caused by electronic devices or other non-driving activities. </w:t>
      </w:r>
    </w:p>
    <w:p w14:paraId="3F5E30E4" w14:textId="77777777" w:rsidR="00482798" w:rsidRPr="00F67527" w:rsidRDefault="009A55F8" w:rsidP="00282F13">
      <w:pPr>
        <w:pStyle w:val="Style2n"/>
        <w:numPr>
          <w:ilvl w:val="0"/>
          <w:numId w:val="10"/>
        </w:numPr>
        <w:ind w:left="1097"/>
        <w:rPr>
          <w:rFonts w:ascii="Satoshi" w:hAnsi="Satoshi" w:cstheme="minorHAnsi"/>
          <w:color w:val="1C224B"/>
          <w:szCs w:val="22"/>
        </w:rPr>
      </w:pPr>
      <w:r w:rsidRPr="00F67527">
        <w:rPr>
          <w:rFonts w:ascii="Satoshi" w:hAnsi="Satoshi" w:cstheme="minorHAnsi"/>
          <w:b/>
          <w:bCs/>
          <w:color w:val="1C224B"/>
          <w:szCs w:val="22"/>
        </w:rPr>
        <w:t>Impaired Driving:</w:t>
      </w:r>
      <w:r w:rsidRPr="00F67527">
        <w:rPr>
          <w:rFonts w:ascii="Satoshi" w:hAnsi="Satoshi" w:cstheme="minorHAnsi"/>
          <w:color w:val="1C224B"/>
          <w:szCs w:val="22"/>
        </w:rPr>
        <w:t xml:space="preserve"> Operating a vehicle under the influence of alcohol, drugs, or any other substances that impair driving ability is strictly prohibited. Employees must report any prescribed medications that may affect their driving ability to their supervisor or the appropriate department</w:t>
      </w:r>
      <w:r w:rsidR="005068F2" w:rsidRPr="00F67527">
        <w:rPr>
          <w:rFonts w:ascii="Satoshi" w:hAnsi="Satoshi" w:cstheme="minorHAnsi"/>
          <w:color w:val="1C224B"/>
          <w:szCs w:val="22"/>
        </w:rPr>
        <w:t xml:space="preserve"> for consideration of the suitability to continue driving</w:t>
      </w:r>
      <w:r w:rsidRPr="00F67527">
        <w:rPr>
          <w:rFonts w:ascii="Satoshi" w:hAnsi="Satoshi" w:cstheme="minorHAnsi"/>
          <w:color w:val="1C224B"/>
          <w:szCs w:val="22"/>
        </w:rPr>
        <w:t>.</w:t>
      </w:r>
    </w:p>
    <w:p w14:paraId="1987EC16" w14:textId="77777777" w:rsidR="00482798" w:rsidRPr="00F67527" w:rsidRDefault="009A55F8" w:rsidP="00282F13">
      <w:pPr>
        <w:pStyle w:val="Style2n"/>
        <w:numPr>
          <w:ilvl w:val="0"/>
          <w:numId w:val="10"/>
        </w:numPr>
        <w:ind w:left="1097"/>
        <w:rPr>
          <w:rFonts w:ascii="Satoshi" w:hAnsi="Satoshi" w:cstheme="minorHAnsi"/>
          <w:color w:val="1C224B"/>
          <w:szCs w:val="22"/>
        </w:rPr>
      </w:pPr>
      <w:r w:rsidRPr="00F67527">
        <w:rPr>
          <w:rFonts w:ascii="Satoshi" w:hAnsi="Satoshi" w:cstheme="minorHAnsi"/>
          <w:b/>
          <w:bCs/>
          <w:color w:val="1C224B"/>
          <w:szCs w:val="22"/>
        </w:rPr>
        <w:t>Fatigue Management:</w:t>
      </w:r>
      <w:r w:rsidRPr="00F67527">
        <w:rPr>
          <w:rFonts w:ascii="Satoshi" w:hAnsi="Satoshi" w:cstheme="minorHAnsi"/>
          <w:color w:val="1C224B"/>
          <w:szCs w:val="22"/>
        </w:rPr>
        <w:t xml:space="preserve"> Drivers must manage their fatigue and ensure they are well-rested before operating a vehicle. If employees or contractors feel fatigued or excessively drowsy, they should refrain from driving and seek alternative arrangements.</w:t>
      </w:r>
    </w:p>
    <w:p w14:paraId="68C616B4" w14:textId="04E32826" w:rsidR="009A55F8" w:rsidRPr="00F67527" w:rsidRDefault="009A55F8" w:rsidP="00282F13">
      <w:pPr>
        <w:pStyle w:val="Style2n"/>
        <w:numPr>
          <w:ilvl w:val="0"/>
          <w:numId w:val="10"/>
        </w:numPr>
        <w:ind w:left="1097"/>
        <w:rPr>
          <w:rFonts w:ascii="Satoshi" w:hAnsi="Satoshi" w:cstheme="minorHAnsi"/>
          <w:color w:val="1C224B"/>
          <w:szCs w:val="22"/>
        </w:rPr>
      </w:pPr>
      <w:r w:rsidRPr="00F67527">
        <w:rPr>
          <w:rFonts w:ascii="Satoshi" w:hAnsi="Satoshi" w:cstheme="minorHAnsi"/>
          <w:b/>
          <w:bCs/>
          <w:color w:val="1C224B"/>
          <w:szCs w:val="22"/>
        </w:rPr>
        <w:t>Distracted Driving</w:t>
      </w:r>
      <w:r w:rsidRPr="00F67527">
        <w:rPr>
          <w:rFonts w:ascii="Satoshi" w:hAnsi="Satoshi" w:cstheme="minorHAnsi"/>
          <w:color w:val="1C224B"/>
          <w:szCs w:val="22"/>
        </w:rPr>
        <w:t>: Drivers must maintain focus on the road and avoid engaging in activities that may divert their attention, such as eating, grooming, adjusting vehicle controls, reading, or excessively interacting with in-vehicle technologies.</w:t>
      </w:r>
    </w:p>
    <w:p w14:paraId="1261DA73" w14:textId="480D6428" w:rsidR="009A55F8" w:rsidRPr="00F67527" w:rsidRDefault="009A55F8" w:rsidP="009A55F8">
      <w:pPr>
        <w:pStyle w:val="Style2n"/>
        <w:numPr>
          <w:ilvl w:val="0"/>
          <w:numId w:val="5"/>
        </w:numPr>
        <w:rPr>
          <w:rFonts w:ascii="Satoshi" w:hAnsi="Satoshi" w:cstheme="minorHAnsi"/>
          <w:b/>
          <w:bCs/>
          <w:color w:val="1C224B"/>
          <w:szCs w:val="22"/>
        </w:rPr>
      </w:pPr>
      <w:r w:rsidRPr="00F67527">
        <w:rPr>
          <w:rFonts w:ascii="Satoshi" w:hAnsi="Satoshi" w:cstheme="minorHAnsi"/>
          <w:b/>
          <w:bCs/>
          <w:color w:val="1C224B"/>
          <w:szCs w:val="22"/>
        </w:rPr>
        <w:t>Use of Personal Vehicles for Company Purposes</w:t>
      </w:r>
    </w:p>
    <w:p w14:paraId="4815F3F5" w14:textId="77777777" w:rsidR="00E6253A" w:rsidRPr="00F67527" w:rsidRDefault="009A55F8" w:rsidP="00E6253A">
      <w:pPr>
        <w:pStyle w:val="Style2n"/>
        <w:numPr>
          <w:ilvl w:val="0"/>
          <w:numId w:val="11"/>
        </w:numPr>
        <w:ind w:left="1097"/>
        <w:rPr>
          <w:rFonts w:ascii="Satoshi" w:hAnsi="Satoshi" w:cstheme="minorHAnsi"/>
          <w:color w:val="1C224B"/>
          <w:szCs w:val="22"/>
        </w:rPr>
      </w:pPr>
      <w:r w:rsidRPr="00F67527">
        <w:rPr>
          <w:rFonts w:ascii="Satoshi" w:hAnsi="Satoshi" w:cstheme="minorHAnsi"/>
          <w:b/>
          <w:bCs/>
          <w:color w:val="1C224B"/>
          <w:szCs w:val="22"/>
        </w:rPr>
        <w:t>Authorization and Documentation:</w:t>
      </w:r>
      <w:r w:rsidRPr="00F67527">
        <w:rPr>
          <w:rFonts w:ascii="Satoshi" w:hAnsi="Satoshi" w:cstheme="minorHAnsi"/>
          <w:color w:val="1C224B"/>
          <w:szCs w:val="22"/>
        </w:rPr>
        <w:t xml:space="preserve"> When using personal vehicles for company purposes, employees and contractors must obtain prior authorization from their supervisor or the appropriate department. They should also provide proof of valid driver's insurance coverage and ensure their vehicle is properly registered and maintained. </w:t>
      </w:r>
    </w:p>
    <w:p w14:paraId="4F062633" w14:textId="2BF2BB02" w:rsidR="009A55F8" w:rsidRPr="00F67527" w:rsidRDefault="009A55F8" w:rsidP="00E6253A">
      <w:pPr>
        <w:pStyle w:val="Style2n"/>
        <w:numPr>
          <w:ilvl w:val="0"/>
          <w:numId w:val="11"/>
        </w:numPr>
        <w:ind w:left="1097"/>
        <w:rPr>
          <w:rFonts w:ascii="Satoshi" w:hAnsi="Satoshi" w:cstheme="minorHAnsi"/>
          <w:color w:val="1C224B"/>
          <w:szCs w:val="22"/>
        </w:rPr>
      </w:pPr>
      <w:r w:rsidRPr="00F67527">
        <w:rPr>
          <w:rFonts w:ascii="Satoshi" w:hAnsi="Satoshi" w:cstheme="minorHAnsi"/>
          <w:b/>
          <w:bCs/>
          <w:color w:val="1C224B"/>
          <w:szCs w:val="22"/>
        </w:rPr>
        <w:t>Reimbursement and Insurance:</w:t>
      </w:r>
      <w:r w:rsidRPr="00F67527">
        <w:rPr>
          <w:rFonts w:ascii="Satoshi" w:hAnsi="Satoshi" w:cstheme="minorHAnsi"/>
          <w:color w:val="1C224B"/>
          <w:szCs w:val="22"/>
        </w:rPr>
        <w:t xml:space="preserve"> Employees using personal vehicles for company purposes may be eligible for mileage reimbursement or other agreed-upon compensation. It is the responsibility of the employee to maintain appropriate insurance coverage for their vehicle, as required by local laws.</w:t>
      </w:r>
    </w:p>
    <w:p w14:paraId="6E20EA82" w14:textId="77777777" w:rsidR="002D6C9C" w:rsidRPr="00F67527" w:rsidRDefault="009A55F8" w:rsidP="002D6C9C">
      <w:pPr>
        <w:pStyle w:val="Style2n"/>
        <w:numPr>
          <w:ilvl w:val="0"/>
          <w:numId w:val="6"/>
        </w:numPr>
        <w:rPr>
          <w:rFonts w:ascii="Satoshi" w:hAnsi="Satoshi" w:cstheme="minorHAnsi"/>
          <w:b/>
          <w:bCs/>
          <w:color w:val="1C224B"/>
          <w:szCs w:val="22"/>
        </w:rPr>
      </w:pPr>
      <w:r w:rsidRPr="00F67527">
        <w:rPr>
          <w:rFonts w:ascii="Satoshi" w:hAnsi="Satoshi" w:cstheme="minorHAnsi"/>
          <w:b/>
          <w:bCs/>
          <w:color w:val="1C224B"/>
          <w:szCs w:val="22"/>
        </w:rPr>
        <w:t xml:space="preserve">Reporting Accidents, Incidents, and Near Misses </w:t>
      </w:r>
    </w:p>
    <w:p w14:paraId="6E5D380F" w14:textId="77777777" w:rsidR="002D6C9C" w:rsidRPr="00F67527" w:rsidRDefault="009A55F8" w:rsidP="002D6C9C">
      <w:pPr>
        <w:pStyle w:val="Style2n"/>
        <w:numPr>
          <w:ilvl w:val="0"/>
          <w:numId w:val="12"/>
        </w:numPr>
        <w:ind w:left="1097"/>
        <w:rPr>
          <w:rFonts w:ascii="Satoshi" w:hAnsi="Satoshi" w:cstheme="minorHAnsi"/>
          <w:color w:val="1C224B"/>
          <w:szCs w:val="22"/>
        </w:rPr>
      </w:pPr>
      <w:r w:rsidRPr="00F67527">
        <w:rPr>
          <w:rFonts w:ascii="Satoshi" w:hAnsi="Satoshi" w:cstheme="minorHAnsi"/>
          <w:b/>
          <w:bCs/>
          <w:color w:val="1C224B"/>
          <w:szCs w:val="22"/>
        </w:rPr>
        <w:t>Immediate Reporting:</w:t>
      </w:r>
      <w:r w:rsidRPr="00F67527">
        <w:rPr>
          <w:rFonts w:ascii="Satoshi" w:hAnsi="Satoshi" w:cstheme="minorHAnsi"/>
          <w:color w:val="1C224B"/>
          <w:szCs w:val="22"/>
        </w:rPr>
        <w:t xml:space="preserve"> Employees and contractors involved in any accident, incident, or near miss while operating a company vehicle or a personal vehicle for company purposes must report the details of the event immediately to their supervisor or the appropriate department. Prompt reporting helps facilitate appropriate response, documentation, and resolution. </w:t>
      </w:r>
    </w:p>
    <w:p w14:paraId="39F443C0" w14:textId="5C77E7FE" w:rsidR="009A55F8" w:rsidRPr="00F67527" w:rsidRDefault="009A55F8" w:rsidP="002D6C9C">
      <w:pPr>
        <w:pStyle w:val="Style2n"/>
        <w:numPr>
          <w:ilvl w:val="0"/>
          <w:numId w:val="12"/>
        </w:numPr>
        <w:ind w:left="1097"/>
        <w:rPr>
          <w:rFonts w:ascii="Satoshi" w:hAnsi="Satoshi" w:cstheme="minorHAnsi"/>
          <w:color w:val="1C224B"/>
          <w:szCs w:val="22"/>
        </w:rPr>
      </w:pPr>
      <w:r w:rsidRPr="00F67527">
        <w:rPr>
          <w:rFonts w:ascii="Satoshi" w:hAnsi="Satoshi" w:cstheme="minorHAnsi"/>
          <w:b/>
          <w:bCs/>
          <w:color w:val="1C224B"/>
          <w:szCs w:val="22"/>
        </w:rPr>
        <w:t>Accident Investigation:</w:t>
      </w:r>
      <w:r w:rsidRPr="00F67527">
        <w:rPr>
          <w:rFonts w:ascii="Satoshi" w:hAnsi="Satoshi" w:cstheme="minorHAnsi"/>
          <w:color w:val="1C224B"/>
          <w:szCs w:val="22"/>
        </w:rPr>
        <w:t xml:space="preserve"> The company will conduct thorough investigations into accidents to identify contributing factors, determine liability, and implement corrective actions to prevent future incidents. Employees involved in accidents must fully cooperate with the investigation process.</w:t>
      </w:r>
    </w:p>
    <w:p w14:paraId="667D280A" w14:textId="4C2DE926" w:rsidR="00D11E2F" w:rsidRPr="00F67527" w:rsidRDefault="00C23B93" w:rsidP="00D11E2F">
      <w:pPr>
        <w:pStyle w:val="Style2n"/>
        <w:numPr>
          <w:ilvl w:val="0"/>
          <w:numId w:val="6"/>
        </w:numPr>
        <w:rPr>
          <w:rFonts w:ascii="Satoshi" w:hAnsi="Satoshi" w:cstheme="minorHAnsi"/>
          <w:b/>
          <w:bCs/>
          <w:color w:val="1C224B"/>
          <w:szCs w:val="22"/>
        </w:rPr>
      </w:pPr>
      <w:r w:rsidRPr="00F67527">
        <w:rPr>
          <w:rFonts w:ascii="Satoshi" w:hAnsi="Satoshi" w:cstheme="minorHAnsi"/>
          <w:b/>
          <w:bCs/>
          <w:color w:val="1C224B"/>
          <w:szCs w:val="22"/>
        </w:rPr>
        <w:t xml:space="preserve">Reporting of </w:t>
      </w:r>
      <w:r w:rsidR="00D11E2F" w:rsidRPr="00F67527">
        <w:rPr>
          <w:rFonts w:ascii="Satoshi" w:hAnsi="Satoshi" w:cstheme="minorHAnsi"/>
          <w:b/>
          <w:bCs/>
          <w:color w:val="1C224B"/>
          <w:szCs w:val="22"/>
        </w:rPr>
        <w:t xml:space="preserve">Fixed Penalties and Road </w:t>
      </w:r>
      <w:r w:rsidRPr="00F67527">
        <w:rPr>
          <w:rFonts w:ascii="Satoshi" w:hAnsi="Satoshi" w:cstheme="minorHAnsi"/>
          <w:b/>
          <w:bCs/>
          <w:color w:val="1C224B"/>
          <w:szCs w:val="22"/>
        </w:rPr>
        <w:t xml:space="preserve">Traffic Violations </w:t>
      </w:r>
      <w:r w:rsidR="00D11E2F" w:rsidRPr="00F67527">
        <w:rPr>
          <w:rFonts w:ascii="Satoshi" w:hAnsi="Satoshi" w:cstheme="minorHAnsi"/>
          <w:b/>
          <w:bCs/>
          <w:color w:val="1C224B"/>
          <w:szCs w:val="22"/>
        </w:rPr>
        <w:t>Whilst Driving Non-Commercially</w:t>
      </w:r>
    </w:p>
    <w:p w14:paraId="34AD8EC3" w14:textId="04CDD959" w:rsidR="0003593F" w:rsidRPr="00F67527" w:rsidRDefault="00F6018E" w:rsidP="00D11E2F">
      <w:pPr>
        <w:pStyle w:val="Style2n"/>
        <w:numPr>
          <w:ilvl w:val="0"/>
          <w:numId w:val="13"/>
        </w:numPr>
        <w:ind w:left="1097"/>
        <w:rPr>
          <w:rFonts w:ascii="Satoshi" w:hAnsi="Satoshi" w:cstheme="minorHAnsi"/>
          <w:color w:val="1C224B"/>
          <w:szCs w:val="22"/>
        </w:rPr>
      </w:pPr>
      <w:r w:rsidRPr="00F67527">
        <w:rPr>
          <w:rFonts w:ascii="Satoshi" w:hAnsi="Satoshi" w:cstheme="minorHAnsi"/>
          <w:color w:val="1C224B"/>
          <w:szCs w:val="22"/>
        </w:rPr>
        <w:t>Any fixed penalties</w:t>
      </w:r>
      <w:r w:rsidR="00B75654" w:rsidRPr="00F67527">
        <w:rPr>
          <w:rFonts w:ascii="Satoshi" w:hAnsi="Satoshi" w:cstheme="minorHAnsi"/>
          <w:color w:val="1C224B"/>
          <w:szCs w:val="22"/>
        </w:rPr>
        <w:t xml:space="preserve"> or </w:t>
      </w:r>
      <w:r w:rsidR="0040293A" w:rsidRPr="00F67527">
        <w:rPr>
          <w:rFonts w:ascii="Satoshi" w:hAnsi="Satoshi" w:cstheme="minorHAnsi"/>
          <w:color w:val="1C224B"/>
          <w:szCs w:val="22"/>
        </w:rPr>
        <w:t>prosecution</w:t>
      </w:r>
      <w:r w:rsidR="00936DCB" w:rsidRPr="00F67527">
        <w:rPr>
          <w:rFonts w:ascii="Satoshi" w:hAnsi="Satoshi" w:cstheme="minorHAnsi"/>
          <w:color w:val="1C224B"/>
          <w:szCs w:val="22"/>
        </w:rPr>
        <w:t xml:space="preserve"> </w:t>
      </w:r>
      <w:r w:rsidRPr="00F67527">
        <w:rPr>
          <w:rFonts w:ascii="Satoshi" w:hAnsi="Satoshi" w:cstheme="minorHAnsi"/>
          <w:color w:val="1C224B"/>
          <w:szCs w:val="22"/>
        </w:rPr>
        <w:t xml:space="preserve">for infringements including, but not limited to, speeding, </w:t>
      </w:r>
      <w:r w:rsidR="00B75654" w:rsidRPr="00F67527">
        <w:rPr>
          <w:rFonts w:ascii="Satoshi" w:hAnsi="Satoshi" w:cstheme="minorHAnsi"/>
          <w:color w:val="1C224B"/>
          <w:szCs w:val="22"/>
        </w:rPr>
        <w:t>mobile phone use, careless driving, dangerous driving</w:t>
      </w:r>
      <w:r w:rsidR="00464DE9" w:rsidRPr="00F67527">
        <w:rPr>
          <w:rFonts w:ascii="Satoshi" w:hAnsi="Satoshi" w:cstheme="minorHAnsi"/>
          <w:color w:val="1C224B"/>
          <w:szCs w:val="22"/>
        </w:rPr>
        <w:t xml:space="preserve"> must be reported to </w:t>
      </w:r>
      <w:r w:rsidR="00CD6294" w:rsidRPr="00F67527">
        <w:rPr>
          <w:rFonts w:ascii="Satoshi" w:hAnsi="Satoshi" w:cstheme="minorHAnsi"/>
          <w:bCs/>
          <w:color w:val="1C224B"/>
          <w:szCs w:val="22"/>
        </w:rPr>
        <w:fldChar w:fldCharType="begin">
          <w:ffData>
            <w:name w:val=""/>
            <w:enabled/>
            <w:calcOnExit w:val="0"/>
            <w:textInput>
              <w:default w:val="&lt;&lt; Business name&gt;&gt;"/>
            </w:textInput>
          </w:ffData>
        </w:fldChar>
      </w:r>
      <w:r w:rsidR="00CD6294" w:rsidRPr="00F67527">
        <w:rPr>
          <w:rFonts w:ascii="Satoshi" w:hAnsi="Satoshi" w:cstheme="minorHAnsi"/>
          <w:bCs/>
          <w:color w:val="1C224B"/>
          <w:szCs w:val="22"/>
        </w:rPr>
        <w:instrText xml:space="preserve"> FORMTEXT </w:instrText>
      </w:r>
      <w:r w:rsidR="00CD6294" w:rsidRPr="00F67527">
        <w:rPr>
          <w:rFonts w:ascii="Satoshi" w:hAnsi="Satoshi" w:cstheme="minorHAnsi"/>
          <w:bCs/>
          <w:color w:val="1C224B"/>
          <w:szCs w:val="22"/>
        </w:rPr>
      </w:r>
      <w:r w:rsidR="00CD6294" w:rsidRPr="00F67527">
        <w:rPr>
          <w:rFonts w:ascii="Satoshi" w:hAnsi="Satoshi" w:cstheme="minorHAnsi"/>
          <w:bCs/>
          <w:color w:val="1C224B"/>
          <w:szCs w:val="22"/>
        </w:rPr>
        <w:fldChar w:fldCharType="separate"/>
      </w:r>
      <w:r w:rsidR="00CD6294" w:rsidRPr="00F67527">
        <w:rPr>
          <w:rFonts w:ascii="Satoshi" w:hAnsi="Satoshi" w:cstheme="minorHAnsi"/>
          <w:bCs/>
          <w:noProof/>
          <w:color w:val="1C224B"/>
          <w:szCs w:val="22"/>
        </w:rPr>
        <w:t>&lt;&lt; Business name&gt;&gt;</w:t>
      </w:r>
      <w:r w:rsidR="00CD6294" w:rsidRPr="00F67527">
        <w:rPr>
          <w:rFonts w:ascii="Satoshi" w:hAnsi="Satoshi" w:cstheme="minorHAnsi"/>
          <w:bCs/>
          <w:color w:val="1C224B"/>
          <w:szCs w:val="22"/>
        </w:rPr>
        <w:fldChar w:fldCharType="end"/>
      </w:r>
      <w:r w:rsidR="00CD6294" w:rsidRPr="00F67527">
        <w:rPr>
          <w:rFonts w:ascii="Satoshi" w:hAnsi="Satoshi" w:cstheme="minorHAnsi"/>
          <w:bCs/>
          <w:color w:val="1C224B"/>
          <w:szCs w:val="22"/>
        </w:rPr>
        <w:t xml:space="preserve"> in a timely manner. This includes any fixed penalties or </w:t>
      </w:r>
      <w:r w:rsidR="00104029" w:rsidRPr="00F67527">
        <w:rPr>
          <w:rFonts w:ascii="Satoshi" w:hAnsi="Satoshi" w:cstheme="minorHAnsi"/>
          <w:bCs/>
          <w:color w:val="1C224B"/>
          <w:szCs w:val="22"/>
        </w:rPr>
        <w:t>prosecution</w:t>
      </w:r>
      <w:r w:rsidR="00CD6294" w:rsidRPr="00F67527">
        <w:rPr>
          <w:rFonts w:ascii="Satoshi" w:hAnsi="Satoshi" w:cstheme="minorHAnsi"/>
          <w:bCs/>
          <w:color w:val="1C224B"/>
          <w:szCs w:val="22"/>
        </w:rPr>
        <w:t xml:space="preserve"> received whilst driving non-commercially. </w:t>
      </w:r>
      <w:r w:rsidR="00CD6294" w:rsidRPr="00F67527">
        <w:rPr>
          <w:rFonts w:ascii="Satoshi" w:hAnsi="Satoshi" w:cstheme="minorHAnsi"/>
          <w:bCs/>
          <w:color w:val="1C224B"/>
          <w:szCs w:val="22"/>
        </w:rPr>
        <w:fldChar w:fldCharType="begin">
          <w:ffData>
            <w:name w:val=""/>
            <w:enabled/>
            <w:calcOnExit w:val="0"/>
            <w:textInput>
              <w:default w:val="&lt;&lt; Business name&gt;&gt;"/>
            </w:textInput>
          </w:ffData>
        </w:fldChar>
      </w:r>
      <w:r w:rsidR="00CD6294" w:rsidRPr="00F67527">
        <w:rPr>
          <w:rFonts w:ascii="Satoshi" w:hAnsi="Satoshi" w:cstheme="minorHAnsi"/>
          <w:bCs/>
          <w:color w:val="1C224B"/>
          <w:szCs w:val="22"/>
        </w:rPr>
        <w:instrText xml:space="preserve"> FORMTEXT </w:instrText>
      </w:r>
      <w:r w:rsidR="00CD6294" w:rsidRPr="00F67527">
        <w:rPr>
          <w:rFonts w:ascii="Satoshi" w:hAnsi="Satoshi" w:cstheme="minorHAnsi"/>
          <w:bCs/>
          <w:color w:val="1C224B"/>
          <w:szCs w:val="22"/>
        </w:rPr>
      </w:r>
      <w:r w:rsidR="00CD6294" w:rsidRPr="00F67527">
        <w:rPr>
          <w:rFonts w:ascii="Satoshi" w:hAnsi="Satoshi" w:cstheme="minorHAnsi"/>
          <w:bCs/>
          <w:color w:val="1C224B"/>
          <w:szCs w:val="22"/>
        </w:rPr>
        <w:fldChar w:fldCharType="separate"/>
      </w:r>
      <w:r w:rsidR="00CD6294" w:rsidRPr="00F67527">
        <w:rPr>
          <w:rFonts w:ascii="Satoshi" w:hAnsi="Satoshi" w:cstheme="minorHAnsi"/>
          <w:bCs/>
          <w:noProof/>
          <w:color w:val="1C224B"/>
          <w:szCs w:val="22"/>
        </w:rPr>
        <w:t>&lt;&lt; Business name&gt;&gt;</w:t>
      </w:r>
      <w:r w:rsidR="00CD6294" w:rsidRPr="00F67527">
        <w:rPr>
          <w:rFonts w:ascii="Satoshi" w:hAnsi="Satoshi" w:cstheme="minorHAnsi"/>
          <w:bCs/>
          <w:color w:val="1C224B"/>
          <w:szCs w:val="22"/>
        </w:rPr>
        <w:fldChar w:fldCharType="end"/>
      </w:r>
      <w:r w:rsidR="00CD6294" w:rsidRPr="00F67527">
        <w:rPr>
          <w:rFonts w:ascii="Satoshi" w:hAnsi="Satoshi" w:cstheme="minorHAnsi"/>
          <w:bCs/>
          <w:color w:val="1C224B"/>
          <w:szCs w:val="22"/>
        </w:rPr>
        <w:t xml:space="preserve"> legally </w:t>
      </w:r>
      <w:proofErr w:type="gramStart"/>
      <w:r w:rsidR="00CD6294" w:rsidRPr="00F67527">
        <w:rPr>
          <w:rFonts w:ascii="Satoshi" w:hAnsi="Satoshi" w:cstheme="minorHAnsi"/>
          <w:bCs/>
          <w:color w:val="1C224B"/>
          <w:szCs w:val="22"/>
        </w:rPr>
        <w:t>has to</w:t>
      </w:r>
      <w:proofErr w:type="gramEnd"/>
      <w:r w:rsidR="00CD6294" w:rsidRPr="00F67527">
        <w:rPr>
          <w:rFonts w:ascii="Satoshi" w:hAnsi="Satoshi" w:cstheme="minorHAnsi"/>
          <w:bCs/>
          <w:color w:val="1C224B"/>
          <w:szCs w:val="22"/>
        </w:rPr>
        <w:t xml:space="preserve"> inform the Office of The Traffic Commissioner </w:t>
      </w:r>
      <w:r w:rsidR="00382180" w:rsidRPr="00F67527">
        <w:rPr>
          <w:rFonts w:ascii="Satoshi" w:hAnsi="Satoshi" w:cstheme="minorHAnsi"/>
          <w:bCs/>
          <w:color w:val="1C224B"/>
          <w:szCs w:val="22"/>
        </w:rPr>
        <w:t xml:space="preserve">(OTC) </w:t>
      </w:r>
      <w:r w:rsidR="00CD6294" w:rsidRPr="00F67527">
        <w:rPr>
          <w:rFonts w:ascii="Satoshi" w:hAnsi="Satoshi" w:cstheme="minorHAnsi"/>
          <w:bCs/>
          <w:color w:val="1C224B"/>
          <w:szCs w:val="22"/>
        </w:rPr>
        <w:t xml:space="preserve">of any </w:t>
      </w:r>
      <w:r w:rsidR="00104029" w:rsidRPr="00F67527">
        <w:rPr>
          <w:rFonts w:ascii="Satoshi" w:hAnsi="Satoshi" w:cstheme="minorHAnsi"/>
          <w:bCs/>
          <w:color w:val="1C224B"/>
          <w:szCs w:val="22"/>
        </w:rPr>
        <w:t xml:space="preserve">fixed penalty or prosecution within 28 days of the driver receiving it. Failure to </w:t>
      </w:r>
      <w:r w:rsidR="00382180" w:rsidRPr="00F67527">
        <w:rPr>
          <w:rFonts w:ascii="Satoshi" w:hAnsi="Satoshi" w:cstheme="minorHAnsi"/>
          <w:bCs/>
          <w:color w:val="1C224B"/>
          <w:szCs w:val="22"/>
        </w:rPr>
        <w:t xml:space="preserve">notify the OTC may result in a Driver Conduct Hearing and/or a Public Inquiry for </w:t>
      </w:r>
      <w:r w:rsidR="00382180" w:rsidRPr="00F67527">
        <w:rPr>
          <w:rFonts w:ascii="Satoshi" w:hAnsi="Satoshi" w:cstheme="minorHAnsi"/>
          <w:bCs/>
          <w:color w:val="1C224B"/>
          <w:szCs w:val="22"/>
        </w:rPr>
        <w:fldChar w:fldCharType="begin">
          <w:ffData>
            <w:name w:val=""/>
            <w:enabled/>
            <w:calcOnExit w:val="0"/>
            <w:textInput>
              <w:default w:val="&lt;&lt; Business name&gt;&gt;"/>
            </w:textInput>
          </w:ffData>
        </w:fldChar>
      </w:r>
      <w:r w:rsidR="00382180" w:rsidRPr="00F67527">
        <w:rPr>
          <w:rFonts w:ascii="Satoshi" w:hAnsi="Satoshi" w:cstheme="minorHAnsi"/>
          <w:bCs/>
          <w:color w:val="1C224B"/>
          <w:szCs w:val="22"/>
        </w:rPr>
        <w:instrText xml:space="preserve"> FORMTEXT </w:instrText>
      </w:r>
      <w:r w:rsidR="00382180" w:rsidRPr="00F67527">
        <w:rPr>
          <w:rFonts w:ascii="Satoshi" w:hAnsi="Satoshi" w:cstheme="minorHAnsi"/>
          <w:bCs/>
          <w:color w:val="1C224B"/>
          <w:szCs w:val="22"/>
        </w:rPr>
      </w:r>
      <w:r w:rsidR="00382180" w:rsidRPr="00F67527">
        <w:rPr>
          <w:rFonts w:ascii="Satoshi" w:hAnsi="Satoshi" w:cstheme="minorHAnsi"/>
          <w:bCs/>
          <w:color w:val="1C224B"/>
          <w:szCs w:val="22"/>
        </w:rPr>
        <w:fldChar w:fldCharType="separate"/>
      </w:r>
      <w:r w:rsidR="00382180" w:rsidRPr="00F67527">
        <w:rPr>
          <w:rFonts w:ascii="Satoshi" w:hAnsi="Satoshi" w:cstheme="minorHAnsi"/>
          <w:bCs/>
          <w:noProof/>
          <w:color w:val="1C224B"/>
          <w:szCs w:val="22"/>
        </w:rPr>
        <w:t>&lt;&lt; Business name&gt;&gt;</w:t>
      </w:r>
      <w:r w:rsidR="00382180" w:rsidRPr="00F67527">
        <w:rPr>
          <w:rFonts w:ascii="Satoshi" w:hAnsi="Satoshi" w:cstheme="minorHAnsi"/>
          <w:bCs/>
          <w:color w:val="1C224B"/>
          <w:szCs w:val="22"/>
        </w:rPr>
        <w:fldChar w:fldCharType="end"/>
      </w:r>
    </w:p>
    <w:p w14:paraId="3CF68C74" w14:textId="77777777" w:rsidR="00C23B93" w:rsidRPr="00F67527" w:rsidRDefault="002634F5" w:rsidP="00C23B93">
      <w:pPr>
        <w:pStyle w:val="Style2n"/>
        <w:numPr>
          <w:ilvl w:val="0"/>
          <w:numId w:val="6"/>
        </w:numPr>
        <w:rPr>
          <w:rFonts w:ascii="Satoshi" w:hAnsi="Satoshi" w:cstheme="minorHAnsi"/>
          <w:b/>
          <w:bCs/>
          <w:color w:val="1C224B"/>
          <w:szCs w:val="22"/>
        </w:rPr>
      </w:pPr>
      <w:r w:rsidRPr="00F67527">
        <w:rPr>
          <w:rFonts w:ascii="Satoshi" w:hAnsi="Satoshi" w:cstheme="minorHAnsi"/>
          <w:b/>
          <w:bCs/>
          <w:color w:val="1C224B"/>
          <w:szCs w:val="22"/>
        </w:rPr>
        <w:t xml:space="preserve">Disciplinary Action and Consequences </w:t>
      </w:r>
    </w:p>
    <w:p w14:paraId="405775E1" w14:textId="77777777" w:rsidR="000B15B0" w:rsidRPr="00F67527" w:rsidRDefault="009A55F8" w:rsidP="000B15B0">
      <w:pPr>
        <w:pStyle w:val="Style2n"/>
        <w:numPr>
          <w:ilvl w:val="0"/>
          <w:numId w:val="13"/>
        </w:numPr>
        <w:ind w:left="1097"/>
        <w:rPr>
          <w:rFonts w:ascii="Satoshi" w:hAnsi="Satoshi" w:cstheme="minorHAnsi"/>
          <w:b/>
          <w:bCs/>
          <w:color w:val="1C224B"/>
          <w:szCs w:val="22"/>
        </w:rPr>
      </w:pPr>
      <w:r w:rsidRPr="00F67527">
        <w:rPr>
          <w:rFonts w:ascii="Satoshi" w:hAnsi="Satoshi" w:cstheme="minorHAnsi"/>
          <w:b/>
          <w:bCs/>
          <w:color w:val="1C224B"/>
          <w:szCs w:val="22"/>
        </w:rPr>
        <w:lastRenderedPageBreak/>
        <w:t>Violations and Consequences:</w:t>
      </w:r>
      <w:r w:rsidRPr="00F67527">
        <w:rPr>
          <w:rFonts w:ascii="Satoshi" w:hAnsi="Satoshi" w:cstheme="minorHAnsi"/>
          <w:color w:val="1C224B"/>
          <w:szCs w:val="22"/>
        </w:rPr>
        <w:t xml:space="preserve"> Failure to comply with this policy may result in disciplinary action, which can include verbal or written warnings, suspension, termination of employment, and, in serious cases, legal action if applicable. The severity of the disciplinary measures will be determined based on the nature of the violation, previous offenses, and potential impact on safety and company interests. </w:t>
      </w:r>
    </w:p>
    <w:p w14:paraId="6AD7F2B1" w14:textId="6B7EC907" w:rsidR="009A55F8" w:rsidRPr="00F67527" w:rsidRDefault="009A55F8" w:rsidP="000B15B0">
      <w:pPr>
        <w:pStyle w:val="Style2n"/>
        <w:numPr>
          <w:ilvl w:val="0"/>
          <w:numId w:val="13"/>
        </w:numPr>
        <w:ind w:left="1097"/>
        <w:rPr>
          <w:rFonts w:ascii="Satoshi" w:hAnsi="Satoshi" w:cstheme="minorHAnsi"/>
          <w:b/>
          <w:bCs/>
          <w:color w:val="1C224B"/>
          <w:szCs w:val="22"/>
        </w:rPr>
      </w:pPr>
      <w:r w:rsidRPr="00F67527">
        <w:rPr>
          <w:rFonts w:ascii="Satoshi" w:hAnsi="Satoshi" w:cstheme="minorHAnsi"/>
          <w:b/>
          <w:bCs/>
          <w:color w:val="1C224B"/>
          <w:szCs w:val="22"/>
        </w:rPr>
        <w:t>Driver Improvement Programs:</w:t>
      </w:r>
      <w:r w:rsidRPr="00F67527">
        <w:rPr>
          <w:rFonts w:ascii="Satoshi" w:hAnsi="Satoshi" w:cstheme="minorHAnsi"/>
          <w:color w:val="1C224B"/>
          <w:szCs w:val="22"/>
        </w:rPr>
        <w:t xml:space="preserve"> The company may offer driver improvement programs, defensive driving courses, or other training initiatives to promote safe driving </w:t>
      </w:r>
      <w:r w:rsidR="000B15B0" w:rsidRPr="00F67527">
        <w:rPr>
          <w:rFonts w:ascii="Satoshi" w:hAnsi="Satoshi" w:cstheme="minorHAnsi"/>
          <w:color w:val="1C224B"/>
          <w:szCs w:val="22"/>
        </w:rPr>
        <w:t>behaviours</w:t>
      </w:r>
      <w:r w:rsidRPr="00F67527">
        <w:rPr>
          <w:rFonts w:ascii="Satoshi" w:hAnsi="Satoshi" w:cstheme="minorHAnsi"/>
          <w:color w:val="1C224B"/>
          <w:szCs w:val="22"/>
        </w:rPr>
        <w:t xml:space="preserve"> and enhance driver skills.</w:t>
      </w:r>
    </w:p>
    <w:p w14:paraId="733799A6" w14:textId="77777777" w:rsidR="009211FF" w:rsidRPr="00F67527" w:rsidRDefault="009211FF" w:rsidP="00DB0487">
      <w:pPr>
        <w:pStyle w:val="Style2n"/>
        <w:ind w:left="0"/>
        <w:jc w:val="left"/>
        <w:rPr>
          <w:rFonts w:ascii="Satoshi" w:hAnsi="Satoshi" w:cstheme="minorHAnsi"/>
          <w:color w:val="1C224B"/>
          <w:szCs w:val="22"/>
        </w:rPr>
      </w:pPr>
    </w:p>
    <w:p w14:paraId="10D38BCB" w14:textId="4DC487A9" w:rsidR="00DB0487" w:rsidRPr="00F67527" w:rsidRDefault="00DB0487" w:rsidP="000B15B0">
      <w:pPr>
        <w:pStyle w:val="Style1"/>
        <w:numPr>
          <w:ilvl w:val="0"/>
          <w:numId w:val="6"/>
        </w:numPr>
        <w:rPr>
          <w:rFonts w:ascii="Satoshi" w:hAnsi="Satoshi" w:cstheme="minorHAnsi"/>
          <w:color w:val="1C224B"/>
          <w:szCs w:val="22"/>
        </w:rPr>
      </w:pPr>
      <w:r w:rsidRPr="00F67527">
        <w:rPr>
          <w:rFonts w:ascii="Satoshi" w:hAnsi="Satoshi" w:cstheme="minorHAnsi"/>
          <w:color w:val="1C224B"/>
          <w:szCs w:val="22"/>
        </w:rPr>
        <w:t>Policy Responsibility and Review</w:t>
      </w:r>
    </w:p>
    <w:p w14:paraId="1EA6AD5C" w14:textId="7E8283CD" w:rsidR="00DB0487" w:rsidRPr="00F67527" w:rsidRDefault="00DB0487" w:rsidP="005C4FFD">
      <w:pPr>
        <w:pStyle w:val="Style2"/>
        <w:numPr>
          <w:ilvl w:val="2"/>
          <w:numId w:val="14"/>
        </w:numPr>
        <w:ind w:left="1097"/>
        <w:rPr>
          <w:rFonts w:ascii="Satoshi" w:hAnsi="Satoshi" w:cstheme="minorHAnsi"/>
          <w:color w:val="1C224B"/>
          <w:szCs w:val="22"/>
        </w:rPr>
      </w:pPr>
      <w:r w:rsidRPr="00F67527">
        <w:rPr>
          <w:rFonts w:ascii="Satoshi" w:hAnsi="Satoshi" w:cstheme="minorHAnsi"/>
          <w:color w:val="1C224B"/>
          <w:szCs w:val="22"/>
        </w:rPr>
        <w:t xml:space="preserve">Overall responsibility for this </w:t>
      </w:r>
      <w:r w:rsidR="006F48E2" w:rsidRPr="00F67527">
        <w:rPr>
          <w:rFonts w:ascii="Satoshi" w:hAnsi="Satoshi" w:cstheme="minorHAnsi"/>
          <w:color w:val="1C224B"/>
          <w:szCs w:val="22"/>
        </w:rPr>
        <w:t>Driving Standards</w:t>
      </w:r>
      <w:r w:rsidRPr="00F67527">
        <w:rPr>
          <w:rFonts w:ascii="Satoshi" w:hAnsi="Satoshi" w:cstheme="minorHAnsi"/>
          <w:color w:val="1C224B"/>
          <w:szCs w:val="22"/>
        </w:rPr>
        <w:t xml:space="preserve"> Policy within </w:t>
      </w:r>
      <w:r w:rsidRPr="00F67527">
        <w:rPr>
          <w:rFonts w:ascii="Satoshi" w:hAnsi="Satoshi" w:cstheme="minorHAnsi"/>
          <w:bCs/>
          <w:color w:val="1C224B"/>
          <w:szCs w:val="22"/>
        </w:rPr>
        <w:fldChar w:fldCharType="begin">
          <w:ffData>
            <w:name w:val=""/>
            <w:enabled/>
            <w:calcOnExit w:val="0"/>
            <w:textInput>
              <w:default w:val="&lt;&lt;Business name&gt;&gt;"/>
            </w:textInput>
          </w:ffData>
        </w:fldChar>
      </w:r>
      <w:r w:rsidRPr="00F67527">
        <w:rPr>
          <w:rFonts w:ascii="Satoshi" w:hAnsi="Satoshi" w:cstheme="minorHAnsi"/>
          <w:bCs/>
          <w:color w:val="1C224B"/>
          <w:szCs w:val="22"/>
        </w:rPr>
        <w:instrText xml:space="preserve"> FORMTEXT </w:instrText>
      </w:r>
      <w:r w:rsidRPr="00F67527">
        <w:rPr>
          <w:rFonts w:ascii="Satoshi" w:hAnsi="Satoshi" w:cstheme="minorHAnsi"/>
          <w:bCs/>
          <w:color w:val="1C224B"/>
          <w:szCs w:val="22"/>
        </w:rPr>
      </w:r>
      <w:r w:rsidRPr="00F67527">
        <w:rPr>
          <w:rFonts w:ascii="Satoshi" w:hAnsi="Satoshi" w:cstheme="minorHAnsi"/>
          <w:bCs/>
          <w:color w:val="1C224B"/>
          <w:szCs w:val="22"/>
        </w:rPr>
        <w:fldChar w:fldCharType="separate"/>
      </w:r>
      <w:r w:rsidRPr="00F67527">
        <w:rPr>
          <w:rFonts w:ascii="Satoshi" w:hAnsi="Satoshi" w:cstheme="minorHAnsi"/>
          <w:bCs/>
          <w:noProof/>
          <w:color w:val="1C224B"/>
          <w:szCs w:val="22"/>
        </w:rPr>
        <w:t>&lt;&lt;Business name&gt;&gt;</w:t>
      </w:r>
      <w:r w:rsidRPr="00F67527">
        <w:rPr>
          <w:rFonts w:ascii="Satoshi" w:hAnsi="Satoshi" w:cstheme="minorHAnsi"/>
          <w:bCs/>
          <w:color w:val="1C224B"/>
          <w:szCs w:val="22"/>
        </w:rPr>
        <w:fldChar w:fldCharType="end"/>
      </w:r>
      <w:r w:rsidRPr="00F67527">
        <w:rPr>
          <w:rFonts w:ascii="Satoshi" w:hAnsi="Satoshi" w:cstheme="minorHAnsi"/>
          <w:color w:val="1C224B"/>
          <w:szCs w:val="22"/>
        </w:rPr>
        <w:t xml:space="preserve"> and the implementation thereof lies with </w:t>
      </w:r>
      <w:r w:rsidRPr="00F67527">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1" w:name="Text63"/>
      <w:r w:rsidRPr="00F67527">
        <w:rPr>
          <w:rFonts w:ascii="Satoshi" w:hAnsi="Satoshi" w:cstheme="minorHAnsi"/>
          <w:color w:val="1C224B"/>
          <w:szCs w:val="22"/>
        </w:rPr>
        <w:instrText xml:space="preserve"> FORMTEXT </w:instrText>
      </w:r>
      <w:r w:rsidRPr="00F67527">
        <w:rPr>
          <w:rFonts w:ascii="Satoshi" w:hAnsi="Satoshi" w:cstheme="minorHAnsi"/>
          <w:color w:val="1C224B"/>
          <w:szCs w:val="22"/>
        </w:rPr>
      </w:r>
      <w:r w:rsidRPr="00F67527">
        <w:rPr>
          <w:rFonts w:ascii="Satoshi" w:hAnsi="Satoshi" w:cstheme="minorHAnsi"/>
          <w:color w:val="1C224B"/>
          <w:szCs w:val="22"/>
        </w:rPr>
        <w:fldChar w:fldCharType="separate"/>
      </w:r>
      <w:r w:rsidRPr="00F67527">
        <w:rPr>
          <w:rFonts w:ascii="Satoshi" w:hAnsi="Satoshi" w:cstheme="minorHAnsi"/>
          <w:color w:val="1C224B"/>
          <w:szCs w:val="22"/>
        </w:rPr>
        <w:t>&lt;&lt;insert name and position / department etc.&gt;&gt;</w:t>
      </w:r>
      <w:r w:rsidRPr="00F67527">
        <w:rPr>
          <w:rFonts w:ascii="Satoshi" w:hAnsi="Satoshi" w:cstheme="minorHAnsi"/>
          <w:color w:val="1C224B"/>
          <w:szCs w:val="22"/>
        </w:rPr>
        <w:fldChar w:fldCharType="end"/>
      </w:r>
      <w:bookmarkEnd w:id="1"/>
      <w:r w:rsidRPr="00F67527">
        <w:rPr>
          <w:rFonts w:ascii="Satoshi" w:hAnsi="Satoshi" w:cstheme="minorHAnsi"/>
          <w:color w:val="1C224B"/>
          <w:szCs w:val="22"/>
        </w:rPr>
        <w:t>.</w:t>
      </w:r>
    </w:p>
    <w:p w14:paraId="7B556840" w14:textId="60BF91AA" w:rsidR="00DB0487" w:rsidRPr="00F67527" w:rsidRDefault="00DB0487" w:rsidP="005C4FFD">
      <w:pPr>
        <w:pStyle w:val="Style2"/>
        <w:numPr>
          <w:ilvl w:val="2"/>
          <w:numId w:val="14"/>
        </w:numPr>
        <w:ind w:left="1097"/>
        <w:rPr>
          <w:rFonts w:ascii="Satoshi" w:hAnsi="Satoshi" w:cstheme="minorHAnsi"/>
          <w:color w:val="1C224B"/>
          <w:szCs w:val="22"/>
        </w:rPr>
      </w:pPr>
      <w:r w:rsidRPr="00F67527">
        <w:rPr>
          <w:rFonts w:ascii="Satoshi" w:hAnsi="Satoshi" w:cstheme="minorHAnsi"/>
          <w:color w:val="1C224B"/>
          <w:szCs w:val="22"/>
        </w:rPr>
        <w:t xml:space="preserve">This </w:t>
      </w:r>
      <w:r w:rsidR="006F48E2" w:rsidRPr="00F67527">
        <w:rPr>
          <w:rFonts w:ascii="Satoshi" w:hAnsi="Satoshi" w:cstheme="minorHAnsi"/>
          <w:color w:val="1C224B"/>
          <w:szCs w:val="22"/>
        </w:rPr>
        <w:t>Driving Standards</w:t>
      </w:r>
      <w:r w:rsidRPr="00F67527">
        <w:rPr>
          <w:rFonts w:ascii="Satoshi" w:hAnsi="Satoshi" w:cstheme="minorHAnsi"/>
          <w:color w:val="1C224B"/>
          <w:szCs w:val="22"/>
        </w:rPr>
        <w:t xml:space="preserve"> Policy is regularly reviewed and updated as required.</w:t>
      </w:r>
    </w:p>
    <w:p w14:paraId="168D6A8B" w14:textId="40838974" w:rsidR="00DB0487" w:rsidRPr="00F67527" w:rsidRDefault="00DB0487" w:rsidP="005C4FFD">
      <w:pPr>
        <w:pStyle w:val="Style2"/>
        <w:numPr>
          <w:ilvl w:val="2"/>
          <w:numId w:val="14"/>
        </w:numPr>
        <w:ind w:left="1097"/>
        <w:rPr>
          <w:rFonts w:ascii="Satoshi" w:hAnsi="Satoshi" w:cstheme="minorHAnsi"/>
          <w:color w:val="1C224B"/>
          <w:szCs w:val="22"/>
        </w:rPr>
      </w:pPr>
      <w:r w:rsidRPr="00F67527">
        <w:rPr>
          <w:rFonts w:ascii="Satoshi" w:hAnsi="Satoshi" w:cstheme="minorHAnsi"/>
          <w:color w:val="1C224B"/>
          <w:szCs w:val="22"/>
        </w:rPr>
        <w:t xml:space="preserve">This </w:t>
      </w:r>
      <w:r w:rsidR="006F48E2" w:rsidRPr="00F67527">
        <w:rPr>
          <w:rFonts w:ascii="Satoshi" w:hAnsi="Satoshi" w:cstheme="minorHAnsi"/>
          <w:color w:val="1C224B"/>
          <w:szCs w:val="22"/>
        </w:rPr>
        <w:t>Driving Standards</w:t>
      </w:r>
      <w:r w:rsidRPr="00F67527">
        <w:rPr>
          <w:rFonts w:ascii="Satoshi" w:hAnsi="Satoshi" w:cstheme="minorHAnsi"/>
          <w:color w:val="1C224B"/>
          <w:szCs w:val="22"/>
        </w:rPr>
        <w:t xml:space="preserve"> Policy was adopted on </w:t>
      </w:r>
      <w:r w:rsidRPr="00F67527">
        <w:rPr>
          <w:rFonts w:ascii="Satoshi" w:hAnsi="Satoshi" w:cstheme="minorHAnsi"/>
          <w:color w:val="1C224B"/>
          <w:szCs w:val="22"/>
        </w:rPr>
        <w:fldChar w:fldCharType="begin">
          <w:ffData>
            <w:name w:val="Text60"/>
            <w:enabled/>
            <w:calcOnExit w:val="0"/>
            <w:textInput>
              <w:default w:val="&lt;&lt;insert date&gt;&gt;"/>
            </w:textInput>
          </w:ffData>
        </w:fldChar>
      </w:r>
      <w:bookmarkStart w:id="2" w:name="Text60"/>
      <w:r w:rsidRPr="00F67527">
        <w:rPr>
          <w:rFonts w:ascii="Satoshi" w:hAnsi="Satoshi" w:cstheme="minorHAnsi"/>
          <w:color w:val="1C224B"/>
          <w:szCs w:val="22"/>
        </w:rPr>
        <w:instrText xml:space="preserve"> FORMTEXT </w:instrText>
      </w:r>
      <w:r w:rsidRPr="00F67527">
        <w:rPr>
          <w:rFonts w:ascii="Satoshi" w:hAnsi="Satoshi" w:cstheme="minorHAnsi"/>
          <w:color w:val="1C224B"/>
          <w:szCs w:val="22"/>
        </w:rPr>
      </w:r>
      <w:r w:rsidRPr="00F67527">
        <w:rPr>
          <w:rFonts w:ascii="Satoshi" w:hAnsi="Satoshi" w:cstheme="minorHAnsi"/>
          <w:color w:val="1C224B"/>
          <w:szCs w:val="22"/>
        </w:rPr>
        <w:fldChar w:fldCharType="separate"/>
      </w:r>
      <w:r w:rsidRPr="00F67527">
        <w:rPr>
          <w:rFonts w:ascii="Satoshi" w:hAnsi="Satoshi" w:cstheme="minorHAnsi"/>
          <w:color w:val="1C224B"/>
          <w:szCs w:val="22"/>
        </w:rPr>
        <w:t>&lt;&lt;insert date&gt;&gt;</w:t>
      </w:r>
      <w:r w:rsidRPr="00F67527">
        <w:rPr>
          <w:rFonts w:ascii="Satoshi" w:hAnsi="Satoshi" w:cstheme="minorHAnsi"/>
          <w:color w:val="1C224B"/>
          <w:szCs w:val="22"/>
        </w:rPr>
        <w:fldChar w:fldCharType="end"/>
      </w:r>
      <w:bookmarkEnd w:id="2"/>
      <w:r w:rsidRPr="00F67527">
        <w:rPr>
          <w:rFonts w:ascii="Satoshi" w:hAnsi="Satoshi" w:cstheme="minorHAnsi"/>
          <w:color w:val="1C224B"/>
          <w:szCs w:val="22"/>
        </w:rPr>
        <w:t>.</w:t>
      </w:r>
    </w:p>
    <w:p w14:paraId="4A3D23BF" w14:textId="13F33F38" w:rsidR="00DB0487" w:rsidRPr="00F67527" w:rsidRDefault="00DB0487" w:rsidP="005C4FFD">
      <w:pPr>
        <w:pStyle w:val="Style2"/>
        <w:numPr>
          <w:ilvl w:val="2"/>
          <w:numId w:val="14"/>
        </w:numPr>
        <w:ind w:left="1097"/>
        <w:rPr>
          <w:rFonts w:ascii="Satoshi" w:hAnsi="Satoshi" w:cstheme="minorHAnsi"/>
          <w:color w:val="1C224B"/>
          <w:szCs w:val="22"/>
        </w:rPr>
      </w:pPr>
      <w:r w:rsidRPr="00F67527">
        <w:rPr>
          <w:rFonts w:ascii="Satoshi" w:hAnsi="Satoshi" w:cstheme="minorHAnsi"/>
          <w:color w:val="1C224B"/>
          <w:szCs w:val="22"/>
        </w:rPr>
        <w:t xml:space="preserve">This </w:t>
      </w:r>
      <w:r w:rsidR="006F48E2" w:rsidRPr="00F67527">
        <w:rPr>
          <w:rFonts w:ascii="Satoshi" w:hAnsi="Satoshi" w:cstheme="minorHAnsi"/>
          <w:color w:val="1C224B"/>
          <w:szCs w:val="22"/>
        </w:rPr>
        <w:t>Driving Standards</w:t>
      </w:r>
      <w:r w:rsidRPr="00F67527">
        <w:rPr>
          <w:rFonts w:ascii="Satoshi" w:hAnsi="Satoshi" w:cstheme="minorHAnsi"/>
          <w:color w:val="1C224B"/>
          <w:szCs w:val="22"/>
        </w:rPr>
        <w:t xml:space="preserve"> Policy was last reviewed on </w:t>
      </w:r>
      <w:r w:rsidRPr="00F67527">
        <w:rPr>
          <w:rFonts w:ascii="Satoshi" w:hAnsi="Satoshi" w:cstheme="minorHAnsi"/>
          <w:color w:val="1C224B"/>
          <w:szCs w:val="22"/>
        </w:rPr>
        <w:fldChar w:fldCharType="begin">
          <w:ffData>
            <w:name w:val="Text61"/>
            <w:enabled/>
            <w:calcOnExit w:val="0"/>
            <w:textInput>
              <w:default w:val="&lt;&lt;insert date&gt;&gt;"/>
            </w:textInput>
          </w:ffData>
        </w:fldChar>
      </w:r>
      <w:bookmarkStart w:id="3" w:name="Text61"/>
      <w:r w:rsidRPr="00F67527">
        <w:rPr>
          <w:rFonts w:ascii="Satoshi" w:hAnsi="Satoshi" w:cstheme="minorHAnsi"/>
          <w:color w:val="1C224B"/>
          <w:szCs w:val="22"/>
        </w:rPr>
        <w:instrText xml:space="preserve"> FORMTEXT </w:instrText>
      </w:r>
      <w:r w:rsidRPr="00F67527">
        <w:rPr>
          <w:rFonts w:ascii="Satoshi" w:hAnsi="Satoshi" w:cstheme="minorHAnsi"/>
          <w:color w:val="1C224B"/>
          <w:szCs w:val="22"/>
        </w:rPr>
      </w:r>
      <w:r w:rsidRPr="00F67527">
        <w:rPr>
          <w:rFonts w:ascii="Satoshi" w:hAnsi="Satoshi" w:cstheme="minorHAnsi"/>
          <w:color w:val="1C224B"/>
          <w:szCs w:val="22"/>
        </w:rPr>
        <w:fldChar w:fldCharType="separate"/>
      </w:r>
      <w:r w:rsidRPr="00F67527">
        <w:rPr>
          <w:rFonts w:ascii="Satoshi" w:hAnsi="Satoshi" w:cstheme="minorHAnsi"/>
          <w:color w:val="1C224B"/>
          <w:szCs w:val="22"/>
        </w:rPr>
        <w:t>&lt;&lt;insert date&gt;&gt;</w:t>
      </w:r>
      <w:r w:rsidRPr="00F67527">
        <w:rPr>
          <w:rFonts w:ascii="Satoshi" w:hAnsi="Satoshi" w:cstheme="minorHAnsi"/>
          <w:color w:val="1C224B"/>
          <w:szCs w:val="22"/>
        </w:rPr>
        <w:fldChar w:fldCharType="end"/>
      </w:r>
      <w:bookmarkEnd w:id="3"/>
      <w:r w:rsidRPr="00F67527">
        <w:rPr>
          <w:rFonts w:ascii="Satoshi" w:hAnsi="Satoshi" w:cstheme="minorHAnsi"/>
          <w:color w:val="1C224B"/>
          <w:szCs w:val="22"/>
        </w:rPr>
        <w:t>.</w:t>
      </w:r>
    </w:p>
    <w:p w14:paraId="26913AA5" w14:textId="53DEBA8A" w:rsidR="00DB0487" w:rsidRPr="00F67527" w:rsidRDefault="00DB0487" w:rsidP="005C4FFD">
      <w:pPr>
        <w:pStyle w:val="Style2"/>
        <w:numPr>
          <w:ilvl w:val="2"/>
          <w:numId w:val="14"/>
        </w:numPr>
        <w:ind w:left="1097"/>
        <w:rPr>
          <w:rFonts w:ascii="Satoshi" w:hAnsi="Satoshi" w:cstheme="minorHAnsi"/>
          <w:color w:val="1C224B"/>
          <w:szCs w:val="22"/>
        </w:rPr>
      </w:pPr>
      <w:r w:rsidRPr="00F67527">
        <w:rPr>
          <w:rFonts w:ascii="Satoshi" w:hAnsi="Satoshi" w:cstheme="minorHAnsi"/>
          <w:color w:val="1C224B"/>
          <w:szCs w:val="22"/>
        </w:rPr>
        <w:t xml:space="preserve">This </w:t>
      </w:r>
      <w:r w:rsidR="006F48E2" w:rsidRPr="00F67527">
        <w:rPr>
          <w:rFonts w:ascii="Satoshi" w:hAnsi="Satoshi" w:cstheme="minorHAnsi"/>
          <w:color w:val="1C224B"/>
          <w:szCs w:val="22"/>
        </w:rPr>
        <w:t>Driving Standards</w:t>
      </w:r>
      <w:r w:rsidRPr="00F67527">
        <w:rPr>
          <w:rFonts w:ascii="Satoshi" w:hAnsi="Satoshi" w:cstheme="minorHAnsi"/>
          <w:color w:val="1C224B"/>
          <w:szCs w:val="22"/>
        </w:rPr>
        <w:t xml:space="preserve"> Policy will be reviewed, on </w:t>
      </w:r>
      <w:r w:rsidRPr="00F67527">
        <w:rPr>
          <w:rFonts w:ascii="Satoshi" w:hAnsi="Satoshi" w:cstheme="minorHAnsi"/>
          <w:color w:val="1C224B"/>
          <w:szCs w:val="22"/>
        </w:rPr>
        <w:fldChar w:fldCharType="begin">
          <w:ffData>
            <w:name w:val="Text61"/>
            <w:enabled/>
            <w:calcOnExit w:val="0"/>
            <w:textInput>
              <w:default w:val="&lt;&lt;insert date&gt;&gt;"/>
            </w:textInput>
          </w:ffData>
        </w:fldChar>
      </w:r>
      <w:r w:rsidRPr="00F67527">
        <w:rPr>
          <w:rFonts w:ascii="Satoshi" w:hAnsi="Satoshi" w:cstheme="minorHAnsi"/>
          <w:color w:val="1C224B"/>
          <w:szCs w:val="22"/>
        </w:rPr>
        <w:instrText xml:space="preserve"> FORMTEXT </w:instrText>
      </w:r>
      <w:r w:rsidRPr="00F67527">
        <w:rPr>
          <w:rFonts w:ascii="Satoshi" w:hAnsi="Satoshi" w:cstheme="minorHAnsi"/>
          <w:color w:val="1C224B"/>
          <w:szCs w:val="22"/>
        </w:rPr>
      </w:r>
      <w:r w:rsidRPr="00F67527">
        <w:rPr>
          <w:rFonts w:ascii="Satoshi" w:hAnsi="Satoshi" w:cstheme="minorHAnsi"/>
          <w:color w:val="1C224B"/>
          <w:szCs w:val="22"/>
        </w:rPr>
        <w:fldChar w:fldCharType="separate"/>
      </w:r>
      <w:r w:rsidRPr="00F67527">
        <w:rPr>
          <w:rFonts w:ascii="Satoshi" w:hAnsi="Satoshi" w:cstheme="minorHAnsi"/>
          <w:color w:val="1C224B"/>
          <w:szCs w:val="22"/>
        </w:rPr>
        <w:t>&lt;&lt;insert date&gt;&gt;</w:t>
      </w:r>
      <w:r w:rsidRPr="00F67527">
        <w:rPr>
          <w:rFonts w:ascii="Satoshi" w:hAnsi="Satoshi" w:cstheme="minorHAnsi"/>
          <w:color w:val="1C224B"/>
          <w:szCs w:val="22"/>
        </w:rPr>
        <w:fldChar w:fldCharType="end"/>
      </w:r>
    </w:p>
    <w:p w14:paraId="2C8380C4" w14:textId="77777777" w:rsidR="00DB0487" w:rsidRPr="00F67527" w:rsidRDefault="00DB0487" w:rsidP="000B15B0">
      <w:pPr>
        <w:pStyle w:val="Style2n"/>
        <w:ind w:left="737"/>
        <w:jc w:val="left"/>
        <w:rPr>
          <w:rFonts w:ascii="Satoshi" w:hAnsi="Satoshi" w:cstheme="minorHAnsi"/>
          <w:bCs/>
          <w:color w:val="1C224B"/>
          <w:szCs w:val="22"/>
        </w:rPr>
      </w:pPr>
    </w:p>
    <w:p w14:paraId="4BEFBB37" w14:textId="77777777" w:rsidR="00DB0487" w:rsidRPr="00F67527" w:rsidRDefault="00DB0487" w:rsidP="00DB0487">
      <w:pPr>
        <w:pStyle w:val="Style2n"/>
        <w:ind w:left="0"/>
        <w:jc w:val="left"/>
        <w:rPr>
          <w:rFonts w:ascii="Satoshi" w:hAnsi="Satoshi" w:cstheme="minorHAnsi"/>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F67527" w:rsidRPr="00F67527" w14:paraId="022286B3" w14:textId="77777777" w:rsidTr="006649BF">
        <w:tc>
          <w:tcPr>
            <w:tcW w:w="2972" w:type="dxa"/>
          </w:tcPr>
          <w:p w14:paraId="46EE08EB" w14:textId="77777777" w:rsidR="00DB0487" w:rsidRPr="00F67527" w:rsidRDefault="00DB0487" w:rsidP="006649BF">
            <w:pPr>
              <w:jc w:val="left"/>
              <w:rPr>
                <w:rFonts w:ascii="Satoshi" w:hAnsi="Satoshi" w:cstheme="minorHAnsi"/>
                <w:color w:val="1C224B"/>
                <w:szCs w:val="22"/>
              </w:rPr>
            </w:pPr>
            <w:r w:rsidRPr="00F67527">
              <w:rPr>
                <w:rFonts w:ascii="Satoshi" w:hAnsi="Satoshi" w:cstheme="minorHAnsi"/>
                <w:color w:val="1C224B"/>
                <w:szCs w:val="22"/>
              </w:rPr>
              <w:t>Name:</w:t>
            </w:r>
          </w:p>
        </w:tc>
        <w:tc>
          <w:tcPr>
            <w:tcW w:w="6090" w:type="dxa"/>
          </w:tcPr>
          <w:p w14:paraId="34D8F457" w14:textId="77777777" w:rsidR="00DB0487" w:rsidRPr="00F67527" w:rsidRDefault="00DB0487" w:rsidP="006649BF">
            <w:pPr>
              <w:jc w:val="left"/>
              <w:rPr>
                <w:rFonts w:ascii="Satoshi" w:hAnsi="Satoshi" w:cstheme="minorHAnsi"/>
                <w:color w:val="1C224B"/>
                <w:szCs w:val="22"/>
              </w:rPr>
            </w:pPr>
            <w:r w:rsidRPr="00F67527">
              <w:rPr>
                <w:rFonts w:ascii="Satoshi" w:hAnsi="Satoshi" w:cstheme="minorHAnsi"/>
                <w:bCs/>
                <w:color w:val="1C224B"/>
                <w:szCs w:val="22"/>
              </w:rPr>
              <w:fldChar w:fldCharType="begin">
                <w:ffData>
                  <w:name w:val="Text4"/>
                  <w:enabled/>
                  <w:calcOnExit w:val="0"/>
                  <w:textInput>
                    <w:default w:val="&lt;&lt;Insert Full Name&gt;&gt;"/>
                  </w:textInput>
                </w:ffData>
              </w:fldChar>
            </w:r>
            <w:r w:rsidRPr="00F67527">
              <w:rPr>
                <w:rFonts w:ascii="Satoshi" w:hAnsi="Satoshi" w:cstheme="minorHAnsi"/>
                <w:bCs/>
                <w:color w:val="1C224B"/>
                <w:szCs w:val="22"/>
              </w:rPr>
              <w:instrText xml:space="preserve"> FORMTEXT </w:instrText>
            </w:r>
            <w:r w:rsidRPr="00F67527">
              <w:rPr>
                <w:rFonts w:ascii="Satoshi" w:hAnsi="Satoshi" w:cstheme="minorHAnsi"/>
                <w:bCs/>
                <w:color w:val="1C224B"/>
                <w:szCs w:val="22"/>
              </w:rPr>
            </w:r>
            <w:r w:rsidRPr="00F67527">
              <w:rPr>
                <w:rFonts w:ascii="Satoshi" w:hAnsi="Satoshi" w:cstheme="minorHAnsi"/>
                <w:bCs/>
                <w:color w:val="1C224B"/>
                <w:szCs w:val="22"/>
              </w:rPr>
              <w:fldChar w:fldCharType="separate"/>
            </w:r>
            <w:r w:rsidRPr="00F67527">
              <w:rPr>
                <w:rFonts w:ascii="Satoshi" w:hAnsi="Satoshi" w:cstheme="minorHAnsi"/>
                <w:bCs/>
                <w:color w:val="1C224B"/>
                <w:szCs w:val="22"/>
              </w:rPr>
              <w:t>&lt;&lt;Insert Full Name&gt;&gt;</w:t>
            </w:r>
            <w:r w:rsidRPr="00F67527">
              <w:rPr>
                <w:rFonts w:ascii="Satoshi" w:hAnsi="Satoshi" w:cstheme="minorHAnsi"/>
                <w:bCs/>
                <w:color w:val="1C224B"/>
                <w:szCs w:val="22"/>
              </w:rPr>
              <w:fldChar w:fldCharType="end"/>
            </w:r>
          </w:p>
        </w:tc>
      </w:tr>
      <w:tr w:rsidR="00F67527" w:rsidRPr="00F67527" w14:paraId="34A5E5CC" w14:textId="77777777" w:rsidTr="006649BF">
        <w:tc>
          <w:tcPr>
            <w:tcW w:w="2972" w:type="dxa"/>
            <w:tcBorders>
              <w:bottom w:val="single" w:sz="4" w:space="0" w:color="auto"/>
            </w:tcBorders>
          </w:tcPr>
          <w:p w14:paraId="01963362" w14:textId="77777777" w:rsidR="00DB0487" w:rsidRPr="00F67527" w:rsidRDefault="00DB0487" w:rsidP="006649BF">
            <w:pPr>
              <w:jc w:val="left"/>
              <w:rPr>
                <w:rFonts w:ascii="Satoshi" w:hAnsi="Satoshi" w:cstheme="minorHAnsi"/>
                <w:color w:val="1C224B"/>
                <w:szCs w:val="22"/>
              </w:rPr>
            </w:pPr>
            <w:r w:rsidRPr="00F67527">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F67527" w:rsidRDefault="00DB0487" w:rsidP="006649BF">
            <w:pPr>
              <w:jc w:val="left"/>
              <w:rPr>
                <w:rFonts w:ascii="Satoshi" w:hAnsi="Satoshi" w:cstheme="minorHAnsi"/>
                <w:color w:val="1C224B"/>
                <w:szCs w:val="22"/>
              </w:rPr>
            </w:pPr>
            <w:r w:rsidRPr="00F67527">
              <w:rPr>
                <w:rFonts w:ascii="Satoshi" w:hAnsi="Satoshi" w:cstheme="minorHAnsi"/>
                <w:bCs/>
                <w:color w:val="1C224B"/>
                <w:szCs w:val="22"/>
              </w:rPr>
              <w:fldChar w:fldCharType="begin">
                <w:ffData>
                  <w:name w:val=""/>
                  <w:enabled/>
                  <w:calcOnExit w:val="0"/>
                  <w:textInput>
                    <w:default w:val="&lt;&lt;Business name&gt;&gt;"/>
                  </w:textInput>
                </w:ffData>
              </w:fldChar>
            </w:r>
            <w:r w:rsidRPr="00F67527">
              <w:rPr>
                <w:rFonts w:ascii="Satoshi" w:hAnsi="Satoshi" w:cstheme="minorHAnsi"/>
                <w:bCs/>
                <w:color w:val="1C224B"/>
                <w:szCs w:val="22"/>
              </w:rPr>
              <w:instrText xml:space="preserve"> FORMTEXT </w:instrText>
            </w:r>
            <w:r w:rsidRPr="00F67527">
              <w:rPr>
                <w:rFonts w:ascii="Satoshi" w:hAnsi="Satoshi" w:cstheme="minorHAnsi"/>
                <w:bCs/>
                <w:color w:val="1C224B"/>
                <w:szCs w:val="22"/>
              </w:rPr>
            </w:r>
            <w:r w:rsidRPr="00F67527">
              <w:rPr>
                <w:rFonts w:ascii="Satoshi" w:hAnsi="Satoshi" w:cstheme="minorHAnsi"/>
                <w:bCs/>
                <w:color w:val="1C224B"/>
                <w:szCs w:val="22"/>
              </w:rPr>
              <w:fldChar w:fldCharType="separate"/>
            </w:r>
            <w:r w:rsidRPr="00F67527">
              <w:rPr>
                <w:rFonts w:ascii="Satoshi" w:hAnsi="Satoshi" w:cstheme="minorHAnsi"/>
                <w:bCs/>
                <w:noProof/>
                <w:color w:val="1C224B"/>
                <w:szCs w:val="22"/>
              </w:rPr>
              <w:t>&lt;&lt;Business name&gt;&gt;</w:t>
            </w:r>
            <w:r w:rsidRPr="00F67527">
              <w:rPr>
                <w:rFonts w:ascii="Satoshi" w:hAnsi="Satoshi" w:cstheme="minorHAnsi"/>
                <w:bCs/>
                <w:color w:val="1C224B"/>
                <w:szCs w:val="22"/>
              </w:rPr>
              <w:fldChar w:fldCharType="end"/>
            </w:r>
          </w:p>
        </w:tc>
      </w:tr>
      <w:tr w:rsidR="00F67527" w:rsidRPr="00F67527" w14:paraId="66364CF1" w14:textId="77777777" w:rsidTr="006649BF">
        <w:tc>
          <w:tcPr>
            <w:tcW w:w="2972" w:type="dxa"/>
            <w:tcBorders>
              <w:bottom w:val="single" w:sz="4" w:space="0" w:color="auto"/>
            </w:tcBorders>
          </w:tcPr>
          <w:p w14:paraId="5B6D95E7" w14:textId="77777777" w:rsidR="00DB0487" w:rsidRPr="00F67527" w:rsidRDefault="00DB0487" w:rsidP="006649BF">
            <w:pPr>
              <w:jc w:val="left"/>
              <w:rPr>
                <w:rFonts w:ascii="Satoshi" w:hAnsi="Satoshi" w:cstheme="minorHAnsi"/>
                <w:color w:val="1C224B"/>
                <w:szCs w:val="22"/>
              </w:rPr>
            </w:pPr>
            <w:r w:rsidRPr="00F67527">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F67527" w:rsidRDefault="00DB0487" w:rsidP="006649BF">
            <w:pPr>
              <w:jc w:val="left"/>
              <w:rPr>
                <w:rFonts w:ascii="Satoshi" w:hAnsi="Satoshi" w:cstheme="minorHAnsi"/>
                <w:color w:val="1C224B"/>
                <w:szCs w:val="22"/>
              </w:rPr>
            </w:pPr>
          </w:p>
        </w:tc>
      </w:tr>
      <w:tr w:rsidR="00F67527" w:rsidRPr="00F67527" w14:paraId="4BB624C3" w14:textId="77777777" w:rsidTr="006649BF">
        <w:tc>
          <w:tcPr>
            <w:tcW w:w="2972" w:type="dxa"/>
          </w:tcPr>
          <w:p w14:paraId="4C32B149" w14:textId="77777777" w:rsidR="00DB0487" w:rsidRPr="00F67527" w:rsidRDefault="00DB0487" w:rsidP="006649BF">
            <w:pPr>
              <w:jc w:val="left"/>
              <w:rPr>
                <w:rFonts w:ascii="Satoshi" w:hAnsi="Satoshi" w:cstheme="minorHAnsi"/>
                <w:color w:val="1C224B"/>
                <w:szCs w:val="22"/>
              </w:rPr>
            </w:pPr>
            <w:r w:rsidRPr="00F67527">
              <w:rPr>
                <w:rFonts w:ascii="Satoshi" w:hAnsi="Satoshi" w:cstheme="minorHAnsi"/>
                <w:color w:val="1C224B"/>
                <w:szCs w:val="22"/>
              </w:rPr>
              <w:t>Date</w:t>
            </w:r>
          </w:p>
        </w:tc>
        <w:tc>
          <w:tcPr>
            <w:tcW w:w="6090" w:type="dxa"/>
          </w:tcPr>
          <w:p w14:paraId="4FC82166" w14:textId="77777777" w:rsidR="00DB0487" w:rsidRPr="00F67527" w:rsidRDefault="00DB0487" w:rsidP="006649BF">
            <w:pPr>
              <w:jc w:val="left"/>
              <w:rPr>
                <w:rFonts w:ascii="Satoshi" w:hAnsi="Satoshi" w:cstheme="minorHAnsi"/>
                <w:color w:val="1C224B"/>
                <w:szCs w:val="22"/>
              </w:rPr>
            </w:pPr>
            <w:r w:rsidRPr="00F67527">
              <w:rPr>
                <w:rFonts w:ascii="Satoshi" w:hAnsi="Satoshi" w:cstheme="minorHAnsi"/>
                <w:bCs/>
                <w:color w:val="1C224B"/>
                <w:szCs w:val="22"/>
              </w:rPr>
              <w:fldChar w:fldCharType="begin">
                <w:ffData>
                  <w:name w:val="Text7"/>
                  <w:enabled/>
                  <w:calcOnExit w:val="0"/>
                  <w:textInput>
                    <w:default w:val="&lt;&lt;Date&gt;&gt;"/>
                  </w:textInput>
                </w:ffData>
              </w:fldChar>
            </w:r>
            <w:r w:rsidRPr="00F67527">
              <w:rPr>
                <w:rFonts w:ascii="Satoshi" w:hAnsi="Satoshi" w:cstheme="minorHAnsi"/>
                <w:bCs/>
                <w:color w:val="1C224B"/>
                <w:szCs w:val="22"/>
              </w:rPr>
              <w:instrText xml:space="preserve"> FORMTEXT </w:instrText>
            </w:r>
            <w:r w:rsidRPr="00F67527">
              <w:rPr>
                <w:rFonts w:ascii="Satoshi" w:hAnsi="Satoshi" w:cstheme="minorHAnsi"/>
                <w:bCs/>
                <w:color w:val="1C224B"/>
                <w:szCs w:val="22"/>
              </w:rPr>
            </w:r>
            <w:r w:rsidRPr="00F67527">
              <w:rPr>
                <w:rFonts w:ascii="Satoshi" w:hAnsi="Satoshi" w:cstheme="minorHAnsi"/>
                <w:bCs/>
                <w:color w:val="1C224B"/>
                <w:szCs w:val="22"/>
              </w:rPr>
              <w:fldChar w:fldCharType="separate"/>
            </w:r>
            <w:r w:rsidRPr="00F67527">
              <w:rPr>
                <w:rFonts w:ascii="Satoshi" w:hAnsi="Satoshi" w:cstheme="minorHAnsi"/>
                <w:bCs/>
                <w:color w:val="1C224B"/>
                <w:szCs w:val="22"/>
              </w:rPr>
              <w:t>&lt;&lt;Date&gt;&gt;</w:t>
            </w:r>
            <w:r w:rsidRPr="00F67527">
              <w:rPr>
                <w:rFonts w:ascii="Satoshi" w:hAnsi="Satoshi" w:cstheme="minorHAnsi"/>
                <w:bCs/>
                <w:color w:val="1C224B"/>
                <w:szCs w:val="22"/>
              </w:rPr>
              <w:fldChar w:fldCharType="end"/>
            </w:r>
          </w:p>
        </w:tc>
      </w:tr>
      <w:tr w:rsidR="00DB0487" w:rsidRPr="00F67527" w14:paraId="75C62040" w14:textId="77777777" w:rsidTr="006649BF">
        <w:tc>
          <w:tcPr>
            <w:tcW w:w="2972" w:type="dxa"/>
            <w:tcBorders>
              <w:bottom w:val="single" w:sz="4" w:space="0" w:color="auto"/>
            </w:tcBorders>
          </w:tcPr>
          <w:p w14:paraId="25AD3D76" w14:textId="77777777" w:rsidR="00DB0487" w:rsidRPr="00F67527" w:rsidRDefault="00DB0487" w:rsidP="006649BF">
            <w:pPr>
              <w:jc w:val="left"/>
              <w:rPr>
                <w:rFonts w:ascii="Satoshi" w:hAnsi="Satoshi" w:cstheme="minorHAnsi"/>
                <w:color w:val="1C224B"/>
                <w:szCs w:val="22"/>
              </w:rPr>
            </w:pPr>
            <w:r w:rsidRPr="00F67527">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F67527" w:rsidRDefault="00DB0487" w:rsidP="006649BF">
            <w:pPr>
              <w:jc w:val="left"/>
              <w:rPr>
                <w:rFonts w:ascii="Satoshi" w:hAnsi="Satoshi" w:cstheme="minorHAnsi"/>
                <w:color w:val="1C224B"/>
                <w:szCs w:val="22"/>
              </w:rPr>
            </w:pPr>
          </w:p>
        </w:tc>
      </w:tr>
    </w:tbl>
    <w:p w14:paraId="4CD02AA4" w14:textId="77777777" w:rsidR="00DB0487" w:rsidRPr="00F67527" w:rsidRDefault="00DB0487" w:rsidP="00DB0487">
      <w:pPr>
        <w:pStyle w:val="Style1"/>
        <w:numPr>
          <w:ilvl w:val="0"/>
          <w:numId w:val="0"/>
        </w:numPr>
        <w:ind w:left="709"/>
        <w:rPr>
          <w:rFonts w:ascii="Satoshi" w:hAnsi="Satoshi" w:cstheme="minorHAnsi"/>
          <w:color w:val="1C224B"/>
          <w:szCs w:val="22"/>
        </w:rPr>
      </w:pPr>
    </w:p>
    <w:p w14:paraId="52590149" w14:textId="77777777" w:rsidR="004C7D9E" w:rsidRPr="00F67527" w:rsidRDefault="004C7D9E">
      <w:pPr>
        <w:rPr>
          <w:rFonts w:ascii="Satoshi" w:hAnsi="Satoshi" w:cstheme="minorHAnsi"/>
          <w:color w:val="1C224B"/>
          <w:szCs w:val="22"/>
        </w:rPr>
      </w:pPr>
    </w:p>
    <w:sectPr w:rsidR="004C7D9E" w:rsidRPr="00F67527" w:rsidSect="000341CB">
      <w:footerReference w:type="default" r:id="rId11"/>
      <w:footerReference w:type="first" r:id="rId12"/>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352C6" w14:textId="77777777" w:rsidR="00003230" w:rsidRDefault="00003230">
      <w:r>
        <w:separator/>
      </w:r>
    </w:p>
  </w:endnote>
  <w:endnote w:type="continuationSeparator" w:id="0">
    <w:p w14:paraId="76F99233" w14:textId="77777777" w:rsidR="00003230" w:rsidRDefault="0000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73D83E30" w:rsidR="00000000" w:rsidRPr="006271BF" w:rsidRDefault="007B3105">
    <w:pPr>
      <w:tabs>
        <w:tab w:val="right" w:pos="9072"/>
      </w:tabs>
      <w:rPr>
        <w:rFonts w:cs="Arial"/>
        <w:sz w:val="16"/>
      </w:rPr>
    </w:pPr>
    <w:r>
      <w:rPr>
        <w:rFonts w:cs="Arial"/>
        <w:sz w:val="16"/>
        <w:szCs w:val="16"/>
      </w:rPr>
      <w:t xml:space="preserve">Driving Standards Policy V2.1 – </w:t>
    </w:r>
    <w:r w:rsidR="00F67527" w:rsidRPr="00F67527">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F33A1" w14:textId="77777777" w:rsidR="00003230" w:rsidRDefault="00003230">
      <w:r>
        <w:separator/>
      </w:r>
    </w:p>
  </w:footnote>
  <w:footnote w:type="continuationSeparator" w:id="0">
    <w:p w14:paraId="50468DAA" w14:textId="77777777" w:rsidR="00003230" w:rsidRDefault="00003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F7D"/>
    <w:multiLevelType w:val="hybridMultilevel"/>
    <w:tmpl w:val="226A96D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F0B6DC0"/>
    <w:multiLevelType w:val="hybridMultilevel"/>
    <w:tmpl w:val="4268F8F6"/>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FAB716C"/>
    <w:multiLevelType w:val="hybridMultilevel"/>
    <w:tmpl w:val="2056E3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A034427"/>
    <w:multiLevelType w:val="hybridMultilevel"/>
    <w:tmpl w:val="857ED612"/>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BC10C6F"/>
    <w:multiLevelType w:val="hybridMultilevel"/>
    <w:tmpl w:val="4088300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0664FC3"/>
    <w:multiLevelType w:val="multilevel"/>
    <w:tmpl w:val="87122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D671B4"/>
    <w:multiLevelType w:val="hybridMultilevel"/>
    <w:tmpl w:val="D36A0722"/>
    <w:lvl w:ilvl="0" w:tplc="04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4FF247B3"/>
    <w:multiLevelType w:val="hybridMultilevel"/>
    <w:tmpl w:val="E1CE5CC4"/>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6696314"/>
    <w:multiLevelType w:val="multilevel"/>
    <w:tmpl w:val="3564C6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7505F0"/>
    <w:multiLevelType w:val="hybridMultilevel"/>
    <w:tmpl w:val="94E46E22"/>
    <w:lvl w:ilvl="0" w:tplc="04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3" w15:restartNumberingAfterBreak="0">
    <w:nsid w:val="7E7E0D72"/>
    <w:multiLevelType w:val="hybridMultilevel"/>
    <w:tmpl w:val="EC422AD6"/>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78876179">
    <w:abstractNumId w:val="4"/>
  </w:num>
  <w:num w:numId="2" w16cid:durableId="614604917">
    <w:abstractNumId w:val="1"/>
  </w:num>
  <w:num w:numId="3" w16cid:durableId="1541212076">
    <w:abstractNumId w:val="6"/>
  </w:num>
  <w:num w:numId="4" w16cid:durableId="1913848426">
    <w:abstractNumId w:val="10"/>
  </w:num>
  <w:num w:numId="5" w16cid:durableId="62652626">
    <w:abstractNumId w:val="7"/>
  </w:num>
  <w:num w:numId="6" w16cid:durableId="568341745">
    <w:abstractNumId w:val="11"/>
  </w:num>
  <w:num w:numId="7" w16cid:durableId="1299648440">
    <w:abstractNumId w:val="5"/>
  </w:num>
  <w:num w:numId="8" w16cid:durableId="561722314">
    <w:abstractNumId w:val="13"/>
  </w:num>
  <w:num w:numId="9" w16cid:durableId="1241448460">
    <w:abstractNumId w:val="0"/>
  </w:num>
  <w:num w:numId="10" w16cid:durableId="218325746">
    <w:abstractNumId w:val="2"/>
  </w:num>
  <w:num w:numId="11" w16cid:durableId="485556622">
    <w:abstractNumId w:val="8"/>
  </w:num>
  <w:num w:numId="12" w16cid:durableId="861240703">
    <w:abstractNumId w:val="9"/>
  </w:num>
  <w:num w:numId="13" w16cid:durableId="937983587">
    <w:abstractNumId w:val="12"/>
  </w:num>
  <w:num w:numId="14" w16cid:durableId="234244458">
    <w:abstractNumId w:val="3"/>
  </w:num>
  <w:num w:numId="15" w16cid:durableId="13759302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8255894">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03230"/>
    <w:rsid w:val="0003593F"/>
    <w:rsid w:val="000473B0"/>
    <w:rsid w:val="000B15B0"/>
    <w:rsid w:val="00104029"/>
    <w:rsid w:val="00163D5C"/>
    <w:rsid w:val="001D6C12"/>
    <w:rsid w:val="00201E29"/>
    <w:rsid w:val="00202A66"/>
    <w:rsid w:val="002248AD"/>
    <w:rsid w:val="002414E1"/>
    <w:rsid w:val="002634F5"/>
    <w:rsid w:val="00282F13"/>
    <w:rsid w:val="002B2C3D"/>
    <w:rsid w:val="002D6C9C"/>
    <w:rsid w:val="00330908"/>
    <w:rsid w:val="00335BA1"/>
    <w:rsid w:val="00382180"/>
    <w:rsid w:val="003B3895"/>
    <w:rsid w:val="003B7FAC"/>
    <w:rsid w:val="003C1B40"/>
    <w:rsid w:val="0040293A"/>
    <w:rsid w:val="00464DE9"/>
    <w:rsid w:val="00482798"/>
    <w:rsid w:val="004C7D9E"/>
    <w:rsid w:val="005068F2"/>
    <w:rsid w:val="00516C34"/>
    <w:rsid w:val="00546AA8"/>
    <w:rsid w:val="005C4FFD"/>
    <w:rsid w:val="006F48E2"/>
    <w:rsid w:val="0072329A"/>
    <w:rsid w:val="007B3105"/>
    <w:rsid w:val="008F0742"/>
    <w:rsid w:val="009211FF"/>
    <w:rsid w:val="00936DCB"/>
    <w:rsid w:val="00951238"/>
    <w:rsid w:val="009A4116"/>
    <w:rsid w:val="009A55F8"/>
    <w:rsid w:val="009E5B5C"/>
    <w:rsid w:val="00A02D5F"/>
    <w:rsid w:val="00AB710A"/>
    <w:rsid w:val="00B75654"/>
    <w:rsid w:val="00C0025B"/>
    <w:rsid w:val="00C23B93"/>
    <w:rsid w:val="00CD6294"/>
    <w:rsid w:val="00D11E2F"/>
    <w:rsid w:val="00DB0487"/>
    <w:rsid w:val="00DE3110"/>
    <w:rsid w:val="00E6253A"/>
    <w:rsid w:val="00F6018E"/>
    <w:rsid w:val="00F67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8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Header">
    <w:name w:val="header"/>
    <w:basedOn w:val="Normal"/>
    <w:link w:val="HeaderChar"/>
    <w:uiPriority w:val="99"/>
    <w:unhideWhenUsed/>
    <w:rsid w:val="007B3105"/>
    <w:pPr>
      <w:tabs>
        <w:tab w:val="center" w:pos="4513"/>
        <w:tab w:val="right" w:pos="9026"/>
      </w:tabs>
    </w:pPr>
  </w:style>
  <w:style w:type="character" w:customStyle="1" w:styleId="HeaderChar">
    <w:name w:val="Header Char"/>
    <w:basedOn w:val="DefaultParagraphFont"/>
    <w:link w:val="Header"/>
    <w:uiPriority w:val="99"/>
    <w:rsid w:val="007B3105"/>
    <w:rPr>
      <w:rFonts w:ascii="Arial" w:eastAsia="Times New Roman" w:hAnsi="Arial" w:cs="Times New Roman"/>
      <w:kern w:val="0"/>
      <w:szCs w:val="20"/>
      <w14:ligatures w14:val="none"/>
    </w:rPr>
  </w:style>
  <w:style w:type="paragraph" w:styleId="Footer">
    <w:name w:val="footer"/>
    <w:basedOn w:val="Normal"/>
    <w:link w:val="FooterChar"/>
    <w:uiPriority w:val="99"/>
    <w:unhideWhenUsed/>
    <w:rsid w:val="007B3105"/>
    <w:pPr>
      <w:tabs>
        <w:tab w:val="center" w:pos="4513"/>
        <w:tab w:val="right" w:pos="9026"/>
      </w:tabs>
    </w:pPr>
  </w:style>
  <w:style w:type="character" w:customStyle="1" w:styleId="FooterChar">
    <w:name w:val="Footer Char"/>
    <w:basedOn w:val="DefaultParagraphFont"/>
    <w:link w:val="Footer"/>
    <w:uiPriority w:val="99"/>
    <w:rsid w:val="007B3105"/>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998419">
      <w:bodyDiv w:val="1"/>
      <w:marLeft w:val="0"/>
      <w:marRight w:val="0"/>
      <w:marTop w:val="0"/>
      <w:marBottom w:val="0"/>
      <w:divBdr>
        <w:top w:val="none" w:sz="0" w:space="0" w:color="auto"/>
        <w:left w:val="none" w:sz="0" w:space="0" w:color="auto"/>
        <w:bottom w:val="none" w:sz="0" w:space="0" w:color="auto"/>
        <w:right w:val="none" w:sz="0" w:space="0" w:color="auto"/>
      </w:divBdr>
      <w:divsChild>
        <w:div w:id="220823047">
          <w:marLeft w:val="0"/>
          <w:marRight w:val="0"/>
          <w:marTop w:val="0"/>
          <w:marBottom w:val="0"/>
          <w:divBdr>
            <w:top w:val="single" w:sz="2" w:space="0" w:color="D9D9E3"/>
            <w:left w:val="single" w:sz="2" w:space="0" w:color="D9D9E3"/>
            <w:bottom w:val="single" w:sz="2" w:space="0" w:color="D9D9E3"/>
            <w:right w:val="single" w:sz="2" w:space="0" w:color="D9D9E3"/>
          </w:divBdr>
          <w:divsChild>
            <w:div w:id="15525015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069353328">
          <w:marLeft w:val="0"/>
          <w:marRight w:val="0"/>
          <w:marTop w:val="0"/>
          <w:marBottom w:val="0"/>
          <w:divBdr>
            <w:top w:val="single" w:sz="2" w:space="0" w:color="D9D9E3"/>
            <w:left w:val="single" w:sz="2" w:space="0" w:color="D9D9E3"/>
            <w:bottom w:val="single" w:sz="2" w:space="0" w:color="D9D9E3"/>
            <w:right w:val="single" w:sz="2" w:space="0" w:color="D9D9E3"/>
          </w:divBdr>
          <w:divsChild>
            <w:div w:id="19934797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62318452">
      <w:bodyDiv w:val="1"/>
      <w:marLeft w:val="0"/>
      <w:marRight w:val="0"/>
      <w:marTop w:val="0"/>
      <w:marBottom w:val="0"/>
      <w:divBdr>
        <w:top w:val="none" w:sz="0" w:space="0" w:color="auto"/>
        <w:left w:val="none" w:sz="0" w:space="0" w:color="auto"/>
        <w:bottom w:val="none" w:sz="0" w:space="0" w:color="auto"/>
        <w:right w:val="none" w:sz="0" w:space="0" w:color="auto"/>
      </w:divBdr>
    </w:div>
    <w:div w:id="773287636">
      <w:bodyDiv w:val="1"/>
      <w:marLeft w:val="0"/>
      <w:marRight w:val="0"/>
      <w:marTop w:val="0"/>
      <w:marBottom w:val="0"/>
      <w:divBdr>
        <w:top w:val="none" w:sz="0" w:space="0" w:color="auto"/>
        <w:left w:val="none" w:sz="0" w:space="0" w:color="auto"/>
        <w:bottom w:val="none" w:sz="0" w:space="0" w:color="auto"/>
        <w:right w:val="none" w:sz="0" w:space="0" w:color="auto"/>
      </w:divBdr>
    </w:div>
    <w:div w:id="820390343">
      <w:bodyDiv w:val="1"/>
      <w:marLeft w:val="0"/>
      <w:marRight w:val="0"/>
      <w:marTop w:val="0"/>
      <w:marBottom w:val="0"/>
      <w:divBdr>
        <w:top w:val="none" w:sz="0" w:space="0" w:color="auto"/>
        <w:left w:val="none" w:sz="0" w:space="0" w:color="auto"/>
        <w:bottom w:val="none" w:sz="0" w:space="0" w:color="auto"/>
        <w:right w:val="none" w:sz="0" w:space="0" w:color="auto"/>
      </w:divBdr>
    </w:div>
    <w:div w:id="1368988690">
      <w:bodyDiv w:val="1"/>
      <w:marLeft w:val="0"/>
      <w:marRight w:val="0"/>
      <w:marTop w:val="0"/>
      <w:marBottom w:val="0"/>
      <w:divBdr>
        <w:top w:val="none" w:sz="0" w:space="0" w:color="auto"/>
        <w:left w:val="none" w:sz="0" w:space="0" w:color="auto"/>
        <w:bottom w:val="none" w:sz="0" w:space="0" w:color="auto"/>
        <w:right w:val="none" w:sz="0" w:space="0" w:color="auto"/>
      </w:divBdr>
    </w:div>
    <w:div w:id="178017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2.xml><?xml version="1.0" encoding="utf-8"?>
<ds:datastoreItem xmlns:ds="http://schemas.openxmlformats.org/officeDocument/2006/customXml" ds:itemID="{7C057117-7D20-4686-A74F-0703CA51FF7D}">
  <ds:schemaRefs>
    <ds:schemaRef ds:uri="http://schemas.microsoft.com/sharepoint/v3/contenttype/forms"/>
  </ds:schemaRefs>
</ds:datastoreItem>
</file>

<file path=customXml/itemProps3.xml><?xml version="1.0" encoding="utf-8"?>
<ds:datastoreItem xmlns:ds="http://schemas.openxmlformats.org/officeDocument/2006/customXml" ds:itemID="{2BA720FB-C55D-4594-BBA5-58A65C6AE0AE}">
  <ds:schemaRefs>
    <ds:schemaRef ds:uri="http://schemas.openxmlformats.org/officeDocument/2006/bibliography"/>
  </ds:schemaRefs>
</ds:datastoreItem>
</file>

<file path=customXml/itemProps4.xml><?xml version="1.0" encoding="utf-8"?>
<ds:datastoreItem xmlns:ds="http://schemas.openxmlformats.org/officeDocument/2006/customXml" ds:itemID="{65DBBF86-FF6E-4BAA-9935-008B04EC4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1133</Words>
  <Characters>6464</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2025-11-18T13:13:00Z</dcterms:created>
  <dcterms:modified xsi:type="dcterms:W3CDTF">2025-11-18T13:13:00Z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