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694BE4" w:rsidRPr="00694BE4" w14:paraId="73858C78" w14:textId="77777777" w:rsidTr="00694BE4">
        <w:trPr>
          <w:trHeight w:val="900"/>
        </w:trPr>
        <w:tc>
          <w:tcPr>
            <w:tcW w:w="7920" w:type="dxa"/>
          </w:tcPr>
          <w:p w14:paraId="0A239E42" w14:textId="77777777" w:rsidR="00DB0487" w:rsidRPr="00694BE4" w:rsidRDefault="00DB0487" w:rsidP="006649BF">
            <w:pPr>
              <w:jc w:val="center"/>
              <w:rPr>
                <w:rFonts w:ascii="Satoshi" w:hAnsi="Satoshi" w:cstheme="minorHAnsi"/>
                <w:b/>
                <w:color w:val="1C224B"/>
                <w:szCs w:val="22"/>
                <w:shd w:val="clear" w:color="auto" w:fill="C0C0C0"/>
              </w:rPr>
            </w:pPr>
          </w:p>
          <w:bookmarkStart w:id="0" w:name="_Hlk139971749"/>
          <w:p w14:paraId="137AF0B8" w14:textId="77777777" w:rsidR="00DB0487" w:rsidRPr="00694BE4" w:rsidRDefault="00DB0487" w:rsidP="006649BF">
            <w:pPr>
              <w:jc w:val="center"/>
              <w:rPr>
                <w:rFonts w:ascii="Satoshi" w:hAnsi="Satoshi" w:cstheme="minorHAnsi"/>
                <w:b/>
                <w:color w:val="1C224B"/>
                <w:szCs w:val="22"/>
                <w:shd w:val="clear" w:color="auto" w:fill="C0C0C0"/>
              </w:rPr>
            </w:pPr>
            <w:r w:rsidRPr="00694BE4">
              <w:rPr>
                <w:rFonts w:ascii="Satoshi" w:hAnsi="Satoshi" w:cstheme="minorHAnsi"/>
                <w:bCs/>
                <w:color w:val="1C224B"/>
                <w:szCs w:val="22"/>
              </w:rPr>
              <w:fldChar w:fldCharType="begin">
                <w:ffData>
                  <w:name w:val=""/>
                  <w:enabled/>
                  <w:calcOnExit w:val="0"/>
                  <w:textInput>
                    <w:default w:val="&lt;&lt;Business Name&gt;&gt;"/>
                  </w:textInput>
                </w:ffData>
              </w:fldChar>
            </w:r>
            <w:r w:rsidRPr="00694BE4">
              <w:rPr>
                <w:rFonts w:ascii="Satoshi" w:hAnsi="Satoshi" w:cstheme="minorHAnsi"/>
                <w:bCs/>
                <w:color w:val="1C224B"/>
                <w:szCs w:val="22"/>
              </w:rPr>
              <w:instrText xml:space="preserve"> FORMTEXT </w:instrText>
            </w:r>
            <w:r w:rsidRPr="00694BE4">
              <w:rPr>
                <w:rFonts w:ascii="Satoshi" w:hAnsi="Satoshi" w:cstheme="minorHAnsi"/>
                <w:bCs/>
                <w:color w:val="1C224B"/>
                <w:szCs w:val="22"/>
              </w:rPr>
            </w:r>
            <w:r w:rsidRPr="00694BE4">
              <w:rPr>
                <w:rFonts w:ascii="Satoshi" w:hAnsi="Satoshi" w:cstheme="minorHAnsi"/>
                <w:bCs/>
                <w:color w:val="1C224B"/>
                <w:szCs w:val="22"/>
              </w:rPr>
              <w:fldChar w:fldCharType="separate"/>
            </w:r>
            <w:r w:rsidRPr="00694BE4">
              <w:rPr>
                <w:rFonts w:ascii="Satoshi" w:hAnsi="Satoshi" w:cstheme="minorHAnsi"/>
                <w:bCs/>
                <w:noProof/>
                <w:color w:val="1C224B"/>
                <w:szCs w:val="22"/>
              </w:rPr>
              <w:t>&lt;&lt;Business Name&gt;&gt;</w:t>
            </w:r>
            <w:r w:rsidRPr="00694BE4">
              <w:rPr>
                <w:rFonts w:ascii="Satoshi" w:hAnsi="Satoshi" w:cstheme="minorHAnsi"/>
                <w:bCs/>
                <w:color w:val="1C224B"/>
                <w:szCs w:val="22"/>
              </w:rPr>
              <w:fldChar w:fldCharType="end"/>
            </w:r>
          </w:p>
          <w:bookmarkEnd w:id="0"/>
          <w:p w14:paraId="6E7172CC" w14:textId="0BA41C6F" w:rsidR="00DB0487" w:rsidRPr="00694BE4" w:rsidRDefault="00AD5888" w:rsidP="006649BF">
            <w:pPr>
              <w:jc w:val="center"/>
              <w:rPr>
                <w:rFonts w:ascii="Satoshi" w:hAnsi="Satoshi" w:cstheme="minorHAnsi"/>
                <w:b/>
                <w:color w:val="1C224B"/>
                <w:szCs w:val="22"/>
              </w:rPr>
            </w:pPr>
            <w:r w:rsidRPr="00694BE4">
              <w:rPr>
                <w:rFonts w:ascii="Satoshi" w:hAnsi="Satoshi" w:cstheme="minorHAnsi"/>
                <w:b/>
                <w:color w:val="1C224B"/>
                <w:szCs w:val="22"/>
              </w:rPr>
              <w:t>Routing</w:t>
            </w:r>
            <w:r w:rsidR="00DB0487" w:rsidRPr="00694BE4">
              <w:rPr>
                <w:rFonts w:ascii="Satoshi" w:hAnsi="Satoshi" w:cstheme="minorHAnsi"/>
                <w:b/>
                <w:color w:val="1C224B"/>
                <w:szCs w:val="22"/>
              </w:rPr>
              <w:t xml:space="preserve"> Policy</w:t>
            </w:r>
          </w:p>
          <w:p w14:paraId="114DDF8B" w14:textId="77777777" w:rsidR="00DB0487" w:rsidRPr="00694BE4" w:rsidRDefault="00DB0487" w:rsidP="006649BF">
            <w:pPr>
              <w:jc w:val="left"/>
              <w:rPr>
                <w:rFonts w:ascii="Satoshi" w:hAnsi="Satoshi" w:cstheme="minorHAnsi"/>
                <w:b/>
                <w:color w:val="1C224B"/>
                <w:szCs w:val="22"/>
              </w:rPr>
            </w:pPr>
          </w:p>
        </w:tc>
      </w:tr>
    </w:tbl>
    <w:p w14:paraId="656AC18A" w14:textId="77777777" w:rsidR="00DB0487" w:rsidRPr="00694BE4" w:rsidRDefault="00DB0487" w:rsidP="00DB0487">
      <w:pPr>
        <w:spacing w:line="360" w:lineRule="auto"/>
        <w:jc w:val="left"/>
        <w:rPr>
          <w:rFonts w:ascii="Satoshi" w:hAnsi="Satoshi" w:cstheme="minorHAnsi"/>
          <w:b/>
          <w:color w:val="1C224B"/>
          <w:szCs w:val="22"/>
        </w:rPr>
      </w:pPr>
    </w:p>
    <w:p w14:paraId="4B8FC557" w14:textId="77777777" w:rsidR="00DB0487" w:rsidRPr="00694BE4" w:rsidRDefault="00DB0487" w:rsidP="00DB0487">
      <w:pPr>
        <w:spacing w:line="360" w:lineRule="auto"/>
        <w:jc w:val="left"/>
        <w:rPr>
          <w:rFonts w:ascii="Satoshi" w:hAnsi="Satoshi" w:cstheme="minorHAnsi"/>
          <w:b/>
          <w:color w:val="1C224B"/>
          <w:szCs w:val="22"/>
        </w:rPr>
      </w:pPr>
    </w:p>
    <w:p w14:paraId="65927E42" w14:textId="5357BB59" w:rsidR="00DB0487" w:rsidRPr="00694BE4"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94BE4">
        <w:rPr>
          <w:rFonts w:ascii="Satoshi" w:hAnsi="Satoshi" w:cstheme="minorHAnsi"/>
          <w:color w:val="1C224B"/>
          <w:szCs w:val="22"/>
        </w:rPr>
        <w:t>S</w:t>
      </w:r>
      <w:r w:rsidR="00145812" w:rsidRPr="00694BE4">
        <w:rPr>
          <w:rFonts w:ascii="Satoshi" w:hAnsi="Satoshi" w:cstheme="minorHAnsi"/>
          <w:color w:val="1C224B"/>
          <w:szCs w:val="22"/>
        </w:rPr>
        <w:t>cope and Applicability</w:t>
      </w:r>
    </w:p>
    <w:p w14:paraId="3EE0540F" w14:textId="019DE391" w:rsidR="00DB0487" w:rsidRPr="00694BE4" w:rsidRDefault="005333C2"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94BE4">
        <w:rPr>
          <w:rFonts w:ascii="Satoshi" w:hAnsi="Satoshi" w:cstheme="minorHAnsi"/>
          <w:color w:val="1C224B"/>
          <w:szCs w:val="22"/>
        </w:rPr>
        <w:t>Company Planned Routes</w:t>
      </w:r>
    </w:p>
    <w:p w14:paraId="3F059C64" w14:textId="47C8EF56" w:rsidR="00DB0487" w:rsidRPr="00694BE4" w:rsidRDefault="005333C2"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94BE4">
        <w:rPr>
          <w:rFonts w:ascii="Satoshi" w:hAnsi="Satoshi" w:cstheme="minorHAnsi"/>
          <w:color w:val="1C224B"/>
          <w:szCs w:val="22"/>
        </w:rPr>
        <w:t>Driver Planned Routes</w:t>
      </w:r>
    </w:p>
    <w:p w14:paraId="2F3DE17D" w14:textId="232258B5" w:rsidR="007D4BE1" w:rsidRPr="00694BE4" w:rsidRDefault="005333C2" w:rsidP="005333C2">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94BE4">
        <w:rPr>
          <w:rFonts w:ascii="Satoshi" w:hAnsi="Satoshi" w:cstheme="minorHAnsi"/>
          <w:color w:val="1C224B"/>
          <w:szCs w:val="22"/>
        </w:rPr>
        <w:t xml:space="preserve">Travelling As </w:t>
      </w:r>
      <w:r w:rsidR="00694BE4" w:rsidRPr="00694BE4">
        <w:rPr>
          <w:rFonts w:ascii="Satoshi" w:hAnsi="Satoshi" w:cstheme="minorHAnsi"/>
          <w:color w:val="1C224B"/>
          <w:szCs w:val="22"/>
        </w:rPr>
        <w:t>a</w:t>
      </w:r>
      <w:r w:rsidRPr="00694BE4">
        <w:rPr>
          <w:rFonts w:ascii="Satoshi" w:hAnsi="Satoshi" w:cstheme="minorHAnsi"/>
          <w:color w:val="1C224B"/>
          <w:szCs w:val="22"/>
        </w:rPr>
        <w:t xml:space="preserve"> Convoy</w:t>
      </w:r>
    </w:p>
    <w:p w14:paraId="0B1F7F04" w14:textId="183ABDF4" w:rsidR="005D432B" w:rsidRPr="00694BE4" w:rsidRDefault="005D432B"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94BE4">
        <w:rPr>
          <w:rFonts w:ascii="Satoshi" w:hAnsi="Satoshi" w:cstheme="minorHAnsi"/>
          <w:color w:val="1C224B"/>
          <w:szCs w:val="22"/>
        </w:rPr>
        <w:t>Policy Re</w:t>
      </w:r>
      <w:r w:rsidR="00AF5AB6" w:rsidRPr="00694BE4">
        <w:rPr>
          <w:rFonts w:ascii="Satoshi" w:hAnsi="Satoshi" w:cstheme="minorHAnsi"/>
          <w:color w:val="1C224B"/>
          <w:szCs w:val="22"/>
        </w:rPr>
        <w:t>sponsibility</w:t>
      </w:r>
      <w:r w:rsidRPr="00694BE4">
        <w:rPr>
          <w:rFonts w:ascii="Satoshi" w:hAnsi="Satoshi" w:cstheme="minorHAnsi"/>
          <w:color w:val="1C224B"/>
          <w:szCs w:val="22"/>
        </w:rPr>
        <w:t xml:space="preserve"> and </w:t>
      </w:r>
      <w:r w:rsidR="00AF5AB6" w:rsidRPr="00694BE4">
        <w:rPr>
          <w:rFonts w:ascii="Satoshi" w:hAnsi="Satoshi" w:cstheme="minorHAnsi"/>
          <w:color w:val="1C224B"/>
          <w:szCs w:val="22"/>
        </w:rPr>
        <w:t>Review</w:t>
      </w:r>
    </w:p>
    <w:p w14:paraId="36E2001E" w14:textId="77777777" w:rsidR="005D432B" w:rsidRPr="00694BE4" w:rsidRDefault="005D432B" w:rsidP="005D432B">
      <w:pPr>
        <w:widowControl/>
        <w:overflowPunct/>
        <w:autoSpaceDE/>
        <w:autoSpaceDN/>
        <w:adjustRightInd/>
        <w:spacing w:line="360" w:lineRule="auto"/>
        <w:ind w:left="720"/>
        <w:jc w:val="left"/>
        <w:textAlignment w:val="auto"/>
        <w:rPr>
          <w:rFonts w:ascii="Satoshi" w:hAnsi="Satoshi" w:cstheme="minorHAnsi"/>
          <w:color w:val="1C224B"/>
          <w:szCs w:val="22"/>
        </w:rPr>
      </w:pPr>
    </w:p>
    <w:p w14:paraId="4DA85A64" w14:textId="77777777" w:rsidR="00DB0487" w:rsidRPr="00694BE4" w:rsidRDefault="00DB0487" w:rsidP="00DB0487">
      <w:pPr>
        <w:jc w:val="left"/>
        <w:rPr>
          <w:rFonts w:ascii="Satoshi" w:hAnsi="Satoshi" w:cstheme="minorHAnsi"/>
          <w:b/>
          <w:color w:val="1C224B"/>
          <w:szCs w:val="22"/>
        </w:rPr>
      </w:pPr>
    </w:p>
    <w:p w14:paraId="4EA07C1A" w14:textId="77777777" w:rsidR="00DB0487" w:rsidRPr="00694BE4" w:rsidRDefault="00DB0487" w:rsidP="00DB0487">
      <w:pPr>
        <w:jc w:val="left"/>
        <w:rPr>
          <w:rFonts w:ascii="Satoshi" w:hAnsi="Satoshi" w:cstheme="minorHAnsi"/>
          <w:b/>
          <w:color w:val="1C224B"/>
          <w:szCs w:val="22"/>
        </w:rPr>
      </w:pPr>
    </w:p>
    <w:p w14:paraId="7DC5E01C" w14:textId="77777777" w:rsidR="00DB0487" w:rsidRPr="00694BE4" w:rsidRDefault="00DB0487" w:rsidP="00DB0487">
      <w:pPr>
        <w:jc w:val="left"/>
        <w:rPr>
          <w:rFonts w:ascii="Satoshi" w:hAnsi="Satoshi" w:cstheme="minorHAnsi"/>
          <w:b/>
          <w:color w:val="1C224B"/>
          <w:szCs w:val="22"/>
        </w:rPr>
      </w:pPr>
    </w:p>
    <w:p w14:paraId="2B339D3E" w14:textId="77777777" w:rsidR="00DB0487" w:rsidRPr="00694BE4" w:rsidRDefault="00DB0487" w:rsidP="00DB0487">
      <w:pPr>
        <w:jc w:val="left"/>
        <w:rPr>
          <w:rFonts w:ascii="Satoshi" w:hAnsi="Satoshi" w:cstheme="minorHAnsi"/>
          <w:b/>
          <w:color w:val="1C224B"/>
          <w:szCs w:val="22"/>
        </w:rPr>
      </w:pPr>
    </w:p>
    <w:p w14:paraId="76240BCB" w14:textId="77777777" w:rsidR="00DB0487" w:rsidRPr="00694BE4" w:rsidRDefault="00DB0487" w:rsidP="00DB0487">
      <w:pPr>
        <w:jc w:val="left"/>
        <w:rPr>
          <w:rFonts w:ascii="Satoshi" w:hAnsi="Satoshi" w:cstheme="minorHAnsi"/>
          <w:b/>
          <w:color w:val="1C224B"/>
          <w:szCs w:val="22"/>
        </w:rPr>
      </w:pPr>
    </w:p>
    <w:p w14:paraId="5FE55465" w14:textId="77777777" w:rsidR="00DB0487" w:rsidRPr="00694BE4" w:rsidRDefault="00DB0487" w:rsidP="00DB0487">
      <w:pPr>
        <w:jc w:val="left"/>
        <w:rPr>
          <w:rFonts w:ascii="Satoshi" w:hAnsi="Satoshi" w:cstheme="minorHAnsi"/>
          <w:b/>
          <w:color w:val="1C224B"/>
          <w:szCs w:val="22"/>
        </w:rPr>
      </w:pPr>
    </w:p>
    <w:p w14:paraId="7BE38506" w14:textId="77777777" w:rsidR="00DB0487" w:rsidRPr="00694BE4" w:rsidRDefault="00DB0487" w:rsidP="00DB0487">
      <w:pPr>
        <w:jc w:val="left"/>
        <w:rPr>
          <w:rFonts w:ascii="Satoshi" w:hAnsi="Satoshi" w:cstheme="minorHAnsi"/>
          <w:b/>
          <w:color w:val="1C224B"/>
          <w:szCs w:val="22"/>
        </w:rPr>
      </w:pPr>
    </w:p>
    <w:p w14:paraId="62732B51" w14:textId="77777777" w:rsidR="00DB0487" w:rsidRPr="00694BE4" w:rsidRDefault="00DB0487" w:rsidP="00DB0487">
      <w:pPr>
        <w:jc w:val="left"/>
        <w:rPr>
          <w:rFonts w:ascii="Satoshi" w:hAnsi="Satoshi" w:cstheme="minorHAnsi"/>
          <w:b/>
          <w:color w:val="1C224B"/>
          <w:szCs w:val="22"/>
        </w:rPr>
      </w:pPr>
    </w:p>
    <w:p w14:paraId="7751B13E" w14:textId="77777777" w:rsidR="00DB0487" w:rsidRPr="00694BE4" w:rsidRDefault="00DB0487" w:rsidP="00DB0487">
      <w:pPr>
        <w:jc w:val="left"/>
        <w:rPr>
          <w:rFonts w:ascii="Satoshi" w:hAnsi="Satoshi" w:cstheme="minorHAnsi"/>
          <w:b/>
          <w:color w:val="1C224B"/>
          <w:szCs w:val="22"/>
        </w:rPr>
      </w:pPr>
    </w:p>
    <w:p w14:paraId="14098A2B" w14:textId="77777777" w:rsidR="00DB0487" w:rsidRPr="00694BE4" w:rsidRDefault="00DB0487" w:rsidP="00DB0487">
      <w:pPr>
        <w:jc w:val="left"/>
        <w:rPr>
          <w:rFonts w:ascii="Satoshi" w:hAnsi="Satoshi" w:cstheme="minorHAnsi"/>
          <w:b/>
          <w:color w:val="1C224B"/>
          <w:szCs w:val="22"/>
        </w:rPr>
      </w:pPr>
    </w:p>
    <w:p w14:paraId="4D0643CD" w14:textId="77777777" w:rsidR="00DB0487" w:rsidRPr="00694BE4" w:rsidRDefault="00DB0487" w:rsidP="00DB0487">
      <w:pPr>
        <w:jc w:val="left"/>
        <w:rPr>
          <w:rFonts w:ascii="Satoshi" w:hAnsi="Satoshi" w:cstheme="minorHAnsi"/>
          <w:b/>
          <w:color w:val="1C224B"/>
          <w:szCs w:val="22"/>
        </w:rPr>
      </w:pPr>
    </w:p>
    <w:p w14:paraId="0463E173" w14:textId="77777777" w:rsidR="00DB0487" w:rsidRPr="00694BE4" w:rsidRDefault="00DB0487" w:rsidP="00DB0487">
      <w:pPr>
        <w:jc w:val="left"/>
        <w:rPr>
          <w:rFonts w:ascii="Satoshi" w:hAnsi="Satoshi" w:cstheme="minorHAnsi"/>
          <w:b/>
          <w:color w:val="1C224B"/>
          <w:szCs w:val="22"/>
        </w:rPr>
      </w:pPr>
    </w:p>
    <w:p w14:paraId="06CCA151" w14:textId="77777777" w:rsidR="00DB0487" w:rsidRPr="00694BE4" w:rsidRDefault="00DB0487" w:rsidP="00DB0487">
      <w:pPr>
        <w:jc w:val="left"/>
        <w:rPr>
          <w:rFonts w:ascii="Satoshi" w:hAnsi="Satoshi" w:cstheme="minorHAnsi"/>
          <w:b/>
          <w:color w:val="1C224B"/>
          <w:szCs w:val="22"/>
        </w:rPr>
      </w:pPr>
    </w:p>
    <w:p w14:paraId="73555E2A" w14:textId="77777777" w:rsidR="00DB0487" w:rsidRPr="00694BE4" w:rsidRDefault="00DB0487" w:rsidP="00DB0487">
      <w:pPr>
        <w:jc w:val="left"/>
        <w:rPr>
          <w:rFonts w:ascii="Satoshi" w:hAnsi="Satoshi" w:cstheme="minorHAnsi"/>
          <w:b/>
          <w:color w:val="1C224B"/>
          <w:szCs w:val="22"/>
        </w:rPr>
      </w:pPr>
    </w:p>
    <w:p w14:paraId="2D0A64E0" w14:textId="77777777" w:rsidR="00DB0487" w:rsidRPr="00694BE4" w:rsidRDefault="00DB0487" w:rsidP="00DB0487">
      <w:pPr>
        <w:jc w:val="left"/>
        <w:rPr>
          <w:rFonts w:ascii="Satoshi" w:hAnsi="Satoshi" w:cstheme="minorHAnsi"/>
          <w:b/>
          <w:color w:val="1C224B"/>
          <w:szCs w:val="22"/>
        </w:rPr>
      </w:pPr>
    </w:p>
    <w:p w14:paraId="02CCA358" w14:textId="77777777" w:rsidR="00DB0487" w:rsidRPr="00694BE4" w:rsidRDefault="00DB0487" w:rsidP="00DB0487">
      <w:pPr>
        <w:jc w:val="left"/>
        <w:rPr>
          <w:rFonts w:ascii="Satoshi" w:hAnsi="Satoshi" w:cstheme="minorHAnsi"/>
          <w:b/>
          <w:color w:val="1C224B"/>
          <w:szCs w:val="22"/>
        </w:rPr>
      </w:pPr>
    </w:p>
    <w:p w14:paraId="7FA322C2" w14:textId="77777777" w:rsidR="00DB0487" w:rsidRPr="00694BE4" w:rsidRDefault="00DB0487" w:rsidP="00DB0487">
      <w:pPr>
        <w:jc w:val="left"/>
        <w:rPr>
          <w:rFonts w:ascii="Satoshi" w:hAnsi="Satoshi" w:cstheme="minorHAnsi"/>
          <w:b/>
          <w:color w:val="1C224B"/>
          <w:szCs w:val="22"/>
        </w:rPr>
      </w:pPr>
    </w:p>
    <w:p w14:paraId="30796ABC" w14:textId="77777777" w:rsidR="00DB0487" w:rsidRPr="00694BE4" w:rsidRDefault="00DB0487" w:rsidP="00DB0487">
      <w:pPr>
        <w:jc w:val="left"/>
        <w:rPr>
          <w:rFonts w:ascii="Satoshi" w:hAnsi="Satoshi" w:cstheme="minorHAnsi"/>
          <w:b/>
          <w:color w:val="1C224B"/>
          <w:szCs w:val="22"/>
        </w:rPr>
      </w:pPr>
    </w:p>
    <w:p w14:paraId="3D007B40" w14:textId="77777777" w:rsidR="00DB0487" w:rsidRPr="00694BE4" w:rsidRDefault="00DB0487" w:rsidP="00DB0487">
      <w:pPr>
        <w:jc w:val="left"/>
        <w:rPr>
          <w:rFonts w:ascii="Satoshi" w:hAnsi="Satoshi" w:cstheme="minorHAnsi"/>
          <w:b/>
          <w:color w:val="1C224B"/>
          <w:szCs w:val="22"/>
        </w:rPr>
      </w:pPr>
    </w:p>
    <w:p w14:paraId="56850EA1" w14:textId="77777777" w:rsidR="00DB0487" w:rsidRPr="00694BE4" w:rsidRDefault="00DB0487" w:rsidP="00DB0487">
      <w:pPr>
        <w:jc w:val="left"/>
        <w:rPr>
          <w:rFonts w:ascii="Satoshi" w:hAnsi="Satoshi" w:cstheme="minorHAnsi"/>
          <w:b/>
          <w:color w:val="1C224B"/>
          <w:szCs w:val="22"/>
        </w:rPr>
      </w:pPr>
    </w:p>
    <w:p w14:paraId="498F2229" w14:textId="77777777" w:rsidR="00DB0487" w:rsidRPr="00694BE4" w:rsidRDefault="00DB0487" w:rsidP="00DB0487">
      <w:pPr>
        <w:jc w:val="left"/>
        <w:rPr>
          <w:rFonts w:ascii="Satoshi" w:hAnsi="Satoshi" w:cstheme="minorHAnsi"/>
          <w:b/>
          <w:color w:val="1C224B"/>
          <w:szCs w:val="22"/>
        </w:rPr>
      </w:pPr>
    </w:p>
    <w:p w14:paraId="131E5969" w14:textId="77777777" w:rsidR="00DB0487" w:rsidRPr="00694BE4" w:rsidRDefault="00DB0487" w:rsidP="00DB0487">
      <w:pPr>
        <w:jc w:val="left"/>
        <w:rPr>
          <w:rFonts w:ascii="Satoshi" w:hAnsi="Satoshi" w:cstheme="minorHAnsi"/>
          <w:b/>
          <w:color w:val="1C224B"/>
          <w:szCs w:val="22"/>
        </w:rPr>
      </w:pPr>
    </w:p>
    <w:p w14:paraId="44595764" w14:textId="77777777" w:rsidR="00305E4B" w:rsidRPr="00694BE4" w:rsidRDefault="00305E4B" w:rsidP="00DB0487">
      <w:pPr>
        <w:jc w:val="left"/>
        <w:rPr>
          <w:rFonts w:ascii="Satoshi" w:hAnsi="Satoshi" w:cstheme="minorHAnsi"/>
          <w:b/>
          <w:color w:val="1C224B"/>
          <w:szCs w:val="22"/>
        </w:rPr>
      </w:pPr>
    </w:p>
    <w:p w14:paraId="1C7725C3" w14:textId="77777777" w:rsidR="00305E4B" w:rsidRPr="00694BE4" w:rsidRDefault="00305E4B" w:rsidP="00DB0487">
      <w:pPr>
        <w:jc w:val="left"/>
        <w:rPr>
          <w:rFonts w:ascii="Satoshi" w:hAnsi="Satoshi" w:cstheme="minorHAnsi"/>
          <w:b/>
          <w:color w:val="1C224B"/>
          <w:szCs w:val="22"/>
        </w:rPr>
      </w:pPr>
    </w:p>
    <w:p w14:paraId="21F007C8" w14:textId="77777777" w:rsidR="00305E4B" w:rsidRPr="00694BE4" w:rsidRDefault="00305E4B" w:rsidP="00DB0487">
      <w:pPr>
        <w:jc w:val="left"/>
        <w:rPr>
          <w:rFonts w:ascii="Satoshi" w:hAnsi="Satoshi" w:cstheme="minorHAnsi"/>
          <w:b/>
          <w:color w:val="1C224B"/>
          <w:szCs w:val="22"/>
        </w:rPr>
      </w:pPr>
    </w:p>
    <w:p w14:paraId="67BCEB58" w14:textId="77777777" w:rsidR="00305E4B" w:rsidRPr="00694BE4" w:rsidRDefault="00305E4B" w:rsidP="00DB0487">
      <w:pPr>
        <w:jc w:val="left"/>
        <w:rPr>
          <w:rFonts w:ascii="Satoshi" w:hAnsi="Satoshi" w:cstheme="minorHAnsi"/>
          <w:b/>
          <w:color w:val="1C224B"/>
          <w:szCs w:val="22"/>
        </w:rPr>
      </w:pPr>
    </w:p>
    <w:p w14:paraId="133D99B3" w14:textId="77777777" w:rsidR="00305E4B" w:rsidRPr="00694BE4" w:rsidRDefault="00305E4B" w:rsidP="00DB0487">
      <w:pPr>
        <w:jc w:val="left"/>
        <w:rPr>
          <w:rFonts w:ascii="Satoshi" w:hAnsi="Satoshi" w:cstheme="minorHAnsi"/>
          <w:b/>
          <w:color w:val="1C224B"/>
          <w:szCs w:val="22"/>
        </w:rPr>
      </w:pPr>
    </w:p>
    <w:p w14:paraId="16AB87C2" w14:textId="77777777" w:rsidR="00305E4B" w:rsidRPr="00694BE4" w:rsidRDefault="00305E4B" w:rsidP="00DB0487">
      <w:pPr>
        <w:jc w:val="left"/>
        <w:rPr>
          <w:rFonts w:ascii="Satoshi" w:hAnsi="Satoshi" w:cstheme="minorHAnsi"/>
          <w:b/>
          <w:color w:val="1C224B"/>
          <w:szCs w:val="22"/>
        </w:rPr>
      </w:pPr>
    </w:p>
    <w:p w14:paraId="54BA74E6" w14:textId="77777777" w:rsidR="00305E4B" w:rsidRPr="00694BE4" w:rsidRDefault="00305E4B" w:rsidP="00DB0487">
      <w:pPr>
        <w:jc w:val="left"/>
        <w:rPr>
          <w:rFonts w:ascii="Satoshi" w:hAnsi="Satoshi" w:cstheme="minorHAnsi"/>
          <w:b/>
          <w:color w:val="1C224B"/>
          <w:szCs w:val="22"/>
        </w:rPr>
      </w:pPr>
    </w:p>
    <w:p w14:paraId="3C24AC50" w14:textId="77777777" w:rsidR="00305E4B" w:rsidRPr="00694BE4" w:rsidRDefault="00305E4B" w:rsidP="00DB0487">
      <w:pPr>
        <w:jc w:val="left"/>
        <w:rPr>
          <w:rFonts w:ascii="Satoshi" w:hAnsi="Satoshi" w:cstheme="minorHAnsi"/>
          <w:b/>
          <w:color w:val="1C224B"/>
          <w:szCs w:val="22"/>
        </w:rPr>
      </w:pPr>
    </w:p>
    <w:p w14:paraId="3FB25CC4" w14:textId="77777777" w:rsidR="00305E4B" w:rsidRPr="00694BE4" w:rsidRDefault="00305E4B" w:rsidP="00DB0487">
      <w:pPr>
        <w:jc w:val="left"/>
        <w:rPr>
          <w:rFonts w:ascii="Satoshi" w:hAnsi="Satoshi" w:cstheme="minorHAnsi"/>
          <w:b/>
          <w:color w:val="1C224B"/>
          <w:szCs w:val="22"/>
        </w:rPr>
      </w:pPr>
    </w:p>
    <w:p w14:paraId="14021AF6" w14:textId="77777777" w:rsidR="00305E4B" w:rsidRPr="00694BE4" w:rsidRDefault="00305E4B" w:rsidP="00DB0487">
      <w:pPr>
        <w:jc w:val="left"/>
        <w:rPr>
          <w:rFonts w:ascii="Satoshi" w:hAnsi="Satoshi" w:cstheme="minorHAnsi"/>
          <w:b/>
          <w:color w:val="1C224B"/>
          <w:szCs w:val="22"/>
        </w:rPr>
      </w:pPr>
    </w:p>
    <w:p w14:paraId="03DC4250" w14:textId="77777777" w:rsidR="00305E4B" w:rsidRPr="00694BE4" w:rsidRDefault="00305E4B" w:rsidP="00DB0487">
      <w:pPr>
        <w:jc w:val="left"/>
        <w:rPr>
          <w:rFonts w:ascii="Satoshi" w:hAnsi="Satoshi" w:cstheme="minorHAnsi"/>
          <w:b/>
          <w:color w:val="1C224B"/>
          <w:szCs w:val="22"/>
        </w:rPr>
      </w:pPr>
    </w:p>
    <w:p w14:paraId="7F538844" w14:textId="77777777" w:rsidR="00305E4B" w:rsidRPr="00694BE4" w:rsidRDefault="00305E4B" w:rsidP="00DB0487">
      <w:pPr>
        <w:jc w:val="left"/>
        <w:rPr>
          <w:rFonts w:ascii="Satoshi" w:hAnsi="Satoshi" w:cstheme="minorHAnsi"/>
          <w:b/>
          <w:color w:val="1C224B"/>
          <w:szCs w:val="22"/>
        </w:rPr>
      </w:pPr>
    </w:p>
    <w:p w14:paraId="3E3735EB" w14:textId="77777777" w:rsidR="005333C2" w:rsidRPr="00694BE4" w:rsidRDefault="005333C2" w:rsidP="00DB0487">
      <w:pPr>
        <w:jc w:val="center"/>
        <w:rPr>
          <w:rFonts w:ascii="Satoshi" w:hAnsi="Satoshi" w:cstheme="minorHAnsi"/>
          <w:b/>
          <w:color w:val="1C224B"/>
          <w:szCs w:val="22"/>
        </w:rPr>
      </w:pPr>
    </w:p>
    <w:p w14:paraId="44E6BA9D" w14:textId="77777777" w:rsidR="005333C2" w:rsidRPr="00694BE4" w:rsidRDefault="005333C2" w:rsidP="00DB0487">
      <w:pPr>
        <w:jc w:val="center"/>
        <w:rPr>
          <w:rFonts w:ascii="Satoshi" w:hAnsi="Satoshi" w:cstheme="minorHAnsi"/>
          <w:b/>
          <w:color w:val="1C224B"/>
          <w:szCs w:val="22"/>
        </w:rPr>
      </w:pPr>
    </w:p>
    <w:p w14:paraId="0A31DE5F" w14:textId="671C549B" w:rsidR="00DB0487" w:rsidRPr="00694BE4" w:rsidRDefault="00DB0487" w:rsidP="00DB0487">
      <w:pPr>
        <w:jc w:val="center"/>
        <w:rPr>
          <w:rFonts w:ascii="Satoshi" w:hAnsi="Satoshi" w:cstheme="minorHAnsi"/>
          <w:b/>
          <w:color w:val="1C224B"/>
          <w:szCs w:val="22"/>
        </w:rPr>
      </w:pPr>
      <w:r w:rsidRPr="00694BE4">
        <w:rPr>
          <w:rFonts w:ascii="Satoshi" w:hAnsi="Satoshi" w:cstheme="minorHAnsi"/>
          <w:b/>
          <w:color w:val="1C224B"/>
          <w:szCs w:val="22"/>
        </w:rPr>
        <w:t>ARRANGEMENTS AND PROCEDURES</w:t>
      </w:r>
    </w:p>
    <w:p w14:paraId="362CA0EE" w14:textId="77777777" w:rsidR="00DB0487" w:rsidRPr="00694BE4" w:rsidRDefault="00DB0487" w:rsidP="00DB0487">
      <w:pPr>
        <w:jc w:val="left"/>
        <w:rPr>
          <w:rFonts w:ascii="Satoshi" w:hAnsi="Satoshi" w:cstheme="minorHAnsi"/>
          <w:color w:val="1C224B"/>
          <w:szCs w:val="22"/>
        </w:rPr>
      </w:pPr>
    </w:p>
    <w:p w14:paraId="2CF365A2" w14:textId="77777777" w:rsidR="006E019E" w:rsidRPr="00694BE4" w:rsidRDefault="006E019E" w:rsidP="00DB0487">
      <w:pPr>
        <w:jc w:val="left"/>
        <w:rPr>
          <w:rFonts w:ascii="Satoshi" w:hAnsi="Satoshi" w:cstheme="minorHAnsi"/>
          <w:color w:val="1C224B"/>
          <w:szCs w:val="22"/>
        </w:rPr>
      </w:pPr>
    </w:p>
    <w:p w14:paraId="19CD7D7C" w14:textId="0563FB8F" w:rsidR="00516B36" w:rsidRPr="00694BE4" w:rsidRDefault="00516B36" w:rsidP="00352B4B">
      <w:pPr>
        <w:ind w:left="363"/>
        <w:jc w:val="left"/>
        <w:rPr>
          <w:rFonts w:ascii="Satoshi" w:hAnsi="Satoshi" w:cstheme="minorHAnsi"/>
          <w:b/>
          <w:bCs/>
          <w:color w:val="1C224B"/>
          <w:szCs w:val="22"/>
        </w:rPr>
      </w:pPr>
      <w:r w:rsidRPr="00694BE4">
        <w:rPr>
          <w:rFonts w:ascii="Satoshi" w:hAnsi="Satoshi" w:cstheme="minorHAnsi"/>
          <w:b/>
          <w:bCs/>
          <w:color w:val="1C224B"/>
          <w:szCs w:val="22"/>
        </w:rPr>
        <w:t>Policy Statement:</w:t>
      </w:r>
    </w:p>
    <w:p w14:paraId="24225E99" w14:textId="77777777" w:rsidR="00352B4B" w:rsidRPr="00694BE4" w:rsidRDefault="00352B4B" w:rsidP="008772AF">
      <w:pPr>
        <w:ind w:left="720"/>
        <w:jc w:val="left"/>
        <w:rPr>
          <w:rFonts w:ascii="Satoshi" w:hAnsi="Satoshi" w:cstheme="minorHAnsi"/>
          <w:b/>
          <w:bCs/>
          <w:color w:val="1C224B"/>
          <w:szCs w:val="22"/>
        </w:rPr>
      </w:pPr>
    </w:p>
    <w:p w14:paraId="51D0C341" w14:textId="408170C6" w:rsidR="00536162" w:rsidRPr="00694BE4" w:rsidRDefault="000C48FB" w:rsidP="004F2972">
      <w:pPr>
        <w:ind w:left="363"/>
        <w:jc w:val="left"/>
        <w:rPr>
          <w:rFonts w:ascii="Satoshi" w:hAnsi="Satoshi" w:cstheme="minorHAnsi"/>
          <w:color w:val="1C224B"/>
          <w:szCs w:val="22"/>
        </w:rPr>
      </w:pPr>
      <w:r w:rsidRPr="00694BE4">
        <w:rPr>
          <w:rFonts w:ascii="Satoshi" w:hAnsi="Satoshi" w:cstheme="minorHAnsi"/>
          <w:color w:val="1C224B"/>
          <w:szCs w:val="22"/>
        </w:rPr>
        <w:t>This Ro</w:t>
      </w:r>
      <w:r w:rsidR="00237786" w:rsidRPr="00694BE4">
        <w:rPr>
          <w:rFonts w:ascii="Satoshi" w:hAnsi="Satoshi" w:cstheme="minorHAnsi"/>
          <w:color w:val="1C224B"/>
          <w:szCs w:val="22"/>
        </w:rPr>
        <w:t xml:space="preserve">uting </w:t>
      </w:r>
      <w:r w:rsidRPr="00694BE4">
        <w:rPr>
          <w:rFonts w:ascii="Satoshi" w:hAnsi="Satoshi" w:cstheme="minorHAnsi"/>
          <w:color w:val="1C224B"/>
          <w:szCs w:val="22"/>
        </w:rPr>
        <w:t xml:space="preserve">Policy has been established by </w:t>
      </w:r>
      <w:r w:rsidRPr="00694BE4">
        <w:rPr>
          <w:rFonts w:ascii="Satoshi" w:hAnsi="Satoshi" w:cstheme="minorHAnsi"/>
          <w:bCs/>
          <w:color w:val="1C224B"/>
          <w:szCs w:val="22"/>
        </w:rPr>
        <w:fldChar w:fldCharType="begin">
          <w:ffData>
            <w:name w:val=""/>
            <w:enabled/>
            <w:calcOnExit w:val="0"/>
            <w:textInput>
              <w:default w:val="&lt;&lt;Business Name&gt;&gt;"/>
            </w:textInput>
          </w:ffData>
        </w:fldChar>
      </w:r>
      <w:r w:rsidRPr="00694BE4">
        <w:rPr>
          <w:rFonts w:ascii="Satoshi" w:hAnsi="Satoshi" w:cstheme="minorHAnsi"/>
          <w:bCs/>
          <w:color w:val="1C224B"/>
          <w:szCs w:val="22"/>
        </w:rPr>
        <w:instrText xml:space="preserve"> FORMTEXT </w:instrText>
      </w:r>
      <w:r w:rsidRPr="00694BE4">
        <w:rPr>
          <w:rFonts w:ascii="Satoshi" w:hAnsi="Satoshi" w:cstheme="minorHAnsi"/>
          <w:bCs/>
          <w:color w:val="1C224B"/>
          <w:szCs w:val="22"/>
        </w:rPr>
      </w:r>
      <w:r w:rsidRPr="00694BE4">
        <w:rPr>
          <w:rFonts w:ascii="Satoshi" w:hAnsi="Satoshi" w:cstheme="minorHAnsi"/>
          <w:bCs/>
          <w:color w:val="1C224B"/>
          <w:szCs w:val="22"/>
        </w:rPr>
        <w:fldChar w:fldCharType="separate"/>
      </w:r>
      <w:r w:rsidRPr="00694BE4">
        <w:rPr>
          <w:rFonts w:ascii="Satoshi" w:hAnsi="Satoshi" w:cstheme="minorHAnsi"/>
          <w:bCs/>
          <w:color w:val="1C224B"/>
          <w:szCs w:val="22"/>
        </w:rPr>
        <w:t>&lt;&lt;Business Name&gt;&gt;</w:t>
      </w:r>
      <w:r w:rsidRPr="00694BE4">
        <w:rPr>
          <w:rFonts w:ascii="Satoshi" w:hAnsi="Satoshi" w:cstheme="minorHAnsi"/>
          <w:color w:val="1C224B"/>
          <w:szCs w:val="22"/>
        </w:rPr>
        <w:fldChar w:fldCharType="end"/>
      </w:r>
      <w:r w:rsidRPr="00694BE4">
        <w:rPr>
          <w:rFonts w:ascii="Satoshi" w:hAnsi="Satoshi" w:cstheme="minorHAnsi"/>
          <w:color w:val="1C224B"/>
          <w:szCs w:val="22"/>
        </w:rPr>
        <w:t xml:space="preserve"> to </w:t>
      </w:r>
      <w:r w:rsidR="00084A5B" w:rsidRPr="00694BE4">
        <w:rPr>
          <w:rFonts w:ascii="Satoshi" w:hAnsi="Satoshi" w:cstheme="minorHAnsi"/>
          <w:color w:val="1C224B"/>
          <w:szCs w:val="22"/>
        </w:rPr>
        <w:t>establish a set of planned routes based on various factors such as distance, traffic patterns, road conditions, and client preferences. These routes will be optimized to ensure efficiency and timely deliveries while considering safety and compliance with local regulations.</w:t>
      </w:r>
    </w:p>
    <w:p w14:paraId="03200881" w14:textId="77777777" w:rsidR="004F2972" w:rsidRPr="00694BE4" w:rsidRDefault="004F2972" w:rsidP="004F2972">
      <w:pPr>
        <w:ind w:left="363"/>
        <w:jc w:val="left"/>
        <w:rPr>
          <w:rFonts w:ascii="Satoshi" w:hAnsi="Satoshi" w:cstheme="minorHAnsi"/>
          <w:color w:val="1C224B"/>
          <w:szCs w:val="22"/>
        </w:rPr>
      </w:pPr>
    </w:p>
    <w:p w14:paraId="4E49F0A5" w14:textId="52835BCE" w:rsidR="003B4782" w:rsidRPr="00694BE4" w:rsidRDefault="003B4782" w:rsidP="0045002F">
      <w:pPr>
        <w:pStyle w:val="ListParagraph"/>
        <w:numPr>
          <w:ilvl w:val="0"/>
          <w:numId w:val="4"/>
        </w:numPr>
        <w:ind w:left="360"/>
        <w:jc w:val="left"/>
        <w:rPr>
          <w:rFonts w:ascii="Satoshi" w:hAnsi="Satoshi" w:cstheme="minorHAnsi"/>
          <w:b/>
          <w:bCs/>
          <w:color w:val="1C224B"/>
          <w:szCs w:val="22"/>
        </w:rPr>
      </w:pPr>
      <w:r w:rsidRPr="00694BE4">
        <w:rPr>
          <w:rFonts w:ascii="Satoshi" w:hAnsi="Satoshi" w:cstheme="minorHAnsi"/>
          <w:b/>
          <w:bCs/>
          <w:color w:val="1C224B"/>
          <w:szCs w:val="22"/>
        </w:rPr>
        <w:t>Scope and Applicability</w:t>
      </w:r>
    </w:p>
    <w:p w14:paraId="44241B05" w14:textId="77777777" w:rsidR="001867A8" w:rsidRPr="00694BE4" w:rsidRDefault="00EB3120" w:rsidP="00EB3120">
      <w:pPr>
        <w:ind w:left="363"/>
        <w:jc w:val="left"/>
        <w:rPr>
          <w:rFonts w:ascii="Satoshi" w:hAnsi="Satoshi" w:cstheme="minorHAnsi"/>
          <w:color w:val="1C224B"/>
          <w:szCs w:val="22"/>
        </w:rPr>
      </w:pPr>
      <w:r w:rsidRPr="00694BE4">
        <w:rPr>
          <w:rFonts w:ascii="Satoshi" w:hAnsi="Satoshi" w:cstheme="minorHAnsi"/>
          <w:color w:val="1C224B"/>
          <w:szCs w:val="22"/>
        </w:rPr>
        <w:t xml:space="preserve">The policy </w:t>
      </w:r>
      <w:r w:rsidR="00162FEF" w:rsidRPr="00694BE4">
        <w:rPr>
          <w:rFonts w:ascii="Satoshi" w:hAnsi="Satoshi" w:cstheme="minorHAnsi"/>
          <w:color w:val="1C224B"/>
          <w:szCs w:val="22"/>
        </w:rPr>
        <w:t xml:space="preserve">takes into consideration </w:t>
      </w:r>
    </w:p>
    <w:p w14:paraId="167566CF" w14:textId="4F4666B0" w:rsidR="001867A8" w:rsidRPr="00694BE4" w:rsidRDefault="006037A5" w:rsidP="001867A8">
      <w:pPr>
        <w:pStyle w:val="ListParagraph"/>
        <w:numPr>
          <w:ilvl w:val="0"/>
          <w:numId w:val="25"/>
        </w:numPr>
        <w:jc w:val="left"/>
        <w:rPr>
          <w:rFonts w:ascii="Satoshi" w:hAnsi="Satoshi" w:cstheme="minorHAnsi"/>
          <w:color w:val="1C224B"/>
          <w:szCs w:val="22"/>
        </w:rPr>
      </w:pPr>
      <w:r w:rsidRPr="00694BE4">
        <w:rPr>
          <w:rFonts w:ascii="Satoshi" w:hAnsi="Satoshi" w:cstheme="minorHAnsi"/>
          <w:color w:val="1C224B"/>
          <w:szCs w:val="22"/>
        </w:rPr>
        <w:t>the geographical scope of the area</w:t>
      </w:r>
    </w:p>
    <w:p w14:paraId="60E7A01A" w14:textId="4702676D" w:rsidR="001867A8" w:rsidRPr="00694BE4" w:rsidRDefault="006037A5" w:rsidP="001867A8">
      <w:pPr>
        <w:pStyle w:val="ListParagraph"/>
        <w:numPr>
          <w:ilvl w:val="0"/>
          <w:numId w:val="25"/>
        </w:numPr>
        <w:jc w:val="left"/>
        <w:rPr>
          <w:rFonts w:ascii="Satoshi" w:hAnsi="Satoshi" w:cstheme="minorHAnsi"/>
          <w:color w:val="1C224B"/>
          <w:szCs w:val="22"/>
        </w:rPr>
      </w:pPr>
      <w:r w:rsidRPr="00694BE4">
        <w:rPr>
          <w:rFonts w:ascii="Satoshi" w:hAnsi="Satoshi" w:cstheme="minorHAnsi"/>
          <w:color w:val="1C224B"/>
          <w:szCs w:val="22"/>
        </w:rPr>
        <w:t xml:space="preserve">the suitability of the </w:t>
      </w:r>
      <w:r w:rsidR="00C577D1" w:rsidRPr="00694BE4">
        <w:rPr>
          <w:rFonts w:ascii="Satoshi" w:hAnsi="Satoshi" w:cstheme="minorHAnsi"/>
          <w:color w:val="1C224B"/>
          <w:szCs w:val="22"/>
        </w:rPr>
        <w:t>route</w:t>
      </w:r>
      <w:r w:rsidR="00BC5BE0" w:rsidRPr="00694BE4">
        <w:rPr>
          <w:rFonts w:ascii="Satoshi" w:hAnsi="Satoshi" w:cstheme="minorHAnsi"/>
          <w:color w:val="1C224B"/>
          <w:szCs w:val="22"/>
        </w:rPr>
        <w:t xml:space="preserve"> for the various types of </w:t>
      </w:r>
      <w:r w:rsidR="00694BE4" w:rsidRPr="00694BE4">
        <w:rPr>
          <w:rFonts w:ascii="Satoshi" w:hAnsi="Satoshi" w:cstheme="minorHAnsi"/>
          <w:color w:val="1C224B"/>
          <w:szCs w:val="22"/>
        </w:rPr>
        <w:t>vehicles</w:t>
      </w:r>
    </w:p>
    <w:p w14:paraId="67665871" w14:textId="77777777" w:rsidR="001867A8" w:rsidRPr="00694BE4" w:rsidRDefault="00C577D1" w:rsidP="001867A8">
      <w:pPr>
        <w:pStyle w:val="ListParagraph"/>
        <w:numPr>
          <w:ilvl w:val="0"/>
          <w:numId w:val="25"/>
        </w:numPr>
        <w:jc w:val="left"/>
        <w:rPr>
          <w:rFonts w:ascii="Satoshi" w:hAnsi="Satoshi" w:cstheme="minorHAnsi"/>
          <w:color w:val="1C224B"/>
          <w:szCs w:val="22"/>
        </w:rPr>
      </w:pPr>
      <w:r w:rsidRPr="00694BE4">
        <w:rPr>
          <w:rFonts w:ascii="Satoshi" w:hAnsi="Satoshi" w:cstheme="minorHAnsi"/>
          <w:color w:val="1C224B"/>
          <w:szCs w:val="22"/>
        </w:rPr>
        <w:t>any operational constraints determined by legislative limitations</w:t>
      </w:r>
    </w:p>
    <w:p w14:paraId="4E499897" w14:textId="06B2BCCB" w:rsidR="00A13F2D" w:rsidRPr="00694BE4" w:rsidRDefault="00245A2C" w:rsidP="001867A8">
      <w:pPr>
        <w:pStyle w:val="ListParagraph"/>
        <w:numPr>
          <w:ilvl w:val="0"/>
          <w:numId w:val="25"/>
        </w:numPr>
        <w:jc w:val="left"/>
        <w:rPr>
          <w:rFonts w:ascii="Satoshi" w:hAnsi="Satoshi" w:cstheme="minorHAnsi"/>
          <w:color w:val="1C224B"/>
          <w:szCs w:val="22"/>
        </w:rPr>
      </w:pPr>
      <w:r w:rsidRPr="00694BE4">
        <w:rPr>
          <w:rFonts w:ascii="Satoshi" w:hAnsi="Satoshi" w:cstheme="minorHAnsi"/>
          <w:color w:val="1C224B"/>
          <w:szCs w:val="22"/>
        </w:rPr>
        <w:t>ensuring compliance with regulations and local laws</w:t>
      </w:r>
    </w:p>
    <w:p w14:paraId="59B50FD0" w14:textId="5B307D61" w:rsidR="001867A8" w:rsidRPr="00694BE4" w:rsidRDefault="001867A8" w:rsidP="001867A8">
      <w:pPr>
        <w:pStyle w:val="ListParagraph"/>
        <w:numPr>
          <w:ilvl w:val="0"/>
          <w:numId w:val="25"/>
        </w:numPr>
        <w:jc w:val="left"/>
        <w:rPr>
          <w:rFonts w:ascii="Satoshi" w:hAnsi="Satoshi" w:cstheme="minorHAnsi"/>
          <w:color w:val="1C224B"/>
          <w:szCs w:val="22"/>
        </w:rPr>
      </w:pPr>
      <w:r w:rsidRPr="00694BE4">
        <w:rPr>
          <w:rFonts w:ascii="Satoshi" w:hAnsi="Satoshi" w:cstheme="minorHAnsi"/>
          <w:color w:val="1C224B"/>
          <w:szCs w:val="22"/>
        </w:rPr>
        <w:t>customer preferences</w:t>
      </w:r>
    </w:p>
    <w:p w14:paraId="2CD38FA8" w14:textId="25CB06A8" w:rsidR="001867A8" w:rsidRPr="00694BE4" w:rsidRDefault="00DB05AE" w:rsidP="007C64F2">
      <w:pPr>
        <w:pStyle w:val="ListParagraph"/>
        <w:numPr>
          <w:ilvl w:val="0"/>
          <w:numId w:val="25"/>
        </w:numPr>
        <w:jc w:val="left"/>
        <w:rPr>
          <w:rFonts w:ascii="Satoshi" w:hAnsi="Satoshi" w:cstheme="minorHAnsi"/>
          <w:color w:val="1C224B"/>
          <w:szCs w:val="22"/>
        </w:rPr>
      </w:pPr>
      <w:r w:rsidRPr="00694BE4">
        <w:rPr>
          <w:rFonts w:ascii="Satoshi" w:hAnsi="Satoshi" w:cstheme="minorHAnsi"/>
          <w:color w:val="1C224B"/>
          <w:szCs w:val="22"/>
        </w:rPr>
        <w:t>t</w:t>
      </w:r>
      <w:r w:rsidR="00103200" w:rsidRPr="00694BE4">
        <w:rPr>
          <w:rFonts w:ascii="Satoshi" w:hAnsi="Satoshi" w:cstheme="minorHAnsi"/>
          <w:color w:val="1C224B"/>
          <w:szCs w:val="22"/>
        </w:rPr>
        <w:t xml:space="preserve">he safety </w:t>
      </w:r>
      <w:r w:rsidRPr="00694BE4">
        <w:rPr>
          <w:rFonts w:ascii="Satoshi" w:hAnsi="Satoshi" w:cstheme="minorHAnsi"/>
          <w:color w:val="1C224B"/>
          <w:szCs w:val="22"/>
        </w:rPr>
        <w:t>of the driver, vehicle, goods and other road users</w:t>
      </w:r>
    </w:p>
    <w:p w14:paraId="08E80CCB" w14:textId="77777777" w:rsidR="004F6A02" w:rsidRPr="00694BE4" w:rsidRDefault="004F6A02" w:rsidP="00EB3120">
      <w:pPr>
        <w:ind w:left="363"/>
        <w:jc w:val="left"/>
        <w:rPr>
          <w:rFonts w:ascii="Satoshi" w:hAnsi="Satoshi" w:cstheme="minorHAnsi"/>
          <w:color w:val="1C224B"/>
          <w:szCs w:val="22"/>
        </w:rPr>
      </w:pPr>
    </w:p>
    <w:p w14:paraId="4D99C4D8" w14:textId="121D6DB9" w:rsidR="00A13F2D" w:rsidRPr="00694BE4" w:rsidRDefault="00C129EB" w:rsidP="0045002F">
      <w:pPr>
        <w:pStyle w:val="ListParagraph"/>
        <w:numPr>
          <w:ilvl w:val="0"/>
          <w:numId w:val="4"/>
        </w:numPr>
        <w:ind w:left="360"/>
        <w:jc w:val="left"/>
        <w:rPr>
          <w:rFonts w:ascii="Satoshi" w:hAnsi="Satoshi" w:cstheme="minorHAnsi"/>
          <w:b/>
          <w:bCs/>
          <w:color w:val="1C224B"/>
          <w:szCs w:val="22"/>
        </w:rPr>
      </w:pPr>
      <w:r w:rsidRPr="00694BE4">
        <w:rPr>
          <w:rFonts w:ascii="Satoshi" w:hAnsi="Satoshi" w:cstheme="minorHAnsi"/>
          <w:b/>
          <w:bCs/>
          <w:color w:val="1C224B"/>
          <w:szCs w:val="22"/>
        </w:rPr>
        <w:t xml:space="preserve">Company </w:t>
      </w:r>
      <w:r w:rsidR="00437E98" w:rsidRPr="00694BE4">
        <w:rPr>
          <w:rFonts w:ascii="Satoshi" w:hAnsi="Satoshi" w:cstheme="minorHAnsi"/>
          <w:b/>
          <w:bCs/>
          <w:color w:val="1C224B"/>
          <w:szCs w:val="22"/>
        </w:rPr>
        <w:t>Planned Routes</w:t>
      </w:r>
    </w:p>
    <w:p w14:paraId="3C1423A9" w14:textId="5B63DCB2" w:rsidR="00D777E2" w:rsidRPr="00694BE4" w:rsidRDefault="00370572" w:rsidP="00FF45DD">
      <w:pPr>
        <w:ind w:left="363"/>
        <w:rPr>
          <w:rFonts w:ascii="Satoshi" w:hAnsi="Satoshi" w:cstheme="minorHAnsi"/>
          <w:color w:val="1C224B"/>
          <w:szCs w:val="22"/>
        </w:rPr>
      </w:pPr>
      <w:r w:rsidRPr="00694BE4">
        <w:rPr>
          <w:rFonts w:ascii="Satoshi" w:hAnsi="Satoshi" w:cstheme="minorHAnsi"/>
          <w:color w:val="1C224B"/>
          <w:szCs w:val="22"/>
        </w:rPr>
        <w:t>T</w:t>
      </w:r>
      <w:r w:rsidR="00437E98" w:rsidRPr="00694BE4">
        <w:rPr>
          <w:rFonts w:ascii="Satoshi" w:hAnsi="Satoshi" w:cstheme="minorHAnsi"/>
          <w:color w:val="1C224B"/>
          <w:szCs w:val="22"/>
        </w:rPr>
        <w:t xml:space="preserve">he company will </w:t>
      </w:r>
      <w:r w:rsidR="00A61E13" w:rsidRPr="00694BE4">
        <w:rPr>
          <w:rFonts w:ascii="Satoshi" w:hAnsi="Satoshi" w:cstheme="minorHAnsi"/>
          <w:color w:val="1C224B"/>
          <w:szCs w:val="22"/>
        </w:rPr>
        <w:t xml:space="preserve">establish a comprehensive network of </w:t>
      </w:r>
      <w:r w:rsidR="00437E98" w:rsidRPr="00694BE4">
        <w:rPr>
          <w:rFonts w:ascii="Satoshi" w:hAnsi="Satoshi" w:cstheme="minorHAnsi"/>
          <w:color w:val="1C224B"/>
          <w:szCs w:val="22"/>
        </w:rPr>
        <w:t>plan</w:t>
      </w:r>
      <w:r w:rsidR="00A61E13" w:rsidRPr="00694BE4">
        <w:rPr>
          <w:rFonts w:ascii="Satoshi" w:hAnsi="Satoshi" w:cstheme="minorHAnsi"/>
          <w:color w:val="1C224B"/>
          <w:szCs w:val="22"/>
        </w:rPr>
        <w:t>ned</w:t>
      </w:r>
      <w:r w:rsidR="00437E98" w:rsidRPr="00694BE4">
        <w:rPr>
          <w:rFonts w:ascii="Satoshi" w:hAnsi="Satoshi" w:cstheme="minorHAnsi"/>
          <w:color w:val="1C224B"/>
          <w:szCs w:val="22"/>
        </w:rPr>
        <w:t xml:space="preserve"> route</w:t>
      </w:r>
      <w:r w:rsidR="00A61E13" w:rsidRPr="00694BE4">
        <w:rPr>
          <w:rFonts w:ascii="Satoshi" w:hAnsi="Satoshi" w:cstheme="minorHAnsi"/>
          <w:color w:val="1C224B"/>
          <w:szCs w:val="22"/>
        </w:rPr>
        <w:t>s</w:t>
      </w:r>
      <w:r w:rsidR="008E48DC" w:rsidRPr="00694BE4">
        <w:rPr>
          <w:rFonts w:ascii="Satoshi" w:hAnsi="Satoshi" w:cstheme="minorHAnsi"/>
          <w:color w:val="1C224B"/>
          <w:szCs w:val="22"/>
        </w:rPr>
        <w:t xml:space="preserve"> </w:t>
      </w:r>
      <w:r w:rsidRPr="00694BE4">
        <w:rPr>
          <w:rFonts w:ascii="Satoshi" w:hAnsi="Satoshi" w:cstheme="minorHAnsi"/>
          <w:color w:val="1C224B"/>
          <w:szCs w:val="22"/>
        </w:rPr>
        <w:t xml:space="preserve">that will be designed to minimise </w:t>
      </w:r>
      <w:r w:rsidR="00895E78" w:rsidRPr="00694BE4">
        <w:rPr>
          <w:rFonts w:ascii="Satoshi" w:hAnsi="Satoshi" w:cstheme="minorHAnsi"/>
          <w:color w:val="1C224B"/>
          <w:szCs w:val="22"/>
        </w:rPr>
        <w:t>travel time, reduce fuel consumption, and optimize overall operational efficiency</w:t>
      </w:r>
      <w:r w:rsidR="007C64F2" w:rsidRPr="00694BE4">
        <w:rPr>
          <w:rFonts w:ascii="Satoshi" w:hAnsi="Satoshi" w:cstheme="minorHAnsi"/>
          <w:color w:val="1C224B"/>
          <w:szCs w:val="22"/>
        </w:rPr>
        <w:t xml:space="preserve">. </w:t>
      </w:r>
    </w:p>
    <w:p w14:paraId="46A760E5" w14:textId="19A8D68A" w:rsidR="00EC22FF" w:rsidRPr="00694BE4" w:rsidRDefault="007C64F2" w:rsidP="00C129EB">
      <w:pPr>
        <w:pStyle w:val="ListParagraph"/>
        <w:numPr>
          <w:ilvl w:val="0"/>
          <w:numId w:val="28"/>
        </w:numPr>
        <w:ind w:left="723"/>
        <w:rPr>
          <w:rFonts w:ascii="Satoshi" w:hAnsi="Satoshi" w:cstheme="minorHAnsi"/>
          <w:color w:val="1C224B"/>
          <w:szCs w:val="22"/>
        </w:rPr>
      </w:pPr>
      <w:r w:rsidRPr="00694BE4">
        <w:rPr>
          <w:rFonts w:ascii="Satoshi" w:hAnsi="Satoshi" w:cstheme="minorHAnsi"/>
          <w:color w:val="1C224B"/>
          <w:szCs w:val="22"/>
        </w:rPr>
        <w:t xml:space="preserve">The routing policy will </w:t>
      </w:r>
      <w:proofErr w:type="gramStart"/>
      <w:r w:rsidRPr="00694BE4">
        <w:rPr>
          <w:rFonts w:ascii="Satoshi" w:hAnsi="Satoshi" w:cstheme="minorHAnsi"/>
          <w:color w:val="1C224B"/>
          <w:szCs w:val="22"/>
        </w:rPr>
        <w:t>take into account</w:t>
      </w:r>
      <w:proofErr w:type="gramEnd"/>
      <w:r w:rsidRPr="00694BE4">
        <w:rPr>
          <w:rFonts w:ascii="Satoshi" w:hAnsi="Satoshi" w:cstheme="minorHAnsi"/>
          <w:color w:val="1C224B"/>
          <w:szCs w:val="22"/>
        </w:rPr>
        <w:t xml:space="preserve"> any road restrictions, such as weight limitations, height restrictions, or hazardous material prohibitions. </w:t>
      </w:r>
      <w:r w:rsidR="00D777E2" w:rsidRPr="00694BE4">
        <w:rPr>
          <w:rFonts w:ascii="Satoshi" w:hAnsi="Satoshi" w:cstheme="minorHAnsi"/>
          <w:color w:val="1C224B"/>
          <w:szCs w:val="22"/>
        </w:rPr>
        <w:t>Clients' preferred points of entry or delivery locations will be incorporated whenever possible. Clients will be able to communicate their preferences to the transport company, which will be incorporated into the routing algorithm.</w:t>
      </w:r>
    </w:p>
    <w:p w14:paraId="23DC7CF3" w14:textId="2197E4B0" w:rsidR="00633797" w:rsidRPr="00694BE4" w:rsidRDefault="007A2A1A" w:rsidP="00C129EB">
      <w:pPr>
        <w:pStyle w:val="ListParagraph"/>
        <w:numPr>
          <w:ilvl w:val="0"/>
          <w:numId w:val="28"/>
        </w:numPr>
        <w:ind w:left="723"/>
        <w:rPr>
          <w:rFonts w:ascii="Satoshi" w:hAnsi="Satoshi" w:cstheme="minorHAnsi"/>
          <w:color w:val="1C224B"/>
          <w:szCs w:val="22"/>
        </w:rPr>
      </w:pPr>
      <w:r w:rsidRPr="00694BE4">
        <w:rPr>
          <w:rFonts w:ascii="Satoshi" w:hAnsi="Satoshi" w:cstheme="minorHAnsi"/>
          <w:color w:val="1C224B"/>
          <w:szCs w:val="22"/>
        </w:rPr>
        <w:t>Certain</w:t>
      </w:r>
      <w:r w:rsidR="00633797" w:rsidRPr="00694BE4">
        <w:rPr>
          <w:rFonts w:ascii="Satoshi" w:hAnsi="Satoshi" w:cstheme="minorHAnsi"/>
          <w:color w:val="1C224B"/>
          <w:szCs w:val="22"/>
        </w:rPr>
        <w:t xml:space="preserve"> conditions </w:t>
      </w:r>
      <w:r w:rsidR="00CE0DFA" w:rsidRPr="00694BE4">
        <w:rPr>
          <w:rFonts w:ascii="Satoshi" w:hAnsi="Satoshi" w:cstheme="minorHAnsi"/>
          <w:color w:val="1C224B"/>
          <w:szCs w:val="22"/>
        </w:rPr>
        <w:t xml:space="preserve">may require </w:t>
      </w:r>
      <w:r w:rsidR="00633797" w:rsidRPr="00694BE4">
        <w:rPr>
          <w:rFonts w:ascii="Satoshi" w:hAnsi="Satoshi" w:cstheme="minorHAnsi"/>
          <w:color w:val="1C224B"/>
          <w:szCs w:val="22"/>
        </w:rPr>
        <w:t>drivers to deviate from the planned route. Valid reasons for deviations may include unforeseen road closures, accidents, extreme weather conditions, or client-requested changes. Drivers</w:t>
      </w:r>
      <w:r w:rsidR="00C129EB" w:rsidRPr="00694BE4">
        <w:rPr>
          <w:rFonts w:ascii="Satoshi" w:hAnsi="Satoshi" w:cstheme="minorHAnsi"/>
          <w:color w:val="1C224B"/>
          <w:szCs w:val="22"/>
        </w:rPr>
        <w:t xml:space="preserve"> are </w:t>
      </w:r>
      <w:r w:rsidR="00633797" w:rsidRPr="00694BE4">
        <w:rPr>
          <w:rFonts w:ascii="Satoshi" w:hAnsi="Satoshi" w:cstheme="minorHAnsi"/>
          <w:color w:val="1C224B"/>
          <w:szCs w:val="22"/>
        </w:rPr>
        <w:t>required to inform the company's dispatch or control cent</w:t>
      </w:r>
      <w:r w:rsidR="00C129EB" w:rsidRPr="00694BE4">
        <w:rPr>
          <w:rFonts w:ascii="Satoshi" w:hAnsi="Satoshi" w:cstheme="minorHAnsi"/>
          <w:color w:val="1C224B"/>
          <w:szCs w:val="22"/>
        </w:rPr>
        <w:t>re</w:t>
      </w:r>
      <w:r w:rsidR="00633797" w:rsidRPr="00694BE4">
        <w:rPr>
          <w:rFonts w:ascii="Satoshi" w:hAnsi="Satoshi" w:cstheme="minorHAnsi"/>
          <w:color w:val="1C224B"/>
          <w:szCs w:val="22"/>
        </w:rPr>
        <w:t xml:space="preserve"> about any deviations and provide an explanation for the change in the route.</w:t>
      </w:r>
    </w:p>
    <w:p w14:paraId="285E3240" w14:textId="77777777" w:rsidR="00EC22FF" w:rsidRPr="00694BE4" w:rsidRDefault="00EC22FF" w:rsidP="00D777E2">
      <w:pPr>
        <w:ind w:left="363"/>
        <w:rPr>
          <w:rFonts w:ascii="Satoshi" w:hAnsi="Satoshi" w:cstheme="minorHAnsi"/>
          <w:color w:val="1C224B"/>
          <w:szCs w:val="22"/>
        </w:rPr>
      </w:pPr>
    </w:p>
    <w:p w14:paraId="587C1BCA" w14:textId="0CD1E664" w:rsidR="00FF45DD" w:rsidRPr="00694BE4" w:rsidRDefault="00FF45DD" w:rsidP="00B851EF">
      <w:pPr>
        <w:pStyle w:val="ListParagraph"/>
        <w:numPr>
          <w:ilvl w:val="0"/>
          <w:numId w:val="4"/>
        </w:numPr>
        <w:ind w:left="360"/>
        <w:jc w:val="left"/>
        <w:rPr>
          <w:rFonts w:ascii="Satoshi" w:hAnsi="Satoshi" w:cstheme="minorHAnsi"/>
          <w:b/>
          <w:bCs/>
          <w:color w:val="1C224B"/>
          <w:szCs w:val="22"/>
        </w:rPr>
      </w:pPr>
      <w:r w:rsidRPr="00694BE4">
        <w:rPr>
          <w:rFonts w:ascii="Satoshi" w:hAnsi="Satoshi" w:cstheme="minorHAnsi"/>
          <w:b/>
          <w:bCs/>
          <w:color w:val="1C224B"/>
          <w:szCs w:val="22"/>
        </w:rPr>
        <w:t>Driver Planned Routes</w:t>
      </w:r>
    </w:p>
    <w:p w14:paraId="600F28AA" w14:textId="03B37C2A" w:rsidR="00FF45DD" w:rsidRPr="00694BE4" w:rsidRDefault="00F6265A" w:rsidP="00B851EF">
      <w:pPr>
        <w:pStyle w:val="ListParagraph"/>
        <w:ind w:left="363"/>
        <w:jc w:val="left"/>
        <w:rPr>
          <w:rFonts w:ascii="Satoshi" w:hAnsi="Satoshi" w:cstheme="minorHAnsi"/>
          <w:color w:val="1C224B"/>
          <w:szCs w:val="22"/>
        </w:rPr>
      </w:pPr>
      <w:r w:rsidRPr="00694BE4">
        <w:rPr>
          <w:rFonts w:ascii="Satoshi" w:hAnsi="Satoshi" w:cstheme="minorHAnsi"/>
          <w:color w:val="1C224B"/>
          <w:szCs w:val="22"/>
        </w:rPr>
        <w:t>Occasions may arise where drivers are required to plan their own routes</w:t>
      </w:r>
      <w:r w:rsidR="00850F8E" w:rsidRPr="00694BE4">
        <w:rPr>
          <w:rFonts w:ascii="Satoshi" w:hAnsi="Satoshi" w:cstheme="minorHAnsi"/>
          <w:color w:val="1C224B"/>
          <w:szCs w:val="22"/>
        </w:rPr>
        <w:t>. Assistance and advice will be given as appropriate.</w:t>
      </w:r>
    </w:p>
    <w:p w14:paraId="1CAEF8C0" w14:textId="38A3D701" w:rsidR="00104061" w:rsidRPr="00694BE4" w:rsidRDefault="007B1711" w:rsidP="0022283D">
      <w:pPr>
        <w:pStyle w:val="ListParagraph"/>
        <w:numPr>
          <w:ilvl w:val="0"/>
          <w:numId w:val="30"/>
        </w:numPr>
        <w:ind w:left="723"/>
        <w:jc w:val="left"/>
        <w:rPr>
          <w:rFonts w:ascii="Satoshi" w:hAnsi="Satoshi" w:cstheme="minorHAnsi"/>
          <w:color w:val="1C224B"/>
          <w:szCs w:val="22"/>
        </w:rPr>
      </w:pPr>
      <w:r w:rsidRPr="00694BE4">
        <w:rPr>
          <w:rFonts w:ascii="Satoshi" w:hAnsi="Satoshi" w:cstheme="minorHAnsi"/>
          <w:color w:val="1C224B"/>
          <w:szCs w:val="22"/>
        </w:rPr>
        <w:t>Company provided o</w:t>
      </w:r>
      <w:r w:rsidR="004D3E6C" w:rsidRPr="00694BE4">
        <w:rPr>
          <w:rFonts w:ascii="Satoshi" w:hAnsi="Satoshi" w:cstheme="minorHAnsi"/>
          <w:color w:val="1C224B"/>
          <w:szCs w:val="22"/>
        </w:rPr>
        <w:t xml:space="preserve">n board navigation </w:t>
      </w:r>
      <w:r w:rsidR="004678B1" w:rsidRPr="00694BE4">
        <w:rPr>
          <w:rFonts w:ascii="Satoshi" w:hAnsi="Satoshi" w:cstheme="minorHAnsi"/>
          <w:color w:val="1C224B"/>
          <w:szCs w:val="22"/>
        </w:rPr>
        <w:t>equipment or satellite navigation units specifically programmed for commercial vehicles</w:t>
      </w:r>
      <w:r w:rsidR="0022283D" w:rsidRPr="00694BE4">
        <w:rPr>
          <w:rFonts w:ascii="Satoshi" w:hAnsi="Satoshi" w:cstheme="minorHAnsi"/>
          <w:color w:val="1C224B"/>
          <w:szCs w:val="22"/>
        </w:rPr>
        <w:t xml:space="preserve"> are suitable to assist in planning routes. The use of generic satellite navigation systems is strictly forbidden.</w:t>
      </w:r>
    </w:p>
    <w:p w14:paraId="4C837EF5" w14:textId="02BFC8CF" w:rsidR="00841527" w:rsidRPr="00694BE4" w:rsidRDefault="00CF4AC2" w:rsidP="0022283D">
      <w:pPr>
        <w:pStyle w:val="ListParagraph"/>
        <w:numPr>
          <w:ilvl w:val="0"/>
          <w:numId w:val="30"/>
        </w:numPr>
        <w:ind w:left="723"/>
        <w:jc w:val="left"/>
        <w:rPr>
          <w:rFonts w:ascii="Satoshi" w:hAnsi="Satoshi" w:cstheme="minorHAnsi"/>
          <w:color w:val="1C224B"/>
          <w:szCs w:val="22"/>
        </w:rPr>
      </w:pPr>
      <w:r w:rsidRPr="00694BE4">
        <w:rPr>
          <w:rFonts w:ascii="Satoshi" w:hAnsi="Satoshi" w:cstheme="minorHAnsi"/>
          <w:color w:val="1C224B"/>
          <w:szCs w:val="22"/>
        </w:rPr>
        <w:t>Drivers must inform the office where r</w:t>
      </w:r>
      <w:r w:rsidR="00284BCD" w:rsidRPr="00694BE4">
        <w:rPr>
          <w:rFonts w:ascii="Satoshi" w:hAnsi="Satoshi" w:cstheme="minorHAnsi"/>
          <w:color w:val="1C224B"/>
          <w:szCs w:val="22"/>
        </w:rPr>
        <w:t xml:space="preserve">outes, or </w:t>
      </w:r>
      <w:r w:rsidRPr="00694BE4">
        <w:rPr>
          <w:rFonts w:ascii="Satoshi" w:hAnsi="Satoshi" w:cstheme="minorHAnsi"/>
          <w:color w:val="1C224B"/>
          <w:szCs w:val="22"/>
        </w:rPr>
        <w:t xml:space="preserve">driver planned </w:t>
      </w:r>
      <w:r w:rsidR="00284BCD" w:rsidRPr="00694BE4">
        <w:rPr>
          <w:rFonts w:ascii="Satoshi" w:hAnsi="Satoshi" w:cstheme="minorHAnsi"/>
          <w:color w:val="1C224B"/>
          <w:szCs w:val="22"/>
        </w:rPr>
        <w:t>deviations from the original route</w:t>
      </w:r>
      <w:r w:rsidRPr="00694BE4">
        <w:rPr>
          <w:rFonts w:ascii="Satoshi" w:hAnsi="Satoshi" w:cstheme="minorHAnsi"/>
          <w:color w:val="1C224B"/>
          <w:szCs w:val="22"/>
        </w:rPr>
        <w:t>s,</w:t>
      </w:r>
      <w:r w:rsidR="00284BCD" w:rsidRPr="00694BE4">
        <w:rPr>
          <w:rFonts w:ascii="Satoshi" w:hAnsi="Satoshi" w:cstheme="minorHAnsi"/>
          <w:color w:val="1C224B"/>
          <w:szCs w:val="22"/>
        </w:rPr>
        <w:t xml:space="preserve"> involve entering </w:t>
      </w:r>
      <w:r w:rsidRPr="00694BE4">
        <w:rPr>
          <w:rFonts w:ascii="Satoshi" w:hAnsi="Satoshi" w:cstheme="minorHAnsi"/>
          <w:color w:val="1C224B"/>
          <w:szCs w:val="22"/>
        </w:rPr>
        <w:t>a charging zone</w:t>
      </w:r>
      <w:r w:rsidR="00B21CE2" w:rsidRPr="00694BE4">
        <w:rPr>
          <w:rFonts w:ascii="Satoshi" w:hAnsi="Satoshi" w:cstheme="minorHAnsi"/>
          <w:color w:val="1C224B"/>
          <w:szCs w:val="22"/>
        </w:rPr>
        <w:t xml:space="preserve"> for authorisation to </w:t>
      </w:r>
      <w:proofErr w:type="gramStart"/>
      <w:r w:rsidR="00B21CE2" w:rsidRPr="00694BE4">
        <w:rPr>
          <w:rFonts w:ascii="Satoshi" w:hAnsi="Satoshi" w:cstheme="minorHAnsi"/>
          <w:color w:val="1C224B"/>
          <w:szCs w:val="22"/>
        </w:rPr>
        <w:t>enter into</w:t>
      </w:r>
      <w:proofErr w:type="gramEnd"/>
      <w:r w:rsidR="00B21CE2" w:rsidRPr="00694BE4">
        <w:rPr>
          <w:rFonts w:ascii="Satoshi" w:hAnsi="Satoshi" w:cstheme="minorHAnsi"/>
          <w:color w:val="1C224B"/>
          <w:szCs w:val="22"/>
        </w:rPr>
        <w:t xml:space="preserve"> them</w:t>
      </w:r>
    </w:p>
    <w:p w14:paraId="399F2ACE" w14:textId="7FB9081B" w:rsidR="00B21CE2" w:rsidRPr="00694BE4" w:rsidRDefault="00C12726" w:rsidP="0022283D">
      <w:pPr>
        <w:pStyle w:val="ListParagraph"/>
        <w:numPr>
          <w:ilvl w:val="0"/>
          <w:numId w:val="30"/>
        </w:numPr>
        <w:ind w:left="723"/>
        <w:jc w:val="left"/>
        <w:rPr>
          <w:rFonts w:ascii="Satoshi" w:hAnsi="Satoshi" w:cstheme="minorHAnsi"/>
          <w:color w:val="1C224B"/>
          <w:szCs w:val="22"/>
        </w:rPr>
      </w:pPr>
      <w:r w:rsidRPr="00694BE4">
        <w:rPr>
          <w:rFonts w:ascii="Satoshi" w:hAnsi="Satoshi" w:cstheme="minorHAnsi"/>
          <w:color w:val="1C224B"/>
          <w:szCs w:val="22"/>
        </w:rPr>
        <w:t>The use of main roads should be prioritised</w:t>
      </w:r>
      <w:r w:rsidR="00000D98" w:rsidRPr="00694BE4">
        <w:rPr>
          <w:rFonts w:ascii="Satoshi" w:hAnsi="Satoshi" w:cstheme="minorHAnsi"/>
          <w:color w:val="1C224B"/>
          <w:szCs w:val="22"/>
        </w:rPr>
        <w:t xml:space="preserve">. </w:t>
      </w:r>
      <w:r w:rsidR="008D0266" w:rsidRPr="00694BE4">
        <w:rPr>
          <w:rFonts w:ascii="Satoshi" w:hAnsi="Satoshi" w:cstheme="minorHAnsi"/>
          <w:color w:val="1C224B"/>
          <w:szCs w:val="22"/>
        </w:rPr>
        <w:t>Where possible, the avoidance of shortcuts and the use of</w:t>
      </w:r>
      <w:r w:rsidR="0079700D" w:rsidRPr="00694BE4">
        <w:rPr>
          <w:rFonts w:ascii="Satoshi" w:hAnsi="Satoshi" w:cstheme="minorHAnsi"/>
          <w:color w:val="1C224B"/>
          <w:szCs w:val="22"/>
        </w:rPr>
        <w:t xml:space="preserve"> roads in</w:t>
      </w:r>
      <w:r w:rsidR="008D0266" w:rsidRPr="00694BE4">
        <w:rPr>
          <w:rFonts w:ascii="Satoshi" w:hAnsi="Satoshi" w:cstheme="minorHAnsi"/>
          <w:color w:val="1C224B"/>
          <w:szCs w:val="22"/>
        </w:rPr>
        <w:t xml:space="preserve"> </w:t>
      </w:r>
      <w:r w:rsidR="0079700D" w:rsidRPr="00694BE4">
        <w:rPr>
          <w:rFonts w:ascii="Satoshi" w:hAnsi="Satoshi" w:cstheme="minorHAnsi"/>
          <w:color w:val="1C224B"/>
          <w:szCs w:val="22"/>
        </w:rPr>
        <w:t>built-up areas should be avoided.</w:t>
      </w:r>
    </w:p>
    <w:p w14:paraId="5391E4B3" w14:textId="54515CF2" w:rsidR="0079700D" w:rsidRPr="00694BE4" w:rsidRDefault="00EB7AFB" w:rsidP="0022283D">
      <w:pPr>
        <w:pStyle w:val="ListParagraph"/>
        <w:numPr>
          <w:ilvl w:val="0"/>
          <w:numId w:val="30"/>
        </w:numPr>
        <w:ind w:left="723"/>
        <w:jc w:val="left"/>
        <w:rPr>
          <w:rFonts w:ascii="Satoshi" w:hAnsi="Satoshi" w:cstheme="minorHAnsi"/>
          <w:color w:val="1C224B"/>
          <w:szCs w:val="22"/>
        </w:rPr>
      </w:pPr>
      <w:r w:rsidRPr="00694BE4">
        <w:rPr>
          <w:rFonts w:ascii="Satoshi" w:hAnsi="Satoshi" w:cstheme="minorHAnsi"/>
          <w:color w:val="1C224B"/>
          <w:szCs w:val="22"/>
        </w:rPr>
        <w:t>Consideration must be made of routes where a high level of cyclists or other vulnerable road users are present</w:t>
      </w:r>
      <w:r w:rsidR="000C013D" w:rsidRPr="00694BE4">
        <w:rPr>
          <w:rFonts w:ascii="Satoshi" w:hAnsi="Satoshi" w:cstheme="minorHAnsi"/>
          <w:color w:val="1C224B"/>
          <w:szCs w:val="22"/>
        </w:rPr>
        <w:t>.</w:t>
      </w:r>
      <w:r w:rsidRPr="00694BE4">
        <w:rPr>
          <w:rFonts w:ascii="Satoshi" w:hAnsi="Satoshi" w:cstheme="minorHAnsi"/>
          <w:color w:val="1C224B"/>
          <w:szCs w:val="22"/>
        </w:rPr>
        <w:t xml:space="preserve"> </w:t>
      </w:r>
      <w:r w:rsidR="005E09E1" w:rsidRPr="00694BE4">
        <w:rPr>
          <w:rFonts w:ascii="Satoshi" w:hAnsi="Satoshi" w:cstheme="minorHAnsi"/>
          <w:color w:val="1C224B"/>
          <w:szCs w:val="22"/>
        </w:rPr>
        <w:t>Alternative safer routes should be considered.</w:t>
      </w:r>
    </w:p>
    <w:p w14:paraId="331784E7" w14:textId="5AC8B9D9" w:rsidR="000C013D" w:rsidRPr="00694BE4" w:rsidRDefault="00E036DD" w:rsidP="0022283D">
      <w:pPr>
        <w:pStyle w:val="ListParagraph"/>
        <w:numPr>
          <w:ilvl w:val="0"/>
          <w:numId w:val="30"/>
        </w:numPr>
        <w:ind w:left="723"/>
        <w:jc w:val="left"/>
        <w:rPr>
          <w:rFonts w:ascii="Satoshi" w:hAnsi="Satoshi" w:cstheme="minorHAnsi"/>
          <w:color w:val="1C224B"/>
          <w:szCs w:val="22"/>
        </w:rPr>
      </w:pPr>
      <w:r w:rsidRPr="00694BE4">
        <w:rPr>
          <w:rFonts w:ascii="Satoshi" w:hAnsi="Satoshi" w:cstheme="minorHAnsi"/>
          <w:color w:val="1C224B"/>
          <w:szCs w:val="22"/>
        </w:rPr>
        <w:t>All p</w:t>
      </w:r>
      <w:r w:rsidR="004651FF" w:rsidRPr="00694BE4">
        <w:rPr>
          <w:rFonts w:ascii="Satoshi" w:hAnsi="Satoshi" w:cstheme="minorHAnsi"/>
          <w:color w:val="1C224B"/>
          <w:szCs w:val="22"/>
        </w:rPr>
        <w:t xml:space="preserve">roposed </w:t>
      </w:r>
      <w:r w:rsidRPr="00694BE4">
        <w:rPr>
          <w:rFonts w:ascii="Satoshi" w:hAnsi="Satoshi" w:cstheme="minorHAnsi"/>
          <w:color w:val="1C224B"/>
          <w:szCs w:val="22"/>
        </w:rPr>
        <w:t xml:space="preserve">routes must be assessed against </w:t>
      </w:r>
      <w:r w:rsidR="009C1812" w:rsidRPr="00694BE4">
        <w:rPr>
          <w:rFonts w:ascii="Satoshi" w:hAnsi="Satoshi" w:cstheme="minorHAnsi"/>
          <w:color w:val="1C224B"/>
          <w:szCs w:val="22"/>
        </w:rPr>
        <w:t>working time, drivers</w:t>
      </w:r>
      <w:r w:rsidR="004651FF" w:rsidRPr="00694BE4">
        <w:rPr>
          <w:rFonts w:ascii="Satoshi" w:hAnsi="Satoshi" w:cstheme="minorHAnsi"/>
          <w:color w:val="1C224B"/>
          <w:szCs w:val="22"/>
        </w:rPr>
        <w:t>’</w:t>
      </w:r>
      <w:r w:rsidR="009C1812" w:rsidRPr="00694BE4">
        <w:rPr>
          <w:rFonts w:ascii="Satoshi" w:hAnsi="Satoshi" w:cstheme="minorHAnsi"/>
          <w:color w:val="1C224B"/>
          <w:szCs w:val="22"/>
        </w:rPr>
        <w:t xml:space="preserve"> hours, vehicle dimensions and weight restrictions. </w:t>
      </w:r>
    </w:p>
    <w:p w14:paraId="1B195FB0" w14:textId="4CD2DA77" w:rsidR="00624BE8" w:rsidRPr="00694BE4" w:rsidRDefault="00C7244D" w:rsidP="00AF47EE">
      <w:pPr>
        <w:pStyle w:val="ListParagraph"/>
        <w:numPr>
          <w:ilvl w:val="0"/>
          <w:numId w:val="30"/>
        </w:numPr>
        <w:ind w:left="723"/>
        <w:jc w:val="left"/>
        <w:rPr>
          <w:rFonts w:ascii="Satoshi" w:hAnsi="Satoshi" w:cstheme="minorHAnsi"/>
          <w:b/>
          <w:bCs/>
          <w:color w:val="1C224B"/>
          <w:szCs w:val="22"/>
        </w:rPr>
      </w:pPr>
      <w:r w:rsidRPr="00694BE4">
        <w:rPr>
          <w:rFonts w:ascii="Satoshi" w:hAnsi="Satoshi" w:cstheme="minorHAnsi"/>
          <w:color w:val="1C224B"/>
          <w:szCs w:val="22"/>
        </w:rPr>
        <w:lastRenderedPageBreak/>
        <w:t xml:space="preserve">Every effort must be made to confirm that </w:t>
      </w:r>
      <w:r w:rsidR="0087172B" w:rsidRPr="00694BE4">
        <w:rPr>
          <w:rFonts w:ascii="Satoshi" w:hAnsi="Satoshi" w:cstheme="minorHAnsi"/>
          <w:color w:val="1C224B"/>
          <w:szCs w:val="22"/>
        </w:rPr>
        <w:t xml:space="preserve">there is no </w:t>
      </w:r>
      <w:r w:rsidR="00AF47EE" w:rsidRPr="00694BE4">
        <w:rPr>
          <w:rFonts w:ascii="Satoshi" w:hAnsi="Satoshi" w:cstheme="minorHAnsi"/>
          <w:color w:val="1C224B"/>
          <w:szCs w:val="22"/>
        </w:rPr>
        <w:t xml:space="preserve">risk of a vehicle being involved with a bridge strike or </w:t>
      </w:r>
      <w:r w:rsidR="00D62D49" w:rsidRPr="00694BE4">
        <w:rPr>
          <w:rFonts w:ascii="Satoshi" w:hAnsi="Satoshi" w:cstheme="minorHAnsi"/>
          <w:color w:val="1C224B"/>
          <w:szCs w:val="22"/>
        </w:rPr>
        <w:t xml:space="preserve">collision with any </w:t>
      </w:r>
      <w:r w:rsidR="00AF47EE" w:rsidRPr="00694BE4">
        <w:rPr>
          <w:rFonts w:ascii="Satoshi" w:hAnsi="Satoshi" w:cstheme="minorHAnsi"/>
          <w:color w:val="1C224B"/>
          <w:szCs w:val="22"/>
        </w:rPr>
        <w:t>other structure on a</w:t>
      </w:r>
      <w:r w:rsidR="00D62D49" w:rsidRPr="00694BE4">
        <w:rPr>
          <w:rFonts w:ascii="Satoshi" w:hAnsi="Satoshi" w:cstheme="minorHAnsi"/>
          <w:color w:val="1C224B"/>
          <w:szCs w:val="22"/>
        </w:rPr>
        <w:t>ll</w:t>
      </w:r>
      <w:r w:rsidR="00AF47EE" w:rsidRPr="00694BE4">
        <w:rPr>
          <w:rFonts w:ascii="Satoshi" w:hAnsi="Satoshi" w:cstheme="minorHAnsi"/>
          <w:color w:val="1C224B"/>
          <w:szCs w:val="22"/>
        </w:rPr>
        <w:t xml:space="preserve"> proposed route</w:t>
      </w:r>
      <w:r w:rsidR="00D62D49" w:rsidRPr="00694BE4">
        <w:rPr>
          <w:rFonts w:ascii="Satoshi" w:hAnsi="Satoshi" w:cstheme="minorHAnsi"/>
          <w:color w:val="1C224B"/>
          <w:szCs w:val="22"/>
        </w:rPr>
        <w:t>s.</w:t>
      </w:r>
    </w:p>
    <w:p w14:paraId="5C7FE23D" w14:textId="77777777" w:rsidR="00D968B9" w:rsidRPr="00694BE4" w:rsidRDefault="00D968B9" w:rsidP="00D968B9">
      <w:pPr>
        <w:jc w:val="left"/>
        <w:rPr>
          <w:rFonts w:ascii="Satoshi" w:hAnsi="Satoshi" w:cstheme="minorHAnsi"/>
          <w:b/>
          <w:bCs/>
          <w:color w:val="1C224B"/>
          <w:szCs w:val="22"/>
        </w:rPr>
      </w:pPr>
    </w:p>
    <w:p w14:paraId="1616566B" w14:textId="77777777" w:rsidR="005333C2" w:rsidRPr="00694BE4" w:rsidRDefault="005333C2" w:rsidP="00D968B9">
      <w:pPr>
        <w:jc w:val="left"/>
        <w:rPr>
          <w:rFonts w:ascii="Satoshi" w:hAnsi="Satoshi" w:cstheme="minorHAnsi"/>
          <w:b/>
          <w:bCs/>
          <w:color w:val="1C224B"/>
          <w:szCs w:val="22"/>
        </w:rPr>
      </w:pPr>
    </w:p>
    <w:p w14:paraId="3890CD76" w14:textId="77777777" w:rsidR="005333C2" w:rsidRPr="00694BE4" w:rsidRDefault="005333C2" w:rsidP="00D968B9">
      <w:pPr>
        <w:jc w:val="left"/>
        <w:rPr>
          <w:rFonts w:ascii="Satoshi" w:hAnsi="Satoshi" w:cstheme="minorHAnsi"/>
          <w:b/>
          <w:bCs/>
          <w:color w:val="1C224B"/>
          <w:szCs w:val="22"/>
        </w:rPr>
      </w:pPr>
    </w:p>
    <w:p w14:paraId="1A0DBBC0" w14:textId="7441B810" w:rsidR="00D968B9" w:rsidRPr="00694BE4" w:rsidRDefault="009F773A" w:rsidP="00D60286">
      <w:pPr>
        <w:pStyle w:val="ListParagraph"/>
        <w:numPr>
          <w:ilvl w:val="0"/>
          <w:numId w:val="4"/>
        </w:numPr>
        <w:ind w:left="360"/>
        <w:jc w:val="left"/>
        <w:rPr>
          <w:rFonts w:ascii="Satoshi" w:hAnsi="Satoshi" w:cstheme="minorHAnsi"/>
          <w:b/>
          <w:bCs/>
          <w:color w:val="1C224B"/>
          <w:szCs w:val="22"/>
        </w:rPr>
      </w:pPr>
      <w:r w:rsidRPr="00694BE4">
        <w:rPr>
          <w:rFonts w:ascii="Satoshi" w:hAnsi="Satoshi" w:cstheme="minorHAnsi"/>
          <w:b/>
          <w:bCs/>
          <w:color w:val="1C224B"/>
          <w:szCs w:val="22"/>
        </w:rPr>
        <w:t>Travelling as a convoy</w:t>
      </w:r>
    </w:p>
    <w:p w14:paraId="36C856CB" w14:textId="3DB5DBE5" w:rsidR="003D6D60" w:rsidRPr="00694BE4" w:rsidRDefault="00CD68F9" w:rsidP="00D742EB">
      <w:pPr>
        <w:ind w:left="363"/>
        <w:jc w:val="left"/>
        <w:rPr>
          <w:rFonts w:ascii="Satoshi" w:hAnsi="Satoshi" w:cstheme="minorHAnsi"/>
          <w:color w:val="1C224B"/>
          <w:szCs w:val="22"/>
        </w:rPr>
      </w:pPr>
      <w:r w:rsidRPr="00694BE4">
        <w:rPr>
          <w:rFonts w:ascii="Satoshi" w:hAnsi="Satoshi" w:cstheme="minorHAnsi"/>
          <w:color w:val="1C224B"/>
          <w:szCs w:val="22"/>
        </w:rPr>
        <w:t xml:space="preserve">Unless there is a specific </w:t>
      </w:r>
      <w:r w:rsidR="002B158E" w:rsidRPr="00694BE4">
        <w:rPr>
          <w:rFonts w:ascii="Satoshi" w:hAnsi="Satoshi" w:cstheme="minorHAnsi"/>
          <w:color w:val="1C224B"/>
          <w:szCs w:val="22"/>
        </w:rPr>
        <w:t>reason to do so (escorting wide loads or hazardous goods), drivers should not trave</w:t>
      </w:r>
      <w:r w:rsidR="00D60286" w:rsidRPr="00694BE4">
        <w:rPr>
          <w:rFonts w:ascii="Satoshi" w:hAnsi="Satoshi" w:cstheme="minorHAnsi"/>
          <w:color w:val="1C224B"/>
          <w:szCs w:val="22"/>
        </w:rPr>
        <w:t>l in a convoy.</w:t>
      </w:r>
    </w:p>
    <w:p w14:paraId="78AC9CA3" w14:textId="77777777" w:rsidR="003D6D60" w:rsidRPr="00694BE4" w:rsidRDefault="003D6D60" w:rsidP="00D742EB">
      <w:pPr>
        <w:ind w:left="363"/>
        <w:jc w:val="left"/>
        <w:rPr>
          <w:rFonts w:ascii="Satoshi" w:hAnsi="Satoshi" w:cstheme="minorHAnsi"/>
          <w:b/>
          <w:bCs/>
          <w:color w:val="1C224B"/>
          <w:szCs w:val="22"/>
        </w:rPr>
      </w:pPr>
    </w:p>
    <w:p w14:paraId="764AE526" w14:textId="302C31DB" w:rsidR="003C27F7" w:rsidRPr="00694BE4" w:rsidRDefault="00DB0487" w:rsidP="00FF45DD">
      <w:pPr>
        <w:pStyle w:val="Style1"/>
        <w:numPr>
          <w:ilvl w:val="0"/>
          <w:numId w:val="4"/>
        </w:numPr>
        <w:ind w:left="360"/>
        <w:rPr>
          <w:rFonts w:ascii="Satoshi" w:hAnsi="Satoshi" w:cstheme="minorHAnsi"/>
          <w:color w:val="1C224B"/>
          <w:szCs w:val="22"/>
        </w:rPr>
      </w:pPr>
      <w:r w:rsidRPr="00694BE4">
        <w:rPr>
          <w:rFonts w:ascii="Satoshi" w:hAnsi="Satoshi" w:cstheme="minorHAnsi"/>
          <w:color w:val="1C224B"/>
          <w:szCs w:val="22"/>
        </w:rPr>
        <w:t>Policy Responsibility and Review</w:t>
      </w:r>
    </w:p>
    <w:p w14:paraId="1EA6AD5C" w14:textId="7DC1209E" w:rsidR="00DB0487" w:rsidRPr="00694BE4" w:rsidRDefault="00DB0487" w:rsidP="00F25209">
      <w:pPr>
        <w:pStyle w:val="Style2"/>
        <w:numPr>
          <w:ilvl w:val="2"/>
          <w:numId w:val="3"/>
        </w:numPr>
        <w:ind w:left="723"/>
        <w:rPr>
          <w:rFonts w:ascii="Satoshi" w:hAnsi="Satoshi" w:cstheme="minorHAnsi"/>
          <w:color w:val="1C224B"/>
          <w:szCs w:val="22"/>
        </w:rPr>
      </w:pPr>
      <w:r w:rsidRPr="00694BE4">
        <w:rPr>
          <w:rFonts w:ascii="Satoshi" w:hAnsi="Satoshi" w:cstheme="minorHAnsi"/>
          <w:color w:val="1C224B"/>
          <w:szCs w:val="22"/>
        </w:rPr>
        <w:t xml:space="preserve">Overall responsibility for this </w:t>
      </w:r>
      <w:r w:rsidR="00AD5888" w:rsidRPr="00694BE4">
        <w:rPr>
          <w:rFonts w:ascii="Satoshi" w:hAnsi="Satoshi" w:cstheme="minorHAnsi"/>
          <w:color w:val="1C224B"/>
          <w:szCs w:val="22"/>
        </w:rPr>
        <w:t>Routing</w:t>
      </w:r>
      <w:r w:rsidRPr="00694BE4">
        <w:rPr>
          <w:rFonts w:ascii="Satoshi" w:hAnsi="Satoshi" w:cstheme="minorHAnsi"/>
          <w:color w:val="1C224B"/>
          <w:szCs w:val="22"/>
        </w:rPr>
        <w:t xml:space="preserve"> Policy within </w:t>
      </w:r>
      <w:r w:rsidRPr="00694BE4">
        <w:rPr>
          <w:rFonts w:ascii="Satoshi" w:hAnsi="Satoshi" w:cstheme="minorHAnsi"/>
          <w:bCs/>
          <w:color w:val="1C224B"/>
          <w:szCs w:val="22"/>
        </w:rPr>
        <w:fldChar w:fldCharType="begin">
          <w:ffData>
            <w:name w:val=""/>
            <w:enabled/>
            <w:calcOnExit w:val="0"/>
            <w:textInput>
              <w:default w:val="&lt;&lt;Business name&gt;&gt;"/>
            </w:textInput>
          </w:ffData>
        </w:fldChar>
      </w:r>
      <w:r w:rsidRPr="00694BE4">
        <w:rPr>
          <w:rFonts w:ascii="Satoshi" w:hAnsi="Satoshi" w:cstheme="minorHAnsi"/>
          <w:bCs/>
          <w:color w:val="1C224B"/>
          <w:szCs w:val="22"/>
        </w:rPr>
        <w:instrText xml:space="preserve"> FORMTEXT </w:instrText>
      </w:r>
      <w:r w:rsidRPr="00694BE4">
        <w:rPr>
          <w:rFonts w:ascii="Satoshi" w:hAnsi="Satoshi" w:cstheme="minorHAnsi"/>
          <w:bCs/>
          <w:color w:val="1C224B"/>
          <w:szCs w:val="22"/>
        </w:rPr>
      </w:r>
      <w:r w:rsidRPr="00694BE4">
        <w:rPr>
          <w:rFonts w:ascii="Satoshi" w:hAnsi="Satoshi" w:cstheme="minorHAnsi"/>
          <w:bCs/>
          <w:color w:val="1C224B"/>
          <w:szCs w:val="22"/>
        </w:rPr>
        <w:fldChar w:fldCharType="separate"/>
      </w:r>
      <w:r w:rsidRPr="00694BE4">
        <w:rPr>
          <w:rFonts w:ascii="Satoshi" w:hAnsi="Satoshi" w:cstheme="minorHAnsi"/>
          <w:bCs/>
          <w:noProof/>
          <w:color w:val="1C224B"/>
          <w:szCs w:val="22"/>
        </w:rPr>
        <w:t>&lt;&lt;Business name&gt;&gt;</w:t>
      </w:r>
      <w:r w:rsidRPr="00694BE4">
        <w:rPr>
          <w:rFonts w:ascii="Satoshi" w:hAnsi="Satoshi" w:cstheme="minorHAnsi"/>
          <w:bCs/>
          <w:color w:val="1C224B"/>
          <w:szCs w:val="22"/>
        </w:rPr>
        <w:fldChar w:fldCharType="end"/>
      </w:r>
      <w:r w:rsidRPr="00694BE4">
        <w:rPr>
          <w:rFonts w:ascii="Satoshi" w:hAnsi="Satoshi" w:cstheme="minorHAnsi"/>
          <w:color w:val="1C224B"/>
          <w:szCs w:val="22"/>
        </w:rPr>
        <w:t xml:space="preserve"> and the implementation thereof lies with </w:t>
      </w:r>
      <w:r w:rsidRPr="00694BE4">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694BE4">
        <w:rPr>
          <w:rFonts w:ascii="Satoshi" w:hAnsi="Satoshi" w:cstheme="minorHAnsi"/>
          <w:color w:val="1C224B"/>
          <w:szCs w:val="22"/>
        </w:rPr>
        <w:instrText xml:space="preserve"> FORMTEXT </w:instrText>
      </w:r>
      <w:r w:rsidRPr="00694BE4">
        <w:rPr>
          <w:rFonts w:ascii="Satoshi" w:hAnsi="Satoshi" w:cstheme="minorHAnsi"/>
          <w:color w:val="1C224B"/>
          <w:szCs w:val="22"/>
        </w:rPr>
      </w:r>
      <w:r w:rsidRPr="00694BE4">
        <w:rPr>
          <w:rFonts w:ascii="Satoshi" w:hAnsi="Satoshi" w:cstheme="minorHAnsi"/>
          <w:color w:val="1C224B"/>
          <w:szCs w:val="22"/>
        </w:rPr>
        <w:fldChar w:fldCharType="separate"/>
      </w:r>
      <w:r w:rsidRPr="00694BE4">
        <w:rPr>
          <w:rFonts w:ascii="Satoshi" w:hAnsi="Satoshi" w:cstheme="minorHAnsi"/>
          <w:color w:val="1C224B"/>
          <w:szCs w:val="22"/>
        </w:rPr>
        <w:t>&lt;&lt;insert name and position / department etc.&gt;&gt;</w:t>
      </w:r>
      <w:r w:rsidRPr="00694BE4">
        <w:rPr>
          <w:rFonts w:ascii="Satoshi" w:hAnsi="Satoshi" w:cstheme="minorHAnsi"/>
          <w:color w:val="1C224B"/>
          <w:szCs w:val="22"/>
        </w:rPr>
        <w:fldChar w:fldCharType="end"/>
      </w:r>
      <w:bookmarkEnd w:id="1"/>
      <w:r w:rsidRPr="00694BE4">
        <w:rPr>
          <w:rFonts w:ascii="Satoshi" w:hAnsi="Satoshi" w:cstheme="minorHAnsi"/>
          <w:color w:val="1C224B"/>
          <w:szCs w:val="22"/>
        </w:rPr>
        <w:t>.</w:t>
      </w:r>
    </w:p>
    <w:p w14:paraId="7B556840" w14:textId="1B4434A9" w:rsidR="00DB0487" w:rsidRPr="00694BE4" w:rsidRDefault="00DB0487" w:rsidP="00F25209">
      <w:pPr>
        <w:pStyle w:val="Style2"/>
        <w:numPr>
          <w:ilvl w:val="2"/>
          <w:numId w:val="3"/>
        </w:numPr>
        <w:ind w:left="723"/>
        <w:rPr>
          <w:rFonts w:ascii="Satoshi" w:hAnsi="Satoshi" w:cstheme="minorHAnsi"/>
          <w:color w:val="1C224B"/>
          <w:szCs w:val="22"/>
        </w:rPr>
      </w:pPr>
      <w:r w:rsidRPr="00694BE4">
        <w:rPr>
          <w:rFonts w:ascii="Satoshi" w:hAnsi="Satoshi" w:cstheme="minorHAnsi"/>
          <w:color w:val="1C224B"/>
          <w:szCs w:val="22"/>
        </w:rPr>
        <w:t xml:space="preserve">This </w:t>
      </w:r>
      <w:r w:rsidR="00AD5888" w:rsidRPr="00694BE4">
        <w:rPr>
          <w:rFonts w:ascii="Satoshi" w:hAnsi="Satoshi" w:cstheme="minorHAnsi"/>
          <w:color w:val="1C224B"/>
          <w:szCs w:val="22"/>
        </w:rPr>
        <w:t>Routing</w:t>
      </w:r>
      <w:r w:rsidRPr="00694BE4">
        <w:rPr>
          <w:rFonts w:ascii="Satoshi" w:hAnsi="Satoshi" w:cstheme="minorHAnsi"/>
          <w:color w:val="1C224B"/>
          <w:szCs w:val="22"/>
        </w:rPr>
        <w:t xml:space="preserve"> Policy is regularly reviewed and updated as required.</w:t>
      </w:r>
    </w:p>
    <w:p w14:paraId="168D6A8B" w14:textId="2FF50F18" w:rsidR="00DB0487" w:rsidRPr="00694BE4" w:rsidRDefault="00DB0487" w:rsidP="00F25209">
      <w:pPr>
        <w:pStyle w:val="Style2"/>
        <w:numPr>
          <w:ilvl w:val="2"/>
          <w:numId w:val="3"/>
        </w:numPr>
        <w:ind w:left="723"/>
        <w:rPr>
          <w:rFonts w:ascii="Satoshi" w:hAnsi="Satoshi" w:cstheme="minorHAnsi"/>
          <w:color w:val="1C224B"/>
          <w:szCs w:val="22"/>
        </w:rPr>
      </w:pPr>
      <w:r w:rsidRPr="00694BE4">
        <w:rPr>
          <w:rFonts w:ascii="Satoshi" w:hAnsi="Satoshi" w:cstheme="minorHAnsi"/>
          <w:color w:val="1C224B"/>
          <w:szCs w:val="22"/>
        </w:rPr>
        <w:t xml:space="preserve">This </w:t>
      </w:r>
      <w:r w:rsidR="00AD5888" w:rsidRPr="00694BE4">
        <w:rPr>
          <w:rFonts w:ascii="Satoshi" w:hAnsi="Satoshi" w:cstheme="minorHAnsi"/>
          <w:color w:val="1C224B"/>
          <w:szCs w:val="22"/>
        </w:rPr>
        <w:t>Routing</w:t>
      </w:r>
      <w:r w:rsidRPr="00694BE4">
        <w:rPr>
          <w:rFonts w:ascii="Satoshi" w:hAnsi="Satoshi" w:cstheme="minorHAnsi"/>
          <w:color w:val="1C224B"/>
          <w:szCs w:val="22"/>
        </w:rPr>
        <w:t xml:space="preserve"> Policy was adopted on </w:t>
      </w:r>
      <w:r w:rsidRPr="00694BE4">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694BE4">
        <w:rPr>
          <w:rFonts w:ascii="Satoshi" w:hAnsi="Satoshi" w:cstheme="minorHAnsi"/>
          <w:color w:val="1C224B"/>
          <w:szCs w:val="22"/>
        </w:rPr>
        <w:instrText xml:space="preserve"> FORMTEXT </w:instrText>
      </w:r>
      <w:r w:rsidRPr="00694BE4">
        <w:rPr>
          <w:rFonts w:ascii="Satoshi" w:hAnsi="Satoshi" w:cstheme="minorHAnsi"/>
          <w:color w:val="1C224B"/>
          <w:szCs w:val="22"/>
        </w:rPr>
      </w:r>
      <w:r w:rsidRPr="00694BE4">
        <w:rPr>
          <w:rFonts w:ascii="Satoshi" w:hAnsi="Satoshi" w:cstheme="minorHAnsi"/>
          <w:color w:val="1C224B"/>
          <w:szCs w:val="22"/>
        </w:rPr>
        <w:fldChar w:fldCharType="separate"/>
      </w:r>
      <w:r w:rsidRPr="00694BE4">
        <w:rPr>
          <w:rFonts w:ascii="Satoshi" w:hAnsi="Satoshi" w:cstheme="minorHAnsi"/>
          <w:color w:val="1C224B"/>
          <w:szCs w:val="22"/>
        </w:rPr>
        <w:t>&lt;&lt;insert date&gt;&gt;</w:t>
      </w:r>
      <w:r w:rsidRPr="00694BE4">
        <w:rPr>
          <w:rFonts w:ascii="Satoshi" w:hAnsi="Satoshi" w:cstheme="minorHAnsi"/>
          <w:color w:val="1C224B"/>
          <w:szCs w:val="22"/>
        </w:rPr>
        <w:fldChar w:fldCharType="end"/>
      </w:r>
      <w:bookmarkEnd w:id="2"/>
      <w:r w:rsidRPr="00694BE4">
        <w:rPr>
          <w:rFonts w:ascii="Satoshi" w:hAnsi="Satoshi" w:cstheme="minorHAnsi"/>
          <w:color w:val="1C224B"/>
          <w:szCs w:val="22"/>
        </w:rPr>
        <w:t>.</w:t>
      </w:r>
    </w:p>
    <w:p w14:paraId="4A3D23BF" w14:textId="22645493" w:rsidR="00DB0487" w:rsidRPr="00694BE4" w:rsidRDefault="00DB0487" w:rsidP="00F25209">
      <w:pPr>
        <w:pStyle w:val="Style2"/>
        <w:numPr>
          <w:ilvl w:val="2"/>
          <w:numId w:val="3"/>
        </w:numPr>
        <w:ind w:left="723"/>
        <w:rPr>
          <w:rFonts w:ascii="Satoshi" w:hAnsi="Satoshi" w:cstheme="minorHAnsi"/>
          <w:color w:val="1C224B"/>
          <w:szCs w:val="22"/>
        </w:rPr>
      </w:pPr>
      <w:r w:rsidRPr="00694BE4">
        <w:rPr>
          <w:rFonts w:ascii="Satoshi" w:hAnsi="Satoshi" w:cstheme="minorHAnsi"/>
          <w:color w:val="1C224B"/>
          <w:szCs w:val="22"/>
        </w:rPr>
        <w:t xml:space="preserve">This </w:t>
      </w:r>
      <w:r w:rsidR="00AD5888" w:rsidRPr="00694BE4">
        <w:rPr>
          <w:rFonts w:ascii="Satoshi" w:hAnsi="Satoshi" w:cstheme="minorHAnsi"/>
          <w:color w:val="1C224B"/>
          <w:szCs w:val="22"/>
        </w:rPr>
        <w:t>Routing</w:t>
      </w:r>
      <w:r w:rsidRPr="00694BE4">
        <w:rPr>
          <w:rFonts w:ascii="Satoshi" w:hAnsi="Satoshi" w:cstheme="minorHAnsi"/>
          <w:color w:val="1C224B"/>
          <w:szCs w:val="22"/>
        </w:rPr>
        <w:t xml:space="preserve"> Policy was last reviewed on </w:t>
      </w:r>
      <w:r w:rsidRPr="00694BE4">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694BE4">
        <w:rPr>
          <w:rFonts w:ascii="Satoshi" w:hAnsi="Satoshi" w:cstheme="minorHAnsi"/>
          <w:color w:val="1C224B"/>
          <w:szCs w:val="22"/>
        </w:rPr>
        <w:instrText xml:space="preserve"> FORMTEXT </w:instrText>
      </w:r>
      <w:r w:rsidRPr="00694BE4">
        <w:rPr>
          <w:rFonts w:ascii="Satoshi" w:hAnsi="Satoshi" w:cstheme="minorHAnsi"/>
          <w:color w:val="1C224B"/>
          <w:szCs w:val="22"/>
        </w:rPr>
      </w:r>
      <w:r w:rsidRPr="00694BE4">
        <w:rPr>
          <w:rFonts w:ascii="Satoshi" w:hAnsi="Satoshi" w:cstheme="minorHAnsi"/>
          <w:color w:val="1C224B"/>
          <w:szCs w:val="22"/>
        </w:rPr>
        <w:fldChar w:fldCharType="separate"/>
      </w:r>
      <w:r w:rsidRPr="00694BE4">
        <w:rPr>
          <w:rFonts w:ascii="Satoshi" w:hAnsi="Satoshi" w:cstheme="minorHAnsi"/>
          <w:color w:val="1C224B"/>
          <w:szCs w:val="22"/>
        </w:rPr>
        <w:t>&lt;&lt;insert date&gt;&gt;</w:t>
      </w:r>
      <w:r w:rsidRPr="00694BE4">
        <w:rPr>
          <w:rFonts w:ascii="Satoshi" w:hAnsi="Satoshi" w:cstheme="minorHAnsi"/>
          <w:color w:val="1C224B"/>
          <w:szCs w:val="22"/>
        </w:rPr>
        <w:fldChar w:fldCharType="end"/>
      </w:r>
      <w:bookmarkEnd w:id="3"/>
      <w:r w:rsidRPr="00694BE4">
        <w:rPr>
          <w:rFonts w:ascii="Satoshi" w:hAnsi="Satoshi" w:cstheme="minorHAnsi"/>
          <w:color w:val="1C224B"/>
          <w:szCs w:val="22"/>
        </w:rPr>
        <w:t>.</w:t>
      </w:r>
    </w:p>
    <w:p w14:paraId="26913AA5" w14:textId="62175706" w:rsidR="00DB0487" w:rsidRPr="00694BE4" w:rsidRDefault="00DB0487" w:rsidP="00F25209">
      <w:pPr>
        <w:pStyle w:val="Style2"/>
        <w:numPr>
          <w:ilvl w:val="2"/>
          <w:numId w:val="3"/>
        </w:numPr>
        <w:ind w:left="723"/>
        <w:rPr>
          <w:rFonts w:ascii="Satoshi" w:hAnsi="Satoshi" w:cstheme="minorHAnsi"/>
          <w:color w:val="1C224B"/>
          <w:szCs w:val="22"/>
        </w:rPr>
      </w:pPr>
      <w:r w:rsidRPr="00694BE4">
        <w:rPr>
          <w:rFonts w:ascii="Satoshi" w:hAnsi="Satoshi" w:cstheme="minorHAnsi"/>
          <w:color w:val="1C224B"/>
          <w:szCs w:val="22"/>
        </w:rPr>
        <w:t xml:space="preserve">This </w:t>
      </w:r>
      <w:r w:rsidR="00AD5888" w:rsidRPr="00694BE4">
        <w:rPr>
          <w:rFonts w:ascii="Satoshi" w:hAnsi="Satoshi" w:cstheme="minorHAnsi"/>
          <w:color w:val="1C224B"/>
          <w:szCs w:val="22"/>
        </w:rPr>
        <w:t>Routing</w:t>
      </w:r>
      <w:r w:rsidRPr="00694BE4">
        <w:rPr>
          <w:rFonts w:ascii="Satoshi" w:hAnsi="Satoshi" w:cstheme="minorHAnsi"/>
          <w:color w:val="1C224B"/>
          <w:szCs w:val="22"/>
        </w:rPr>
        <w:t xml:space="preserve"> Policy will be reviewed, on </w:t>
      </w:r>
      <w:r w:rsidRPr="00694BE4">
        <w:rPr>
          <w:rFonts w:ascii="Satoshi" w:hAnsi="Satoshi" w:cstheme="minorHAnsi"/>
          <w:color w:val="1C224B"/>
          <w:szCs w:val="22"/>
        </w:rPr>
        <w:fldChar w:fldCharType="begin">
          <w:ffData>
            <w:name w:val="Text61"/>
            <w:enabled/>
            <w:calcOnExit w:val="0"/>
            <w:textInput>
              <w:default w:val="&lt;&lt;insert date&gt;&gt;"/>
            </w:textInput>
          </w:ffData>
        </w:fldChar>
      </w:r>
      <w:r w:rsidRPr="00694BE4">
        <w:rPr>
          <w:rFonts w:ascii="Satoshi" w:hAnsi="Satoshi" w:cstheme="minorHAnsi"/>
          <w:color w:val="1C224B"/>
          <w:szCs w:val="22"/>
        </w:rPr>
        <w:instrText xml:space="preserve"> FORMTEXT </w:instrText>
      </w:r>
      <w:r w:rsidRPr="00694BE4">
        <w:rPr>
          <w:rFonts w:ascii="Satoshi" w:hAnsi="Satoshi" w:cstheme="minorHAnsi"/>
          <w:color w:val="1C224B"/>
          <w:szCs w:val="22"/>
        </w:rPr>
      </w:r>
      <w:r w:rsidRPr="00694BE4">
        <w:rPr>
          <w:rFonts w:ascii="Satoshi" w:hAnsi="Satoshi" w:cstheme="minorHAnsi"/>
          <w:color w:val="1C224B"/>
          <w:szCs w:val="22"/>
        </w:rPr>
        <w:fldChar w:fldCharType="separate"/>
      </w:r>
      <w:r w:rsidRPr="00694BE4">
        <w:rPr>
          <w:rFonts w:ascii="Satoshi" w:hAnsi="Satoshi" w:cstheme="minorHAnsi"/>
          <w:color w:val="1C224B"/>
          <w:szCs w:val="22"/>
        </w:rPr>
        <w:t>&lt;&lt;insert date&gt;&gt;</w:t>
      </w:r>
      <w:r w:rsidRPr="00694BE4">
        <w:rPr>
          <w:rFonts w:ascii="Satoshi" w:hAnsi="Satoshi" w:cstheme="minorHAnsi"/>
          <w:color w:val="1C224B"/>
          <w:szCs w:val="22"/>
        </w:rPr>
        <w:fldChar w:fldCharType="end"/>
      </w:r>
    </w:p>
    <w:p w14:paraId="2C8380C4" w14:textId="77777777" w:rsidR="00DB0487" w:rsidRPr="00694BE4" w:rsidRDefault="00DB0487" w:rsidP="00FF4C2F">
      <w:pPr>
        <w:pStyle w:val="Style2n"/>
        <w:ind w:left="363"/>
        <w:jc w:val="left"/>
        <w:rPr>
          <w:rFonts w:ascii="Satoshi" w:hAnsi="Satoshi" w:cstheme="minorHAnsi"/>
          <w:bCs/>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94BE4" w:rsidRPr="00694BE4" w14:paraId="022286B3" w14:textId="77777777" w:rsidTr="006649BF">
        <w:tc>
          <w:tcPr>
            <w:tcW w:w="2972" w:type="dxa"/>
          </w:tcPr>
          <w:p w14:paraId="46EE08EB"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color w:val="1C224B"/>
                <w:szCs w:val="22"/>
              </w:rPr>
              <w:t>Name:</w:t>
            </w:r>
          </w:p>
        </w:tc>
        <w:tc>
          <w:tcPr>
            <w:tcW w:w="6090" w:type="dxa"/>
          </w:tcPr>
          <w:p w14:paraId="34D8F457"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bCs/>
                <w:color w:val="1C224B"/>
                <w:szCs w:val="22"/>
              </w:rPr>
              <w:fldChar w:fldCharType="begin">
                <w:ffData>
                  <w:name w:val="Text4"/>
                  <w:enabled/>
                  <w:calcOnExit w:val="0"/>
                  <w:textInput>
                    <w:default w:val="&lt;&lt;Insert Full Name&gt;&gt;"/>
                  </w:textInput>
                </w:ffData>
              </w:fldChar>
            </w:r>
            <w:r w:rsidRPr="00694BE4">
              <w:rPr>
                <w:rFonts w:ascii="Satoshi" w:hAnsi="Satoshi" w:cstheme="minorHAnsi"/>
                <w:bCs/>
                <w:color w:val="1C224B"/>
                <w:szCs w:val="22"/>
              </w:rPr>
              <w:instrText xml:space="preserve"> FORMTEXT </w:instrText>
            </w:r>
            <w:r w:rsidRPr="00694BE4">
              <w:rPr>
                <w:rFonts w:ascii="Satoshi" w:hAnsi="Satoshi" w:cstheme="minorHAnsi"/>
                <w:bCs/>
                <w:color w:val="1C224B"/>
                <w:szCs w:val="22"/>
              </w:rPr>
            </w:r>
            <w:r w:rsidRPr="00694BE4">
              <w:rPr>
                <w:rFonts w:ascii="Satoshi" w:hAnsi="Satoshi" w:cstheme="minorHAnsi"/>
                <w:bCs/>
                <w:color w:val="1C224B"/>
                <w:szCs w:val="22"/>
              </w:rPr>
              <w:fldChar w:fldCharType="separate"/>
            </w:r>
            <w:r w:rsidRPr="00694BE4">
              <w:rPr>
                <w:rFonts w:ascii="Satoshi" w:hAnsi="Satoshi" w:cstheme="minorHAnsi"/>
                <w:bCs/>
                <w:color w:val="1C224B"/>
                <w:szCs w:val="22"/>
              </w:rPr>
              <w:t>&lt;&lt;Insert Full Name&gt;&gt;</w:t>
            </w:r>
            <w:r w:rsidRPr="00694BE4">
              <w:rPr>
                <w:rFonts w:ascii="Satoshi" w:hAnsi="Satoshi" w:cstheme="minorHAnsi"/>
                <w:bCs/>
                <w:color w:val="1C224B"/>
                <w:szCs w:val="22"/>
              </w:rPr>
              <w:fldChar w:fldCharType="end"/>
            </w:r>
          </w:p>
        </w:tc>
      </w:tr>
      <w:tr w:rsidR="00694BE4" w:rsidRPr="00694BE4" w14:paraId="34A5E5CC" w14:textId="77777777" w:rsidTr="006649BF">
        <w:tc>
          <w:tcPr>
            <w:tcW w:w="2972" w:type="dxa"/>
            <w:tcBorders>
              <w:bottom w:val="single" w:sz="4" w:space="0" w:color="auto"/>
            </w:tcBorders>
          </w:tcPr>
          <w:p w14:paraId="01963362"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bCs/>
                <w:color w:val="1C224B"/>
                <w:szCs w:val="22"/>
              </w:rPr>
              <w:fldChar w:fldCharType="begin">
                <w:ffData>
                  <w:name w:val=""/>
                  <w:enabled/>
                  <w:calcOnExit w:val="0"/>
                  <w:textInput>
                    <w:default w:val="&lt;&lt;Business name&gt;&gt;"/>
                  </w:textInput>
                </w:ffData>
              </w:fldChar>
            </w:r>
            <w:r w:rsidRPr="00694BE4">
              <w:rPr>
                <w:rFonts w:ascii="Satoshi" w:hAnsi="Satoshi" w:cstheme="minorHAnsi"/>
                <w:bCs/>
                <w:color w:val="1C224B"/>
                <w:szCs w:val="22"/>
              </w:rPr>
              <w:instrText xml:space="preserve"> FORMTEXT </w:instrText>
            </w:r>
            <w:r w:rsidRPr="00694BE4">
              <w:rPr>
                <w:rFonts w:ascii="Satoshi" w:hAnsi="Satoshi" w:cstheme="minorHAnsi"/>
                <w:bCs/>
                <w:color w:val="1C224B"/>
                <w:szCs w:val="22"/>
              </w:rPr>
            </w:r>
            <w:r w:rsidRPr="00694BE4">
              <w:rPr>
                <w:rFonts w:ascii="Satoshi" w:hAnsi="Satoshi" w:cstheme="minorHAnsi"/>
                <w:bCs/>
                <w:color w:val="1C224B"/>
                <w:szCs w:val="22"/>
              </w:rPr>
              <w:fldChar w:fldCharType="separate"/>
            </w:r>
            <w:r w:rsidRPr="00694BE4">
              <w:rPr>
                <w:rFonts w:ascii="Satoshi" w:hAnsi="Satoshi" w:cstheme="minorHAnsi"/>
                <w:bCs/>
                <w:noProof/>
                <w:color w:val="1C224B"/>
                <w:szCs w:val="22"/>
              </w:rPr>
              <w:t>&lt;&lt;Business name&gt;&gt;</w:t>
            </w:r>
            <w:r w:rsidRPr="00694BE4">
              <w:rPr>
                <w:rFonts w:ascii="Satoshi" w:hAnsi="Satoshi" w:cstheme="minorHAnsi"/>
                <w:bCs/>
                <w:color w:val="1C224B"/>
                <w:szCs w:val="22"/>
              </w:rPr>
              <w:fldChar w:fldCharType="end"/>
            </w:r>
          </w:p>
        </w:tc>
      </w:tr>
      <w:tr w:rsidR="00694BE4" w:rsidRPr="00694BE4" w14:paraId="66364CF1" w14:textId="77777777" w:rsidTr="006649BF">
        <w:tc>
          <w:tcPr>
            <w:tcW w:w="2972" w:type="dxa"/>
            <w:tcBorders>
              <w:bottom w:val="single" w:sz="4" w:space="0" w:color="auto"/>
            </w:tcBorders>
          </w:tcPr>
          <w:p w14:paraId="5B6D95E7"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694BE4" w:rsidRDefault="00DB0487" w:rsidP="006649BF">
            <w:pPr>
              <w:jc w:val="left"/>
              <w:rPr>
                <w:rFonts w:ascii="Satoshi" w:hAnsi="Satoshi" w:cstheme="minorHAnsi"/>
                <w:color w:val="1C224B"/>
                <w:szCs w:val="22"/>
              </w:rPr>
            </w:pPr>
          </w:p>
        </w:tc>
      </w:tr>
      <w:tr w:rsidR="00694BE4" w:rsidRPr="00694BE4" w14:paraId="4BB624C3" w14:textId="77777777" w:rsidTr="006649BF">
        <w:tc>
          <w:tcPr>
            <w:tcW w:w="2972" w:type="dxa"/>
          </w:tcPr>
          <w:p w14:paraId="4C32B149"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color w:val="1C224B"/>
                <w:szCs w:val="22"/>
              </w:rPr>
              <w:t>Date</w:t>
            </w:r>
          </w:p>
        </w:tc>
        <w:tc>
          <w:tcPr>
            <w:tcW w:w="6090" w:type="dxa"/>
          </w:tcPr>
          <w:p w14:paraId="4FC82166"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bCs/>
                <w:color w:val="1C224B"/>
                <w:szCs w:val="22"/>
              </w:rPr>
              <w:fldChar w:fldCharType="begin">
                <w:ffData>
                  <w:name w:val="Text7"/>
                  <w:enabled/>
                  <w:calcOnExit w:val="0"/>
                  <w:textInput>
                    <w:default w:val="&lt;&lt;Date&gt;&gt;"/>
                  </w:textInput>
                </w:ffData>
              </w:fldChar>
            </w:r>
            <w:r w:rsidRPr="00694BE4">
              <w:rPr>
                <w:rFonts w:ascii="Satoshi" w:hAnsi="Satoshi" w:cstheme="minorHAnsi"/>
                <w:bCs/>
                <w:color w:val="1C224B"/>
                <w:szCs w:val="22"/>
              </w:rPr>
              <w:instrText xml:space="preserve"> FORMTEXT </w:instrText>
            </w:r>
            <w:r w:rsidRPr="00694BE4">
              <w:rPr>
                <w:rFonts w:ascii="Satoshi" w:hAnsi="Satoshi" w:cstheme="minorHAnsi"/>
                <w:bCs/>
                <w:color w:val="1C224B"/>
                <w:szCs w:val="22"/>
              </w:rPr>
            </w:r>
            <w:r w:rsidRPr="00694BE4">
              <w:rPr>
                <w:rFonts w:ascii="Satoshi" w:hAnsi="Satoshi" w:cstheme="minorHAnsi"/>
                <w:bCs/>
                <w:color w:val="1C224B"/>
                <w:szCs w:val="22"/>
              </w:rPr>
              <w:fldChar w:fldCharType="separate"/>
            </w:r>
            <w:r w:rsidRPr="00694BE4">
              <w:rPr>
                <w:rFonts w:ascii="Satoshi" w:hAnsi="Satoshi" w:cstheme="minorHAnsi"/>
                <w:bCs/>
                <w:color w:val="1C224B"/>
                <w:szCs w:val="22"/>
              </w:rPr>
              <w:t>&lt;&lt;Date&gt;&gt;</w:t>
            </w:r>
            <w:r w:rsidRPr="00694BE4">
              <w:rPr>
                <w:rFonts w:ascii="Satoshi" w:hAnsi="Satoshi" w:cstheme="minorHAnsi"/>
                <w:bCs/>
                <w:color w:val="1C224B"/>
                <w:szCs w:val="22"/>
              </w:rPr>
              <w:fldChar w:fldCharType="end"/>
            </w:r>
          </w:p>
        </w:tc>
      </w:tr>
      <w:tr w:rsidR="00000000" w:rsidRPr="00694BE4" w14:paraId="75C62040" w14:textId="77777777" w:rsidTr="006649BF">
        <w:tc>
          <w:tcPr>
            <w:tcW w:w="2972" w:type="dxa"/>
            <w:tcBorders>
              <w:bottom w:val="single" w:sz="4" w:space="0" w:color="auto"/>
            </w:tcBorders>
          </w:tcPr>
          <w:p w14:paraId="25AD3D76" w14:textId="77777777" w:rsidR="00DB0487" w:rsidRPr="00694BE4" w:rsidRDefault="00DB0487" w:rsidP="006649BF">
            <w:pPr>
              <w:jc w:val="left"/>
              <w:rPr>
                <w:rFonts w:ascii="Satoshi" w:hAnsi="Satoshi" w:cstheme="minorHAnsi"/>
                <w:color w:val="1C224B"/>
                <w:szCs w:val="22"/>
              </w:rPr>
            </w:pPr>
            <w:r w:rsidRPr="00694BE4">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694BE4" w:rsidRDefault="00DB0487" w:rsidP="006649BF">
            <w:pPr>
              <w:jc w:val="left"/>
              <w:rPr>
                <w:rFonts w:ascii="Satoshi" w:hAnsi="Satoshi" w:cstheme="minorHAnsi"/>
                <w:color w:val="1C224B"/>
                <w:szCs w:val="22"/>
              </w:rPr>
            </w:pPr>
          </w:p>
        </w:tc>
      </w:tr>
    </w:tbl>
    <w:p w14:paraId="52590149" w14:textId="77777777" w:rsidR="004C7D9E" w:rsidRPr="00694BE4" w:rsidRDefault="004C7D9E" w:rsidP="003C27F7">
      <w:pPr>
        <w:rPr>
          <w:rFonts w:ascii="Satoshi" w:hAnsi="Satoshi" w:cstheme="minorHAnsi"/>
          <w:color w:val="1C224B"/>
          <w:szCs w:val="22"/>
        </w:rPr>
      </w:pPr>
    </w:p>
    <w:sectPr w:rsidR="004C7D9E" w:rsidRPr="00694BE4" w:rsidSect="000341CB">
      <w:footerReference w:type="default" r:id="rId11"/>
      <w:footerReference w:type="first" r:id="rId12"/>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6F2C" w14:textId="77777777" w:rsidR="00E930F0" w:rsidRDefault="00E930F0">
      <w:r>
        <w:separator/>
      </w:r>
    </w:p>
  </w:endnote>
  <w:endnote w:type="continuationSeparator" w:id="0">
    <w:p w14:paraId="4F899D06" w14:textId="77777777" w:rsidR="00E930F0" w:rsidRDefault="00E93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42F149CA" w:rsidR="00000000" w:rsidRPr="006271BF" w:rsidRDefault="008608CE">
    <w:pPr>
      <w:tabs>
        <w:tab w:val="right" w:pos="9072"/>
      </w:tabs>
      <w:rPr>
        <w:rFonts w:cs="Arial"/>
        <w:sz w:val="16"/>
      </w:rPr>
    </w:pPr>
    <w:r>
      <w:rPr>
        <w:rFonts w:cs="Arial"/>
        <w:sz w:val="16"/>
        <w:szCs w:val="16"/>
      </w:rPr>
      <w:t xml:space="preserve">Routing Policy V2.1 – </w:t>
    </w:r>
    <w:r w:rsidR="00694BE4" w:rsidRPr="00694BE4">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7636" w14:textId="77777777" w:rsidR="00E930F0" w:rsidRDefault="00E930F0">
      <w:r>
        <w:separator/>
      </w:r>
    </w:p>
  </w:footnote>
  <w:footnote w:type="continuationSeparator" w:id="0">
    <w:p w14:paraId="53D6214B" w14:textId="77777777" w:rsidR="00E930F0" w:rsidRDefault="00E93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789"/>
    <w:multiLevelType w:val="hybridMultilevel"/>
    <w:tmpl w:val="1AF0AA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137BD0"/>
    <w:multiLevelType w:val="multilevel"/>
    <w:tmpl w:val="5B76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82C19"/>
    <w:multiLevelType w:val="hybridMultilevel"/>
    <w:tmpl w:val="F62C8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FF0CBA"/>
    <w:multiLevelType w:val="hybridMultilevel"/>
    <w:tmpl w:val="F392C902"/>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4" w15:restartNumberingAfterBreak="0">
    <w:nsid w:val="14AF4355"/>
    <w:multiLevelType w:val="hybridMultilevel"/>
    <w:tmpl w:val="AEA6C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4B11DA"/>
    <w:multiLevelType w:val="hybridMultilevel"/>
    <w:tmpl w:val="D55E08F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6" w15:restartNumberingAfterBreak="0">
    <w:nsid w:val="15D672C4"/>
    <w:multiLevelType w:val="multilevel"/>
    <w:tmpl w:val="152230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132A5F"/>
    <w:multiLevelType w:val="hybridMultilevel"/>
    <w:tmpl w:val="87E24A0E"/>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8" w15:restartNumberingAfterBreak="0">
    <w:nsid w:val="1D8A5B60"/>
    <w:multiLevelType w:val="hybridMultilevel"/>
    <w:tmpl w:val="992C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E3BA6"/>
    <w:multiLevelType w:val="hybridMultilevel"/>
    <w:tmpl w:val="0B72798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0515C6"/>
    <w:multiLevelType w:val="multilevel"/>
    <w:tmpl w:val="5FEC5B0E"/>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BE0186"/>
    <w:multiLevelType w:val="hybridMultilevel"/>
    <w:tmpl w:val="63DC51B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3" w15:restartNumberingAfterBreak="0">
    <w:nsid w:val="264C7CE5"/>
    <w:multiLevelType w:val="multilevel"/>
    <w:tmpl w:val="470A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D72498"/>
    <w:multiLevelType w:val="hybridMultilevel"/>
    <w:tmpl w:val="1AF0AA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9574CF"/>
    <w:multiLevelType w:val="multilevel"/>
    <w:tmpl w:val="E2C4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FC2656"/>
    <w:multiLevelType w:val="multilevel"/>
    <w:tmpl w:val="F3F8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A96E5F"/>
    <w:multiLevelType w:val="hybridMultilevel"/>
    <w:tmpl w:val="F5C047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D676997"/>
    <w:multiLevelType w:val="hybridMultilevel"/>
    <w:tmpl w:val="4ADC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D9383C"/>
    <w:multiLevelType w:val="multilevel"/>
    <w:tmpl w:val="0AC8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5E3047"/>
    <w:multiLevelType w:val="hybridMultilevel"/>
    <w:tmpl w:val="A852CA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CF10DB8"/>
    <w:multiLevelType w:val="multilevel"/>
    <w:tmpl w:val="F744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A3007D"/>
    <w:multiLevelType w:val="multilevel"/>
    <w:tmpl w:val="EB52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D40BAB"/>
    <w:multiLevelType w:val="hybridMultilevel"/>
    <w:tmpl w:val="6BE49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39C1BF7"/>
    <w:multiLevelType w:val="multilevel"/>
    <w:tmpl w:val="37E23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681FE3"/>
    <w:multiLevelType w:val="hybridMultilevel"/>
    <w:tmpl w:val="0994D1D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7" w15:restartNumberingAfterBreak="0">
    <w:nsid w:val="6D5E0617"/>
    <w:multiLevelType w:val="multilevel"/>
    <w:tmpl w:val="7B46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507674"/>
    <w:multiLevelType w:val="hybridMultilevel"/>
    <w:tmpl w:val="1D5004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C5E7E71"/>
    <w:multiLevelType w:val="hybridMultilevel"/>
    <w:tmpl w:val="2094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876179">
    <w:abstractNumId w:val="18"/>
  </w:num>
  <w:num w:numId="2" w16cid:durableId="614604917">
    <w:abstractNumId w:val="11"/>
  </w:num>
  <w:num w:numId="3" w16cid:durableId="2133866717">
    <w:abstractNumId w:val="10"/>
  </w:num>
  <w:num w:numId="4" w16cid:durableId="1774668034">
    <w:abstractNumId w:val="14"/>
  </w:num>
  <w:num w:numId="5" w16cid:durableId="74133373">
    <w:abstractNumId w:val="4"/>
  </w:num>
  <w:num w:numId="6" w16cid:durableId="130488968">
    <w:abstractNumId w:val="29"/>
  </w:num>
  <w:num w:numId="7" w16cid:durableId="812261133">
    <w:abstractNumId w:val="28"/>
  </w:num>
  <w:num w:numId="8" w16cid:durableId="578370047">
    <w:abstractNumId w:val="19"/>
  </w:num>
  <w:num w:numId="9" w16cid:durableId="1293247627">
    <w:abstractNumId w:val="26"/>
  </w:num>
  <w:num w:numId="10" w16cid:durableId="310329706">
    <w:abstractNumId w:val="21"/>
  </w:num>
  <w:num w:numId="11" w16cid:durableId="222061200">
    <w:abstractNumId w:val="9"/>
  </w:num>
  <w:num w:numId="12" w16cid:durableId="2023429902">
    <w:abstractNumId w:val="25"/>
  </w:num>
  <w:num w:numId="13" w16cid:durableId="429928982">
    <w:abstractNumId w:val="20"/>
  </w:num>
  <w:num w:numId="14" w16cid:durableId="1675184542">
    <w:abstractNumId w:val="6"/>
  </w:num>
  <w:num w:numId="15" w16cid:durableId="1985816803">
    <w:abstractNumId w:val="27"/>
  </w:num>
  <w:num w:numId="16" w16cid:durableId="1246107739">
    <w:abstractNumId w:val="22"/>
  </w:num>
  <w:num w:numId="17" w16cid:durableId="67307986">
    <w:abstractNumId w:val="16"/>
  </w:num>
  <w:num w:numId="18" w16cid:durableId="1610775301">
    <w:abstractNumId w:val="23"/>
  </w:num>
  <w:num w:numId="19" w16cid:durableId="1245725608">
    <w:abstractNumId w:val="13"/>
  </w:num>
  <w:num w:numId="20" w16cid:durableId="99841468">
    <w:abstractNumId w:val="2"/>
  </w:num>
  <w:num w:numId="21" w16cid:durableId="1955138460">
    <w:abstractNumId w:val="5"/>
  </w:num>
  <w:num w:numId="22" w16cid:durableId="2021468616">
    <w:abstractNumId w:val="12"/>
  </w:num>
  <w:num w:numId="23" w16cid:durableId="950429737">
    <w:abstractNumId w:val="17"/>
  </w:num>
  <w:num w:numId="24" w16cid:durableId="366218676">
    <w:abstractNumId w:val="24"/>
  </w:num>
  <w:num w:numId="25" w16cid:durableId="418134196">
    <w:abstractNumId w:val="3"/>
  </w:num>
  <w:num w:numId="26" w16cid:durableId="158617955">
    <w:abstractNumId w:val="15"/>
  </w:num>
  <w:num w:numId="27" w16cid:durableId="1007713940">
    <w:abstractNumId w:val="1"/>
  </w:num>
  <w:num w:numId="28" w16cid:durableId="1491562450">
    <w:abstractNumId w:val="8"/>
  </w:num>
  <w:num w:numId="29" w16cid:durableId="640694741">
    <w:abstractNumId w:val="0"/>
  </w:num>
  <w:num w:numId="30" w16cid:durableId="166470398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00D98"/>
    <w:rsid w:val="00051A3B"/>
    <w:rsid w:val="00056103"/>
    <w:rsid w:val="00070DD8"/>
    <w:rsid w:val="00072F82"/>
    <w:rsid w:val="00084A5B"/>
    <w:rsid w:val="000A073C"/>
    <w:rsid w:val="000A5121"/>
    <w:rsid w:val="000C013D"/>
    <w:rsid w:val="000C48FB"/>
    <w:rsid w:val="000D1E27"/>
    <w:rsid w:val="000D25FC"/>
    <w:rsid w:val="00103200"/>
    <w:rsid w:val="00104061"/>
    <w:rsid w:val="00132164"/>
    <w:rsid w:val="00136B79"/>
    <w:rsid w:val="00145812"/>
    <w:rsid w:val="00162FEF"/>
    <w:rsid w:val="00185845"/>
    <w:rsid w:val="001867A8"/>
    <w:rsid w:val="001A00B9"/>
    <w:rsid w:val="001B4CE8"/>
    <w:rsid w:val="001B5701"/>
    <w:rsid w:val="001D4BDB"/>
    <w:rsid w:val="001D4F8A"/>
    <w:rsid w:val="001F3E1E"/>
    <w:rsid w:val="001F4BD7"/>
    <w:rsid w:val="00204E3C"/>
    <w:rsid w:val="0020724A"/>
    <w:rsid w:val="00214FFF"/>
    <w:rsid w:val="00215D44"/>
    <w:rsid w:val="00220EA8"/>
    <w:rsid w:val="0022283D"/>
    <w:rsid w:val="00222E2B"/>
    <w:rsid w:val="00237786"/>
    <w:rsid w:val="00245A2C"/>
    <w:rsid w:val="00273402"/>
    <w:rsid w:val="00284BCD"/>
    <w:rsid w:val="00286153"/>
    <w:rsid w:val="002873CA"/>
    <w:rsid w:val="00290989"/>
    <w:rsid w:val="00297F41"/>
    <w:rsid w:val="002A0A82"/>
    <w:rsid w:val="002A755B"/>
    <w:rsid w:val="002B158E"/>
    <w:rsid w:val="002B6AB7"/>
    <w:rsid w:val="002B746A"/>
    <w:rsid w:val="002E20DA"/>
    <w:rsid w:val="002F5AEC"/>
    <w:rsid w:val="00305E4B"/>
    <w:rsid w:val="00320997"/>
    <w:rsid w:val="00330908"/>
    <w:rsid w:val="0033778B"/>
    <w:rsid w:val="00337DC4"/>
    <w:rsid w:val="003472BB"/>
    <w:rsid w:val="00352B4B"/>
    <w:rsid w:val="00365427"/>
    <w:rsid w:val="00370572"/>
    <w:rsid w:val="0037573F"/>
    <w:rsid w:val="003779DA"/>
    <w:rsid w:val="0038377C"/>
    <w:rsid w:val="00394B25"/>
    <w:rsid w:val="003B4782"/>
    <w:rsid w:val="003C27F7"/>
    <w:rsid w:val="003D6D60"/>
    <w:rsid w:val="003F4C53"/>
    <w:rsid w:val="004073F6"/>
    <w:rsid w:val="00437E98"/>
    <w:rsid w:val="00446183"/>
    <w:rsid w:val="0045002F"/>
    <w:rsid w:val="004651FF"/>
    <w:rsid w:val="004678B1"/>
    <w:rsid w:val="004C7751"/>
    <w:rsid w:val="004C7D9E"/>
    <w:rsid w:val="004D233F"/>
    <w:rsid w:val="004D3378"/>
    <w:rsid w:val="004D3E6C"/>
    <w:rsid w:val="004E392F"/>
    <w:rsid w:val="004F1088"/>
    <w:rsid w:val="004F2972"/>
    <w:rsid w:val="004F3215"/>
    <w:rsid w:val="004F4AA5"/>
    <w:rsid w:val="004F6A02"/>
    <w:rsid w:val="00504379"/>
    <w:rsid w:val="00516B36"/>
    <w:rsid w:val="00516C34"/>
    <w:rsid w:val="00527EDA"/>
    <w:rsid w:val="005333C2"/>
    <w:rsid w:val="00535A52"/>
    <w:rsid w:val="00536162"/>
    <w:rsid w:val="0056274A"/>
    <w:rsid w:val="005771AC"/>
    <w:rsid w:val="00591B6F"/>
    <w:rsid w:val="005A6F59"/>
    <w:rsid w:val="005B76B6"/>
    <w:rsid w:val="005D020D"/>
    <w:rsid w:val="005D432B"/>
    <w:rsid w:val="005E09E1"/>
    <w:rsid w:val="005E4977"/>
    <w:rsid w:val="006037A5"/>
    <w:rsid w:val="0061402B"/>
    <w:rsid w:val="0062043F"/>
    <w:rsid w:val="00622425"/>
    <w:rsid w:val="00624BE8"/>
    <w:rsid w:val="00633797"/>
    <w:rsid w:val="00654DB7"/>
    <w:rsid w:val="00692259"/>
    <w:rsid w:val="00694BE4"/>
    <w:rsid w:val="00697059"/>
    <w:rsid w:val="006972CB"/>
    <w:rsid w:val="006D51EF"/>
    <w:rsid w:val="006E019E"/>
    <w:rsid w:val="007145B2"/>
    <w:rsid w:val="00714F76"/>
    <w:rsid w:val="00716655"/>
    <w:rsid w:val="00720422"/>
    <w:rsid w:val="0072329A"/>
    <w:rsid w:val="0073227F"/>
    <w:rsid w:val="00757702"/>
    <w:rsid w:val="00761A4E"/>
    <w:rsid w:val="007659E9"/>
    <w:rsid w:val="0076792B"/>
    <w:rsid w:val="00784817"/>
    <w:rsid w:val="00794099"/>
    <w:rsid w:val="0079700D"/>
    <w:rsid w:val="007A2A1A"/>
    <w:rsid w:val="007B1711"/>
    <w:rsid w:val="007B1EA7"/>
    <w:rsid w:val="007C16CA"/>
    <w:rsid w:val="007C47AC"/>
    <w:rsid w:val="007C64F2"/>
    <w:rsid w:val="007D02E5"/>
    <w:rsid w:val="007D4BE1"/>
    <w:rsid w:val="00812242"/>
    <w:rsid w:val="00823920"/>
    <w:rsid w:val="00825176"/>
    <w:rsid w:val="00827206"/>
    <w:rsid w:val="00841527"/>
    <w:rsid w:val="00850F8E"/>
    <w:rsid w:val="00860744"/>
    <w:rsid w:val="008608CE"/>
    <w:rsid w:val="00863A0E"/>
    <w:rsid w:val="00865A3A"/>
    <w:rsid w:val="0087172B"/>
    <w:rsid w:val="008772AF"/>
    <w:rsid w:val="00884261"/>
    <w:rsid w:val="00895E78"/>
    <w:rsid w:val="008B2F94"/>
    <w:rsid w:val="008B7114"/>
    <w:rsid w:val="008D0194"/>
    <w:rsid w:val="008D0266"/>
    <w:rsid w:val="008D1366"/>
    <w:rsid w:val="008D3F8A"/>
    <w:rsid w:val="008D5E48"/>
    <w:rsid w:val="008E48DC"/>
    <w:rsid w:val="008F5876"/>
    <w:rsid w:val="00914795"/>
    <w:rsid w:val="00924866"/>
    <w:rsid w:val="009522C6"/>
    <w:rsid w:val="009543CD"/>
    <w:rsid w:val="0096197D"/>
    <w:rsid w:val="009653C9"/>
    <w:rsid w:val="00991826"/>
    <w:rsid w:val="009A2D8E"/>
    <w:rsid w:val="009B2155"/>
    <w:rsid w:val="009C1812"/>
    <w:rsid w:val="009C73D8"/>
    <w:rsid w:val="009D0ADC"/>
    <w:rsid w:val="009F05AC"/>
    <w:rsid w:val="009F773A"/>
    <w:rsid w:val="00A03ACA"/>
    <w:rsid w:val="00A13F2D"/>
    <w:rsid w:val="00A31574"/>
    <w:rsid w:val="00A47144"/>
    <w:rsid w:val="00A54D9E"/>
    <w:rsid w:val="00A55C4E"/>
    <w:rsid w:val="00A61E13"/>
    <w:rsid w:val="00A765E1"/>
    <w:rsid w:val="00A84C9C"/>
    <w:rsid w:val="00A84E15"/>
    <w:rsid w:val="00AB710A"/>
    <w:rsid w:val="00AC51D8"/>
    <w:rsid w:val="00AD5888"/>
    <w:rsid w:val="00AE0DD6"/>
    <w:rsid w:val="00AE3FBD"/>
    <w:rsid w:val="00AE70A5"/>
    <w:rsid w:val="00AF39B0"/>
    <w:rsid w:val="00AF47EE"/>
    <w:rsid w:val="00AF5AB6"/>
    <w:rsid w:val="00B06F51"/>
    <w:rsid w:val="00B120AF"/>
    <w:rsid w:val="00B21CE2"/>
    <w:rsid w:val="00B5088D"/>
    <w:rsid w:val="00B70BED"/>
    <w:rsid w:val="00B812AC"/>
    <w:rsid w:val="00B81B49"/>
    <w:rsid w:val="00B84FF3"/>
    <w:rsid w:val="00B851EF"/>
    <w:rsid w:val="00BA46EA"/>
    <w:rsid w:val="00BC04FF"/>
    <w:rsid w:val="00BC5BE0"/>
    <w:rsid w:val="00BE30F0"/>
    <w:rsid w:val="00BE5437"/>
    <w:rsid w:val="00C0679E"/>
    <w:rsid w:val="00C103B6"/>
    <w:rsid w:val="00C12726"/>
    <w:rsid w:val="00C129EB"/>
    <w:rsid w:val="00C45479"/>
    <w:rsid w:val="00C55366"/>
    <w:rsid w:val="00C559BF"/>
    <w:rsid w:val="00C577D1"/>
    <w:rsid w:val="00C57E01"/>
    <w:rsid w:val="00C7244D"/>
    <w:rsid w:val="00C80FF1"/>
    <w:rsid w:val="00C82B41"/>
    <w:rsid w:val="00CA34A5"/>
    <w:rsid w:val="00CC7428"/>
    <w:rsid w:val="00CD68F9"/>
    <w:rsid w:val="00CE0DFA"/>
    <w:rsid w:val="00CE4ADB"/>
    <w:rsid w:val="00CF4AC2"/>
    <w:rsid w:val="00D502FA"/>
    <w:rsid w:val="00D50A36"/>
    <w:rsid w:val="00D60286"/>
    <w:rsid w:val="00D61AC6"/>
    <w:rsid w:val="00D62D49"/>
    <w:rsid w:val="00D742EB"/>
    <w:rsid w:val="00D777E2"/>
    <w:rsid w:val="00D968B9"/>
    <w:rsid w:val="00DA457F"/>
    <w:rsid w:val="00DB0487"/>
    <w:rsid w:val="00DB05AE"/>
    <w:rsid w:val="00DD0A5F"/>
    <w:rsid w:val="00DD6BC7"/>
    <w:rsid w:val="00DF10A9"/>
    <w:rsid w:val="00E036DD"/>
    <w:rsid w:val="00E06FBC"/>
    <w:rsid w:val="00E246B8"/>
    <w:rsid w:val="00E404B9"/>
    <w:rsid w:val="00E425B5"/>
    <w:rsid w:val="00E56306"/>
    <w:rsid w:val="00E56A79"/>
    <w:rsid w:val="00E72102"/>
    <w:rsid w:val="00E77415"/>
    <w:rsid w:val="00E83E1B"/>
    <w:rsid w:val="00E91852"/>
    <w:rsid w:val="00E930F0"/>
    <w:rsid w:val="00EA08DC"/>
    <w:rsid w:val="00EB3120"/>
    <w:rsid w:val="00EB454F"/>
    <w:rsid w:val="00EB5108"/>
    <w:rsid w:val="00EB7AFB"/>
    <w:rsid w:val="00EC22FF"/>
    <w:rsid w:val="00EC24FD"/>
    <w:rsid w:val="00ED0C3F"/>
    <w:rsid w:val="00EE5A89"/>
    <w:rsid w:val="00EF1723"/>
    <w:rsid w:val="00EF6BB4"/>
    <w:rsid w:val="00F055C0"/>
    <w:rsid w:val="00F21E55"/>
    <w:rsid w:val="00F25209"/>
    <w:rsid w:val="00F25E70"/>
    <w:rsid w:val="00F36AAB"/>
    <w:rsid w:val="00F520E3"/>
    <w:rsid w:val="00F5578B"/>
    <w:rsid w:val="00F6265A"/>
    <w:rsid w:val="00F65297"/>
    <w:rsid w:val="00F70711"/>
    <w:rsid w:val="00F83822"/>
    <w:rsid w:val="00F8440C"/>
    <w:rsid w:val="00F94358"/>
    <w:rsid w:val="00FA4E03"/>
    <w:rsid w:val="00FE4CB5"/>
    <w:rsid w:val="00FE4F5A"/>
    <w:rsid w:val="00FE5FA0"/>
    <w:rsid w:val="00FE6AF9"/>
    <w:rsid w:val="00FF45DD"/>
    <w:rsid w:val="00FF4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81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1D4F8A"/>
    <w:pPr>
      <w:ind w:left="720"/>
      <w:contextualSpacing/>
    </w:pPr>
  </w:style>
  <w:style w:type="paragraph" w:styleId="Header">
    <w:name w:val="header"/>
    <w:basedOn w:val="Normal"/>
    <w:link w:val="HeaderChar"/>
    <w:uiPriority w:val="99"/>
    <w:unhideWhenUsed/>
    <w:rsid w:val="008608CE"/>
    <w:pPr>
      <w:tabs>
        <w:tab w:val="center" w:pos="4513"/>
        <w:tab w:val="right" w:pos="9026"/>
      </w:tabs>
    </w:pPr>
  </w:style>
  <w:style w:type="character" w:customStyle="1" w:styleId="HeaderChar">
    <w:name w:val="Header Char"/>
    <w:basedOn w:val="DefaultParagraphFont"/>
    <w:link w:val="Header"/>
    <w:uiPriority w:val="99"/>
    <w:rsid w:val="008608CE"/>
    <w:rPr>
      <w:rFonts w:ascii="Arial" w:eastAsia="Times New Roman" w:hAnsi="Arial" w:cs="Times New Roman"/>
      <w:kern w:val="0"/>
      <w:szCs w:val="20"/>
    </w:rPr>
  </w:style>
  <w:style w:type="paragraph" w:styleId="Footer">
    <w:name w:val="footer"/>
    <w:basedOn w:val="Normal"/>
    <w:link w:val="FooterChar"/>
    <w:uiPriority w:val="99"/>
    <w:unhideWhenUsed/>
    <w:rsid w:val="008608CE"/>
    <w:pPr>
      <w:tabs>
        <w:tab w:val="center" w:pos="4513"/>
        <w:tab w:val="right" w:pos="9026"/>
      </w:tabs>
    </w:pPr>
  </w:style>
  <w:style w:type="character" w:customStyle="1" w:styleId="FooterChar">
    <w:name w:val="Footer Char"/>
    <w:basedOn w:val="DefaultParagraphFont"/>
    <w:link w:val="Footer"/>
    <w:uiPriority w:val="99"/>
    <w:rsid w:val="008608CE"/>
    <w:rPr>
      <w:rFonts w:ascii="Arial" w:eastAsia="Times New Roman"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4529">
      <w:bodyDiv w:val="1"/>
      <w:marLeft w:val="0"/>
      <w:marRight w:val="0"/>
      <w:marTop w:val="0"/>
      <w:marBottom w:val="0"/>
      <w:divBdr>
        <w:top w:val="none" w:sz="0" w:space="0" w:color="auto"/>
        <w:left w:val="none" w:sz="0" w:space="0" w:color="auto"/>
        <w:bottom w:val="none" w:sz="0" w:space="0" w:color="auto"/>
        <w:right w:val="none" w:sz="0" w:space="0" w:color="auto"/>
      </w:divBdr>
    </w:div>
    <w:div w:id="916784697">
      <w:bodyDiv w:val="1"/>
      <w:marLeft w:val="0"/>
      <w:marRight w:val="0"/>
      <w:marTop w:val="0"/>
      <w:marBottom w:val="0"/>
      <w:divBdr>
        <w:top w:val="none" w:sz="0" w:space="0" w:color="auto"/>
        <w:left w:val="none" w:sz="0" w:space="0" w:color="auto"/>
        <w:bottom w:val="none" w:sz="0" w:space="0" w:color="auto"/>
        <w:right w:val="none" w:sz="0" w:space="0" w:color="auto"/>
      </w:divBdr>
    </w:div>
    <w:div w:id="1036927371">
      <w:bodyDiv w:val="1"/>
      <w:marLeft w:val="0"/>
      <w:marRight w:val="0"/>
      <w:marTop w:val="0"/>
      <w:marBottom w:val="0"/>
      <w:divBdr>
        <w:top w:val="none" w:sz="0" w:space="0" w:color="auto"/>
        <w:left w:val="none" w:sz="0" w:space="0" w:color="auto"/>
        <w:bottom w:val="none" w:sz="0" w:space="0" w:color="auto"/>
        <w:right w:val="none" w:sz="0" w:space="0" w:color="auto"/>
      </w:divBdr>
    </w:div>
    <w:div w:id="1228686936">
      <w:bodyDiv w:val="1"/>
      <w:marLeft w:val="0"/>
      <w:marRight w:val="0"/>
      <w:marTop w:val="0"/>
      <w:marBottom w:val="0"/>
      <w:divBdr>
        <w:top w:val="none" w:sz="0" w:space="0" w:color="auto"/>
        <w:left w:val="none" w:sz="0" w:space="0" w:color="auto"/>
        <w:bottom w:val="none" w:sz="0" w:space="0" w:color="auto"/>
        <w:right w:val="none" w:sz="0" w:space="0" w:color="auto"/>
      </w:divBdr>
    </w:div>
    <w:div w:id="1366557853">
      <w:bodyDiv w:val="1"/>
      <w:marLeft w:val="0"/>
      <w:marRight w:val="0"/>
      <w:marTop w:val="0"/>
      <w:marBottom w:val="0"/>
      <w:divBdr>
        <w:top w:val="none" w:sz="0" w:space="0" w:color="auto"/>
        <w:left w:val="none" w:sz="0" w:space="0" w:color="auto"/>
        <w:bottom w:val="none" w:sz="0" w:space="0" w:color="auto"/>
        <w:right w:val="none" w:sz="0" w:space="0" w:color="auto"/>
      </w:divBdr>
    </w:div>
    <w:div w:id="1532303490">
      <w:bodyDiv w:val="1"/>
      <w:marLeft w:val="0"/>
      <w:marRight w:val="0"/>
      <w:marTop w:val="0"/>
      <w:marBottom w:val="0"/>
      <w:divBdr>
        <w:top w:val="none" w:sz="0" w:space="0" w:color="auto"/>
        <w:left w:val="none" w:sz="0" w:space="0" w:color="auto"/>
        <w:bottom w:val="none" w:sz="0" w:space="0" w:color="auto"/>
        <w:right w:val="none" w:sz="0" w:space="0" w:color="auto"/>
      </w:divBdr>
    </w:div>
    <w:div w:id="1595088545">
      <w:bodyDiv w:val="1"/>
      <w:marLeft w:val="0"/>
      <w:marRight w:val="0"/>
      <w:marTop w:val="0"/>
      <w:marBottom w:val="0"/>
      <w:divBdr>
        <w:top w:val="none" w:sz="0" w:space="0" w:color="auto"/>
        <w:left w:val="none" w:sz="0" w:space="0" w:color="auto"/>
        <w:bottom w:val="none" w:sz="0" w:space="0" w:color="auto"/>
        <w:right w:val="none" w:sz="0" w:space="0" w:color="auto"/>
      </w:divBdr>
    </w:div>
    <w:div w:id="19643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4" ma:contentTypeDescription="Create a new document." ma:contentTypeScope="" ma:versionID="8f7460dd917d297d45321af9e30456f5">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3577f13f80cf7adfb9e960935d9ec4a"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2D6CAA-F96B-49A6-A3DC-19AB7C7CB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3.xml><?xml version="1.0" encoding="utf-8"?>
<ds:datastoreItem xmlns:ds="http://schemas.openxmlformats.org/officeDocument/2006/customXml" ds:itemID="{9896A553-37B1-4BD1-8530-DE78CB8C871E}">
  <ds:schemaRefs>
    <ds:schemaRef ds:uri="http://schemas.openxmlformats.org/officeDocument/2006/bibliography"/>
  </ds:schemaRefs>
</ds:datastoreItem>
</file>

<file path=customXml/itemProps4.xml><?xml version="1.0" encoding="utf-8"?>
<ds:datastoreItem xmlns:ds="http://schemas.openxmlformats.org/officeDocument/2006/customXml" ds:itemID="{7C057117-7D20-4686-A74F-0703CA51F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3300</Characters>
  <Application>Microsoft Office Word</Application>
  <DocSecurity>0</DocSecurity>
  <Lines>132</Lines>
  <Paragraphs>56</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2025-11-18T13:29:00Z</dcterms:created>
  <dcterms:modified xsi:type="dcterms:W3CDTF">2025-11-18T13:29:00Z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