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0D5" w:rsidP="008450D5" w:rsidRDefault="008450D5" w14:paraId="01BF9C7B" w14:textId="77777777">
      <w:pPr>
        <w:jc w:val="center"/>
        <w:rPr>
          <w:b/>
          <w:bCs/>
        </w:rPr>
      </w:pPr>
      <w:r w:rsidRPr="008450D5">
        <w:rPr>
          <w:b/>
          <w:bCs/>
        </w:rPr>
        <w:t>MEETING ROOM RESERVATION FORM</w:t>
      </w:r>
    </w:p>
    <w:p w:rsidRPr="008450D5" w:rsidR="008450D5" w:rsidP="008450D5" w:rsidRDefault="008450D5" w14:paraId="676410B1" w14:textId="77777777">
      <w:pPr>
        <w:jc w:val="center"/>
        <w:rPr>
          <w:b/>
          <w:bCs/>
        </w:rPr>
      </w:pPr>
    </w:p>
    <w:p w:rsidR="008450D5" w:rsidP="008450D5" w:rsidRDefault="008450D5" w14:paraId="6AEF1125" w14:textId="2375F37F" w14:noSpellErr="1">
      <w:pPr>
        <w:rPr/>
      </w:pPr>
      <w:r w:rsidR="008450D5">
        <w:rPr/>
        <w:t xml:space="preserve">Branch Location </w:t>
      </w:r>
      <w:r w:rsidR="008450D5">
        <w:rPr/>
        <w:t>requested</w:t>
      </w:r>
      <w:r w:rsidR="008450D5">
        <w:rPr/>
        <w:t>:_</w:t>
      </w:r>
      <w:r w:rsidR="008450D5">
        <w:rPr/>
        <w:t>_____________________________________________________</w:t>
      </w:r>
    </w:p>
    <w:p w:rsidR="008450D5" w:rsidP="008450D5" w:rsidRDefault="008450D5" w14:paraId="2EE2C76B" w14:textId="49C02242" w14:noSpellErr="1">
      <w:pPr>
        <w:rPr/>
      </w:pPr>
      <w:r w:rsidR="008450D5">
        <w:rPr/>
        <w:t>Name of Organization: ___________________________________________________________</w:t>
      </w:r>
    </w:p>
    <w:p w:rsidR="008450D5" w:rsidP="008450D5" w:rsidRDefault="008450D5" w14:paraId="4D091835" w14:textId="77777777" w14:noSpellErr="1">
      <w:pPr>
        <w:rPr/>
      </w:pPr>
      <w:r w:rsidR="008450D5">
        <w:rPr/>
        <w:t>Date(s) needed: ________________________________________________________________</w:t>
      </w:r>
    </w:p>
    <w:p w:rsidR="008450D5" w:rsidP="008450D5" w:rsidRDefault="008450D5" w14:paraId="70F28CE8" w14:textId="77777777" w14:noSpellErr="1">
      <w:pPr>
        <w:rPr/>
      </w:pPr>
      <w:r w:rsidR="008450D5">
        <w:rPr/>
        <w:t>Time including set-up: ________ to ________. Type of meeting: ______________________</w:t>
      </w:r>
    </w:p>
    <w:p w:rsidR="008450D5" w:rsidP="008450D5" w:rsidRDefault="008450D5" w14:paraId="24149073" w14:textId="77777777" w14:noSpellErr="1">
      <w:pPr>
        <w:rPr/>
      </w:pPr>
      <w:r w:rsidR="008450D5">
        <w:rPr/>
        <w:t>Approximate number of people expected to attend: ___________________________________</w:t>
      </w:r>
    </w:p>
    <w:p w:rsidR="008450D5" w:rsidP="008450D5" w:rsidRDefault="008450D5" w14:paraId="43F66278" w14:textId="56163E2A" w14:noSpellErr="1">
      <w:pPr>
        <w:rPr/>
      </w:pPr>
      <w:r w:rsidR="008450D5">
        <w:rPr/>
        <w:t xml:space="preserve">Kitchen needed </w:t>
      </w:r>
      <w:r w:rsidR="008450D5">
        <w:rPr/>
        <w:t>(South ONLY</w:t>
      </w:r>
      <w:r w:rsidR="008450D5">
        <w:rPr/>
        <w:t>): _____ yes; _____ no. (Note: staff also use kitchen for breaks and lunch.)</w:t>
      </w:r>
    </w:p>
    <w:p w:rsidR="008450D5" w:rsidP="008450D5" w:rsidRDefault="008450D5" w14:paraId="5E2C7580" w14:textId="77777777" w14:noSpellErr="1">
      <w:pPr>
        <w:rPr/>
      </w:pPr>
      <w:r w:rsidR="008450D5">
        <w:rPr/>
        <w:t>Equipment needed (requires library staff): _____ yes; _____ no. Type: ___________________</w:t>
      </w:r>
    </w:p>
    <w:p w:rsidR="008450D5" w:rsidP="008450D5" w:rsidRDefault="008450D5" w14:paraId="6AA49C85" w14:textId="77777777" w14:noSpellErr="1">
      <w:pPr>
        <w:rPr/>
      </w:pPr>
      <w:r w:rsidR="008450D5">
        <w:rPr/>
        <w:t>Name of Person Responsible for room, clean-up, damage: ______________________________</w:t>
      </w:r>
    </w:p>
    <w:p w:rsidR="008450D5" w:rsidP="008450D5" w:rsidRDefault="008450D5" w14:paraId="48157F2B" w14:textId="77777777" w14:noSpellErr="1">
      <w:pPr>
        <w:rPr/>
      </w:pPr>
      <w:r w:rsidR="008450D5">
        <w:rPr/>
        <w:t>Address: ______________________________ Library Card #: ___________________</w:t>
      </w:r>
    </w:p>
    <w:p w:rsidR="008450D5" w:rsidP="008450D5" w:rsidRDefault="008450D5" w14:paraId="7BBC8130" w14:textId="5C24E3BD" w14:noSpellErr="1">
      <w:pPr>
        <w:rPr/>
      </w:pPr>
      <w:r w:rsidR="008450D5">
        <w:rPr/>
        <w:t>Phone: _______________</w:t>
      </w:r>
      <w:r w:rsidR="003402C9">
        <w:rPr/>
        <w:t>______</w:t>
      </w:r>
      <w:r>
        <w:tab/>
      </w:r>
      <w:r>
        <w:tab/>
      </w:r>
      <w:r w:rsidR="003402C9">
        <w:rPr/>
        <w:t>Email: ________________</w:t>
      </w:r>
      <w:r w:rsidR="00DC779E">
        <w:rPr/>
        <w:t>____________</w:t>
      </w:r>
    </w:p>
    <w:p w:rsidR="008450D5" w:rsidP="008450D5" w:rsidRDefault="008450D5" w14:paraId="09B51636" w14:textId="77777777" w14:noSpellErr="1">
      <w:pPr>
        <w:rPr/>
      </w:pPr>
      <w:r w:rsidR="008450D5">
        <w:rPr/>
        <w:t>HOLD HARMLESS CLAUSE</w:t>
      </w:r>
    </w:p>
    <w:p w:rsidR="008450D5" w:rsidP="008450D5" w:rsidRDefault="008450D5" w14:paraId="7F8B84C6" w14:textId="1D981F72">
      <w:pPr>
        <w:spacing w:after="0" w:line="240" w:lineRule="auto"/>
      </w:pPr>
      <w:r>
        <w:t xml:space="preserve">The applicant and the organization (hereinafter called the Users) recorded on the top of this form hereby agree to indemnify and hold harmless the West Baton Rouge Parish Council, the West Baton Rouge Parish Library Board of Control, and the employees of the West Baton Rouge Parish Library from and against all claims, demands, causes of action, lawsuits, and any liability (including all costs, expenses, and attorney’s fees) incurred by the Users in the defense of any causes of action brought against the Users collectively and/or separately on account of any obligation on which the Users are bound for hereunder (for personal injury, death, or property damage including personal injury to or death to the User’s personnel and property damage to the Users’ equipment) including any causes of action which result from the negligence of the Users, their agents, and/or employees and/or defects in equipment belonging to or used by Users for the benefit of the Users which might arrive out of or in connection with the service and/or courtesies rendered by the Users herein including but not limited to personal injury, death, or property damage to any third parties whatsoever or to any agents, employees or assignees of the said Users herein. This agreement remains binding until and unless </w:t>
      </w:r>
      <w:proofErr w:type="gramStart"/>
      <w:r>
        <w:t>it is revoked by both parties</w:t>
      </w:r>
      <w:proofErr w:type="gramEnd"/>
      <w:r>
        <w:t xml:space="preserve"> hereto and remains in effect for operation that may, from time to time, take place after the execution of name.</w:t>
      </w:r>
    </w:p>
    <w:p w:rsidRPr="008450D5" w:rsidR="008450D5" w:rsidP="008450D5" w:rsidRDefault="008450D5" w14:paraId="267199D8" w14:textId="77777777">
      <w:pPr>
        <w:spacing w:after="0" w:line="240" w:lineRule="auto"/>
        <w:jc w:val="center"/>
        <w:rPr>
          <w:b/>
          <w:bCs/>
        </w:rPr>
      </w:pPr>
      <w:r w:rsidRPr="008450D5">
        <w:rPr>
          <w:b/>
          <w:bCs/>
        </w:rPr>
        <w:t>* * *</w:t>
      </w:r>
    </w:p>
    <w:p w:rsidR="008450D5" w:rsidP="008450D5" w:rsidRDefault="008450D5" w14:paraId="6F27ABE3" w14:textId="77777777">
      <w:pPr>
        <w:spacing w:after="0" w:line="240" w:lineRule="auto"/>
      </w:pPr>
      <w:r>
        <w:t xml:space="preserve">I have read and understand the Hold Harmless Clause and accept its terms. I have </w:t>
      </w:r>
      <w:proofErr w:type="gramStart"/>
      <w:r>
        <w:t>read</w:t>
      </w:r>
      <w:proofErr w:type="gramEnd"/>
    </w:p>
    <w:p w:rsidR="008450D5" w:rsidP="008450D5" w:rsidRDefault="008450D5" w14:paraId="47833BB6" w14:textId="0D374582">
      <w:pPr>
        <w:spacing w:after="0" w:line="240" w:lineRule="auto"/>
      </w:pPr>
      <w:r>
        <w:t xml:space="preserve">the policy and rules governing use and accept the responsibility to see that they are followed. I understand that the Library Administration may cancel future reservations and withhold meeting room privileges if the rules are </w:t>
      </w:r>
      <w:proofErr w:type="gramStart"/>
      <w:r>
        <w:t>broken</w:t>
      </w:r>
      <w:proofErr w:type="gramEnd"/>
      <w:r>
        <w:t xml:space="preserve"> or the purpose of the group is misrepresented.</w:t>
      </w:r>
    </w:p>
    <w:p w:rsidR="008450D5" w:rsidP="008450D5" w:rsidRDefault="008450D5" w14:paraId="66F9E2F0" w14:textId="77777777">
      <w:pPr>
        <w:spacing w:after="0" w:line="240" w:lineRule="auto"/>
      </w:pPr>
    </w:p>
    <w:p w:rsidR="008450D5" w:rsidP="008450D5" w:rsidRDefault="008450D5" w14:paraId="10967EA0" w14:textId="77777777">
      <w:r>
        <w:t>Signature: ____________________________________</w:t>
      </w:r>
    </w:p>
    <w:p w:rsidR="008450D5" w:rsidP="008450D5" w:rsidRDefault="008450D5" w14:paraId="78847ADE" w14:textId="77777777">
      <w:r>
        <w:t>Date: ________________________________________</w:t>
      </w:r>
    </w:p>
    <w:p w:rsidR="002F3BBE" w:rsidP="008450D5" w:rsidRDefault="008450D5" w14:paraId="183FDD48" w14:textId="7EA88327">
      <w:r>
        <w:t xml:space="preserve">Revised and approved by the Library Board of Control, </w:t>
      </w:r>
      <w:r w:rsidRPr="008450D5">
        <w:rPr>
          <w:highlight w:val="yellow"/>
        </w:rPr>
        <w:t>March 19, 2024</w:t>
      </w:r>
      <w:r>
        <w:t>.</w:t>
      </w:r>
    </w:p>
    <w:sectPr w:rsidR="002F3BB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D5"/>
    <w:rsid w:val="002F3BBE"/>
    <w:rsid w:val="003402C9"/>
    <w:rsid w:val="0048549C"/>
    <w:rsid w:val="00500257"/>
    <w:rsid w:val="007F518A"/>
    <w:rsid w:val="008450D5"/>
    <w:rsid w:val="00CA46A0"/>
    <w:rsid w:val="00CF483D"/>
    <w:rsid w:val="00DC779E"/>
    <w:rsid w:val="5DB4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B22D"/>
  <w15:chartTrackingRefBased/>
  <w15:docId w15:val="{17A6FE86-F16C-45F1-9493-B5517B93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50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0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0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50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50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50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50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50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50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50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50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50D5"/>
    <w:rPr>
      <w:rFonts w:eastAsiaTheme="majorEastAsia" w:cstheme="majorBidi"/>
      <w:color w:val="272727" w:themeColor="text1" w:themeTint="D8"/>
    </w:rPr>
  </w:style>
  <w:style w:type="paragraph" w:styleId="Title">
    <w:name w:val="Title"/>
    <w:basedOn w:val="Normal"/>
    <w:next w:val="Normal"/>
    <w:link w:val="TitleChar"/>
    <w:uiPriority w:val="10"/>
    <w:qFormat/>
    <w:rsid w:val="008450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50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50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5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0D5"/>
    <w:pPr>
      <w:spacing w:before="160"/>
      <w:jc w:val="center"/>
    </w:pPr>
    <w:rPr>
      <w:i/>
      <w:iCs/>
      <w:color w:val="404040" w:themeColor="text1" w:themeTint="BF"/>
    </w:rPr>
  </w:style>
  <w:style w:type="character" w:styleId="QuoteChar" w:customStyle="1">
    <w:name w:val="Quote Char"/>
    <w:basedOn w:val="DefaultParagraphFont"/>
    <w:link w:val="Quote"/>
    <w:uiPriority w:val="29"/>
    <w:rsid w:val="008450D5"/>
    <w:rPr>
      <w:i/>
      <w:iCs/>
      <w:color w:val="404040" w:themeColor="text1" w:themeTint="BF"/>
    </w:rPr>
  </w:style>
  <w:style w:type="paragraph" w:styleId="ListParagraph">
    <w:name w:val="List Paragraph"/>
    <w:basedOn w:val="Normal"/>
    <w:uiPriority w:val="34"/>
    <w:qFormat/>
    <w:rsid w:val="008450D5"/>
    <w:pPr>
      <w:ind w:left="720"/>
      <w:contextualSpacing/>
    </w:pPr>
  </w:style>
  <w:style w:type="character" w:styleId="IntenseEmphasis">
    <w:name w:val="Intense Emphasis"/>
    <w:basedOn w:val="DefaultParagraphFont"/>
    <w:uiPriority w:val="21"/>
    <w:qFormat/>
    <w:rsid w:val="008450D5"/>
    <w:rPr>
      <w:i/>
      <w:iCs/>
      <w:color w:val="0F4761" w:themeColor="accent1" w:themeShade="BF"/>
    </w:rPr>
  </w:style>
  <w:style w:type="paragraph" w:styleId="IntenseQuote">
    <w:name w:val="Intense Quote"/>
    <w:basedOn w:val="Normal"/>
    <w:next w:val="Normal"/>
    <w:link w:val="IntenseQuoteChar"/>
    <w:uiPriority w:val="30"/>
    <w:qFormat/>
    <w:rsid w:val="008450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50D5"/>
    <w:rPr>
      <w:i/>
      <w:iCs/>
      <w:color w:val="0F4761" w:themeColor="accent1" w:themeShade="BF"/>
    </w:rPr>
  </w:style>
  <w:style w:type="character" w:styleId="IntenseReference">
    <w:name w:val="Intense Reference"/>
    <w:basedOn w:val="DefaultParagraphFont"/>
    <w:uiPriority w:val="32"/>
    <w:qFormat/>
    <w:rsid w:val="00845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Tamie Martin</dc:creator>
  <keywords/>
  <dc:description/>
  <lastModifiedBy>Tamie Martin</lastModifiedBy>
  <revision>4</revision>
  <lastPrinted>2024-03-13T19:16:00.0000000Z</lastPrinted>
  <dcterms:created xsi:type="dcterms:W3CDTF">2024-03-13T19:01:00.0000000Z</dcterms:created>
  <dcterms:modified xsi:type="dcterms:W3CDTF">2024-03-19T22:45:30.7448727Z</dcterms:modified>
</coreProperties>
</file>