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12EA" w:rsidRDefault="006112EA" w:rsidP="006112EA">
      <w:pPr>
        <w:pStyle w:val="Default"/>
        <w:jc w:val="center"/>
        <w:rPr>
          <w:rFonts w:ascii="Times New Roman" w:hAnsi="Times New Roman" w:cs="Times New Roman"/>
          <w:b/>
          <w:bCs/>
          <w:i/>
          <w:iCs/>
          <w:sz w:val="32"/>
          <w:szCs w:val="32"/>
        </w:rPr>
      </w:pPr>
      <w:r>
        <w:rPr>
          <w:rFonts w:ascii="Times New Roman" w:hAnsi="Times New Roman" w:cs="Times New Roman"/>
          <w:b/>
          <w:bCs/>
          <w:i/>
          <w:iCs/>
          <w:sz w:val="32"/>
          <w:szCs w:val="32"/>
        </w:rPr>
        <w:t>Church of Steel</w:t>
      </w:r>
    </w:p>
    <w:p w:rsidR="00121257" w:rsidRDefault="00121257" w:rsidP="00121257">
      <w:pPr>
        <w:pStyle w:val="Default"/>
        <w:jc w:val="center"/>
        <w:rPr>
          <w:rFonts w:ascii="Times New Roman" w:hAnsi="Times New Roman" w:cs="Times New Roman"/>
          <w:b/>
          <w:bCs/>
          <w:sz w:val="32"/>
          <w:szCs w:val="32"/>
        </w:rPr>
      </w:pPr>
      <w:r>
        <w:rPr>
          <w:rFonts w:ascii="Times New Roman" w:hAnsi="Times New Roman" w:cs="Times New Roman"/>
          <w:b/>
          <w:bCs/>
          <w:sz w:val="32"/>
          <w:szCs w:val="32"/>
        </w:rPr>
        <w:t>Worship Series – Week 5</w:t>
      </w:r>
    </w:p>
    <w:p w:rsidR="00121257" w:rsidRPr="00786D9B" w:rsidRDefault="008A579B" w:rsidP="00121257">
      <w:pPr>
        <w:pStyle w:val="Default"/>
        <w:jc w:val="center"/>
        <w:rPr>
          <w:rFonts w:ascii="Times New Roman" w:hAnsi="Times New Roman" w:cs="Times New Roman"/>
          <w:b/>
          <w:bCs/>
          <w:i/>
          <w:sz w:val="28"/>
          <w:szCs w:val="28"/>
        </w:rPr>
      </w:pPr>
      <w:r>
        <w:rPr>
          <w:rFonts w:ascii="Times New Roman" w:hAnsi="Times New Roman" w:cs="Times New Roman"/>
          <w:b/>
          <w:bCs/>
          <w:i/>
          <w:sz w:val="28"/>
          <w:szCs w:val="28"/>
        </w:rPr>
        <w:t xml:space="preserve"> Keep Moving</w:t>
      </w:r>
    </w:p>
    <w:p w:rsidR="00121257" w:rsidRDefault="00121257" w:rsidP="006112EA">
      <w:pPr>
        <w:pStyle w:val="Default"/>
        <w:jc w:val="center"/>
        <w:rPr>
          <w:rFonts w:ascii="Times New Roman" w:hAnsi="Times New Roman" w:cs="Times New Roman"/>
          <w:b/>
          <w:bCs/>
          <w:iCs/>
        </w:rPr>
      </w:pPr>
    </w:p>
    <w:p w:rsidR="006112EA" w:rsidRPr="00121257" w:rsidRDefault="006112EA" w:rsidP="006112EA">
      <w:pPr>
        <w:pStyle w:val="Default"/>
        <w:jc w:val="center"/>
        <w:rPr>
          <w:rFonts w:ascii="Times New Roman" w:hAnsi="Times New Roman" w:cs="Times New Roman"/>
          <w:b/>
          <w:bCs/>
          <w:i/>
          <w:iCs/>
        </w:rPr>
      </w:pPr>
      <w:r w:rsidRPr="00121257">
        <w:rPr>
          <w:rFonts w:ascii="Times New Roman" w:hAnsi="Times New Roman" w:cs="Times New Roman"/>
          <w:b/>
          <w:bCs/>
          <w:iCs/>
        </w:rPr>
        <w:t>Based on the book</w:t>
      </w:r>
      <w:r w:rsidRPr="00121257">
        <w:rPr>
          <w:rFonts w:ascii="Times New Roman" w:hAnsi="Times New Roman" w:cs="Times New Roman"/>
          <w:b/>
          <w:bCs/>
          <w:i/>
          <w:iCs/>
        </w:rPr>
        <w:t xml:space="preserve"> Stay the Course</w:t>
      </w:r>
      <w:r w:rsidR="00804AD3">
        <w:rPr>
          <w:rFonts w:ascii="Times New Roman" w:hAnsi="Times New Roman" w:cs="Times New Roman"/>
          <w:b/>
          <w:bCs/>
          <w:i/>
          <w:iCs/>
        </w:rPr>
        <w:t>:</w:t>
      </w:r>
    </w:p>
    <w:p w:rsidR="006112EA" w:rsidRDefault="006112EA" w:rsidP="006112EA">
      <w:pPr>
        <w:pStyle w:val="Default"/>
        <w:jc w:val="center"/>
        <w:rPr>
          <w:rFonts w:ascii="Times New Roman" w:hAnsi="Times New Roman" w:cs="Times New Roman"/>
          <w:b/>
          <w:bCs/>
          <w:i/>
          <w:iCs/>
        </w:rPr>
      </w:pPr>
      <w:r w:rsidRPr="00121257">
        <w:rPr>
          <w:rFonts w:ascii="Times New Roman" w:hAnsi="Times New Roman" w:cs="Times New Roman"/>
          <w:b/>
          <w:bCs/>
          <w:i/>
          <w:iCs/>
        </w:rPr>
        <w:t>Challenges to Salvationists from the Book of Acts</w:t>
      </w:r>
    </w:p>
    <w:p w:rsidR="00FE07C5" w:rsidRPr="00121257" w:rsidRDefault="00FE07C5" w:rsidP="006112EA">
      <w:pPr>
        <w:pStyle w:val="Default"/>
        <w:jc w:val="center"/>
        <w:rPr>
          <w:rFonts w:ascii="Times New Roman" w:hAnsi="Times New Roman" w:cs="Times New Roman"/>
          <w:b/>
          <w:bCs/>
          <w:i/>
          <w:iCs/>
        </w:rPr>
      </w:pPr>
      <w:r w:rsidRPr="00A635C3">
        <w:rPr>
          <w:rFonts w:ascii="Times New Roman" w:hAnsi="Times New Roman" w:cs="Times New Roman"/>
          <w:b/>
          <w:bCs/>
          <w:i/>
          <w:iCs/>
        </w:rPr>
        <w:t>By Captain Andy Miller, III</w:t>
      </w:r>
    </w:p>
    <w:p w:rsidR="0063588B" w:rsidRDefault="0063588B" w:rsidP="0063588B">
      <w:pPr>
        <w:widowControl w:val="0"/>
        <w:rPr>
          <w: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63588B" w:rsidRPr="00DC175A" w:rsidTr="0063588B">
        <w:tc>
          <w:tcPr>
            <w:tcW w:w="9360" w:type="dxa"/>
            <w:shd w:val="clear" w:color="auto" w:fill="auto"/>
          </w:tcPr>
          <w:p w:rsidR="0063588B" w:rsidRPr="00205352" w:rsidRDefault="0063588B" w:rsidP="0063588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sidRPr="00205352">
              <w:rPr>
                <w:b/>
              </w:rPr>
              <w:t>WORSHIP SERVICE OUTLINE</w:t>
            </w:r>
            <w:r w:rsidRPr="00205352">
              <w:t>S</w:t>
            </w:r>
          </w:p>
          <w:p w:rsidR="0063588B" w:rsidRPr="00DC175A" w:rsidRDefault="0063588B" w:rsidP="0063588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sidRPr="00205352">
              <w:t xml:space="preserve">Each worship outline contains all elements needed for your worship service.  The order of each service presented is only a </w:t>
            </w:r>
            <w:r w:rsidRPr="00205352">
              <w:rPr>
                <w:i/>
                <w:u w:val="single"/>
              </w:rPr>
              <w:t>suggestion</w:t>
            </w:r>
            <w:r w:rsidRPr="00205352">
              <w:t>.  No doubt changes will be needed to accommodate the flow and worship style of your corps.  The outlines are flexible and allow opportunities to “cut and paste” as needed.  If you are blessed with instrumental or vocal music resources, you may find there is more structured material here than needed.  It is recommended that the headings of each section of the service be included in the bulletin.</w:t>
            </w:r>
          </w:p>
        </w:tc>
      </w:tr>
    </w:tbl>
    <w:p w:rsidR="0063588B" w:rsidRDefault="0063588B" w:rsidP="00BA57D8">
      <w:pPr>
        <w:pStyle w:val="NoSpacing"/>
        <w:rPr>
          <w:b/>
        </w:rPr>
      </w:pPr>
      <w:r>
        <w:rPr>
          <w:b/>
        </w:rPr>
        <w:t xml:space="preserve"> </w:t>
      </w:r>
    </w:p>
    <w:p w:rsidR="009036CC" w:rsidRDefault="009036CC" w:rsidP="009036CC">
      <w:pPr>
        <w:widowControl w:val="0"/>
        <w:jc w:val="center"/>
        <w:rPr>
          <w:b/>
          <w:i/>
          <w:sz w:val="28"/>
          <w:szCs w:val="28"/>
        </w:rPr>
      </w:pPr>
      <w:r>
        <w:rPr>
          <w:b/>
          <w:i/>
          <w:sz w:val="28"/>
          <w:szCs w:val="28"/>
        </w:rPr>
        <w:t>Keep Moving in the Spirit</w:t>
      </w:r>
    </w:p>
    <w:p w:rsidR="009036CC" w:rsidRPr="009036CC" w:rsidRDefault="009036CC" w:rsidP="009036CC">
      <w:pPr>
        <w:widowControl w:val="0"/>
        <w:jc w:val="center"/>
        <w:rPr>
          <w:b/>
          <w:i/>
        </w:rPr>
      </w:pPr>
    </w:p>
    <w:p w:rsidR="00237970" w:rsidRDefault="00237970" w:rsidP="00237970">
      <w:pPr>
        <w:widowControl w:val="0"/>
        <w:rPr>
          <w:b/>
        </w:rPr>
      </w:pPr>
      <w:r w:rsidRPr="00D90ABF">
        <w:rPr>
          <w:b/>
        </w:rPr>
        <w:t>Call to Worship:</w:t>
      </w:r>
      <w:r>
        <w:rPr>
          <w:b/>
        </w:rPr>
        <w:t xml:space="preserve"> </w:t>
      </w:r>
    </w:p>
    <w:p w:rsidR="009036CC" w:rsidRDefault="009036CC" w:rsidP="009036CC">
      <w:pPr>
        <w:pStyle w:val="NoSpacing"/>
        <w:rPr>
          <w:rFonts w:eastAsia="Arial Unicode MS"/>
        </w:rPr>
      </w:pPr>
    </w:p>
    <w:p w:rsidR="00AD00BA" w:rsidRDefault="009036CC" w:rsidP="009036CC">
      <w:pPr>
        <w:pStyle w:val="NoSpacing"/>
        <w:rPr>
          <w:rFonts w:eastAsia="Arial Unicode MS"/>
        </w:rPr>
      </w:pPr>
      <w:r w:rsidRPr="000D3057">
        <w:rPr>
          <w:rFonts w:eastAsia="Arial Unicode MS"/>
        </w:rPr>
        <w:t xml:space="preserve">God wants you to </w:t>
      </w:r>
      <w:r w:rsidRPr="00F62CFA">
        <w:rPr>
          <w:rFonts w:eastAsia="Arial Unicode MS"/>
          <w:b/>
        </w:rPr>
        <w:t>keep moving</w:t>
      </w:r>
      <w:r w:rsidRPr="000D3057">
        <w:rPr>
          <w:rFonts w:eastAsia="Arial Unicode MS"/>
        </w:rPr>
        <w:t xml:space="preserve"> in your spiritual life, even if you don’t feel like it.</w:t>
      </w:r>
      <w:r>
        <w:rPr>
          <w:rFonts w:eastAsia="Arial Unicode MS"/>
        </w:rPr>
        <w:t xml:space="preserve">  </w:t>
      </w:r>
      <w:r w:rsidRPr="000D3057">
        <w:rPr>
          <w:rFonts w:eastAsia="Arial Unicode MS"/>
        </w:rPr>
        <w:t>When you feel as if you are in a dry, desert place in your life—</w:t>
      </w:r>
      <w:r w:rsidRPr="00F62CFA">
        <w:rPr>
          <w:rFonts w:eastAsia="Arial Unicode MS"/>
          <w:b/>
        </w:rPr>
        <w:t>keep moving with the Spirit</w:t>
      </w:r>
      <w:r w:rsidRPr="000D3057">
        <w:rPr>
          <w:rFonts w:eastAsia="Arial Unicode MS"/>
        </w:rPr>
        <w:t>.</w:t>
      </w:r>
      <w:r w:rsidR="00EE2462">
        <w:rPr>
          <w:rFonts w:eastAsia="Arial Unicode MS"/>
        </w:rPr>
        <w:t xml:space="preserve">  </w:t>
      </w:r>
      <w:r w:rsidRPr="000D3057">
        <w:rPr>
          <w:rFonts w:eastAsia="Arial Unicode MS"/>
        </w:rPr>
        <w:t>If you are at a new stage in your life—</w:t>
      </w:r>
      <w:r w:rsidRPr="00F62CFA">
        <w:rPr>
          <w:rFonts w:eastAsia="Arial Unicode MS"/>
          <w:b/>
        </w:rPr>
        <w:t>keep moving with the Spirit</w:t>
      </w:r>
      <w:r w:rsidR="00EE2462">
        <w:rPr>
          <w:rFonts w:eastAsia="Arial Unicode MS"/>
        </w:rPr>
        <w:t xml:space="preserve">.  </w:t>
      </w:r>
      <w:proofErr w:type="gramStart"/>
      <w:r w:rsidRPr="000D3057">
        <w:rPr>
          <w:rFonts w:eastAsia="Arial Unicode MS"/>
        </w:rPr>
        <w:t>When you feel that the next step might be painful—</w:t>
      </w:r>
      <w:r w:rsidRPr="00F62CFA">
        <w:rPr>
          <w:rFonts w:eastAsia="Arial Unicode MS"/>
          <w:b/>
        </w:rPr>
        <w:t>keep moving with the Spirit</w:t>
      </w:r>
      <w:r w:rsidR="00EE2462">
        <w:rPr>
          <w:rFonts w:eastAsia="Arial Unicode MS"/>
        </w:rPr>
        <w:t>.</w:t>
      </w:r>
      <w:proofErr w:type="gramEnd"/>
      <w:r w:rsidR="00EE2462">
        <w:rPr>
          <w:rFonts w:eastAsia="Arial Unicode MS"/>
        </w:rPr>
        <w:t xml:space="preserve">  </w:t>
      </w:r>
      <w:r w:rsidRPr="000D3057">
        <w:rPr>
          <w:rFonts w:eastAsia="Arial Unicode MS"/>
        </w:rPr>
        <w:t xml:space="preserve">If you sense that your </w:t>
      </w:r>
      <w:proofErr w:type="gramStart"/>
      <w:r w:rsidRPr="000D3057">
        <w:rPr>
          <w:rFonts w:eastAsia="Arial Unicode MS"/>
        </w:rPr>
        <w:t>faith is not strong—</w:t>
      </w:r>
      <w:r w:rsidRPr="00F62CFA">
        <w:rPr>
          <w:rFonts w:eastAsia="Arial Unicode MS"/>
          <w:b/>
        </w:rPr>
        <w:t>keep</w:t>
      </w:r>
      <w:proofErr w:type="gramEnd"/>
      <w:r w:rsidRPr="00F62CFA">
        <w:rPr>
          <w:rFonts w:eastAsia="Arial Unicode MS"/>
          <w:b/>
        </w:rPr>
        <w:t xml:space="preserve"> moving with the Spirit</w:t>
      </w:r>
      <w:r w:rsidRPr="000D3057">
        <w:rPr>
          <w:rFonts w:eastAsia="Arial Unicode MS"/>
        </w:rPr>
        <w:t xml:space="preserve"> anyway. </w:t>
      </w:r>
    </w:p>
    <w:p w:rsidR="009036CC" w:rsidRPr="000D3057" w:rsidRDefault="00AD00BA" w:rsidP="00AD00BA">
      <w:pPr>
        <w:pStyle w:val="NoSpacing"/>
        <w:jc w:val="right"/>
        <w:rPr>
          <w:rFonts w:eastAsia="Arial Unicode MS"/>
        </w:rPr>
      </w:pPr>
      <w:r w:rsidRPr="00596D79">
        <w:rPr>
          <w:sz w:val="20"/>
          <w:szCs w:val="20"/>
        </w:rPr>
        <w:t xml:space="preserve">(Adapted from </w:t>
      </w:r>
      <w:r>
        <w:rPr>
          <w:i/>
          <w:sz w:val="20"/>
          <w:szCs w:val="20"/>
        </w:rPr>
        <w:t>Stay the Course</w:t>
      </w:r>
      <w:r w:rsidRPr="00596D79">
        <w:rPr>
          <w:sz w:val="20"/>
          <w:szCs w:val="20"/>
        </w:rPr>
        <w:t>, page</w:t>
      </w:r>
      <w:r w:rsidR="00641135">
        <w:rPr>
          <w:sz w:val="20"/>
          <w:szCs w:val="20"/>
        </w:rPr>
        <w:t xml:space="preserve"> 46</w:t>
      </w:r>
      <w:r w:rsidRPr="00596D79">
        <w:rPr>
          <w:sz w:val="20"/>
          <w:szCs w:val="20"/>
        </w:rPr>
        <w:t>)</w:t>
      </w:r>
    </w:p>
    <w:p w:rsidR="00237970" w:rsidRDefault="00237970" w:rsidP="00237970">
      <w:pPr>
        <w:widowControl w:val="0"/>
        <w:rPr>
          <w:b/>
        </w:rPr>
      </w:pPr>
    </w:p>
    <w:p w:rsidR="00237970" w:rsidRDefault="00930115" w:rsidP="00237970">
      <w:pPr>
        <w:widowControl w:val="0"/>
        <w:rPr>
          <w:rStyle w:val="woj"/>
        </w:rPr>
      </w:pPr>
      <w:r>
        <w:t xml:space="preserve">Acts 1:8 says:  </w:t>
      </w:r>
      <w:r w:rsidR="00EE2462" w:rsidRPr="008A579B">
        <w:rPr>
          <w:rStyle w:val="woj"/>
          <w:i/>
          <w:vertAlign w:val="superscript"/>
        </w:rPr>
        <w:t>8 </w:t>
      </w:r>
      <w:r w:rsidR="00EE2462" w:rsidRPr="008A579B">
        <w:rPr>
          <w:rStyle w:val="woj"/>
          <w:i/>
        </w:rPr>
        <w:t>But you will receive power when the Holy Spirit comes on you; and you will be my witnesses in Jerusalem, and in all Judea and Samaria, and to th</w:t>
      </w:r>
      <w:r w:rsidRPr="008A579B">
        <w:rPr>
          <w:rStyle w:val="woj"/>
          <w:i/>
        </w:rPr>
        <w:t>e ends of the earth.”</w:t>
      </w:r>
      <w:r>
        <w:rPr>
          <w:rStyle w:val="woj"/>
        </w:rPr>
        <w:t xml:space="preserve">  (NIV</w:t>
      </w:r>
      <w:r w:rsidR="00EE2462">
        <w:rPr>
          <w:rStyle w:val="woj"/>
        </w:rPr>
        <w:t>)</w:t>
      </w:r>
    </w:p>
    <w:p w:rsidR="000C6F9D" w:rsidRDefault="000C6F9D" w:rsidP="00804AD3">
      <w:pPr>
        <w:pStyle w:val="NoSpacing"/>
        <w:rPr>
          <w:rStyle w:val="text"/>
        </w:rPr>
      </w:pPr>
    </w:p>
    <w:p w:rsidR="00804AD3" w:rsidRPr="00804AD3" w:rsidRDefault="00804AD3" w:rsidP="00804AD3">
      <w:pPr>
        <w:pStyle w:val="NoSpacing"/>
        <w:rPr>
          <w:rStyle w:val="text"/>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BB1809" w:rsidRPr="00EA4100"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Pr="008A04D7" w:rsidRDefault="00BB1809" w:rsidP="00E059CF">
            <w:pPr>
              <w:pStyle w:val="NoSpacing"/>
              <w:rPr>
                <w:b/>
              </w:rPr>
            </w:pPr>
            <w:r w:rsidRPr="008A04D7">
              <w:rPr>
                <w:b/>
              </w:rPr>
              <w:t xml:space="preserve">SB#283 – Come, Thou almighty king </w:t>
            </w:r>
          </w:p>
        </w:tc>
        <w:tc>
          <w:tcPr>
            <w:tcW w:w="2359" w:type="dxa"/>
            <w:tcBorders>
              <w:top w:val="single" w:sz="7" w:space="0" w:color="000000"/>
              <w:left w:val="single" w:sz="7" w:space="0" w:color="000000"/>
              <w:bottom w:val="single" w:sz="7" w:space="0" w:color="000000"/>
              <w:right w:val="single" w:sz="7" w:space="0" w:color="000000"/>
            </w:tcBorders>
          </w:tcPr>
          <w:p w:rsidR="00BB1809" w:rsidRDefault="00BB1809" w:rsidP="00E059CF">
            <w:r>
              <w:t>TB-</w:t>
            </w:r>
            <w:r w:rsidRPr="009C7963">
              <w:t>197</w:t>
            </w:r>
            <w:r w:rsidR="005F4B97">
              <w:t xml:space="preserve"> – Harlan</w:t>
            </w:r>
            <w:r w:rsidRPr="009C7963">
              <w:t xml:space="preserve"> </w:t>
            </w:r>
          </w:p>
          <w:p w:rsidR="00BB1809" w:rsidRPr="009C7963" w:rsidRDefault="005F4B97" w:rsidP="00E059CF">
            <w:r>
              <w:t xml:space="preserve">TB-198 – </w:t>
            </w:r>
            <w:r w:rsidR="00BB1809" w:rsidRPr="009C7963">
              <w:t xml:space="preserve">Moscow </w:t>
            </w:r>
          </w:p>
        </w:tc>
        <w:tc>
          <w:tcPr>
            <w:tcW w:w="2430" w:type="dxa"/>
            <w:tcBorders>
              <w:top w:val="single" w:sz="7" w:space="0" w:color="000000"/>
              <w:left w:val="single" w:sz="7" w:space="0" w:color="000000"/>
              <w:bottom w:val="single" w:sz="7" w:space="0" w:color="000000"/>
              <w:right w:val="single" w:sz="7" w:space="0" w:color="000000"/>
            </w:tcBorders>
          </w:tcPr>
          <w:p w:rsidR="00BB1809" w:rsidRDefault="00BB1809" w:rsidP="00E059CF">
            <w:pPr>
              <w:rPr>
                <w:lang w:val="fr-FR"/>
              </w:rPr>
            </w:pPr>
            <w:r>
              <w:rPr>
                <w:lang w:val="fr-FR"/>
              </w:rPr>
              <w:t>HTD10-T2 (3 vs.)</w:t>
            </w:r>
          </w:p>
          <w:p w:rsidR="00BB1809" w:rsidRDefault="00BB1809" w:rsidP="00E059CF">
            <w:r>
              <w:rPr>
                <w:lang w:val="fr-FR"/>
              </w:rPr>
              <w:t>HTD2-T2 (4 vs.)</w:t>
            </w:r>
          </w:p>
        </w:tc>
      </w:tr>
      <w:tr w:rsidR="00BB1809" w:rsidRPr="00EA4100" w:rsidTr="00C165D1">
        <w:trPr>
          <w:cantSplit/>
        </w:trPr>
        <w:tc>
          <w:tcPr>
            <w:tcW w:w="9360" w:type="dxa"/>
            <w:gridSpan w:val="3"/>
            <w:shd w:val="pct20" w:color="000000" w:fill="auto"/>
          </w:tcPr>
          <w:p w:rsidR="00BB1809" w:rsidRPr="00EA4100" w:rsidRDefault="00BB1809" w:rsidP="00C165D1">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Pr="008A04D7" w:rsidRDefault="00BB1809" w:rsidP="00C165D1">
            <w:pPr>
              <w:pStyle w:val="NoSpacing"/>
              <w:rPr>
                <w:b/>
              </w:rPr>
            </w:pPr>
            <w:r w:rsidRPr="008A04D7">
              <w:rPr>
                <w:b/>
              </w:rPr>
              <w:t xml:space="preserve">SB#298 – Come, Thou all inspiring Spirit </w:t>
            </w:r>
          </w:p>
        </w:tc>
        <w:tc>
          <w:tcPr>
            <w:tcW w:w="2359" w:type="dxa"/>
            <w:tcBorders>
              <w:top w:val="single" w:sz="7" w:space="0" w:color="000000"/>
              <w:left w:val="single" w:sz="7" w:space="0" w:color="000000"/>
              <w:bottom w:val="single" w:sz="7" w:space="0" w:color="000000"/>
              <w:right w:val="single" w:sz="7" w:space="0" w:color="000000"/>
            </w:tcBorders>
          </w:tcPr>
          <w:p w:rsidR="00BB1809" w:rsidRPr="009C7963" w:rsidRDefault="005F4B97" w:rsidP="00C165D1">
            <w:pPr>
              <w:widowControl w:val="0"/>
            </w:pPr>
            <w:r>
              <w:t xml:space="preserve">TB-370 – </w:t>
            </w:r>
            <w:proofErr w:type="spellStart"/>
            <w:r w:rsidR="00BB1809">
              <w:t>Hyfrydol</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BB1809" w:rsidRDefault="00BB1809" w:rsidP="00C165D1">
            <w:r>
              <w:rPr>
                <w:lang w:val="fr-FR"/>
              </w:rPr>
              <w:t>HTD1-T14 (3 vs.)</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Pr="008A04D7" w:rsidRDefault="00BB1809" w:rsidP="00C165D1">
            <w:pPr>
              <w:pStyle w:val="NoSpacing"/>
              <w:rPr>
                <w:b/>
              </w:rPr>
            </w:pPr>
            <w:r w:rsidRPr="008A04D7">
              <w:rPr>
                <w:b/>
              </w:rPr>
              <w:t>SB#307 – O w</w:t>
            </w:r>
            <w:r w:rsidR="00804AD3">
              <w:rPr>
                <w:b/>
              </w:rPr>
              <w:t>hat a wonderful, wonderful day</w:t>
            </w:r>
          </w:p>
        </w:tc>
        <w:tc>
          <w:tcPr>
            <w:tcW w:w="2359" w:type="dxa"/>
            <w:tcBorders>
              <w:top w:val="single" w:sz="7" w:space="0" w:color="000000"/>
              <w:left w:val="single" w:sz="7" w:space="0" w:color="000000"/>
              <w:bottom w:val="single" w:sz="7" w:space="0" w:color="000000"/>
              <w:right w:val="single" w:sz="7" w:space="0" w:color="000000"/>
            </w:tcBorders>
          </w:tcPr>
          <w:p w:rsidR="00BB1809" w:rsidRPr="009C7963" w:rsidRDefault="005F4B97" w:rsidP="00C165D1">
            <w:r>
              <w:t xml:space="preserve">TB-652 – </w:t>
            </w:r>
            <w:r w:rsidR="00BB1809" w:rsidRPr="009C7963">
              <w:t xml:space="preserve">Heaven </w:t>
            </w:r>
            <w:r w:rsidR="00804AD3">
              <w:t>came d</w:t>
            </w:r>
            <w:r w:rsidR="00BB1809">
              <w:t>own</w:t>
            </w:r>
          </w:p>
        </w:tc>
        <w:tc>
          <w:tcPr>
            <w:tcW w:w="2430" w:type="dxa"/>
            <w:tcBorders>
              <w:top w:val="single" w:sz="7" w:space="0" w:color="000000"/>
              <w:left w:val="single" w:sz="7" w:space="0" w:color="000000"/>
              <w:bottom w:val="single" w:sz="7" w:space="0" w:color="000000"/>
              <w:right w:val="single" w:sz="7" w:space="0" w:color="000000"/>
            </w:tcBorders>
          </w:tcPr>
          <w:p w:rsidR="00BB1809" w:rsidRDefault="00BB1809" w:rsidP="00C165D1">
            <w:r>
              <w:rPr>
                <w:lang w:val="fr-FR"/>
              </w:rPr>
              <w:t>HTD1-T11 (3 vs.)</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Pr="008A04D7" w:rsidRDefault="00BB1809" w:rsidP="00C165D1">
            <w:pPr>
              <w:pStyle w:val="NoSpacing"/>
              <w:rPr>
                <w:b/>
              </w:rPr>
            </w:pPr>
            <w:r w:rsidRPr="008A04D7">
              <w:rPr>
                <w:b/>
              </w:rPr>
              <w:t xml:space="preserve">SB#319 – For the mighty moving of Thy Spirit </w:t>
            </w:r>
          </w:p>
        </w:tc>
        <w:tc>
          <w:tcPr>
            <w:tcW w:w="2359" w:type="dxa"/>
            <w:tcBorders>
              <w:top w:val="single" w:sz="7" w:space="0" w:color="000000"/>
              <w:left w:val="single" w:sz="7" w:space="0" w:color="000000"/>
              <w:bottom w:val="single" w:sz="7" w:space="0" w:color="000000"/>
              <w:right w:val="single" w:sz="7" w:space="0" w:color="000000"/>
            </w:tcBorders>
          </w:tcPr>
          <w:p w:rsidR="00BB1809" w:rsidRPr="009C7963" w:rsidRDefault="005F4B97" w:rsidP="00C165D1">
            <w:pPr>
              <w:widowControl w:val="0"/>
            </w:pPr>
            <w:r>
              <w:t xml:space="preserve">TB-616 – </w:t>
            </w:r>
            <w:r w:rsidR="00BB1809">
              <w:t xml:space="preserve">same </w:t>
            </w:r>
          </w:p>
        </w:tc>
        <w:tc>
          <w:tcPr>
            <w:tcW w:w="2430" w:type="dxa"/>
            <w:tcBorders>
              <w:top w:val="single" w:sz="7" w:space="0" w:color="000000"/>
              <w:left w:val="single" w:sz="7" w:space="0" w:color="000000"/>
              <w:bottom w:val="single" w:sz="7" w:space="0" w:color="000000"/>
              <w:right w:val="single" w:sz="7" w:space="0" w:color="000000"/>
            </w:tcBorders>
          </w:tcPr>
          <w:p w:rsidR="00BB1809" w:rsidRDefault="00804AD3" w:rsidP="00C165D1">
            <w:r>
              <w:rPr>
                <w:lang w:val="fr-FR"/>
              </w:rPr>
              <w:t>No HT</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Default="00BB1809" w:rsidP="00C165D1">
            <w:pPr>
              <w:pStyle w:val="NoSpacing"/>
              <w:rPr>
                <w:b/>
              </w:rPr>
            </w:pPr>
            <w:r w:rsidRPr="008A04D7">
              <w:rPr>
                <w:b/>
              </w:rPr>
              <w:t>SB#326 – Thou Chri</w:t>
            </w:r>
            <w:r>
              <w:rPr>
                <w:b/>
              </w:rPr>
              <w:t>st of burning, cleansing flame</w:t>
            </w:r>
          </w:p>
          <w:p w:rsidR="00BB1809" w:rsidRPr="008A04D7" w:rsidRDefault="005F4B97" w:rsidP="00C165D1">
            <w:pPr>
              <w:pStyle w:val="NoSpacing"/>
              <w:rPr>
                <w:b/>
              </w:rPr>
            </w:pPr>
            <w:r>
              <w:rPr>
                <w:b/>
              </w:rPr>
              <w:t xml:space="preserve">HC#81 – </w:t>
            </w:r>
            <w:r w:rsidR="00BB1809" w:rsidRPr="008A04D7">
              <w:rPr>
                <w:b/>
              </w:rPr>
              <w:t>O God of Burning, Cleansing Flame</w:t>
            </w:r>
          </w:p>
        </w:tc>
        <w:tc>
          <w:tcPr>
            <w:tcW w:w="2359" w:type="dxa"/>
            <w:tcBorders>
              <w:top w:val="single" w:sz="7" w:space="0" w:color="000000"/>
              <w:left w:val="single" w:sz="7" w:space="0" w:color="000000"/>
              <w:bottom w:val="single" w:sz="7" w:space="0" w:color="000000"/>
              <w:right w:val="single" w:sz="7" w:space="0" w:color="000000"/>
            </w:tcBorders>
          </w:tcPr>
          <w:p w:rsidR="00BB1809" w:rsidRDefault="005F4B97" w:rsidP="00C165D1">
            <w:pPr>
              <w:widowControl w:val="0"/>
            </w:pPr>
            <w:r>
              <w:t xml:space="preserve">TB-294 – </w:t>
            </w:r>
            <w:r w:rsidR="00BB1809" w:rsidRPr="009C7963">
              <w:t xml:space="preserve">Send the </w:t>
            </w:r>
            <w:r w:rsidR="00804AD3">
              <w:t>f</w:t>
            </w:r>
            <w:r w:rsidR="00BB1809">
              <w:t xml:space="preserve">ire </w:t>
            </w:r>
          </w:p>
          <w:p w:rsidR="00BB1809" w:rsidRPr="009C7963" w:rsidRDefault="00BB1809" w:rsidP="00C165D1">
            <w:pPr>
              <w:widowControl w:val="0"/>
            </w:pPr>
            <w:r>
              <w:t>HC-81</w:t>
            </w:r>
          </w:p>
        </w:tc>
        <w:tc>
          <w:tcPr>
            <w:tcW w:w="2430" w:type="dxa"/>
            <w:tcBorders>
              <w:top w:val="single" w:sz="7" w:space="0" w:color="000000"/>
              <w:left w:val="single" w:sz="7" w:space="0" w:color="000000"/>
              <w:bottom w:val="single" w:sz="7" w:space="0" w:color="000000"/>
              <w:right w:val="single" w:sz="7" w:space="0" w:color="000000"/>
            </w:tcBorders>
          </w:tcPr>
          <w:p w:rsidR="00804AD3" w:rsidRDefault="00804AD3" w:rsidP="00C165D1">
            <w:r>
              <w:t>No HT</w:t>
            </w:r>
          </w:p>
          <w:p w:rsidR="00804AD3" w:rsidRDefault="00804AD3" w:rsidP="00C165D1"/>
          <w:p w:rsidR="00BB1809" w:rsidRDefault="00BB1809" w:rsidP="00C165D1">
            <w:r>
              <w:t>HCD</w:t>
            </w:r>
            <w:r w:rsidRPr="00F10D51">
              <w:t>7-</w:t>
            </w:r>
            <w:r>
              <w:t>T11</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Pr="008A04D7" w:rsidRDefault="00BB1809" w:rsidP="00C165D1">
            <w:pPr>
              <w:pStyle w:val="NoSpacing"/>
              <w:rPr>
                <w:b/>
              </w:rPr>
            </w:pPr>
            <w:r w:rsidRPr="008A04D7">
              <w:rPr>
                <w:b/>
              </w:rPr>
              <w:t xml:space="preserve">SB#329 – Who is it tells me what to do </w:t>
            </w:r>
          </w:p>
        </w:tc>
        <w:tc>
          <w:tcPr>
            <w:tcW w:w="2359" w:type="dxa"/>
            <w:tcBorders>
              <w:top w:val="single" w:sz="7" w:space="0" w:color="000000"/>
              <w:left w:val="single" w:sz="7" w:space="0" w:color="000000"/>
              <w:bottom w:val="single" w:sz="7" w:space="0" w:color="000000"/>
              <w:right w:val="single" w:sz="7" w:space="0" w:color="000000"/>
            </w:tcBorders>
          </w:tcPr>
          <w:p w:rsidR="00BB1809" w:rsidRPr="009C7963" w:rsidRDefault="005F4B97" w:rsidP="00C165D1">
            <w:pPr>
              <w:widowControl w:val="0"/>
            </w:pPr>
            <w:r>
              <w:t xml:space="preserve">TB-854 – </w:t>
            </w:r>
            <w:r w:rsidR="00804AD3">
              <w:t>That’s the Spirit,</w:t>
            </w:r>
          </w:p>
        </w:tc>
        <w:tc>
          <w:tcPr>
            <w:tcW w:w="2430" w:type="dxa"/>
            <w:tcBorders>
              <w:top w:val="single" w:sz="7" w:space="0" w:color="000000"/>
              <w:left w:val="single" w:sz="7" w:space="0" w:color="000000"/>
              <w:bottom w:val="single" w:sz="7" w:space="0" w:color="000000"/>
              <w:right w:val="single" w:sz="7" w:space="0" w:color="000000"/>
            </w:tcBorders>
          </w:tcPr>
          <w:p w:rsidR="00BB1809" w:rsidRDefault="00804AD3" w:rsidP="00C165D1">
            <w:r>
              <w:rPr>
                <w:lang w:val="fr-FR"/>
              </w:rPr>
              <w:t>No HT</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Default="00BB1809" w:rsidP="00C165D1">
            <w:pPr>
              <w:pStyle w:val="NoSpacing"/>
              <w:rPr>
                <w:b/>
              </w:rPr>
            </w:pPr>
            <w:r>
              <w:rPr>
                <w:b/>
              </w:rPr>
              <w:lastRenderedPageBreak/>
              <w:t>HC#51</w:t>
            </w:r>
            <w:r w:rsidRPr="008A04D7">
              <w:rPr>
                <w:b/>
              </w:rPr>
              <w:t xml:space="preserve"> – Come into His Presence </w:t>
            </w:r>
          </w:p>
          <w:p w:rsidR="00804AD3" w:rsidRPr="008A04D7" w:rsidRDefault="00804AD3" w:rsidP="00C165D1">
            <w:pPr>
              <w:pStyle w:val="NoSpacing"/>
              <w:rPr>
                <w:b/>
              </w:rPr>
            </w:pPr>
            <w:r>
              <w:rPr>
                <w:b/>
              </w:rPr>
              <w:t>SB#331</w:t>
            </w:r>
          </w:p>
        </w:tc>
        <w:tc>
          <w:tcPr>
            <w:tcW w:w="2359" w:type="dxa"/>
            <w:tcBorders>
              <w:top w:val="single" w:sz="7" w:space="0" w:color="000000"/>
              <w:left w:val="single" w:sz="7" w:space="0" w:color="000000"/>
              <w:bottom w:val="single" w:sz="7" w:space="0" w:color="000000"/>
              <w:right w:val="single" w:sz="7" w:space="0" w:color="000000"/>
            </w:tcBorders>
          </w:tcPr>
          <w:p w:rsidR="00804AD3" w:rsidRDefault="00804AD3" w:rsidP="00C165D1">
            <w:pPr>
              <w:widowControl w:val="0"/>
            </w:pPr>
            <w:r>
              <w:t>HC-51</w:t>
            </w:r>
          </w:p>
          <w:p w:rsidR="00BB1809" w:rsidRPr="009C7963" w:rsidRDefault="00BB1809" w:rsidP="00C165D1">
            <w:pPr>
              <w:widowControl w:val="0"/>
            </w:pPr>
            <w:r>
              <w:t>TB-591 – same</w:t>
            </w:r>
          </w:p>
        </w:tc>
        <w:tc>
          <w:tcPr>
            <w:tcW w:w="2430" w:type="dxa"/>
            <w:tcBorders>
              <w:top w:val="single" w:sz="7" w:space="0" w:color="000000"/>
              <w:left w:val="single" w:sz="7" w:space="0" w:color="000000"/>
              <w:bottom w:val="single" w:sz="7" w:space="0" w:color="000000"/>
              <w:right w:val="single" w:sz="7" w:space="0" w:color="000000"/>
            </w:tcBorders>
          </w:tcPr>
          <w:p w:rsidR="00BB1809" w:rsidRDefault="00BB1809" w:rsidP="00C165D1">
            <w:r>
              <w:t>HCD</w:t>
            </w:r>
            <w:r w:rsidRPr="00F10D51">
              <w:t>4-</w:t>
            </w:r>
            <w:r>
              <w:t>T11</w:t>
            </w:r>
          </w:p>
          <w:p w:rsidR="00804AD3" w:rsidRDefault="00804AD3" w:rsidP="00C165D1">
            <w:r>
              <w:t>No HT</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Default="00BB1809" w:rsidP="00804AD3">
            <w:pPr>
              <w:pStyle w:val="NoSpacing"/>
              <w:rPr>
                <w:b/>
              </w:rPr>
            </w:pPr>
            <w:r>
              <w:rPr>
                <w:b/>
              </w:rPr>
              <w:t>HC#124</w:t>
            </w:r>
            <w:r w:rsidR="005F4B97">
              <w:rPr>
                <w:b/>
              </w:rPr>
              <w:t xml:space="preserve"> – </w:t>
            </w:r>
            <w:r w:rsidRPr="008A04D7">
              <w:rPr>
                <w:b/>
              </w:rPr>
              <w:t xml:space="preserve">Come, </w:t>
            </w:r>
            <w:r w:rsidR="00804AD3">
              <w:rPr>
                <w:b/>
              </w:rPr>
              <w:t>N</w:t>
            </w:r>
            <w:r w:rsidRPr="008A04D7">
              <w:rPr>
                <w:b/>
              </w:rPr>
              <w:t xml:space="preserve">ow </w:t>
            </w:r>
            <w:r w:rsidR="00804AD3">
              <w:rPr>
                <w:b/>
              </w:rPr>
              <w:t>I</w:t>
            </w:r>
            <w:r w:rsidRPr="008A04D7">
              <w:rPr>
                <w:b/>
              </w:rPr>
              <w:t xml:space="preserve">s the </w:t>
            </w:r>
            <w:r w:rsidR="00804AD3">
              <w:rPr>
                <w:b/>
              </w:rPr>
              <w:t>Time to W</w:t>
            </w:r>
            <w:r w:rsidRPr="008A04D7">
              <w:rPr>
                <w:b/>
              </w:rPr>
              <w:t>orship</w:t>
            </w:r>
          </w:p>
          <w:p w:rsidR="00804AD3" w:rsidRPr="008A04D7" w:rsidRDefault="00804AD3" w:rsidP="00804AD3">
            <w:pPr>
              <w:pStyle w:val="NoSpacing"/>
              <w:rPr>
                <w:b/>
              </w:rPr>
            </w:pPr>
            <w:r>
              <w:rPr>
                <w:b/>
              </w:rPr>
              <w:t>SB#332</w:t>
            </w:r>
          </w:p>
        </w:tc>
        <w:tc>
          <w:tcPr>
            <w:tcW w:w="2359" w:type="dxa"/>
            <w:tcBorders>
              <w:top w:val="single" w:sz="7" w:space="0" w:color="000000"/>
              <w:left w:val="single" w:sz="7" w:space="0" w:color="000000"/>
              <w:bottom w:val="single" w:sz="7" w:space="0" w:color="000000"/>
              <w:right w:val="single" w:sz="7" w:space="0" w:color="000000"/>
            </w:tcBorders>
          </w:tcPr>
          <w:p w:rsidR="00804AD3" w:rsidRDefault="00804AD3" w:rsidP="00C165D1">
            <w:pPr>
              <w:widowControl w:val="0"/>
            </w:pPr>
            <w:r>
              <w:t>HC-124</w:t>
            </w:r>
          </w:p>
          <w:p w:rsidR="00804AD3" w:rsidRDefault="00804AD3" w:rsidP="00C165D1">
            <w:pPr>
              <w:widowControl w:val="0"/>
            </w:pPr>
          </w:p>
          <w:p w:rsidR="00BB1809" w:rsidRPr="009C7963" w:rsidRDefault="005F4B97" w:rsidP="00804AD3">
            <w:pPr>
              <w:widowControl w:val="0"/>
            </w:pPr>
            <w:r>
              <w:t xml:space="preserve">TB-596 – </w:t>
            </w:r>
            <w:r w:rsidR="00BB1809">
              <w:t>same</w:t>
            </w:r>
          </w:p>
        </w:tc>
        <w:tc>
          <w:tcPr>
            <w:tcW w:w="2430" w:type="dxa"/>
            <w:tcBorders>
              <w:top w:val="single" w:sz="7" w:space="0" w:color="000000"/>
              <w:left w:val="single" w:sz="7" w:space="0" w:color="000000"/>
              <w:bottom w:val="single" w:sz="7" w:space="0" w:color="000000"/>
              <w:right w:val="single" w:sz="7" w:space="0" w:color="000000"/>
            </w:tcBorders>
          </w:tcPr>
          <w:p w:rsidR="00BB1809" w:rsidRDefault="00BB1809" w:rsidP="00C165D1">
            <w:r>
              <w:t>HCD</w:t>
            </w:r>
            <w:r w:rsidRPr="00F10D51">
              <w:t>11-</w:t>
            </w:r>
            <w:r>
              <w:t>T14</w:t>
            </w:r>
          </w:p>
          <w:p w:rsidR="00804AD3" w:rsidRDefault="00804AD3" w:rsidP="00C165D1"/>
          <w:p w:rsidR="00804AD3" w:rsidRDefault="00804AD3" w:rsidP="00C165D1">
            <w:r>
              <w:t>No HT</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Pr="008A04D7" w:rsidRDefault="00BB1809" w:rsidP="00C165D1">
            <w:pPr>
              <w:pStyle w:val="NoSpacing"/>
              <w:rPr>
                <w:b/>
              </w:rPr>
            </w:pPr>
            <w:r w:rsidRPr="008A04D7">
              <w:rPr>
                <w:b/>
              </w:rPr>
              <w:t>SB#</w:t>
            </w:r>
            <w:r w:rsidR="00804AD3">
              <w:rPr>
                <w:b/>
              </w:rPr>
              <w:t>334 – Give us a day of wonders</w:t>
            </w:r>
          </w:p>
        </w:tc>
        <w:tc>
          <w:tcPr>
            <w:tcW w:w="2359" w:type="dxa"/>
            <w:tcBorders>
              <w:top w:val="single" w:sz="7" w:space="0" w:color="000000"/>
              <w:left w:val="single" w:sz="7" w:space="0" w:color="000000"/>
              <w:bottom w:val="single" w:sz="7" w:space="0" w:color="000000"/>
              <w:right w:val="single" w:sz="7" w:space="0" w:color="000000"/>
            </w:tcBorders>
          </w:tcPr>
          <w:p w:rsidR="00BB1809" w:rsidRPr="009C7963" w:rsidRDefault="005F4B97" w:rsidP="00C165D1">
            <w:pPr>
              <w:widowControl w:val="0"/>
            </w:pPr>
            <w:r>
              <w:t xml:space="preserve">TB-235 – </w:t>
            </w:r>
            <w:r w:rsidR="00804AD3">
              <w:t>To the u</w:t>
            </w:r>
            <w:r w:rsidR="00BB1809" w:rsidRPr="009C7963">
              <w:t xml:space="preserve">ttermost He </w:t>
            </w:r>
            <w:r w:rsidR="00804AD3">
              <w:t>s</w:t>
            </w:r>
            <w:r w:rsidR="00BB1809">
              <w:t xml:space="preserve">aves </w:t>
            </w:r>
          </w:p>
        </w:tc>
        <w:tc>
          <w:tcPr>
            <w:tcW w:w="2430" w:type="dxa"/>
            <w:tcBorders>
              <w:top w:val="single" w:sz="7" w:space="0" w:color="000000"/>
              <w:left w:val="single" w:sz="7" w:space="0" w:color="000000"/>
              <w:bottom w:val="single" w:sz="7" w:space="0" w:color="000000"/>
              <w:right w:val="single" w:sz="7" w:space="0" w:color="000000"/>
            </w:tcBorders>
          </w:tcPr>
          <w:p w:rsidR="00BB1809" w:rsidRDefault="00804AD3" w:rsidP="00C165D1">
            <w:r>
              <w:rPr>
                <w:lang w:val="fr-FR"/>
              </w:rPr>
              <w:t>No HT</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Pr="008A04D7" w:rsidRDefault="00BB1809" w:rsidP="00C165D1">
            <w:pPr>
              <w:pStyle w:val="NoSpacing"/>
              <w:rPr>
                <w:b/>
              </w:rPr>
            </w:pPr>
            <w:r w:rsidRPr="008A04D7">
              <w:rPr>
                <w:b/>
              </w:rPr>
              <w:t xml:space="preserve">SB#335 – Great God, Your love has called us here </w:t>
            </w:r>
          </w:p>
        </w:tc>
        <w:tc>
          <w:tcPr>
            <w:tcW w:w="2359" w:type="dxa"/>
            <w:tcBorders>
              <w:top w:val="single" w:sz="7" w:space="0" w:color="000000"/>
              <w:left w:val="single" w:sz="7" w:space="0" w:color="000000"/>
              <w:bottom w:val="single" w:sz="7" w:space="0" w:color="000000"/>
              <w:right w:val="single" w:sz="7" w:space="0" w:color="000000"/>
            </w:tcBorders>
          </w:tcPr>
          <w:p w:rsidR="00BB1809" w:rsidRPr="009C7963" w:rsidRDefault="005F4B97" w:rsidP="00C165D1">
            <w:pPr>
              <w:widowControl w:val="0"/>
            </w:pPr>
            <w:r>
              <w:t xml:space="preserve">TB-442 – </w:t>
            </w:r>
            <w:proofErr w:type="spellStart"/>
            <w:r w:rsidR="00804AD3">
              <w:t>Melita</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BB1809" w:rsidRDefault="00BB1809" w:rsidP="00C165D1">
            <w:r>
              <w:rPr>
                <w:lang w:val="fr-FR"/>
              </w:rPr>
              <w:t>HTD9-T11 (4 vs.)</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Pr="008A04D7" w:rsidRDefault="00BB1809" w:rsidP="00C165D1">
            <w:pPr>
              <w:pStyle w:val="NoSpacing"/>
              <w:rPr>
                <w:b/>
              </w:rPr>
            </w:pPr>
            <w:r w:rsidRPr="008A04D7">
              <w:rPr>
                <w:b/>
              </w:rPr>
              <w:t xml:space="preserve">SB#337 – I will enter His gates </w:t>
            </w:r>
          </w:p>
        </w:tc>
        <w:tc>
          <w:tcPr>
            <w:tcW w:w="2359" w:type="dxa"/>
            <w:tcBorders>
              <w:top w:val="single" w:sz="7" w:space="0" w:color="000000"/>
              <w:left w:val="single" w:sz="7" w:space="0" w:color="000000"/>
              <w:bottom w:val="single" w:sz="7" w:space="0" w:color="000000"/>
              <w:right w:val="single" w:sz="7" w:space="0" w:color="000000"/>
            </w:tcBorders>
          </w:tcPr>
          <w:p w:rsidR="00BB1809" w:rsidRPr="009C7963" w:rsidRDefault="005F4B97" w:rsidP="00C165D1">
            <w:pPr>
              <w:widowControl w:val="0"/>
            </w:pPr>
            <w:r>
              <w:t xml:space="preserve">TB-687 – </w:t>
            </w:r>
            <w:r w:rsidR="00BB1809">
              <w:t>same</w:t>
            </w:r>
          </w:p>
        </w:tc>
        <w:tc>
          <w:tcPr>
            <w:tcW w:w="2430" w:type="dxa"/>
            <w:tcBorders>
              <w:top w:val="single" w:sz="7" w:space="0" w:color="000000"/>
              <w:left w:val="single" w:sz="7" w:space="0" w:color="000000"/>
              <w:bottom w:val="single" w:sz="7" w:space="0" w:color="000000"/>
              <w:right w:val="single" w:sz="7" w:space="0" w:color="000000"/>
            </w:tcBorders>
          </w:tcPr>
          <w:p w:rsidR="00BB1809" w:rsidRDefault="00804AD3" w:rsidP="00C165D1">
            <w:r>
              <w:rPr>
                <w:lang w:val="fr-FR"/>
              </w:rPr>
              <w:t>No HT</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Pr="008A04D7" w:rsidRDefault="00BB1809" w:rsidP="00804AD3">
            <w:pPr>
              <w:pStyle w:val="NoSpacing"/>
              <w:rPr>
                <w:b/>
              </w:rPr>
            </w:pPr>
            <w:r>
              <w:rPr>
                <w:b/>
              </w:rPr>
              <w:t xml:space="preserve">HC#116 – </w:t>
            </w:r>
            <w:r w:rsidRPr="008A04D7">
              <w:rPr>
                <w:b/>
              </w:rPr>
              <w:t xml:space="preserve">Every  </w:t>
            </w:r>
            <w:r w:rsidR="00804AD3">
              <w:rPr>
                <w:b/>
              </w:rPr>
              <w:t>M</w:t>
            </w:r>
            <w:r w:rsidRPr="008A04D7">
              <w:rPr>
                <w:b/>
              </w:rPr>
              <w:t xml:space="preserve">ove I </w:t>
            </w:r>
            <w:r w:rsidR="00804AD3">
              <w:rPr>
                <w:b/>
              </w:rPr>
              <w:t>M</w:t>
            </w:r>
            <w:r w:rsidRPr="008A04D7">
              <w:rPr>
                <w:b/>
              </w:rPr>
              <w:t xml:space="preserve">ake </w:t>
            </w:r>
          </w:p>
        </w:tc>
        <w:tc>
          <w:tcPr>
            <w:tcW w:w="2359" w:type="dxa"/>
            <w:tcBorders>
              <w:top w:val="single" w:sz="7" w:space="0" w:color="000000"/>
              <w:left w:val="single" w:sz="7" w:space="0" w:color="000000"/>
              <w:bottom w:val="single" w:sz="7" w:space="0" w:color="000000"/>
              <w:right w:val="single" w:sz="7" w:space="0" w:color="000000"/>
            </w:tcBorders>
          </w:tcPr>
          <w:p w:rsidR="00BB1809" w:rsidRPr="009C7963" w:rsidRDefault="00BB1809" w:rsidP="00C165D1">
            <w:pPr>
              <w:widowControl w:val="0"/>
            </w:pPr>
            <w:r>
              <w:t>HC-116</w:t>
            </w:r>
          </w:p>
        </w:tc>
        <w:tc>
          <w:tcPr>
            <w:tcW w:w="2430" w:type="dxa"/>
            <w:tcBorders>
              <w:top w:val="single" w:sz="7" w:space="0" w:color="000000"/>
              <w:left w:val="single" w:sz="7" w:space="0" w:color="000000"/>
              <w:bottom w:val="single" w:sz="7" w:space="0" w:color="000000"/>
              <w:right w:val="single" w:sz="7" w:space="0" w:color="000000"/>
            </w:tcBorders>
          </w:tcPr>
          <w:p w:rsidR="00BB1809" w:rsidRPr="00F10D51" w:rsidRDefault="00BB1809" w:rsidP="00C165D1">
            <w:r>
              <w:t>HCD</w:t>
            </w:r>
            <w:r w:rsidRPr="00F10D51">
              <w:t>10-</w:t>
            </w:r>
            <w:r>
              <w:t>T16</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Pr="008A04D7" w:rsidRDefault="00BB1809" w:rsidP="00C165D1">
            <w:pPr>
              <w:pStyle w:val="NoSpacing"/>
              <w:rPr>
                <w:b/>
              </w:rPr>
            </w:pPr>
            <w:r>
              <w:rPr>
                <w:b/>
              </w:rPr>
              <w:t>HC#215 – S</w:t>
            </w:r>
            <w:r w:rsidR="00804AD3">
              <w:rPr>
                <w:b/>
              </w:rPr>
              <w:t>end the F</w:t>
            </w:r>
            <w:r w:rsidRPr="008A04D7">
              <w:rPr>
                <w:b/>
              </w:rPr>
              <w:t xml:space="preserve">ire </w:t>
            </w:r>
          </w:p>
        </w:tc>
        <w:tc>
          <w:tcPr>
            <w:tcW w:w="2359" w:type="dxa"/>
            <w:tcBorders>
              <w:top w:val="single" w:sz="7" w:space="0" w:color="000000"/>
              <w:left w:val="single" w:sz="7" w:space="0" w:color="000000"/>
              <w:bottom w:val="single" w:sz="7" w:space="0" w:color="000000"/>
              <w:right w:val="single" w:sz="7" w:space="0" w:color="000000"/>
            </w:tcBorders>
          </w:tcPr>
          <w:p w:rsidR="00BB1809" w:rsidRPr="009C7963" w:rsidRDefault="00BB1809" w:rsidP="00C165D1">
            <w:pPr>
              <w:widowControl w:val="0"/>
            </w:pPr>
            <w:r>
              <w:t>HC-215</w:t>
            </w:r>
          </w:p>
        </w:tc>
        <w:tc>
          <w:tcPr>
            <w:tcW w:w="2430" w:type="dxa"/>
            <w:tcBorders>
              <w:top w:val="single" w:sz="7" w:space="0" w:color="000000"/>
              <w:left w:val="single" w:sz="7" w:space="0" w:color="000000"/>
              <w:bottom w:val="single" w:sz="7" w:space="0" w:color="000000"/>
              <w:right w:val="single" w:sz="7" w:space="0" w:color="000000"/>
            </w:tcBorders>
          </w:tcPr>
          <w:p w:rsidR="00BB1809" w:rsidRPr="00F10D51" w:rsidRDefault="00BB1809" w:rsidP="00C165D1">
            <w:r>
              <w:t>HCD</w:t>
            </w:r>
            <w:r w:rsidRPr="00F10D51">
              <w:t>20-</w:t>
            </w:r>
            <w:r>
              <w:t>T15</w:t>
            </w:r>
          </w:p>
        </w:tc>
      </w:tr>
      <w:tr w:rsidR="00BB1809"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B1809" w:rsidRDefault="00BB1809" w:rsidP="00804AD3">
            <w:pPr>
              <w:pStyle w:val="NoSpacing"/>
              <w:rPr>
                <w:b/>
                <w:color w:val="000000"/>
              </w:rPr>
            </w:pPr>
            <w:r>
              <w:rPr>
                <w:b/>
              </w:rPr>
              <w:t xml:space="preserve">HC#231 – </w:t>
            </w:r>
            <w:r w:rsidRPr="008A04D7">
              <w:rPr>
                <w:b/>
                <w:color w:val="000000"/>
              </w:rPr>
              <w:t xml:space="preserve">Guide </w:t>
            </w:r>
            <w:r w:rsidR="00804AD3">
              <w:rPr>
                <w:b/>
                <w:color w:val="000000"/>
              </w:rPr>
              <w:t>M</w:t>
            </w:r>
            <w:r w:rsidRPr="008A04D7">
              <w:rPr>
                <w:b/>
                <w:color w:val="000000"/>
              </w:rPr>
              <w:t xml:space="preserve">e, O </w:t>
            </w:r>
            <w:r w:rsidR="00804AD3">
              <w:rPr>
                <w:b/>
                <w:color w:val="000000"/>
              </w:rPr>
              <w:t>T</w:t>
            </w:r>
            <w:r w:rsidRPr="008A04D7">
              <w:rPr>
                <w:b/>
                <w:color w:val="000000"/>
              </w:rPr>
              <w:t xml:space="preserve">hou </w:t>
            </w:r>
            <w:r w:rsidR="00804AD3">
              <w:rPr>
                <w:b/>
                <w:color w:val="000000"/>
              </w:rPr>
              <w:t>Great Jehovah</w:t>
            </w:r>
          </w:p>
          <w:p w:rsidR="00804AD3" w:rsidRPr="008A04D7" w:rsidRDefault="00804AD3" w:rsidP="00804AD3">
            <w:pPr>
              <w:pStyle w:val="NoSpacing"/>
              <w:rPr>
                <w:b/>
              </w:rPr>
            </w:pPr>
            <w:r>
              <w:rPr>
                <w:b/>
                <w:color w:val="000000"/>
              </w:rPr>
              <w:t>SB#27</w:t>
            </w:r>
          </w:p>
        </w:tc>
        <w:tc>
          <w:tcPr>
            <w:tcW w:w="2359" w:type="dxa"/>
            <w:tcBorders>
              <w:top w:val="single" w:sz="7" w:space="0" w:color="000000"/>
              <w:left w:val="single" w:sz="7" w:space="0" w:color="000000"/>
              <w:bottom w:val="single" w:sz="7" w:space="0" w:color="000000"/>
              <w:right w:val="single" w:sz="7" w:space="0" w:color="000000"/>
            </w:tcBorders>
          </w:tcPr>
          <w:p w:rsidR="00BB1809" w:rsidRDefault="00BB1809" w:rsidP="00C165D1">
            <w:pPr>
              <w:widowControl w:val="0"/>
            </w:pPr>
            <w:r>
              <w:t>HC-231</w:t>
            </w:r>
          </w:p>
          <w:p w:rsidR="00804AD3" w:rsidRPr="009C7963" w:rsidRDefault="00804AD3" w:rsidP="00C165D1">
            <w:pPr>
              <w:widowControl w:val="0"/>
            </w:pPr>
            <w:r>
              <w:t>TB-399 – Cwm Rhondda</w:t>
            </w:r>
          </w:p>
        </w:tc>
        <w:tc>
          <w:tcPr>
            <w:tcW w:w="2430" w:type="dxa"/>
            <w:tcBorders>
              <w:top w:val="single" w:sz="7" w:space="0" w:color="000000"/>
              <w:left w:val="single" w:sz="7" w:space="0" w:color="000000"/>
              <w:bottom w:val="single" w:sz="7" w:space="0" w:color="000000"/>
              <w:right w:val="single" w:sz="7" w:space="0" w:color="000000"/>
            </w:tcBorders>
          </w:tcPr>
          <w:p w:rsidR="00BB1809" w:rsidRDefault="00BB1809" w:rsidP="00C165D1">
            <w:pPr>
              <w:rPr>
                <w:color w:val="000000"/>
              </w:rPr>
            </w:pPr>
            <w:r>
              <w:t>HCD</w:t>
            </w:r>
            <w:r w:rsidRPr="00F10D51">
              <w:rPr>
                <w:color w:val="000000"/>
              </w:rPr>
              <w:t>22-</w:t>
            </w:r>
            <w:r>
              <w:rPr>
                <w:color w:val="000000"/>
              </w:rPr>
              <w:t>T13</w:t>
            </w:r>
          </w:p>
          <w:p w:rsidR="00804AD3" w:rsidRPr="00F10D51" w:rsidRDefault="00804AD3" w:rsidP="00C165D1">
            <w:r>
              <w:rPr>
                <w:color w:val="000000"/>
              </w:rPr>
              <w:t>HTD3-T7 (4 vs.)</w:t>
            </w:r>
          </w:p>
        </w:tc>
      </w:tr>
    </w:tbl>
    <w:p w:rsidR="000C6F9D" w:rsidRDefault="000C6F9D" w:rsidP="000C6F9D">
      <w:pPr>
        <w:rPr>
          <w:b/>
        </w:rPr>
      </w:pPr>
    </w:p>
    <w:p w:rsidR="00BD15DC" w:rsidRDefault="00BD15DC" w:rsidP="000C6F9D">
      <w:pPr>
        <w:rPr>
          <w:b/>
        </w:rPr>
      </w:pPr>
      <w:r>
        <w:rPr>
          <w:b/>
        </w:rPr>
        <w:t>Invocation</w:t>
      </w:r>
    </w:p>
    <w:p w:rsidR="00BD15DC" w:rsidRPr="00C635B0" w:rsidRDefault="00BD15DC" w:rsidP="000C6F9D">
      <w:pPr>
        <w:rPr>
          <w:b/>
        </w:rPr>
      </w:pPr>
    </w:p>
    <w:p w:rsidR="00164C5F" w:rsidRDefault="00164C5F" w:rsidP="00164C5F">
      <w:pPr>
        <w:autoSpaceDE w:val="0"/>
        <w:autoSpaceDN w:val="0"/>
        <w:adjustRightInd w:val="0"/>
        <w:jc w:val="center"/>
        <w:rPr>
          <w:rFonts w:eastAsiaTheme="minorHAnsi"/>
          <w:b/>
          <w:bCs/>
          <w:i/>
          <w:sz w:val="28"/>
          <w:szCs w:val="28"/>
        </w:rPr>
      </w:pPr>
      <w:r>
        <w:rPr>
          <w:rFonts w:eastAsiaTheme="minorHAnsi"/>
          <w:b/>
          <w:bCs/>
          <w:i/>
          <w:sz w:val="28"/>
          <w:szCs w:val="28"/>
        </w:rPr>
        <w:t>Marching Orders</w:t>
      </w:r>
    </w:p>
    <w:p w:rsidR="00C010A9" w:rsidRDefault="00C010A9" w:rsidP="00237970">
      <w:pPr>
        <w:autoSpaceDE w:val="0"/>
        <w:autoSpaceDN w:val="0"/>
        <w:adjustRightInd w:val="0"/>
        <w:rPr>
          <w:rFonts w:eastAsiaTheme="minorHAnsi"/>
          <w:b/>
          <w:bCs/>
        </w:rPr>
      </w:pPr>
    </w:p>
    <w:p w:rsidR="00237970" w:rsidRDefault="00ED4C24" w:rsidP="00237970">
      <w:pPr>
        <w:autoSpaceDE w:val="0"/>
        <w:autoSpaceDN w:val="0"/>
        <w:adjustRightInd w:val="0"/>
        <w:rPr>
          <w:rFonts w:eastAsiaTheme="minorHAnsi"/>
          <w:b/>
          <w:bCs/>
        </w:rPr>
      </w:pPr>
      <w:r>
        <w:rPr>
          <w:rFonts w:eastAsiaTheme="minorHAnsi"/>
          <w:b/>
          <w:bCs/>
        </w:rPr>
        <w:t>Scripture Alive!</w:t>
      </w:r>
    </w:p>
    <w:p w:rsidR="00237970" w:rsidRDefault="00237970" w:rsidP="00237970">
      <w:pPr>
        <w:pStyle w:val="Heading3"/>
        <w:spacing w:before="0" w:beforeAutospacing="0" w:after="0" w:afterAutospacing="0"/>
        <w:rPr>
          <w:rStyle w:val="text"/>
          <w:sz w:val="24"/>
          <w:szCs w:val="24"/>
        </w:rPr>
      </w:pPr>
    </w:p>
    <w:p w:rsidR="00164C5F" w:rsidRPr="00923F72" w:rsidRDefault="00DC0435" w:rsidP="00923F72">
      <w:pPr>
        <w:pStyle w:val="Heading3"/>
        <w:spacing w:before="0" w:beforeAutospacing="0" w:after="0" w:afterAutospacing="0"/>
        <w:ind w:left="1440" w:hanging="1440"/>
        <w:rPr>
          <w:b w:val="0"/>
          <w:sz w:val="24"/>
          <w:szCs w:val="24"/>
        </w:rPr>
      </w:pPr>
      <w:r>
        <w:rPr>
          <w:rStyle w:val="text"/>
          <w:sz w:val="24"/>
          <w:szCs w:val="24"/>
        </w:rPr>
        <w:t>Reader 1</w:t>
      </w:r>
      <w:r w:rsidR="00237970">
        <w:rPr>
          <w:rStyle w:val="text"/>
          <w:sz w:val="24"/>
          <w:szCs w:val="24"/>
        </w:rPr>
        <w:t>:</w:t>
      </w:r>
      <w:r w:rsidR="00923F72">
        <w:rPr>
          <w:rStyle w:val="text"/>
          <w:sz w:val="24"/>
          <w:szCs w:val="24"/>
        </w:rPr>
        <w:tab/>
      </w:r>
      <w:r w:rsidR="00164C5F" w:rsidRPr="00923F72">
        <w:rPr>
          <w:rFonts w:eastAsia="Arial Unicode MS"/>
          <w:b w:val="0"/>
          <w:sz w:val="24"/>
          <w:szCs w:val="24"/>
        </w:rPr>
        <w:t xml:space="preserve">At the beginning of Acts, Luke records the risen Jesus telling His followers that they would be witnesses </w:t>
      </w:r>
      <w:r w:rsidR="00164C5F" w:rsidRPr="00923F72">
        <w:rPr>
          <w:rFonts w:eastAsia="Arial Unicode MS"/>
          <w:b w:val="0"/>
          <w:i/>
          <w:sz w:val="24"/>
          <w:szCs w:val="24"/>
        </w:rPr>
        <w:t>“in Jerusalem, and in all Judea and Samaria, and to the ends of the earth.”</w:t>
      </w:r>
      <w:r w:rsidR="00164C5F" w:rsidRPr="00923F72">
        <w:rPr>
          <w:rFonts w:eastAsia="Arial Unicode MS"/>
          <w:b w:val="0"/>
          <w:sz w:val="24"/>
          <w:szCs w:val="24"/>
        </w:rPr>
        <w:t>(1:8)</w:t>
      </w:r>
      <w:r w:rsidR="00164C5F" w:rsidRPr="00923F72">
        <w:rPr>
          <w:rFonts w:eastAsia="Arial Unicode MS"/>
          <w:b w:val="0"/>
          <w:i/>
          <w:sz w:val="24"/>
          <w:szCs w:val="24"/>
        </w:rPr>
        <w:t xml:space="preserve"> </w:t>
      </w:r>
      <w:proofErr w:type="gramStart"/>
      <w:r w:rsidR="00164C5F" w:rsidRPr="00923F72">
        <w:rPr>
          <w:rFonts w:eastAsia="Arial Unicode MS"/>
          <w:b w:val="0"/>
          <w:sz w:val="24"/>
          <w:szCs w:val="24"/>
        </w:rPr>
        <w:t>The</w:t>
      </w:r>
      <w:proofErr w:type="gramEnd"/>
      <w:r w:rsidR="00923F72">
        <w:rPr>
          <w:rFonts w:eastAsia="Arial Unicode MS"/>
          <w:b w:val="0"/>
          <w:sz w:val="24"/>
          <w:szCs w:val="24"/>
        </w:rPr>
        <w:t xml:space="preserve"> </w:t>
      </w:r>
      <w:r w:rsidR="00164C5F" w:rsidRPr="00923F72">
        <w:rPr>
          <w:rFonts w:eastAsia="Arial Unicode MS"/>
          <w:b w:val="0"/>
          <w:sz w:val="24"/>
          <w:szCs w:val="24"/>
        </w:rPr>
        <w:t>first disciples spreading the Gos</w:t>
      </w:r>
      <w:r w:rsidR="00923F72">
        <w:rPr>
          <w:rFonts w:eastAsia="Arial Unicode MS"/>
          <w:b w:val="0"/>
          <w:sz w:val="24"/>
          <w:szCs w:val="24"/>
        </w:rPr>
        <w:t xml:space="preserve">pel are now </w:t>
      </w:r>
      <w:r w:rsidR="00164C5F" w:rsidRPr="00923F72">
        <w:rPr>
          <w:rFonts w:eastAsia="Arial Unicode MS"/>
          <w:b w:val="0"/>
          <w:sz w:val="24"/>
          <w:szCs w:val="24"/>
        </w:rPr>
        <w:t xml:space="preserve">scattered by persecution.  </w:t>
      </w:r>
      <w:r w:rsidR="00923F72">
        <w:rPr>
          <w:rFonts w:eastAsia="Arial Unicode MS"/>
          <w:b w:val="0"/>
          <w:sz w:val="24"/>
          <w:szCs w:val="24"/>
        </w:rPr>
        <w:t xml:space="preserve">Acts 10 is </w:t>
      </w:r>
      <w:r w:rsidR="00164C5F" w:rsidRPr="00923F72">
        <w:rPr>
          <w:rFonts w:eastAsia="Arial Unicode MS"/>
          <w:b w:val="0"/>
          <w:sz w:val="24"/>
          <w:szCs w:val="24"/>
        </w:rPr>
        <w:t xml:space="preserve">a turning point in Luke’s narrative, conceptually and theologically. The story told here, of Peter and a Roman military figure called Cornelius, is the beginning of the proclamation of the Gospel to the Gentiles, and to </w:t>
      </w:r>
      <w:r w:rsidR="00164C5F" w:rsidRPr="00923F72">
        <w:rPr>
          <w:rFonts w:eastAsia="Arial Unicode MS"/>
          <w:b w:val="0"/>
          <w:i/>
          <w:sz w:val="24"/>
          <w:szCs w:val="24"/>
        </w:rPr>
        <w:t>“the ends of the earth.”</w:t>
      </w:r>
    </w:p>
    <w:p w:rsidR="00164C5F" w:rsidRDefault="00164C5F" w:rsidP="00164C5F">
      <w:pPr>
        <w:pStyle w:val="NoSpacing"/>
        <w:rPr>
          <w:rFonts w:eastAsia="Arial Unicode MS"/>
          <w:i/>
        </w:rPr>
      </w:pPr>
    </w:p>
    <w:p w:rsidR="005F3564" w:rsidRDefault="00DC0435" w:rsidP="005F3564">
      <w:pPr>
        <w:pStyle w:val="NoSpacing"/>
        <w:ind w:left="1440" w:hanging="1440"/>
      </w:pPr>
      <w:r>
        <w:rPr>
          <w:rFonts w:eastAsia="Arial Unicode MS"/>
          <w:b/>
        </w:rPr>
        <w:t>Reader 2</w:t>
      </w:r>
      <w:r w:rsidR="005F3564">
        <w:rPr>
          <w:rFonts w:eastAsia="Arial Unicode MS"/>
          <w:b/>
        </w:rPr>
        <w:t>:</w:t>
      </w:r>
      <w:r w:rsidR="005F3564">
        <w:rPr>
          <w:rFonts w:eastAsia="Arial Unicode MS"/>
          <w:b/>
        </w:rPr>
        <w:tab/>
      </w:r>
      <w:r w:rsidR="005F3564">
        <w:rPr>
          <w:rStyle w:val="text"/>
        </w:rPr>
        <w:t xml:space="preserve">Cornelius, a Roman Centurion and a member of </w:t>
      </w:r>
      <w:r w:rsidR="005F3564">
        <w:rPr>
          <w:rStyle w:val="text"/>
          <w:i/>
          <w:iCs/>
        </w:rPr>
        <w:t>a unit called</w:t>
      </w:r>
      <w:r w:rsidR="005F3564">
        <w:rPr>
          <w:rStyle w:val="text"/>
        </w:rPr>
        <w:t xml:space="preserve"> the Italian Cohort, lived in Caesarea. </w:t>
      </w:r>
      <w:r w:rsidR="005F3564">
        <w:rPr>
          <w:rStyle w:val="text"/>
          <w:vertAlign w:val="superscript"/>
        </w:rPr>
        <w:t>2 </w:t>
      </w:r>
      <w:r w:rsidR="005F3564">
        <w:rPr>
          <w:rStyle w:val="text"/>
        </w:rPr>
        <w:t xml:space="preserve">Cornelius was </w:t>
      </w:r>
      <w:r w:rsidR="005F3564">
        <w:rPr>
          <w:rStyle w:val="text"/>
          <w:i/>
          <w:iCs/>
        </w:rPr>
        <w:t>an outsider, but he was</w:t>
      </w:r>
      <w:r w:rsidR="005F3564">
        <w:rPr>
          <w:rStyle w:val="text"/>
        </w:rPr>
        <w:t xml:space="preserve"> a devout man—a God-fearing fellow with a God-fearing family. He consistently and generously gave to the poor, and he practiced constant prayer to God. </w:t>
      </w:r>
      <w:r w:rsidR="005F3564">
        <w:rPr>
          <w:rStyle w:val="text"/>
          <w:vertAlign w:val="superscript"/>
        </w:rPr>
        <w:t>3 </w:t>
      </w:r>
      <w:r w:rsidR="005F3564">
        <w:rPr>
          <w:rStyle w:val="text"/>
        </w:rPr>
        <w:t>About three o’clock one afternoon, he had a vision of a messenger of God.</w:t>
      </w:r>
    </w:p>
    <w:p w:rsidR="005F3564" w:rsidRDefault="005F3564" w:rsidP="005F3564">
      <w:pPr>
        <w:pStyle w:val="NoSpacing"/>
        <w:rPr>
          <w:rFonts w:eastAsia="Arial Unicode MS"/>
        </w:rPr>
      </w:pPr>
    </w:p>
    <w:p w:rsidR="005F3564" w:rsidRDefault="00DC0435" w:rsidP="005F3564">
      <w:pPr>
        <w:pStyle w:val="NoSpacing"/>
        <w:ind w:left="1440" w:hanging="1440"/>
        <w:rPr>
          <w:rFonts w:eastAsia="Arial Unicode MS"/>
        </w:rPr>
      </w:pPr>
      <w:r>
        <w:rPr>
          <w:rFonts w:eastAsia="Arial Unicode MS"/>
          <w:b/>
        </w:rPr>
        <w:t>Reader 1</w:t>
      </w:r>
      <w:r w:rsidR="005F3564">
        <w:rPr>
          <w:rFonts w:eastAsia="Arial Unicode MS"/>
          <w:b/>
        </w:rPr>
        <w:t>:</w:t>
      </w:r>
      <w:r w:rsidR="005F3564">
        <w:rPr>
          <w:rFonts w:eastAsia="Arial Unicode MS"/>
          <w:b/>
        </w:rPr>
        <w:tab/>
      </w:r>
      <w:r w:rsidR="005F3564" w:rsidRPr="000D3057">
        <w:rPr>
          <w:rFonts w:eastAsia="Arial Unicode MS"/>
        </w:rPr>
        <w:t xml:space="preserve">But Cornelius never expected what happened one ordinary day at three in the afternoon: in a vision, he sees an angel of God who addresses him by name! Cornelius is terrified; he responds, </w:t>
      </w:r>
      <w:r w:rsidR="005F3564" w:rsidRPr="000D3057">
        <w:rPr>
          <w:rFonts w:eastAsia="Arial Unicode MS"/>
          <w:i/>
        </w:rPr>
        <w:t>“What is it, Lord?”</w:t>
      </w:r>
      <w:r w:rsidR="005F3564" w:rsidRPr="000D3057">
        <w:rPr>
          <w:rFonts w:eastAsia="Arial Unicode MS"/>
        </w:rPr>
        <w:t xml:space="preserve"> The angel tells him that his prayers and gifts have brought him to God’s attention and instructs him to send men to Joppa to bring Peter back to Caesarea. Cornelius obeys immediately. (10:</w:t>
      </w:r>
      <w:r w:rsidR="005F3564">
        <w:rPr>
          <w:rFonts w:eastAsia="Arial Unicode MS"/>
        </w:rPr>
        <w:t>2</w:t>
      </w:r>
      <w:r w:rsidR="005F3564" w:rsidRPr="000D3057">
        <w:rPr>
          <w:rFonts w:eastAsia="Arial Unicode MS"/>
        </w:rPr>
        <w:t>–8)</w:t>
      </w:r>
    </w:p>
    <w:p w:rsidR="00B548CC" w:rsidRDefault="00B548CC" w:rsidP="00B548CC">
      <w:pPr>
        <w:pStyle w:val="NoSpacing"/>
        <w:rPr>
          <w:rFonts w:eastAsia="Arial Unicode MS"/>
        </w:rPr>
      </w:pPr>
    </w:p>
    <w:p w:rsidR="00DC0435" w:rsidRDefault="00DC0435" w:rsidP="00DC0435">
      <w:pPr>
        <w:pStyle w:val="NoSpacing"/>
        <w:ind w:left="1440" w:hanging="1440"/>
        <w:rPr>
          <w:rFonts w:eastAsia="Arial Unicode MS"/>
        </w:rPr>
      </w:pPr>
      <w:r>
        <w:rPr>
          <w:rFonts w:eastAsia="Arial Unicode MS"/>
          <w:b/>
        </w:rPr>
        <w:t>Reader 2:</w:t>
      </w:r>
      <w:r>
        <w:rPr>
          <w:rFonts w:eastAsia="Arial Unicode MS"/>
          <w:b/>
        </w:rPr>
        <w:tab/>
      </w:r>
      <w:r w:rsidRPr="000D3057">
        <w:rPr>
          <w:rFonts w:eastAsia="Arial Unicode MS"/>
        </w:rPr>
        <w:t xml:space="preserve">While the men are on their 30–mile journey to Joppa, Peter receives his own, very different vision. He sees </w:t>
      </w:r>
      <w:proofErr w:type="gramStart"/>
      <w:r w:rsidRPr="000D3057">
        <w:rPr>
          <w:rFonts w:eastAsia="Arial Unicode MS"/>
        </w:rPr>
        <w:t>“ …</w:t>
      </w:r>
      <w:proofErr w:type="gramEnd"/>
      <w:r w:rsidRPr="000D3057">
        <w:rPr>
          <w:rFonts w:eastAsia="Arial Unicode MS"/>
        </w:rPr>
        <w:t xml:space="preserve"> </w:t>
      </w:r>
      <w:r w:rsidRPr="000D3057">
        <w:rPr>
          <w:rFonts w:eastAsia="Arial Unicode MS"/>
          <w:i/>
        </w:rPr>
        <w:t>heaven opened and something like a large sheet being let down to earth by its four corners</w:t>
      </w:r>
      <w:r w:rsidRPr="000D3057">
        <w:rPr>
          <w:rFonts w:eastAsia="Arial Unicode MS"/>
        </w:rPr>
        <w:t>.”</w:t>
      </w:r>
      <w:r w:rsidRPr="000D3057">
        <w:rPr>
          <w:rFonts w:eastAsia="Arial Unicode MS"/>
          <w:b/>
          <w:i/>
        </w:rPr>
        <w:t xml:space="preserve"> </w:t>
      </w:r>
      <w:r w:rsidRPr="000D3057">
        <w:rPr>
          <w:rFonts w:eastAsia="Arial Unicode MS"/>
        </w:rPr>
        <w:t xml:space="preserve">The sheet is filled with all kinds of </w:t>
      </w:r>
      <w:r w:rsidRPr="000D3057">
        <w:rPr>
          <w:rFonts w:eastAsia="Arial Unicode MS"/>
        </w:rPr>
        <w:lastRenderedPageBreak/>
        <w:t xml:space="preserve">four–footed animals, as well as reptiles and birds. A voice says, </w:t>
      </w:r>
      <w:r w:rsidRPr="000D3057">
        <w:rPr>
          <w:rFonts w:eastAsia="Arial Unicode MS"/>
          <w:i/>
        </w:rPr>
        <w:t>“Get up, Peter. Kill and eat.”</w:t>
      </w:r>
      <w:r w:rsidRPr="000D3057">
        <w:rPr>
          <w:rFonts w:eastAsia="Arial Unicode MS"/>
        </w:rPr>
        <w:t xml:space="preserve"> Peter doesn’t obey immediately; he hesitates and objects: “</w:t>
      </w:r>
      <w:r w:rsidRPr="000D3057">
        <w:rPr>
          <w:rFonts w:eastAsia="Arial Unicode MS"/>
          <w:i/>
        </w:rPr>
        <w:t xml:space="preserve">Surely not, Lord! … I have never eaten anything impure or unclean.” </w:t>
      </w:r>
      <w:r w:rsidRPr="000D3057">
        <w:rPr>
          <w:rFonts w:eastAsia="Arial Unicode MS"/>
        </w:rPr>
        <w:t xml:space="preserve">Some of the animals are clearly ones that Peter, as an observant Jew, </w:t>
      </w:r>
      <w:r>
        <w:rPr>
          <w:rFonts w:eastAsia="Arial Unicode MS"/>
        </w:rPr>
        <w:t>is</w:t>
      </w:r>
      <w:r w:rsidRPr="000D3057">
        <w:rPr>
          <w:rFonts w:eastAsia="Arial Unicode MS"/>
        </w:rPr>
        <w:t xml:space="preserve"> forbidden to eat; doing so would be repulsive to him. But then the voice speaks again: </w:t>
      </w:r>
      <w:r w:rsidRPr="000D3057">
        <w:rPr>
          <w:rFonts w:eastAsia="Arial Unicode MS"/>
          <w:i/>
        </w:rPr>
        <w:t xml:space="preserve">“Do not call anything impure that God has made clean.” </w:t>
      </w:r>
      <w:r w:rsidRPr="000D3057">
        <w:rPr>
          <w:rFonts w:eastAsia="Arial Unicode MS"/>
        </w:rPr>
        <w:t>That vision and those words, unforgettable to Peter and to us, are repeated three times before the sheet is taken back to heaven. (10:10–16)</w:t>
      </w:r>
    </w:p>
    <w:p w:rsidR="00DC0435" w:rsidRPr="000D3057" w:rsidRDefault="00DC0435" w:rsidP="00DC0435">
      <w:pPr>
        <w:pStyle w:val="NoSpacing"/>
        <w:rPr>
          <w:rFonts w:eastAsia="Arial Unicode MS"/>
        </w:rPr>
      </w:pPr>
    </w:p>
    <w:p w:rsidR="00DC0435" w:rsidRDefault="00DC0435" w:rsidP="00DC0435">
      <w:pPr>
        <w:pStyle w:val="NoSpacing"/>
        <w:ind w:left="1440" w:hanging="1440"/>
        <w:rPr>
          <w:rFonts w:eastAsia="Arial Unicode MS"/>
        </w:rPr>
      </w:pPr>
      <w:r>
        <w:rPr>
          <w:rFonts w:eastAsia="Arial Unicode MS"/>
          <w:b/>
        </w:rPr>
        <w:t>Reader 1:</w:t>
      </w:r>
      <w:r>
        <w:rPr>
          <w:rFonts w:eastAsia="Arial Unicode MS"/>
          <w:b/>
        </w:rPr>
        <w:tab/>
      </w:r>
      <w:r w:rsidRPr="000D3057">
        <w:rPr>
          <w:rFonts w:eastAsia="Arial Unicode MS"/>
        </w:rPr>
        <w:t xml:space="preserve">While Peter is thinking about the meaning of the vision, he receives a direct word from the Holy Spirit letting him know that three men are waiting for him at the door of the house. The Spirit says, </w:t>
      </w:r>
      <w:r w:rsidRPr="000D3057">
        <w:rPr>
          <w:rFonts w:eastAsia="Arial Unicode MS"/>
          <w:i/>
        </w:rPr>
        <w:t xml:space="preserve">“So get up and go downstairs. Do not hesitate to go with them, for I have sent them.” </w:t>
      </w:r>
      <w:r w:rsidRPr="000D3057">
        <w:rPr>
          <w:rFonts w:eastAsia="Arial Unicode MS"/>
        </w:rPr>
        <w:t>(10:17–20)</w:t>
      </w:r>
    </w:p>
    <w:p w:rsidR="00DC0435" w:rsidRDefault="00AD00BA" w:rsidP="00AD00BA">
      <w:pPr>
        <w:pStyle w:val="NoSpacing"/>
        <w:jc w:val="right"/>
        <w:rPr>
          <w:sz w:val="20"/>
          <w:szCs w:val="20"/>
        </w:rPr>
      </w:pPr>
      <w:r w:rsidRPr="00596D79">
        <w:rPr>
          <w:sz w:val="20"/>
          <w:szCs w:val="20"/>
        </w:rPr>
        <w:t xml:space="preserve">(Adapted from </w:t>
      </w:r>
      <w:r>
        <w:rPr>
          <w:i/>
          <w:sz w:val="20"/>
          <w:szCs w:val="20"/>
        </w:rPr>
        <w:t>Stay the Course</w:t>
      </w:r>
      <w:r w:rsidR="00804AD3">
        <w:rPr>
          <w:sz w:val="20"/>
          <w:szCs w:val="20"/>
        </w:rPr>
        <w:t>, pp. 63-</w:t>
      </w:r>
      <w:proofErr w:type="gramStart"/>
      <w:r w:rsidR="00804AD3">
        <w:rPr>
          <w:sz w:val="20"/>
          <w:szCs w:val="20"/>
        </w:rPr>
        <w:t>65</w:t>
      </w:r>
      <w:r>
        <w:rPr>
          <w:sz w:val="20"/>
          <w:szCs w:val="20"/>
        </w:rPr>
        <w:t xml:space="preserve"> </w:t>
      </w:r>
      <w:r w:rsidRPr="00596D79">
        <w:rPr>
          <w:sz w:val="20"/>
          <w:szCs w:val="20"/>
        </w:rPr>
        <w:t>)</w:t>
      </w:r>
      <w:proofErr w:type="gramEnd"/>
    </w:p>
    <w:p w:rsidR="00AD00BA" w:rsidRDefault="00AD00BA" w:rsidP="00C674A8">
      <w:pPr>
        <w:pStyle w:val="NoSpacing"/>
        <w:rPr>
          <w:rStyle w:val="text"/>
          <w:b/>
        </w:rPr>
      </w:pPr>
    </w:p>
    <w:p w:rsidR="00C674A8" w:rsidRPr="00C674A8" w:rsidRDefault="00C674A8" w:rsidP="00C674A8">
      <w:pPr>
        <w:pStyle w:val="NoSpacing"/>
        <w:rPr>
          <w:rStyle w:val="text"/>
        </w:rPr>
      </w:pPr>
      <w:r>
        <w:rPr>
          <w:rStyle w:val="text"/>
        </w:rPr>
        <w:t>[</w:t>
      </w:r>
      <w:r w:rsidRPr="00804AD3">
        <w:rPr>
          <w:rStyle w:val="text"/>
          <w:b/>
        </w:rPr>
        <w:t>NOTE:</w:t>
      </w:r>
      <w:r>
        <w:rPr>
          <w:rStyle w:val="text"/>
        </w:rPr>
        <w:t xml:space="preserve"> The DVD clip below is the completion of the scripture/story.  Video should start immediately after the last line of the scripture above.]</w:t>
      </w:r>
    </w:p>
    <w:p w:rsidR="00804AD3" w:rsidRDefault="00804AD3" w:rsidP="00DC0435">
      <w:pPr>
        <w:pStyle w:val="NoSpacing"/>
        <w:rPr>
          <w:rStyle w:val="text"/>
          <w:b/>
        </w:rPr>
      </w:pPr>
    </w:p>
    <w:p w:rsidR="00562566" w:rsidRDefault="00562566" w:rsidP="00562566">
      <w:pPr>
        <w:pStyle w:val="NoSpacing"/>
        <w:rPr>
          <w:rStyle w:val="text"/>
          <w:b/>
        </w:rPr>
      </w:pPr>
      <w:r>
        <w:rPr>
          <w:rStyle w:val="text"/>
          <w:b/>
        </w:rPr>
        <w:t>[DVD – Book of Acts (International Bible Society and Pathway Media present Acts,</w:t>
      </w:r>
    </w:p>
    <w:p w:rsidR="00562566" w:rsidRDefault="00562566" w:rsidP="00562566">
      <w:pPr>
        <w:pStyle w:val="NoSpacing"/>
        <w:rPr>
          <w:rStyle w:val="text"/>
        </w:rPr>
      </w:pPr>
      <w:proofErr w:type="gramStart"/>
      <w:r w:rsidRPr="00D90823">
        <w:rPr>
          <w:rStyle w:val="text"/>
          <w:b/>
        </w:rPr>
        <w:t>the</w:t>
      </w:r>
      <w:proofErr w:type="gramEnd"/>
      <w:r w:rsidRPr="00D90823">
        <w:rPr>
          <w:rStyle w:val="text"/>
          <w:b/>
        </w:rPr>
        <w:t xml:space="preserve"> only dramatization using the actual Scriptures…word for word from the NIV.</w:t>
      </w:r>
      <w:r>
        <w:rPr>
          <w:rStyle w:val="text"/>
        </w:rPr>
        <w:t xml:space="preserve">  </w:t>
      </w:r>
    </w:p>
    <w:p w:rsidR="006910A6" w:rsidRDefault="00F9231C" w:rsidP="00562566">
      <w:pPr>
        <w:pStyle w:val="NoSpacing"/>
        <w:rPr>
          <w:rStyle w:val="text"/>
        </w:rPr>
      </w:pPr>
      <w:r>
        <w:rPr>
          <w:rStyle w:val="text"/>
        </w:rPr>
        <w:t>The time</w:t>
      </w:r>
      <w:r w:rsidR="00CA58CB">
        <w:rPr>
          <w:rStyle w:val="text"/>
        </w:rPr>
        <w:t xml:space="preserve"> </w:t>
      </w:r>
      <w:r>
        <w:rPr>
          <w:rStyle w:val="text"/>
        </w:rPr>
        <w:t xml:space="preserve">codes </w:t>
      </w:r>
      <w:r w:rsidR="00562566">
        <w:rPr>
          <w:rStyle w:val="text"/>
        </w:rPr>
        <w:t>below are for using the ac</w:t>
      </w:r>
      <w:r w:rsidR="006910A6">
        <w:rPr>
          <w:rStyle w:val="text"/>
        </w:rPr>
        <w:t>tual DVD or the YouTube version:</w:t>
      </w:r>
    </w:p>
    <w:p w:rsidR="00562566" w:rsidRDefault="00562566" w:rsidP="00562566">
      <w:pPr>
        <w:pStyle w:val="NoSpacing"/>
        <w:rPr>
          <w:rStyle w:val="text"/>
        </w:rPr>
      </w:pPr>
      <w:r>
        <w:rPr>
          <w:rStyle w:val="text"/>
        </w:rPr>
        <w:t xml:space="preserve">  </w:t>
      </w:r>
    </w:p>
    <w:p w:rsidR="006910A6" w:rsidRDefault="006910A6" w:rsidP="006910A6">
      <w:pPr>
        <w:pStyle w:val="NoSpacing"/>
        <w:jc w:val="center"/>
        <w:rPr>
          <w:rStyle w:val="text"/>
          <w:b/>
        </w:rPr>
      </w:pPr>
      <w:r>
        <w:rPr>
          <w:rStyle w:val="text"/>
          <w:b/>
        </w:rPr>
        <w:t xml:space="preserve">DVD version </w:t>
      </w:r>
    </w:p>
    <w:p w:rsidR="00562566" w:rsidRPr="00AD4AFB" w:rsidRDefault="00562566" w:rsidP="00562566">
      <w:pPr>
        <w:pStyle w:val="NoSpacing"/>
        <w:jc w:val="center"/>
        <w:rPr>
          <w:rStyle w:val="text"/>
          <w:b/>
        </w:rPr>
      </w:pPr>
      <w:r w:rsidRPr="00AD4AFB">
        <w:rPr>
          <w:rStyle w:val="text"/>
          <w:b/>
        </w:rPr>
        <w:t>Peter at Cornelius’s House</w:t>
      </w:r>
    </w:p>
    <w:p w:rsidR="00562566" w:rsidRPr="00562566" w:rsidRDefault="00562566" w:rsidP="00562566">
      <w:pPr>
        <w:pStyle w:val="NoSpacing"/>
        <w:jc w:val="center"/>
        <w:rPr>
          <w:rStyle w:val="text"/>
          <w:b/>
        </w:rPr>
      </w:pPr>
      <w:r>
        <w:rPr>
          <w:rStyle w:val="text"/>
        </w:rPr>
        <w:t>Start: [</w:t>
      </w:r>
      <w:r w:rsidR="006910A6">
        <w:rPr>
          <w:rStyle w:val="text"/>
          <w:b/>
        </w:rPr>
        <w:t>DVD</w:t>
      </w:r>
      <w:r w:rsidR="006910A6" w:rsidRPr="008453A0">
        <w:rPr>
          <w:rStyle w:val="text"/>
          <w:b/>
        </w:rPr>
        <w:t xml:space="preserve"> </w:t>
      </w:r>
      <w:r w:rsidRPr="008453A0">
        <w:rPr>
          <w:rStyle w:val="text"/>
          <w:b/>
        </w:rPr>
        <w:t>Chapter 10</w:t>
      </w:r>
      <w:r>
        <w:rPr>
          <w:rStyle w:val="text"/>
          <w:b/>
        </w:rPr>
        <w:t xml:space="preserve"> - </w:t>
      </w:r>
      <w:r>
        <w:rPr>
          <w:rStyle w:val="text"/>
        </w:rPr>
        <w:t>2:29] – Acts 10:21 … “Peter went down”</w:t>
      </w:r>
    </w:p>
    <w:p w:rsidR="00562566" w:rsidRDefault="00562566" w:rsidP="00562566">
      <w:pPr>
        <w:pStyle w:val="NoSpacing"/>
        <w:jc w:val="center"/>
        <w:rPr>
          <w:rStyle w:val="text"/>
        </w:rPr>
      </w:pPr>
      <w:r>
        <w:rPr>
          <w:rStyle w:val="text"/>
        </w:rPr>
        <w:t>End: [6:52] – Acts 10:48 … “Peter and Cornelius hugging”</w:t>
      </w:r>
    </w:p>
    <w:p w:rsidR="00971053" w:rsidRDefault="00971053" w:rsidP="00562566">
      <w:pPr>
        <w:pStyle w:val="NoSpacing"/>
        <w:rPr>
          <w:rStyle w:val="text"/>
        </w:rPr>
      </w:pPr>
    </w:p>
    <w:p w:rsidR="00562566" w:rsidRDefault="00562566" w:rsidP="00562566">
      <w:pPr>
        <w:pStyle w:val="NoSpacing"/>
        <w:rPr>
          <w:rStyle w:val="text"/>
        </w:rPr>
      </w:pPr>
      <w:r>
        <w:rPr>
          <w:rStyle w:val="text"/>
        </w:rPr>
        <w:t xml:space="preserve">The link below is to a YouTube version of the movie which is not the best resolution.  It is recommended that you buy the </w:t>
      </w:r>
      <w:r w:rsidR="00971053">
        <w:rPr>
          <w:rStyle w:val="text"/>
        </w:rPr>
        <w:t>DVD and use the better version.</w:t>
      </w:r>
    </w:p>
    <w:p w:rsidR="006910A6" w:rsidRDefault="006910A6" w:rsidP="00562566">
      <w:pPr>
        <w:pStyle w:val="NoSpacing"/>
        <w:rPr>
          <w:rStyle w:val="text"/>
        </w:rPr>
      </w:pPr>
    </w:p>
    <w:p w:rsidR="006910A6" w:rsidRDefault="006910A6" w:rsidP="006910A6">
      <w:pPr>
        <w:pStyle w:val="NoSpacing"/>
        <w:jc w:val="center"/>
        <w:rPr>
          <w:rStyle w:val="text"/>
          <w:b/>
        </w:rPr>
      </w:pPr>
      <w:r>
        <w:rPr>
          <w:rStyle w:val="text"/>
          <w:b/>
        </w:rPr>
        <w:t>YouTube version</w:t>
      </w:r>
    </w:p>
    <w:p w:rsidR="00562566" w:rsidRDefault="00362E48" w:rsidP="00562566">
      <w:pPr>
        <w:pStyle w:val="NoSpacing"/>
        <w:jc w:val="center"/>
        <w:rPr>
          <w:rStyle w:val="text"/>
        </w:rPr>
      </w:pPr>
      <w:r>
        <w:rPr>
          <w:rStyle w:val="text"/>
        </w:rPr>
        <w:t>Start: [1:04:21</w:t>
      </w:r>
      <w:r w:rsidR="00562566">
        <w:rPr>
          <w:rStyle w:val="text"/>
        </w:rPr>
        <w:t>] – Acts 10:21 … “Peter went down”</w:t>
      </w:r>
    </w:p>
    <w:p w:rsidR="00562566" w:rsidRDefault="00562566" w:rsidP="00562566">
      <w:pPr>
        <w:pStyle w:val="NoSpacing"/>
        <w:jc w:val="center"/>
        <w:rPr>
          <w:rStyle w:val="text"/>
        </w:rPr>
      </w:pPr>
      <w:r>
        <w:rPr>
          <w:rStyle w:val="text"/>
        </w:rPr>
        <w:t>End: [</w:t>
      </w:r>
      <w:r w:rsidR="00362E48">
        <w:rPr>
          <w:rStyle w:val="text"/>
        </w:rPr>
        <w:t>1:08:39</w:t>
      </w:r>
      <w:r>
        <w:rPr>
          <w:rStyle w:val="text"/>
        </w:rPr>
        <w:t>] – Acts 10:48 … “Peter and Cornelius hugging”</w:t>
      </w:r>
    </w:p>
    <w:p w:rsidR="00562566" w:rsidRDefault="00562566" w:rsidP="00562566">
      <w:pPr>
        <w:pStyle w:val="NoSpacing"/>
        <w:jc w:val="center"/>
        <w:rPr>
          <w:rStyle w:val="text"/>
        </w:rPr>
      </w:pPr>
    </w:p>
    <w:p w:rsidR="00971053" w:rsidRPr="00971053" w:rsidRDefault="00971053" w:rsidP="00971053">
      <w:pPr>
        <w:tabs>
          <w:tab w:val="left" w:pos="-720"/>
          <w:tab w:val="left" w:pos="0"/>
          <w:tab w:val="left" w:pos="720"/>
          <w:tab w:val="left" w:pos="1440"/>
          <w:tab w:val="left" w:pos="2160"/>
          <w:tab w:val="left" w:pos="2880"/>
          <w:tab w:val="left" w:pos="3600"/>
          <w:tab w:val="left" w:pos="4320"/>
        </w:tabs>
        <w:autoSpaceDE w:val="0"/>
        <w:autoSpaceDN w:val="0"/>
        <w:adjustRightInd w:val="0"/>
        <w:rPr>
          <w:rFonts w:eastAsiaTheme="minorHAnsi"/>
          <w:b/>
          <w:color w:val="000000"/>
        </w:rPr>
      </w:pPr>
      <w:r w:rsidRPr="00971053">
        <w:rPr>
          <w:rFonts w:eastAsiaTheme="minorHAnsi"/>
          <w:b/>
          <w:color w:val="000000"/>
        </w:rPr>
        <w:t>Direct Link</w:t>
      </w:r>
      <w:r>
        <w:rPr>
          <w:rFonts w:eastAsiaTheme="minorHAnsi"/>
          <w:b/>
          <w:color w:val="000000"/>
        </w:rPr>
        <w:t>:</w:t>
      </w:r>
    </w:p>
    <w:p w:rsidR="00971053" w:rsidRDefault="00971053" w:rsidP="00971053">
      <w:pPr>
        <w:pStyle w:val="NoSpacing"/>
        <w:rPr>
          <w:rFonts w:ascii="Helv" w:eastAsiaTheme="minorHAnsi" w:hAnsi="Helv" w:cs="Helv"/>
          <w:color w:val="000000"/>
          <w:sz w:val="20"/>
          <w:szCs w:val="20"/>
        </w:rPr>
      </w:pPr>
      <w:hyperlink r:id="rId8" w:history="1">
        <w:r>
          <w:rPr>
            <w:rFonts w:ascii="Helv" w:eastAsiaTheme="minorHAnsi" w:hAnsi="Helv" w:cs="Helv"/>
            <w:color w:val="0000FF"/>
            <w:sz w:val="20"/>
            <w:szCs w:val="20"/>
          </w:rPr>
          <w:t>https://www.youtube.com/embed/TWZKprMCFp4?start=3861&amp;end=4119&amp;autoplay=1</w:t>
        </w:r>
      </w:hyperlink>
    </w:p>
    <w:p w:rsidR="00971053" w:rsidRDefault="00971053" w:rsidP="00971053">
      <w:pPr>
        <w:pStyle w:val="NoSpacing"/>
        <w:rPr>
          <w:rStyle w:val="text"/>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AD00BA" w:rsidRPr="00EA4100"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D00BA" w:rsidRDefault="00AD00BA" w:rsidP="00E059CF">
            <w:pPr>
              <w:pStyle w:val="NoSpacing"/>
              <w:rPr>
                <w:b/>
              </w:rPr>
            </w:pPr>
            <w:r>
              <w:rPr>
                <w:b/>
              </w:rPr>
              <w:t xml:space="preserve">HC#99 – </w:t>
            </w:r>
            <w:r w:rsidR="00804AD3">
              <w:rPr>
                <w:b/>
              </w:rPr>
              <w:t>Shine, Jesus, Shine</w:t>
            </w:r>
          </w:p>
          <w:p w:rsidR="00804AD3" w:rsidRPr="008A04D7" w:rsidRDefault="00804AD3" w:rsidP="00E059CF">
            <w:pPr>
              <w:pStyle w:val="NoSpacing"/>
              <w:rPr>
                <w:b/>
              </w:rPr>
            </w:pPr>
            <w:r>
              <w:rPr>
                <w:b/>
              </w:rPr>
              <w:t>SB#261</w:t>
            </w:r>
          </w:p>
        </w:tc>
        <w:tc>
          <w:tcPr>
            <w:tcW w:w="2359" w:type="dxa"/>
            <w:tcBorders>
              <w:top w:val="single" w:sz="7" w:space="0" w:color="000000"/>
              <w:left w:val="single" w:sz="7" w:space="0" w:color="000000"/>
              <w:bottom w:val="single" w:sz="7" w:space="0" w:color="000000"/>
              <w:right w:val="single" w:sz="7" w:space="0" w:color="000000"/>
            </w:tcBorders>
          </w:tcPr>
          <w:p w:rsidR="00AD00BA" w:rsidRDefault="00AD00BA" w:rsidP="00E059CF">
            <w:pPr>
              <w:widowControl w:val="0"/>
            </w:pPr>
            <w:r>
              <w:t>HC-99</w:t>
            </w:r>
          </w:p>
          <w:p w:rsidR="00804AD3" w:rsidRPr="009C7963" w:rsidRDefault="00804AD3" w:rsidP="00E059CF">
            <w:pPr>
              <w:widowControl w:val="0"/>
            </w:pPr>
            <w:r>
              <w:t xml:space="preserve">TB-822 – same </w:t>
            </w:r>
          </w:p>
        </w:tc>
        <w:tc>
          <w:tcPr>
            <w:tcW w:w="2430" w:type="dxa"/>
            <w:tcBorders>
              <w:top w:val="single" w:sz="7" w:space="0" w:color="000000"/>
              <w:left w:val="single" w:sz="7" w:space="0" w:color="000000"/>
              <w:bottom w:val="single" w:sz="7" w:space="0" w:color="000000"/>
              <w:right w:val="single" w:sz="7" w:space="0" w:color="000000"/>
            </w:tcBorders>
          </w:tcPr>
          <w:p w:rsidR="00AD00BA" w:rsidRDefault="00AD00BA" w:rsidP="00E059CF">
            <w:r>
              <w:t>HCD</w:t>
            </w:r>
            <w:r w:rsidRPr="00F10D51">
              <w:t>8-</w:t>
            </w:r>
            <w:r>
              <w:t>T19</w:t>
            </w:r>
          </w:p>
          <w:p w:rsidR="00804AD3" w:rsidRPr="00F10D51" w:rsidRDefault="00804AD3" w:rsidP="00E059CF">
            <w:r>
              <w:t>No HT</w:t>
            </w:r>
          </w:p>
        </w:tc>
      </w:tr>
      <w:tr w:rsidR="00AD00BA" w:rsidRPr="00EA4100" w:rsidTr="00C165D1">
        <w:trPr>
          <w:cantSplit/>
        </w:trPr>
        <w:tc>
          <w:tcPr>
            <w:tcW w:w="9360" w:type="dxa"/>
            <w:gridSpan w:val="3"/>
            <w:shd w:val="pct20" w:color="000000" w:fill="auto"/>
          </w:tcPr>
          <w:p w:rsidR="00AD00BA" w:rsidRPr="00EA4100" w:rsidRDefault="00AD00BA" w:rsidP="00C165D1">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BA57D8"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BA57D8" w:rsidRPr="008A04D7" w:rsidRDefault="00BA57D8" w:rsidP="00E059CF">
            <w:pPr>
              <w:pStyle w:val="NoSpacing"/>
              <w:rPr>
                <w:b/>
              </w:rPr>
            </w:pPr>
            <w:r>
              <w:rPr>
                <w:b/>
              </w:rPr>
              <w:t>HC#215 – S</w:t>
            </w:r>
            <w:r w:rsidR="00804AD3">
              <w:rPr>
                <w:b/>
              </w:rPr>
              <w:t>end the F</w:t>
            </w:r>
            <w:r w:rsidRPr="008A04D7">
              <w:rPr>
                <w:b/>
              </w:rPr>
              <w:t xml:space="preserve">ire </w:t>
            </w:r>
          </w:p>
        </w:tc>
        <w:tc>
          <w:tcPr>
            <w:tcW w:w="2359" w:type="dxa"/>
            <w:tcBorders>
              <w:top w:val="single" w:sz="7" w:space="0" w:color="000000"/>
              <w:left w:val="single" w:sz="7" w:space="0" w:color="000000"/>
              <w:bottom w:val="single" w:sz="7" w:space="0" w:color="000000"/>
              <w:right w:val="single" w:sz="7" w:space="0" w:color="000000"/>
            </w:tcBorders>
          </w:tcPr>
          <w:p w:rsidR="00BA57D8" w:rsidRPr="009C7963" w:rsidRDefault="00BA57D8" w:rsidP="00E059CF">
            <w:pPr>
              <w:widowControl w:val="0"/>
            </w:pPr>
            <w:r>
              <w:t>HC-215</w:t>
            </w:r>
          </w:p>
        </w:tc>
        <w:tc>
          <w:tcPr>
            <w:tcW w:w="2430" w:type="dxa"/>
            <w:tcBorders>
              <w:top w:val="single" w:sz="7" w:space="0" w:color="000000"/>
              <w:left w:val="single" w:sz="7" w:space="0" w:color="000000"/>
              <w:bottom w:val="single" w:sz="7" w:space="0" w:color="000000"/>
              <w:right w:val="single" w:sz="7" w:space="0" w:color="000000"/>
            </w:tcBorders>
          </w:tcPr>
          <w:p w:rsidR="00BA57D8" w:rsidRPr="00F10D51" w:rsidRDefault="00BA57D8" w:rsidP="00E059CF">
            <w:r>
              <w:t>HCD</w:t>
            </w:r>
            <w:r w:rsidRPr="00F10D51">
              <w:t>20-</w:t>
            </w:r>
            <w:r>
              <w:t>T15</w:t>
            </w:r>
          </w:p>
        </w:tc>
      </w:tr>
    </w:tbl>
    <w:p w:rsidR="008114F8" w:rsidRDefault="008114F8" w:rsidP="008114F8">
      <w:pPr>
        <w:pStyle w:val="NoSpacing"/>
        <w:rPr>
          <w:b/>
        </w:rPr>
      </w:pPr>
    </w:p>
    <w:p w:rsidR="008114F8" w:rsidRPr="000F33C3" w:rsidRDefault="008114F8" w:rsidP="008114F8">
      <w:pPr>
        <w:pStyle w:val="NoSpacing"/>
        <w:rPr>
          <w:b/>
        </w:rPr>
      </w:pPr>
      <w:r w:rsidRPr="000F33C3">
        <w:rPr>
          <w:b/>
        </w:rPr>
        <w:t xml:space="preserve">Announcements and Offering </w:t>
      </w:r>
    </w:p>
    <w:p w:rsidR="00C165D1" w:rsidRDefault="00C165D1" w:rsidP="00BD15DC">
      <w:pPr>
        <w:pStyle w:val="NoSpacing"/>
        <w:rPr>
          <w:rStyle w:val="text"/>
          <w:b/>
          <w:sz w:val="28"/>
          <w:szCs w:val="28"/>
        </w:rPr>
      </w:pPr>
    </w:p>
    <w:p w:rsidR="00BD15DC" w:rsidRDefault="00BD15DC" w:rsidP="00BD15DC">
      <w:pPr>
        <w:pStyle w:val="NoSpacing"/>
        <w:jc w:val="center"/>
        <w:rPr>
          <w:rStyle w:val="text"/>
          <w:b/>
          <w:i/>
          <w:sz w:val="28"/>
          <w:szCs w:val="28"/>
        </w:rPr>
      </w:pPr>
      <w:r>
        <w:rPr>
          <w:rStyle w:val="text"/>
          <w:b/>
          <w:i/>
          <w:sz w:val="28"/>
          <w:szCs w:val="28"/>
        </w:rPr>
        <w:t>Come Along</w:t>
      </w:r>
    </w:p>
    <w:p w:rsidR="00BD15DC" w:rsidRPr="00BD15DC" w:rsidRDefault="00BD15DC" w:rsidP="00BD15DC">
      <w:pPr>
        <w:pStyle w:val="NoSpacing"/>
        <w:jc w:val="center"/>
        <w:rPr>
          <w:rStyle w:val="text"/>
          <w:b/>
        </w:rPr>
      </w:pPr>
    </w:p>
    <w:tbl>
      <w:tblPr>
        <w:tblStyle w:val="TableGrid"/>
        <w:tblW w:w="0" w:type="auto"/>
        <w:tblInd w:w="108" w:type="dxa"/>
        <w:tblLook w:val="04A0" w:firstRow="1" w:lastRow="0" w:firstColumn="1" w:lastColumn="0" w:noHBand="0" w:noVBand="1"/>
      </w:tblPr>
      <w:tblGrid>
        <w:gridCol w:w="9360"/>
      </w:tblGrid>
      <w:tr w:rsidR="00BD15DC" w:rsidTr="00BD15DC">
        <w:tc>
          <w:tcPr>
            <w:tcW w:w="9360" w:type="dxa"/>
          </w:tcPr>
          <w:p w:rsidR="00BD15DC" w:rsidRPr="00BD15DC" w:rsidRDefault="00BD15DC" w:rsidP="00BD15DC">
            <w:pPr>
              <w:pStyle w:val="NoSpacing"/>
              <w:rPr>
                <w:rStyle w:val="text"/>
                <w:b/>
              </w:rPr>
            </w:pPr>
            <w:r>
              <w:rPr>
                <w:rStyle w:val="text"/>
                <w:b/>
              </w:rPr>
              <w:lastRenderedPageBreak/>
              <w:t>Drama:</w:t>
            </w:r>
            <w:r w:rsidR="00E059CF">
              <w:rPr>
                <w:rStyle w:val="text"/>
                <w:b/>
              </w:rPr>
              <w:t xml:space="preserve">  Running the Race</w:t>
            </w:r>
          </w:p>
        </w:tc>
      </w:tr>
    </w:tbl>
    <w:p w:rsidR="00E059CF" w:rsidRDefault="00E059CF" w:rsidP="00E059CF"/>
    <w:p w:rsidR="00E059CF" w:rsidRPr="00E059CF" w:rsidRDefault="00A57C16" w:rsidP="00A57C16">
      <w:pPr>
        <w:ind w:left="1440" w:hanging="1440"/>
      </w:pPr>
      <w:r>
        <w:rPr>
          <w:b/>
        </w:rPr>
        <w:t>Leader</w:t>
      </w:r>
      <w:r w:rsidR="00E059CF">
        <w:rPr>
          <w:b/>
        </w:rPr>
        <w:t>:</w:t>
      </w:r>
      <w:r>
        <w:rPr>
          <w:b/>
        </w:rPr>
        <w:tab/>
      </w:r>
      <w:r w:rsidR="00E059CF" w:rsidRPr="00E059CF">
        <w:t>We are not meant to be bystanders in this life. As Christians, we are meant to be involved with those around us and to jump into the action whenever we can. How can you find ways to impact those in your community for Christ?</w:t>
      </w:r>
    </w:p>
    <w:p w:rsidR="00BA57D8" w:rsidRDefault="00BA57D8" w:rsidP="00C165D1">
      <w:pPr>
        <w:pStyle w:val="NoSpacing"/>
        <w:jc w:val="center"/>
        <w:rPr>
          <w:rStyle w:val="text"/>
          <w:b/>
          <w:i/>
          <w:sz w:val="28"/>
          <w:szCs w:val="28"/>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E059CF" w:rsidRPr="00EA4100"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E059CF" w:rsidP="00804AD3">
            <w:pPr>
              <w:pStyle w:val="NoSpacing"/>
              <w:rPr>
                <w:b/>
              </w:rPr>
            </w:pPr>
            <w:r>
              <w:rPr>
                <w:b/>
              </w:rPr>
              <w:t>H</w:t>
            </w:r>
            <w:r w:rsidR="00804AD3">
              <w:rPr>
                <w:b/>
              </w:rPr>
              <w:t xml:space="preserve">C#160 – I </w:t>
            </w:r>
            <w:r w:rsidRPr="00372938">
              <w:rPr>
                <w:b/>
              </w:rPr>
              <w:t xml:space="preserve">Surrender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E059CF">
            <w:pPr>
              <w:widowControl w:val="0"/>
            </w:pPr>
            <w:r>
              <w:t>HC-160</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E059CF">
            <w:r>
              <w:t>HCD</w:t>
            </w:r>
            <w:r w:rsidRPr="00137EFF">
              <w:t>14-</w:t>
            </w:r>
            <w:r>
              <w:t>T20</w:t>
            </w:r>
          </w:p>
        </w:tc>
      </w:tr>
      <w:tr w:rsidR="00E059CF" w:rsidRPr="00EA4100" w:rsidTr="00C165D1">
        <w:trPr>
          <w:cantSplit/>
        </w:trPr>
        <w:tc>
          <w:tcPr>
            <w:tcW w:w="9360" w:type="dxa"/>
            <w:gridSpan w:val="3"/>
            <w:shd w:val="pct20" w:color="000000" w:fill="auto"/>
          </w:tcPr>
          <w:p w:rsidR="00E059CF" w:rsidRPr="00EA4100" w:rsidRDefault="00E059CF" w:rsidP="00C165D1">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E059CF" w:rsidP="00C165D1">
            <w:pPr>
              <w:pStyle w:val="NoSpacing"/>
              <w:rPr>
                <w:b/>
              </w:rPr>
            </w:pPr>
            <w:r>
              <w:rPr>
                <w:b/>
              </w:rPr>
              <w:t>SB#</w:t>
            </w:r>
            <w:r w:rsidRPr="00372938">
              <w:rPr>
                <w:b/>
              </w:rPr>
              <w:t>294 – Breathe on me, br</w:t>
            </w:r>
            <w:r w:rsidR="005F4B97">
              <w:rPr>
                <w:b/>
              </w:rPr>
              <w:t>eath of God</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r>
              <w:t>TB-159 – Trentham</w:t>
            </w:r>
          </w:p>
          <w:p w:rsidR="00E059CF" w:rsidRPr="009C7963" w:rsidRDefault="00E059CF" w:rsidP="00C165D1">
            <w:r>
              <w:t>TB-145 – Breath of God</w:t>
            </w:r>
          </w:p>
        </w:tc>
        <w:tc>
          <w:tcPr>
            <w:tcW w:w="2430" w:type="dxa"/>
            <w:tcBorders>
              <w:top w:val="single" w:sz="7" w:space="0" w:color="000000"/>
              <w:left w:val="single" w:sz="7" w:space="0" w:color="000000"/>
              <w:bottom w:val="single" w:sz="7" w:space="0" w:color="000000"/>
              <w:right w:val="single" w:sz="7" w:space="0" w:color="000000"/>
            </w:tcBorders>
          </w:tcPr>
          <w:p w:rsidR="00E059CF" w:rsidRDefault="00E059CF" w:rsidP="00C165D1">
            <w:pPr>
              <w:rPr>
                <w:lang w:val="fr-FR"/>
              </w:rPr>
            </w:pPr>
            <w:r>
              <w:rPr>
                <w:lang w:val="fr-FR"/>
              </w:rPr>
              <w:t>HTD8-T17 (4 vs.)</w:t>
            </w:r>
          </w:p>
          <w:p w:rsidR="00E059CF" w:rsidRDefault="00804AD3" w:rsidP="00C165D1">
            <w:pPr>
              <w:rPr>
                <w:lang w:val="fr-FR"/>
              </w:rPr>
            </w:pPr>
            <w:r>
              <w:rPr>
                <w:lang w:val="fr-FR"/>
              </w:rPr>
              <w:t>No HT</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E059CF" w:rsidP="00C165D1">
            <w:pPr>
              <w:pStyle w:val="NoSpacing"/>
              <w:rPr>
                <w:b/>
              </w:rPr>
            </w:pPr>
            <w:r>
              <w:rPr>
                <w:b/>
              </w:rPr>
              <w:t>SB#</w:t>
            </w:r>
            <w:r w:rsidRPr="00372938">
              <w:rPr>
                <w:b/>
              </w:rPr>
              <w:t xml:space="preserve">296 – Come, </w:t>
            </w:r>
            <w:r>
              <w:rPr>
                <w:b/>
              </w:rPr>
              <w:t>Holy Ghost, all quickening fire</w:t>
            </w:r>
            <w:r w:rsidRPr="00372938">
              <w:rPr>
                <w:b/>
              </w:rPr>
              <w:t xml:space="preserve"> </w:t>
            </w:r>
            <w:r w:rsidRPr="00804AD3">
              <w:t>(3 vs only)</w:t>
            </w:r>
          </w:p>
        </w:tc>
        <w:tc>
          <w:tcPr>
            <w:tcW w:w="2359" w:type="dxa"/>
            <w:tcBorders>
              <w:top w:val="single" w:sz="7" w:space="0" w:color="000000"/>
              <w:left w:val="single" w:sz="7" w:space="0" w:color="000000"/>
              <w:bottom w:val="single" w:sz="7" w:space="0" w:color="000000"/>
              <w:right w:val="single" w:sz="7" w:space="0" w:color="000000"/>
            </w:tcBorders>
          </w:tcPr>
          <w:p w:rsidR="00E059CF" w:rsidRPr="009C7963" w:rsidRDefault="00E059CF" w:rsidP="00C165D1">
            <w:r>
              <w:t xml:space="preserve">TB-442 – </w:t>
            </w:r>
            <w:proofErr w:type="spellStart"/>
            <w:r>
              <w:t>Melita</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E059CF" w:rsidRDefault="00E059CF" w:rsidP="00C165D1">
            <w:pPr>
              <w:rPr>
                <w:lang w:val="fr-FR"/>
              </w:rPr>
            </w:pPr>
            <w:r>
              <w:rPr>
                <w:lang w:val="fr-FR"/>
              </w:rPr>
              <w:t>HTD9-T11 (4 vs.)</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Default="00E059CF" w:rsidP="00C165D1">
            <w:pPr>
              <w:pStyle w:val="NoSpacing"/>
              <w:rPr>
                <w:b/>
              </w:rPr>
            </w:pPr>
            <w:r>
              <w:rPr>
                <w:b/>
              </w:rPr>
              <w:t>SB#311 – Spirt divine, come as of old</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TB-110 – Spirit Divine</w:t>
            </w:r>
          </w:p>
        </w:tc>
        <w:tc>
          <w:tcPr>
            <w:tcW w:w="2430" w:type="dxa"/>
            <w:tcBorders>
              <w:top w:val="single" w:sz="7" w:space="0" w:color="000000"/>
              <w:left w:val="single" w:sz="7" w:space="0" w:color="000000"/>
              <w:bottom w:val="single" w:sz="7" w:space="0" w:color="000000"/>
              <w:right w:val="single" w:sz="7" w:space="0" w:color="000000"/>
            </w:tcBorders>
          </w:tcPr>
          <w:p w:rsidR="00E059CF" w:rsidRDefault="00804AD3" w:rsidP="00C165D1">
            <w:pPr>
              <w:rPr>
                <w:lang w:val="fr-FR"/>
              </w:rPr>
            </w:pPr>
            <w:r>
              <w:rPr>
                <w:lang w:val="fr-FR"/>
              </w:rPr>
              <w:t>No HT</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E059CF" w:rsidP="00C165D1">
            <w:pPr>
              <w:pStyle w:val="NoSpacing"/>
              <w:rPr>
                <w:b/>
              </w:rPr>
            </w:pPr>
            <w:r>
              <w:rPr>
                <w:b/>
              </w:rPr>
              <w:t>SB#</w:t>
            </w:r>
            <w:r w:rsidR="00804AD3">
              <w:rPr>
                <w:b/>
              </w:rPr>
              <w:t>312 – Spirit of the living God</w:t>
            </w:r>
          </w:p>
        </w:tc>
        <w:tc>
          <w:tcPr>
            <w:tcW w:w="2359" w:type="dxa"/>
            <w:tcBorders>
              <w:top w:val="single" w:sz="7" w:space="0" w:color="000000"/>
              <w:left w:val="single" w:sz="7" w:space="0" w:color="000000"/>
              <w:bottom w:val="single" w:sz="7" w:space="0" w:color="000000"/>
              <w:right w:val="single" w:sz="7" w:space="0" w:color="000000"/>
            </w:tcBorders>
          </w:tcPr>
          <w:p w:rsidR="00E059CF" w:rsidRPr="009C7963" w:rsidRDefault="00804AD3" w:rsidP="00804AD3">
            <w:pPr>
              <w:widowControl w:val="0"/>
            </w:pPr>
            <w:r>
              <w:t>TB-834 – same</w:t>
            </w:r>
          </w:p>
        </w:tc>
        <w:tc>
          <w:tcPr>
            <w:tcW w:w="2430" w:type="dxa"/>
            <w:tcBorders>
              <w:top w:val="single" w:sz="7" w:space="0" w:color="000000"/>
              <w:left w:val="single" w:sz="7" w:space="0" w:color="000000"/>
              <w:bottom w:val="single" w:sz="7" w:space="0" w:color="000000"/>
              <w:right w:val="single" w:sz="7" w:space="0" w:color="000000"/>
            </w:tcBorders>
          </w:tcPr>
          <w:p w:rsidR="00E059CF" w:rsidRDefault="00804AD3" w:rsidP="00C165D1">
            <w:r>
              <w:rPr>
                <w:lang w:val="fr-FR"/>
              </w:rPr>
              <w:t>No HT</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Default="00804AD3" w:rsidP="00C165D1">
            <w:pPr>
              <w:pStyle w:val="NoSpacing"/>
              <w:rPr>
                <w:b/>
              </w:rPr>
            </w:pPr>
            <w:r>
              <w:rPr>
                <w:b/>
              </w:rPr>
              <w:t>HC#159 – Spirit of the Living God</w:t>
            </w:r>
          </w:p>
          <w:p w:rsidR="00804AD3" w:rsidRDefault="00804AD3" w:rsidP="00C165D1">
            <w:pPr>
              <w:pStyle w:val="NoSpacing"/>
              <w:rPr>
                <w:b/>
              </w:rPr>
            </w:pPr>
            <w:r>
              <w:rPr>
                <w:b/>
              </w:rPr>
              <w:t>SB#313</w:t>
            </w:r>
          </w:p>
        </w:tc>
        <w:tc>
          <w:tcPr>
            <w:tcW w:w="2359" w:type="dxa"/>
            <w:tcBorders>
              <w:top w:val="single" w:sz="7" w:space="0" w:color="000000"/>
              <w:left w:val="single" w:sz="7" w:space="0" w:color="000000"/>
              <w:bottom w:val="single" w:sz="7" w:space="0" w:color="000000"/>
              <w:right w:val="single" w:sz="7" w:space="0" w:color="000000"/>
            </w:tcBorders>
          </w:tcPr>
          <w:p w:rsidR="00804AD3" w:rsidRDefault="00804AD3" w:rsidP="00804AD3">
            <w:pPr>
              <w:widowControl w:val="0"/>
            </w:pPr>
            <w:r>
              <w:t>HC-159</w:t>
            </w:r>
          </w:p>
          <w:p w:rsidR="00E059CF" w:rsidRDefault="00E059CF" w:rsidP="00804AD3">
            <w:pPr>
              <w:widowControl w:val="0"/>
            </w:pPr>
            <w:r>
              <w:t xml:space="preserve">TB-611 – Fill </w:t>
            </w:r>
            <w:r w:rsidR="00804AD3">
              <w:t>m</w:t>
            </w:r>
            <w:r>
              <w:t xml:space="preserve">e </w:t>
            </w:r>
            <w:r w:rsidR="00804AD3">
              <w:t>a</w:t>
            </w:r>
            <w:r>
              <w:t>new</w:t>
            </w:r>
          </w:p>
        </w:tc>
        <w:tc>
          <w:tcPr>
            <w:tcW w:w="2430" w:type="dxa"/>
            <w:tcBorders>
              <w:top w:val="single" w:sz="7" w:space="0" w:color="000000"/>
              <w:left w:val="single" w:sz="7" w:space="0" w:color="000000"/>
              <w:bottom w:val="single" w:sz="7" w:space="0" w:color="000000"/>
              <w:right w:val="single" w:sz="7" w:space="0" w:color="000000"/>
            </w:tcBorders>
          </w:tcPr>
          <w:p w:rsidR="00E059CF" w:rsidRDefault="00E059CF" w:rsidP="00C165D1">
            <w:pPr>
              <w:rPr>
                <w:lang w:val="fr-FR"/>
              </w:rPr>
            </w:pPr>
            <w:r>
              <w:rPr>
                <w:lang w:val="fr-FR"/>
              </w:rPr>
              <w:t>HCD14-T19</w:t>
            </w:r>
          </w:p>
          <w:p w:rsidR="00804AD3" w:rsidRDefault="00804AD3" w:rsidP="00C165D1">
            <w:pPr>
              <w:rPr>
                <w:lang w:val="fr-FR"/>
              </w:rPr>
            </w:pPr>
            <w:r>
              <w:rPr>
                <w:lang w:val="fr-FR"/>
              </w:rPr>
              <w:t>No HT</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E059CF" w:rsidP="00E059CF">
            <w:pPr>
              <w:pStyle w:val="NoSpacing"/>
              <w:rPr>
                <w:b/>
              </w:rPr>
            </w:pPr>
            <w:r>
              <w:rPr>
                <w:b/>
              </w:rPr>
              <w:t>SB#</w:t>
            </w:r>
            <w:r w:rsidRPr="00372938">
              <w:rPr>
                <w:b/>
              </w:rPr>
              <w:t xml:space="preserve">316 </w:t>
            </w:r>
            <w:r w:rsidR="00804AD3">
              <w:rPr>
                <w:b/>
              </w:rPr>
              <w:t>– At the moment of my weakness</w:t>
            </w:r>
          </w:p>
        </w:tc>
        <w:tc>
          <w:tcPr>
            <w:tcW w:w="2359" w:type="dxa"/>
            <w:tcBorders>
              <w:top w:val="single" w:sz="7" w:space="0" w:color="000000"/>
              <w:left w:val="single" w:sz="7" w:space="0" w:color="000000"/>
              <w:bottom w:val="single" w:sz="7" w:space="0" w:color="000000"/>
              <w:right w:val="single" w:sz="7" w:space="0" w:color="000000"/>
            </w:tcBorders>
          </w:tcPr>
          <w:p w:rsidR="00E059CF" w:rsidRPr="009C7963" w:rsidRDefault="00E059CF" w:rsidP="00E059CF">
            <w:pPr>
              <w:widowControl w:val="0"/>
            </w:pPr>
            <w:r>
              <w:t>TB-658 – His Provision</w:t>
            </w:r>
          </w:p>
        </w:tc>
        <w:tc>
          <w:tcPr>
            <w:tcW w:w="2430" w:type="dxa"/>
            <w:tcBorders>
              <w:top w:val="single" w:sz="7" w:space="0" w:color="000000"/>
              <w:left w:val="single" w:sz="7" w:space="0" w:color="000000"/>
              <w:bottom w:val="single" w:sz="7" w:space="0" w:color="000000"/>
              <w:right w:val="single" w:sz="7" w:space="0" w:color="000000"/>
            </w:tcBorders>
          </w:tcPr>
          <w:p w:rsidR="00E059CF" w:rsidRDefault="00804AD3" w:rsidP="00E059CF">
            <w:r>
              <w:rPr>
                <w:lang w:val="fr-FR"/>
              </w:rPr>
              <w:t>No HT</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E059CF" w:rsidP="00804AD3">
            <w:pPr>
              <w:pStyle w:val="NoSpacing"/>
              <w:rPr>
                <w:b/>
              </w:rPr>
            </w:pPr>
            <w:r>
              <w:rPr>
                <w:b/>
              </w:rPr>
              <w:t>SB#</w:t>
            </w:r>
            <w:r w:rsidRPr="00372938">
              <w:rPr>
                <w:b/>
              </w:rPr>
              <w:t xml:space="preserve">317 – Burning, </w:t>
            </w:r>
            <w:r w:rsidR="00804AD3">
              <w:rPr>
                <w:b/>
              </w:rPr>
              <w:t>b</w:t>
            </w:r>
            <w:r w:rsidRPr="00372938">
              <w:rPr>
                <w:b/>
              </w:rPr>
              <w:t>urning</w:t>
            </w:r>
          </w:p>
        </w:tc>
        <w:tc>
          <w:tcPr>
            <w:tcW w:w="2359" w:type="dxa"/>
            <w:tcBorders>
              <w:top w:val="single" w:sz="7" w:space="0" w:color="000000"/>
              <w:left w:val="single" w:sz="7" w:space="0" w:color="000000"/>
              <w:bottom w:val="single" w:sz="7" w:space="0" w:color="000000"/>
              <w:right w:val="single" w:sz="7" w:space="0" w:color="000000"/>
            </w:tcBorders>
          </w:tcPr>
          <w:p w:rsidR="00E059CF" w:rsidRPr="009C7963" w:rsidRDefault="00E059CF" w:rsidP="00804AD3">
            <w:pPr>
              <w:widowControl w:val="0"/>
            </w:pPr>
            <w:r>
              <w:t xml:space="preserve">TB-318 – </w:t>
            </w:r>
            <w:r w:rsidR="00804AD3">
              <w:t>same</w:t>
            </w:r>
          </w:p>
        </w:tc>
        <w:tc>
          <w:tcPr>
            <w:tcW w:w="2430" w:type="dxa"/>
            <w:tcBorders>
              <w:top w:val="single" w:sz="7" w:space="0" w:color="000000"/>
              <w:left w:val="single" w:sz="7" w:space="0" w:color="000000"/>
              <w:bottom w:val="single" w:sz="7" w:space="0" w:color="000000"/>
              <w:right w:val="single" w:sz="7" w:space="0" w:color="000000"/>
            </w:tcBorders>
          </w:tcPr>
          <w:p w:rsidR="00E059CF" w:rsidRDefault="00E059CF" w:rsidP="00C165D1">
            <w:r>
              <w:rPr>
                <w:lang w:val="fr-FR"/>
              </w:rPr>
              <w:t>HTD1-T5 (3 vs.)</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E059CF" w:rsidP="00C165D1">
            <w:pPr>
              <w:pStyle w:val="NoSpacing"/>
              <w:rPr>
                <w:b/>
              </w:rPr>
            </w:pPr>
            <w:r>
              <w:rPr>
                <w:b/>
              </w:rPr>
              <w:t>SB#</w:t>
            </w:r>
            <w:r w:rsidRPr="00372938">
              <w:rPr>
                <w:b/>
              </w:rPr>
              <w:t xml:space="preserve">323 – Lord, hear my prayer, Thy power I claim </w:t>
            </w:r>
          </w:p>
        </w:tc>
        <w:tc>
          <w:tcPr>
            <w:tcW w:w="2359" w:type="dxa"/>
            <w:tcBorders>
              <w:top w:val="single" w:sz="7" w:space="0" w:color="000000"/>
              <w:left w:val="single" w:sz="7" w:space="0" w:color="000000"/>
              <w:bottom w:val="single" w:sz="7" w:space="0" w:color="000000"/>
              <w:right w:val="single" w:sz="7" w:space="0" w:color="000000"/>
            </w:tcBorders>
          </w:tcPr>
          <w:p w:rsidR="00E059CF" w:rsidRPr="009C7963" w:rsidRDefault="00E059CF" w:rsidP="00C165D1">
            <w:pPr>
              <w:widowControl w:val="0"/>
            </w:pPr>
            <w:r>
              <w:t xml:space="preserve">TB-762 – </w:t>
            </w:r>
            <w:r w:rsidRPr="009C7963">
              <w:t xml:space="preserve">Move, </w:t>
            </w:r>
            <w:r>
              <w:t xml:space="preserve">Holy Spirit! </w:t>
            </w:r>
          </w:p>
        </w:tc>
        <w:tc>
          <w:tcPr>
            <w:tcW w:w="2430" w:type="dxa"/>
            <w:tcBorders>
              <w:top w:val="single" w:sz="7" w:space="0" w:color="000000"/>
              <w:left w:val="single" w:sz="7" w:space="0" w:color="000000"/>
              <w:bottom w:val="single" w:sz="7" w:space="0" w:color="000000"/>
              <w:right w:val="single" w:sz="7" w:space="0" w:color="000000"/>
            </w:tcBorders>
          </w:tcPr>
          <w:p w:rsidR="00E059CF" w:rsidRDefault="00804AD3" w:rsidP="00C165D1">
            <w:r>
              <w:rPr>
                <w:lang w:val="fr-FR"/>
              </w:rPr>
              <w:t>No HT</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Default="00E059CF" w:rsidP="00C165D1">
            <w:pPr>
              <w:pStyle w:val="NoSpacing"/>
              <w:rPr>
                <w:b/>
              </w:rPr>
            </w:pPr>
            <w:r>
              <w:rPr>
                <w:b/>
              </w:rPr>
              <w:t>HC#75 – Jesus, Now More than Ever</w:t>
            </w:r>
          </w:p>
          <w:p w:rsidR="00C26429" w:rsidRDefault="00C26429" w:rsidP="00C165D1">
            <w:pPr>
              <w:pStyle w:val="NoSpacing"/>
              <w:rPr>
                <w:b/>
              </w:rPr>
            </w:pPr>
            <w:r>
              <w:rPr>
                <w:b/>
              </w:rPr>
              <w:t>SB#375</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HC-75</w:t>
            </w:r>
          </w:p>
          <w:p w:rsidR="00C26429" w:rsidRDefault="00C26429" w:rsidP="00C165D1">
            <w:pPr>
              <w:widowControl w:val="0"/>
            </w:pPr>
            <w:r>
              <w:t xml:space="preserve">TB-715 – same </w:t>
            </w:r>
          </w:p>
        </w:tc>
        <w:tc>
          <w:tcPr>
            <w:tcW w:w="2430" w:type="dxa"/>
            <w:tcBorders>
              <w:top w:val="single" w:sz="7" w:space="0" w:color="000000"/>
              <w:left w:val="single" w:sz="7" w:space="0" w:color="000000"/>
              <w:bottom w:val="single" w:sz="7" w:space="0" w:color="000000"/>
              <w:right w:val="single" w:sz="7" w:space="0" w:color="000000"/>
            </w:tcBorders>
          </w:tcPr>
          <w:p w:rsidR="00E059CF" w:rsidRDefault="00E059CF" w:rsidP="00C165D1">
            <w:pPr>
              <w:rPr>
                <w:lang w:val="fr-FR"/>
              </w:rPr>
            </w:pPr>
            <w:r>
              <w:rPr>
                <w:lang w:val="fr-FR"/>
              </w:rPr>
              <w:t>HCD6-T15</w:t>
            </w:r>
          </w:p>
          <w:p w:rsidR="00C26429" w:rsidRDefault="00C26429" w:rsidP="00C165D1">
            <w:pPr>
              <w:rPr>
                <w:lang w:val="fr-FR"/>
              </w:rPr>
            </w:pPr>
            <w:r>
              <w:rPr>
                <w:lang w:val="fr-FR"/>
              </w:rPr>
              <w:t>No HT</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165D1">
            <w:pPr>
              <w:pStyle w:val="NoSpacing"/>
              <w:rPr>
                <w:b/>
              </w:rPr>
            </w:pPr>
            <w:r>
              <w:rPr>
                <w:b/>
              </w:rPr>
              <w:t xml:space="preserve">HC#83 – </w:t>
            </w:r>
            <w:r w:rsidR="00E059CF" w:rsidRPr="00372938">
              <w:rPr>
                <w:b/>
              </w:rPr>
              <w:t xml:space="preserve">Spirit Song </w:t>
            </w:r>
          </w:p>
        </w:tc>
        <w:tc>
          <w:tcPr>
            <w:tcW w:w="2359" w:type="dxa"/>
            <w:tcBorders>
              <w:top w:val="single" w:sz="7" w:space="0" w:color="000000"/>
              <w:left w:val="single" w:sz="7" w:space="0" w:color="000000"/>
              <w:bottom w:val="single" w:sz="7" w:space="0" w:color="000000"/>
              <w:right w:val="single" w:sz="7" w:space="0" w:color="000000"/>
            </w:tcBorders>
          </w:tcPr>
          <w:p w:rsidR="00E059CF" w:rsidRPr="009C7963" w:rsidRDefault="00E059CF" w:rsidP="00C165D1">
            <w:pPr>
              <w:widowControl w:val="0"/>
            </w:pPr>
            <w:r>
              <w:t>HC-83</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t>7-</w:t>
            </w:r>
            <w:r>
              <w:t>T13</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165D1">
            <w:pPr>
              <w:pStyle w:val="NoSpacing"/>
              <w:rPr>
                <w:b/>
              </w:rPr>
            </w:pPr>
            <w:r>
              <w:rPr>
                <w:b/>
              </w:rPr>
              <w:t xml:space="preserve">HC#91 – </w:t>
            </w:r>
            <w:r w:rsidR="00E059CF" w:rsidRPr="00372938">
              <w:rPr>
                <w:b/>
              </w:rPr>
              <w:t xml:space="preserve">Fan the Flame in Me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HC-91</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t>8-</w:t>
            </w:r>
            <w:r>
              <w:t>T11</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Default="00C26429" w:rsidP="00C165D1">
            <w:pPr>
              <w:pStyle w:val="NoSpacing"/>
              <w:rPr>
                <w:b/>
              </w:rPr>
            </w:pPr>
            <w:r>
              <w:rPr>
                <w:b/>
              </w:rPr>
              <w:t>HC#104 – God I</w:t>
            </w:r>
            <w:r w:rsidR="00E059CF">
              <w:rPr>
                <w:b/>
              </w:rPr>
              <w:t>s Spirit</w:t>
            </w:r>
          </w:p>
          <w:p w:rsidR="00C26429" w:rsidRPr="00C26429" w:rsidRDefault="00C26429" w:rsidP="00C165D1">
            <w:pPr>
              <w:pStyle w:val="NoSpacing"/>
            </w:pPr>
            <w:r>
              <w:rPr>
                <w:b/>
              </w:rPr>
              <w:t xml:space="preserve">SB#284 </w:t>
            </w:r>
            <w:r>
              <w:t>(chorus only)</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HC-104</w:t>
            </w:r>
          </w:p>
          <w:p w:rsidR="00C26429" w:rsidRDefault="00C26429" w:rsidP="00C165D1">
            <w:pPr>
              <w:widowControl w:val="0"/>
            </w:pPr>
            <w:r>
              <w:t xml:space="preserve">TB- 634 – same </w:t>
            </w:r>
          </w:p>
        </w:tc>
        <w:tc>
          <w:tcPr>
            <w:tcW w:w="2430" w:type="dxa"/>
            <w:tcBorders>
              <w:top w:val="single" w:sz="7" w:space="0" w:color="000000"/>
              <w:left w:val="single" w:sz="7" w:space="0" w:color="000000"/>
              <w:bottom w:val="single" w:sz="7" w:space="0" w:color="000000"/>
              <w:right w:val="single" w:sz="7" w:space="0" w:color="000000"/>
            </w:tcBorders>
          </w:tcPr>
          <w:p w:rsidR="00E059CF" w:rsidRDefault="00E059CF" w:rsidP="00C165D1">
            <w:r>
              <w:t>HCD9-T14</w:t>
            </w:r>
          </w:p>
          <w:p w:rsidR="00C26429" w:rsidRDefault="00C26429" w:rsidP="00C165D1">
            <w:r>
              <w:t>No HT</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26429">
            <w:pPr>
              <w:pStyle w:val="NoSpacing"/>
              <w:rPr>
                <w:b/>
              </w:rPr>
            </w:pPr>
            <w:r>
              <w:rPr>
                <w:b/>
              </w:rPr>
              <w:t xml:space="preserve">HC#107 – </w:t>
            </w:r>
            <w:r w:rsidR="00E059CF" w:rsidRPr="00372938">
              <w:rPr>
                <w:b/>
              </w:rPr>
              <w:t xml:space="preserve">We </w:t>
            </w:r>
            <w:r w:rsidR="00C26429">
              <w:rPr>
                <w:b/>
              </w:rPr>
              <w:t>A</w:t>
            </w:r>
            <w:r w:rsidR="00E059CF" w:rsidRPr="00372938">
              <w:rPr>
                <w:b/>
              </w:rPr>
              <w:t xml:space="preserve">re </w:t>
            </w:r>
            <w:r w:rsidR="00C26429">
              <w:rPr>
                <w:b/>
              </w:rPr>
              <w:t>W</w:t>
            </w:r>
            <w:r w:rsidR="00E059CF" w:rsidRPr="00372938">
              <w:rPr>
                <w:b/>
              </w:rPr>
              <w:t xml:space="preserve">aiting on </w:t>
            </w:r>
            <w:r w:rsidR="00C26429">
              <w:rPr>
                <w:b/>
              </w:rPr>
              <w:t>Y</w:t>
            </w:r>
            <w:r w:rsidR="00E059CF" w:rsidRPr="00372938">
              <w:rPr>
                <w:b/>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HC-107</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t>9-</w:t>
            </w:r>
            <w:r>
              <w:t>T17</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26429">
            <w:pPr>
              <w:pStyle w:val="NoSpacing"/>
              <w:rPr>
                <w:b/>
              </w:rPr>
            </w:pPr>
            <w:r>
              <w:rPr>
                <w:b/>
              </w:rPr>
              <w:t xml:space="preserve">HC#110 – </w:t>
            </w:r>
            <w:r w:rsidR="00E059CF" w:rsidRPr="00372938">
              <w:rPr>
                <w:b/>
              </w:rPr>
              <w:t xml:space="preserve">He </w:t>
            </w:r>
            <w:r w:rsidR="00C26429">
              <w:rPr>
                <w:b/>
              </w:rPr>
              <w:t>I</w:t>
            </w:r>
            <w:r w:rsidR="00E059CF" w:rsidRPr="00372938">
              <w:rPr>
                <w:b/>
              </w:rPr>
              <w:t xml:space="preserve">s </w:t>
            </w:r>
            <w:r w:rsidR="00C26429">
              <w:rPr>
                <w:b/>
              </w:rPr>
              <w:t>H</w:t>
            </w:r>
            <w:r w:rsidR="00E059CF" w:rsidRPr="00372938">
              <w:rPr>
                <w:b/>
              </w:rPr>
              <w:t xml:space="preserve">ere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HC-110</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t>9-</w:t>
            </w:r>
            <w:r>
              <w:t>T20</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26429">
            <w:pPr>
              <w:pStyle w:val="NoSpacing"/>
              <w:rPr>
                <w:b/>
              </w:rPr>
            </w:pPr>
            <w:r>
              <w:rPr>
                <w:b/>
              </w:rPr>
              <w:t xml:space="preserve">HC#117 – </w:t>
            </w:r>
            <w:r w:rsidR="00E059CF" w:rsidRPr="00372938">
              <w:rPr>
                <w:b/>
              </w:rPr>
              <w:t xml:space="preserve">Draw </w:t>
            </w:r>
            <w:r w:rsidR="00C26429">
              <w:rPr>
                <w:b/>
              </w:rPr>
              <w:t>M</w:t>
            </w:r>
            <w:r w:rsidR="00E059CF" w:rsidRPr="00372938">
              <w:rPr>
                <w:b/>
              </w:rPr>
              <w:t xml:space="preserve">e </w:t>
            </w:r>
            <w:r w:rsidR="00C26429">
              <w:rPr>
                <w:b/>
              </w:rPr>
              <w:t>C</w:t>
            </w:r>
            <w:r w:rsidR="00E059CF" w:rsidRPr="00372938">
              <w:rPr>
                <w:b/>
              </w:rPr>
              <w:t xml:space="preserve">lose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HC-117</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t>10-</w:t>
            </w:r>
            <w:r>
              <w:t>T17</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26429">
            <w:pPr>
              <w:pStyle w:val="NoSpacing"/>
              <w:rPr>
                <w:b/>
              </w:rPr>
            </w:pPr>
            <w:r>
              <w:rPr>
                <w:b/>
              </w:rPr>
              <w:t xml:space="preserve">HC#123 – </w:t>
            </w:r>
            <w:r w:rsidR="00E059CF" w:rsidRPr="00372938">
              <w:rPr>
                <w:b/>
              </w:rPr>
              <w:t xml:space="preserve">Shine on </w:t>
            </w:r>
            <w:r w:rsidR="00C26429">
              <w:rPr>
                <w:b/>
              </w:rPr>
              <w:t>U</w:t>
            </w:r>
            <w:r w:rsidR="00E059CF" w:rsidRPr="00372938">
              <w:rPr>
                <w:b/>
              </w:rPr>
              <w:t xml:space="preserve">s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HC-123</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26429">
            <w:r>
              <w:t>HCD</w:t>
            </w:r>
            <w:r w:rsidRPr="00137EFF">
              <w:t>11-</w:t>
            </w:r>
            <w:r>
              <w:t>T13</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26429">
            <w:pPr>
              <w:pStyle w:val="NoSpacing"/>
              <w:rPr>
                <w:b/>
              </w:rPr>
            </w:pPr>
            <w:r>
              <w:rPr>
                <w:b/>
              </w:rPr>
              <w:t xml:space="preserve">HC#125 – </w:t>
            </w:r>
            <w:r w:rsidR="00E059CF" w:rsidRPr="00372938">
              <w:rPr>
                <w:b/>
              </w:rPr>
              <w:t xml:space="preserve">I </w:t>
            </w:r>
            <w:r w:rsidR="00C26429">
              <w:rPr>
                <w:b/>
              </w:rPr>
              <w:t>Draw N</w:t>
            </w:r>
            <w:r w:rsidR="00E059CF" w:rsidRPr="00372938">
              <w:rPr>
                <w:b/>
              </w:rPr>
              <w:t xml:space="preserve">ear to </w:t>
            </w:r>
            <w:r w:rsidR="00C26429">
              <w:rPr>
                <w:b/>
              </w:rPr>
              <w:t>Y</w:t>
            </w:r>
            <w:r w:rsidR="00E059CF" w:rsidRPr="00372938">
              <w:rPr>
                <w:b/>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HC-125</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26429">
            <w:r>
              <w:t>HCD</w:t>
            </w:r>
            <w:r w:rsidRPr="00137EFF">
              <w:t>11-</w:t>
            </w:r>
            <w:r>
              <w:t>T15</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E059CF" w:rsidP="00C26429">
            <w:pPr>
              <w:pStyle w:val="NoSpacing"/>
              <w:rPr>
                <w:b/>
              </w:rPr>
            </w:pPr>
            <w:r>
              <w:rPr>
                <w:b/>
              </w:rPr>
              <w:t>HC#13</w:t>
            </w:r>
            <w:r w:rsidR="00A57C16">
              <w:rPr>
                <w:b/>
              </w:rPr>
              <w:t xml:space="preserve">3 – </w:t>
            </w:r>
            <w:r w:rsidRPr="00372938">
              <w:rPr>
                <w:b/>
              </w:rPr>
              <w:t xml:space="preserve">Breathe on </w:t>
            </w:r>
            <w:r w:rsidR="00C26429">
              <w:rPr>
                <w:b/>
              </w:rPr>
              <w:t>M</w:t>
            </w:r>
            <w:r w:rsidRPr="00372938">
              <w:rPr>
                <w:b/>
              </w:rPr>
              <w:t xml:space="preserve">e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HC-133</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t>12-</w:t>
            </w:r>
            <w:r>
              <w:t>T13</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165D1">
            <w:pPr>
              <w:pStyle w:val="NoSpacing"/>
              <w:rPr>
                <w:b/>
              </w:rPr>
            </w:pPr>
            <w:r>
              <w:rPr>
                <w:b/>
              </w:rPr>
              <w:t xml:space="preserve">HC#178 – </w:t>
            </w:r>
            <w:r w:rsidR="00E059CF" w:rsidRPr="00372938">
              <w:rPr>
                <w:b/>
              </w:rPr>
              <w:t xml:space="preserve">Speak, O Lord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HC-178</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t>16-</w:t>
            </w:r>
            <w:r>
              <w:t>T18</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165D1">
            <w:pPr>
              <w:pStyle w:val="NoSpacing"/>
              <w:rPr>
                <w:b/>
              </w:rPr>
            </w:pPr>
            <w:r>
              <w:rPr>
                <w:b/>
              </w:rPr>
              <w:t xml:space="preserve">HC#205 – </w:t>
            </w:r>
            <w:r w:rsidR="00E059CF" w:rsidRPr="00372938">
              <w:rPr>
                <w:b/>
              </w:rPr>
              <w:t xml:space="preserve">Closer Still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HC-205</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t>19-</w:t>
            </w:r>
            <w:r>
              <w:t>T15</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26429">
            <w:pPr>
              <w:pStyle w:val="NoSpacing"/>
              <w:rPr>
                <w:b/>
              </w:rPr>
            </w:pPr>
            <w:r>
              <w:rPr>
                <w:b/>
              </w:rPr>
              <w:t xml:space="preserve">HC#213 – </w:t>
            </w:r>
            <w:r w:rsidR="00E059CF" w:rsidRPr="00372938">
              <w:rPr>
                <w:b/>
              </w:rPr>
              <w:t xml:space="preserve">In the </w:t>
            </w:r>
            <w:r w:rsidR="00C26429">
              <w:rPr>
                <w:b/>
              </w:rPr>
              <w:t>P</w:t>
            </w:r>
            <w:r w:rsidR="00E059CF" w:rsidRPr="00372938">
              <w:rPr>
                <w:b/>
              </w:rPr>
              <w:t xml:space="preserve">resence of Jehovah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t>20-</w:t>
            </w:r>
            <w:r>
              <w:t>T13</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165D1">
            <w:pPr>
              <w:pStyle w:val="NoSpacing"/>
              <w:rPr>
                <w:b/>
              </w:rPr>
            </w:pPr>
            <w:r>
              <w:rPr>
                <w:b/>
              </w:rPr>
              <w:t xml:space="preserve">HC#214 – </w:t>
            </w:r>
            <w:r w:rsidR="00E059CF" w:rsidRPr="00372938">
              <w:rPr>
                <w:b/>
              </w:rPr>
              <w:t xml:space="preserve">Holy Spirit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HC-214</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t>20-</w:t>
            </w:r>
            <w:r>
              <w:t>T14</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Default="00A57C16" w:rsidP="00C26429">
            <w:pPr>
              <w:pStyle w:val="NoSpacing"/>
              <w:rPr>
                <w:b/>
              </w:rPr>
            </w:pPr>
            <w:r>
              <w:rPr>
                <w:b/>
              </w:rPr>
              <w:t xml:space="preserve">HC#219 – </w:t>
            </w:r>
            <w:r w:rsidR="00E059CF" w:rsidRPr="00372938">
              <w:rPr>
                <w:b/>
              </w:rPr>
              <w:t xml:space="preserve">King of </w:t>
            </w:r>
            <w:r w:rsidR="00C26429">
              <w:rPr>
                <w:b/>
              </w:rPr>
              <w:t>K</w:t>
            </w:r>
            <w:r w:rsidR="00E059CF" w:rsidRPr="00372938">
              <w:rPr>
                <w:b/>
              </w:rPr>
              <w:t xml:space="preserve">ings, </w:t>
            </w:r>
            <w:r w:rsidR="00C26429">
              <w:rPr>
                <w:b/>
              </w:rPr>
              <w:t>Majesty</w:t>
            </w:r>
          </w:p>
          <w:p w:rsidR="00C26429" w:rsidRPr="00372938" w:rsidRDefault="00C26429" w:rsidP="00C26429">
            <w:pPr>
              <w:pStyle w:val="NoSpacing"/>
              <w:rPr>
                <w:b/>
              </w:rPr>
            </w:pPr>
            <w:r>
              <w:rPr>
                <w:b/>
              </w:rPr>
              <w:t>SB#376</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HC-219</w:t>
            </w:r>
          </w:p>
          <w:p w:rsidR="00C26429" w:rsidRDefault="00C26429" w:rsidP="00C165D1">
            <w:pPr>
              <w:widowControl w:val="0"/>
            </w:pPr>
            <w:r>
              <w:t xml:space="preserve">TB-722 – same </w:t>
            </w:r>
          </w:p>
        </w:tc>
        <w:tc>
          <w:tcPr>
            <w:tcW w:w="2430" w:type="dxa"/>
            <w:tcBorders>
              <w:top w:val="single" w:sz="7" w:space="0" w:color="000000"/>
              <w:left w:val="single" w:sz="7" w:space="0" w:color="000000"/>
              <w:bottom w:val="single" w:sz="7" w:space="0" w:color="000000"/>
              <w:right w:val="single" w:sz="7" w:space="0" w:color="000000"/>
            </w:tcBorders>
          </w:tcPr>
          <w:p w:rsidR="00E059CF" w:rsidRDefault="00E059CF" w:rsidP="00C165D1">
            <w:r>
              <w:t>HCD</w:t>
            </w:r>
            <w:r w:rsidRPr="00137EFF">
              <w:t>20-</w:t>
            </w:r>
            <w:r>
              <w:t>T19</w:t>
            </w:r>
          </w:p>
          <w:p w:rsidR="00C26429" w:rsidRPr="00137EFF" w:rsidRDefault="00C26429" w:rsidP="00C165D1">
            <w:r>
              <w:t>No HT</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26429">
            <w:pPr>
              <w:pStyle w:val="NoSpacing"/>
              <w:rPr>
                <w:b/>
              </w:rPr>
            </w:pPr>
            <w:r>
              <w:rPr>
                <w:b/>
              </w:rPr>
              <w:t xml:space="preserve">HC#236 – </w:t>
            </w:r>
            <w:r w:rsidR="00E059CF" w:rsidRPr="00372938">
              <w:rPr>
                <w:b/>
                <w:color w:val="000000"/>
              </w:rPr>
              <w:t xml:space="preserve">Lord, I </w:t>
            </w:r>
            <w:r w:rsidR="00C26429">
              <w:rPr>
                <w:b/>
                <w:color w:val="000000"/>
              </w:rPr>
              <w:t>N</w:t>
            </w:r>
            <w:r w:rsidR="00E059CF" w:rsidRPr="00372938">
              <w:rPr>
                <w:b/>
                <w:color w:val="000000"/>
              </w:rPr>
              <w:t xml:space="preserve">eed </w:t>
            </w:r>
            <w:r w:rsidR="00C26429">
              <w:rPr>
                <w:b/>
                <w:color w:val="000000"/>
              </w:rPr>
              <w:t>Y</w:t>
            </w:r>
            <w:r w:rsidR="00E059CF" w:rsidRPr="00372938">
              <w:rPr>
                <w:b/>
                <w:color w:val="000000"/>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HC-236</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rPr>
                <w:color w:val="000000"/>
              </w:rPr>
              <w:t>22-</w:t>
            </w:r>
            <w:r>
              <w:rPr>
                <w:color w:val="000000"/>
              </w:rPr>
              <w:t>T16</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E059CF" w:rsidP="00C26429">
            <w:pPr>
              <w:pStyle w:val="NoSpacing"/>
              <w:rPr>
                <w:b/>
              </w:rPr>
            </w:pPr>
            <w:r>
              <w:rPr>
                <w:b/>
              </w:rPr>
              <w:t>HC#</w:t>
            </w:r>
            <w:r w:rsidR="00A57C16">
              <w:rPr>
                <w:b/>
                <w:color w:val="000000"/>
              </w:rPr>
              <w:t>2</w:t>
            </w:r>
            <w:r w:rsidR="00C26429">
              <w:rPr>
                <w:b/>
                <w:color w:val="000000"/>
              </w:rPr>
              <w:t>42</w:t>
            </w:r>
            <w:r w:rsidR="00A57C16">
              <w:rPr>
                <w:b/>
                <w:color w:val="000000"/>
              </w:rPr>
              <w:t xml:space="preserve"> – </w:t>
            </w:r>
            <w:r>
              <w:rPr>
                <w:b/>
                <w:color w:val="000000"/>
              </w:rPr>
              <w:t>I</w:t>
            </w:r>
            <w:r w:rsidRPr="00372938">
              <w:rPr>
                <w:b/>
                <w:color w:val="000000"/>
              </w:rPr>
              <w:t xml:space="preserve">n </w:t>
            </w:r>
            <w:r w:rsidR="00C26429">
              <w:rPr>
                <w:b/>
                <w:color w:val="000000"/>
              </w:rPr>
              <w:t>Y</w:t>
            </w:r>
            <w:r w:rsidRPr="00372938">
              <w:rPr>
                <w:b/>
                <w:color w:val="000000"/>
              </w:rPr>
              <w:t xml:space="preserve">our </w:t>
            </w:r>
            <w:r w:rsidR="00C26429">
              <w:rPr>
                <w:b/>
                <w:color w:val="000000"/>
              </w:rPr>
              <w:t>P</w:t>
            </w:r>
            <w:r w:rsidRPr="00372938">
              <w:rPr>
                <w:b/>
                <w:color w:val="000000"/>
              </w:rPr>
              <w:t xml:space="preserve">resence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C26429" w:rsidP="00C165D1">
            <w:pPr>
              <w:widowControl w:val="0"/>
            </w:pPr>
            <w:r>
              <w:t>HC-242</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rPr>
                <w:color w:val="000000"/>
              </w:rPr>
              <w:t>23-</w:t>
            </w:r>
            <w:r>
              <w:rPr>
                <w:color w:val="000000"/>
              </w:rPr>
              <w:t>T12</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26429">
            <w:pPr>
              <w:pStyle w:val="NoSpacing"/>
              <w:rPr>
                <w:b/>
              </w:rPr>
            </w:pPr>
            <w:r>
              <w:rPr>
                <w:b/>
              </w:rPr>
              <w:lastRenderedPageBreak/>
              <w:t xml:space="preserve">HC#245 – </w:t>
            </w:r>
            <w:r w:rsidR="00E059CF" w:rsidRPr="00372938">
              <w:rPr>
                <w:b/>
                <w:color w:val="000000"/>
              </w:rPr>
              <w:t xml:space="preserve">Known to </w:t>
            </w:r>
            <w:r w:rsidR="00C26429">
              <w:rPr>
                <w:b/>
                <w:color w:val="000000"/>
              </w:rPr>
              <w:t>Y</w:t>
            </w:r>
            <w:r w:rsidR="00E059CF" w:rsidRPr="00372938">
              <w:rPr>
                <w:b/>
                <w:color w:val="000000"/>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HC-245</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rPr>
                <w:color w:val="000000"/>
              </w:rPr>
              <w:t>23-</w:t>
            </w:r>
            <w:r>
              <w:rPr>
                <w:color w:val="000000"/>
              </w:rPr>
              <w:t>T15</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26429">
            <w:pPr>
              <w:pStyle w:val="NoSpacing"/>
              <w:rPr>
                <w:b/>
              </w:rPr>
            </w:pPr>
            <w:r>
              <w:rPr>
                <w:b/>
              </w:rPr>
              <w:t xml:space="preserve">HC#247 – </w:t>
            </w:r>
            <w:r w:rsidR="00C26429">
              <w:rPr>
                <w:b/>
                <w:color w:val="000000"/>
              </w:rPr>
              <w:t>Still, M</w:t>
            </w:r>
            <w:r w:rsidR="00E059CF" w:rsidRPr="00372938">
              <w:rPr>
                <w:b/>
                <w:color w:val="000000"/>
              </w:rPr>
              <w:t xml:space="preserve">y </w:t>
            </w:r>
            <w:r w:rsidR="00C26429">
              <w:rPr>
                <w:b/>
                <w:color w:val="000000"/>
              </w:rPr>
              <w:t>S</w:t>
            </w:r>
            <w:r w:rsidR="00E059CF" w:rsidRPr="00372938">
              <w:rPr>
                <w:b/>
                <w:color w:val="000000"/>
              </w:rPr>
              <w:t xml:space="preserve">oul, </w:t>
            </w:r>
            <w:r w:rsidR="00C26429">
              <w:rPr>
                <w:b/>
                <w:color w:val="000000"/>
              </w:rPr>
              <w:t>B</w:t>
            </w:r>
            <w:r w:rsidR="00E059CF" w:rsidRPr="00372938">
              <w:rPr>
                <w:b/>
                <w:color w:val="000000"/>
              </w:rPr>
              <w:t xml:space="preserve">e </w:t>
            </w:r>
            <w:r w:rsidR="00C26429">
              <w:rPr>
                <w:b/>
                <w:color w:val="000000"/>
              </w:rPr>
              <w:t>S</w:t>
            </w:r>
            <w:r w:rsidR="00E059CF" w:rsidRPr="00372938">
              <w:rPr>
                <w:b/>
                <w:color w:val="000000"/>
              </w:rPr>
              <w:t xml:space="preserve">till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HC-247</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rPr>
                <w:color w:val="000000"/>
              </w:rPr>
              <w:t>23-</w:t>
            </w:r>
            <w:r>
              <w:rPr>
                <w:color w:val="000000"/>
              </w:rPr>
              <w:t>T17</w:t>
            </w:r>
          </w:p>
        </w:tc>
      </w:tr>
      <w:tr w:rsidR="00E059CF"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E059CF" w:rsidRPr="00372938" w:rsidRDefault="00A57C16" w:rsidP="00C26429">
            <w:pPr>
              <w:pStyle w:val="NoSpacing"/>
              <w:rPr>
                <w:b/>
              </w:rPr>
            </w:pPr>
            <w:r>
              <w:rPr>
                <w:b/>
              </w:rPr>
              <w:t xml:space="preserve">HC#249 – </w:t>
            </w:r>
            <w:r w:rsidR="00E059CF" w:rsidRPr="00372938">
              <w:rPr>
                <w:b/>
                <w:color w:val="000000"/>
              </w:rPr>
              <w:t xml:space="preserve">Near to the </w:t>
            </w:r>
            <w:r w:rsidR="00C26429">
              <w:rPr>
                <w:b/>
                <w:color w:val="000000"/>
              </w:rPr>
              <w:t>H</w:t>
            </w:r>
            <w:r w:rsidR="00E059CF" w:rsidRPr="00372938">
              <w:rPr>
                <w:b/>
                <w:color w:val="000000"/>
              </w:rPr>
              <w:t xml:space="preserve">eart </w:t>
            </w:r>
          </w:p>
        </w:tc>
        <w:tc>
          <w:tcPr>
            <w:tcW w:w="2359" w:type="dxa"/>
            <w:tcBorders>
              <w:top w:val="single" w:sz="7" w:space="0" w:color="000000"/>
              <w:left w:val="single" w:sz="7" w:space="0" w:color="000000"/>
              <w:bottom w:val="single" w:sz="7" w:space="0" w:color="000000"/>
              <w:right w:val="single" w:sz="7" w:space="0" w:color="000000"/>
            </w:tcBorders>
          </w:tcPr>
          <w:p w:rsidR="00E059CF" w:rsidRDefault="00E059CF" w:rsidP="00C165D1">
            <w:pPr>
              <w:widowControl w:val="0"/>
            </w:pPr>
            <w:r>
              <w:t>HC-249</w:t>
            </w:r>
          </w:p>
        </w:tc>
        <w:tc>
          <w:tcPr>
            <w:tcW w:w="2430" w:type="dxa"/>
            <w:tcBorders>
              <w:top w:val="single" w:sz="7" w:space="0" w:color="000000"/>
              <w:left w:val="single" w:sz="7" w:space="0" w:color="000000"/>
              <w:bottom w:val="single" w:sz="7" w:space="0" w:color="000000"/>
              <w:right w:val="single" w:sz="7" w:space="0" w:color="000000"/>
            </w:tcBorders>
          </w:tcPr>
          <w:p w:rsidR="00E059CF" w:rsidRPr="00137EFF" w:rsidRDefault="00E059CF" w:rsidP="00C165D1">
            <w:r>
              <w:t>HCD</w:t>
            </w:r>
            <w:r w:rsidRPr="00137EFF">
              <w:rPr>
                <w:color w:val="000000"/>
              </w:rPr>
              <w:t>23-</w:t>
            </w:r>
            <w:r>
              <w:rPr>
                <w:color w:val="000000"/>
              </w:rPr>
              <w:t>T19</w:t>
            </w:r>
          </w:p>
        </w:tc>
      </w:tr>
    </w:tbl>
    <w:p w:rsidR="00A3570B" w:rsidRDefault="00A3570B" w:rsidP="00A3570B">
      <w:pPr>
        <w:pStyle w:val="NoSpacing"/>
        <w:rPr>
          <w:rFonts w:eastAsiaTheme="minorHAnsi"/>
          <w:b/>
        </w:rPr>
      </w:pPr>
    </w:p>
    <w:p w:rsidR="002958F0" w:rsidRDefault="002958F0" w:rsidP="00A3570B">
      <w:pPr>
        <w:pStyle w:val="NoSpacing"/>
        <w:rPr>
          <w:rFonts w:eastAsiaTheme="minorHAnsi"/>
          <w:b/>
        </w:rPr>
      </w:pPr>
      <w:r>
        <w:rPr>
          <w:rFonts w:eastAsiaTheme="minorHAnsi"/>
          <w:b/>
        </w:rPr>
        <w:t>Intercessory Prayers</w:t>
      </w:r>
    </w:p>
    <w:p w:rsidR="008C7869" w:rsidRDefault="008C7869" w:rsidP="008C7869">
      <w:pPr>
        <w:pStyle w:val="NoSpacing"/>
        <w:ind w:left="1440" w:hanging="1440"/>
        <w:rPr>
          <w:rStyle w:val="text"/>
          <w:b/>
        </w:rPr>
      </w:pPr>
    </w:p>
    <w:p w:rsidR="00C26429" w:rsidRDefault="00A3570B" w:rsidP="00A3570B">
      <w:pPr>
        <w:pStyle w:val="NoSpacing"/>
        <w:rPr>
          <w:rFonts w:eastAsiaTheme="minorHAnsi"/>
          <w:b/>
        </w:rPr>
      </w:pPr>
      <w:r>
        <w:rPr>
          <w:rFonts w:eastAsiaTheme="minorHAnsi"/>
          <w:b/>
        </w:rPr>
        <w:t xml:space="preserve">Message – </w:t>
      </w:r>
      <w:r w:rsidR="00A57C16" w:rsidRPr="00A57C16">
        <w:rPr>
          <w:b/>
        </w:rPr>
        <w:t>‘We’ is Way Better than ‘They’</w:t>
      </w:r>
      <w:r w:rsidR="00A57C16">
        <w:rPr>
          <w:rFonts w:eastAsiaTheme="minorHAnsi"/>
          <w:b/>
        </w:rPr>
        <w:t xml:space="preserve"> </w:t>
      </w:r>
    </w:p>
    <w:p w:rsidR="00A3570B" w:rsidRPr="00C26429" w:rsidRDefault="00A57C16" w:rsidP="00A3570B">
      <w:pPr>
        <w:pStyle w:val="NoSpacing"/>
        <w:rPr>
          <w:rFonts w:eastAsiaTheme="minorHAnsi"/>
          <w:sz w:val="20"/>
          <w:szCs w:val="20"/>
        </w:rPr>
      </w:pPr>
      <w:bookmarkStart w:id="0" w:name="_GoBack"/>
      <w:r w:rsidRPr="00C26429">
        <w:rPr>
          <w:rFonts w:eastAsiaTheme="minorHAnsi"/>
          <w:sz w:val="20"/>
          <w:szCs w:val="20"/>
        </w:rPr>
        <w:t>[</w:t>
      </w:r>
      <w:r w:rsidR="00C26429" w:rsidRPr="00C26429">
        <w:rPr>
          <w:rFonts w:eastAsiaTheme="minorHAnsi"/>
          <w:i/>
          <w:sz w:val="20"/>
          <w:szCs w:val="20"/>
        </w:rPr>
        <w:t>Stay the Course</w:t>
      </w:r>
      <w:r w:rsidR="00C26429" w:rsidRPr="00C26429">
        <w:rPr>
          <w:rFonts w:eastAsiaTheme="minorHAnsi"/>
          <w:sz w:val="20"/>
          <w:szCs w:val="20"/>
        </w:rPr>
        <w:t xml:space="preserve">, </w:t>
      </w:r>
      <w:r w:rsidRPr="00C26429">
        <w:rPr>
          <w:rFonts w:eastAsiaTheme="minorHAnsi"/>
          <w:sz w:val="20"/>
          <w:szCs w:val="20"/>
        </w:rPr>
        <w:t xml:space="preserve">Chapter </w:t>
      </w:r>
      <w:r w:rsidR="00A3570B" w:rsidRPr="00C26429">
        <w:rPr>
          <w:rFonts w:eastAsiaTheme="minorHAnsi"/>
          <w:sz w:val="20"/>
          <w:szCs w:val="20"/>
        </w:rPr>
        <w:t>15]</w:t>
      </w:r>
    </w:p>
    <w:bookmarkEnd w:id="0"/>
    <w:p w:rsidR="00A3570B" w:rsidRPr="00A3570B" w:rsidRDefault="00A3570B" w:rsidP="00A3570B">
      <w:pPr>
        <w:pStyle w:val="NoSpacing"/>
        <w:rPr>
          <w:rStyle w:val="text"/>
          <w:rFonts w:eastAsiaTheme="minorHAnsi"/>
          <w:b/>
          <w:color w:val="000000"/>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A3570B" w:rsidRPr="00EA4100"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Default="00A3570B" w:rsidP="00C26429">
            <w:pPr>
              <w:pStyle w:val="NoSpacing"/>
              <w:rPr>
                <w:b/>
              </w:rPr>
            </w:pPr>
            <w:r>
              <w:rPr>
                <w:b/>
              </w:rPr>
              <w:t>HC#7</w:t>
            </w:r>
            <w:r w:rsidRPr="00372938">
              <w:rPr>
                <w:b/>
              </w:rPr>
              <w:t xml:space="preserve"> – Spirit of God, </w:t>
            </w:r>
            <w:r w:rsidR="00C26429">
              <w:rPr>
                <w:b/>
              </w:rPr>
              <w:t>D</w:t>
            </w:r>
            <w:r w:rsidRPr="00372938">
              <w:rPr>
                <w:b/>
              </w:rPr>
              <w:t>escend</w:t>
            </w:r>
          </w:p>
          <w:p w:rsidR="00C26429" w:rsidRPr="00372938" w:rsidRDefault="00C26429" w:rsidP="00C26429">
            <w:pPr>
              <w:pStyle w:val="NoSpacing"/>
              <w:rPr>
                <w:b/>
              </w:rPr>
            </w:pPr>
            <w:r>
              <w:rPr>
                <w:b/>
              </w:rPr>
              <w:t>SB#290</w:t>
            </w:r>
          </w:p>
        </w:tc>
        <w:tc>
          <w:tcPr>
            <w:tcW w:w="2359" w:type="dxa"/>
            <w:tcBorders>
              <w:top w:val="single" w:sz="7" w:space="0" w:color="000000"/>
              <w:left w:val="single" w:sz="7" w:space="0" w:color="000000"/>
              <w:bottom w:val="single" w:sz="7" w:space="0" w:color="000000"/>
              <w:right w:val="single" w:sz="7" w:space="0" w:color="000000"/>
            </w:tcBorders>
          </w:tcPr>
          <w:p w:rsidR="00C26429" w:rsidRDefault="00C26429" w:rsidP="00E059CF">
            <w:pPr>
              <w:pStyle w:val="NoSpacing"/>
            </w:pPr>
            <w:r>
              <w:t>HC-7</w:t>
            </w:r>
          </w:p>
          <w:p w:rsidR="00A3570B" w:rsidRPr="009C7963" w:rsidRDefault="00A3570B" w:rsidP="00E059CF">
            <w:pPr>
              <w:pStyle w:val="NoSpacing"/>
            </w:pPr>
            <w:r>
              <w:t xml:space="preserve">TB-467 </w:t>
            </w:r>
            <w:r w:rsidR="00C26429">
              <w:t>–</w:t>
            </w:r>
            <w:r>
              <w:t xml:space="preserve"> </w:t>
            </w:r>
            <w:r w:rsidR="00C26429">
              <w:t>same</w:t>
            </w:r>
          </w:p>
        </w:tc>
        <w:tc>
          <w:tcPr>
            <w:tcW w:w="2430" w:type="dxa"/>
            <w:tcBorders>
              <w:top w:val="single" w:sz="7" w:space="0" w:color="000000"/>
              <w:left w:val="single" w:sz="7" w:space="0" w:color="000000"/>
              <w:bottom w:val="single" w:sz="7" w:space="0" w:color="000000"/>
              <w:right w:val="single" w:sz="7" w:space="0" w:color="000000"/>
            </w:tcBorders>
          </w:tcPr>
          <w:p w:rsidR="00A3570B" w:rsidRDefault="00A3570B" w:rsidP="00E059CF">
            <w:pPr>
              <w:rPr>
                <w:lang w:val="fr-FR"/>
              </w:rPr>
            </w:pPr>
            <w:r>
              <w:rPr>
                <w:lang w:val="fr-FR"/>
              </w:rPr>
              <w:t>HCD1</w:t>
            </w:r>
            <w:r w:rsidR="00C26429">
              <w:rPr>
                <w:lang w:val="fr-FR"/>
              </w:rPr>
              <w:t>A</w:t>
            </w:r>
            <w:r>
              <w:rPr>
                <w:lang w:val="fr-FR"/>
              </w:rPr>
              <w:t>-T</w:t>
            </w:r>
            <w:r w:rsidR="00C26429">
              <w:rPr>
                <w:lang w:val="fr-FR"/>
              </w:rPr>
              <w:t>1</w:t>
            </w:r>
            <w:r>
              <w:rPr>
                <w:lang w:val="fr-FR"/>
              </w:rPr>
              <w:t>7</w:t>
            </w:r>
          </w:p>
          <w:p w:rsidR="00C26429" w:rsidRDefault="00C26429" w:rsidP="00E059CF">
            <w:pPr>
              <w:rPr>
                <w:lang w:val="fr-FR"/>
              </w:rPr>
            </w:pPr>
            <w:r>
              <w:rPr>
                <w:lang w:val="fr-FR"/>
              </w:rPr>
              <w:t>No HT</w:t>
            </w:r>
          </w:p>
        </w:tc>
      </w:tr>
      <w:tr w:rsidR="00A3570B" w:rsidRPr="00EA4100" w:rsidTr="00C165D1">
        <w:trPr>
          <w:cantSplit/>
        </w:trPr>
        <w:tc>
          <w:tcPr>
            <w:tcW w:w="9360" w:type="dxa"/>
            <w:gridSpan w:val="3"/>
            <w:shd w:val="pct20" w:color="000000" w:fill="auto"/>
          </w:tcPr>
          <w:p w:rsidR="00A3570B" w:rsidRPr="00EA4100" w:rsidRDefault="00A3570B" w:rsidP="00C165D1">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C26429" w:rsidRDefault="00A3570B" w:rsidP="00C26429">
            <w:pPr>
              <w:rPr>
                <w:b/>
              </w:rPr>
            </w:pPr>
            <w:r>
              <w:rPr>
                <w:b/>
              </w:rPr>
              <w:t xml:space="preserve">HC#91 </w:t>
            </w:r>
            <w:r w:rsidRPr="00C26429">
              <w:rPr>
                <w:b/>
              </w:rPr>
              <w:t xml:space="preserve">– </w:t>
            </w:r>
            <w:r w:rsidR="00C26429" w:rsidRPr="00C26429">
              <w:rPr>
                <w:b/>
              </w:rPr>
              <w:t>Fan the Flame in Me</w:t>
            </w:r>
          </w:p>
          <w:p w:rsidR="00A3570B" w:rsidRPr="00372938" w:rsidRDefault="00C26429" w:rsidP="00C26429">
            <w:pPr>
              <w:rPr>
                <w:b/>
              </w:rPr>
            </w:pPr>
            <w:r>
              <w:rPr>
                <w:b/>
              </w:rPr>
              <w:t>SB#287</w:t>
            </w:r>
          </w:p>
        </w:tc>
        <w:tc>
          <w:tcPr>
            <w:tcW w:w="2359" w:type="dxa"/>
            <w:tcBorders>
              <w:top w:val="single" w:sz="7" w:space="0" w:color="000000"/>
              <w:left w:val="single" w:sz="7" w:space="0" w:color="000000"/>
              <w:bottom w:val="single" w:sz="7" w:space="0" w:color="000000"/>
              <w:right w:val="single" w:sz="7" w:space="0" w:color="000000"/>
            </w:tcBorders>
          </w:tcPr>
          <w:p w:rsidR="00C26429" w:rsidRDefault="00C26429" w:rsidP="00C165D1">
            <w:r>
              <w:t>HC-91</w:t>
            </w:r>
          </w:p>
          <w:p w:rsidR="00A3570B" w:rsidRPr="009C7963" w:rsidRDefault="00AF62EC" w:rsidP="00C26429">
            <w:r>
              <w:t xml:space="preserve">TB-608 – </w:t>
            </w:r>
            <w:r w:rsidR="00C26429">
              <w:t>same</w:t>
            </w:r>
          </w:p>
        </w:tc>
        <w:tc>
          <w:tcPr>
            <w:tcW w:w="2430" w:type="dxa"/>
            <w:tcBorders>
              <w:top w:val="single" w:sz="7" w:space="0" w:color="000000"/>
              <w:left w:val="single" w:sz="7" w:space="0" w:color="000000"/>
              <w:bottom w:val="single" w:sz="7" w:space="0" w:color="000000"/>
              <w:right w:val="single" w:sz="7" w:space="0" w:color="000000"/>
            </w:tcBorders>
          </w:tcPr>
          <w:p w:rsidR="00A3570B" w:rsidRDefault="00A3570B" w:rsidP="00C165D1">
            <w:pPr>
              <w:rPr>
                <w:lang w:val="fr-FR"/>
              </w:rPr>
            </w:pPr>
            <w:r>
              <w:rPr>
                <w:lang w:val="fr-FR"/>
              </w:rPr>
              <w:t>HCD8-T11</w:t>
            </w:r>
          </w:p>
          <w:p w:rsidR="00C26429" w:rsidRDefault="00C26429" w:rsidP="00C165D1">
            <w:pPr>
              <w:rPr>
                <w:lang w:val="fr-FR"/>
              </w:rPr>
            </w:pPr>
            <w:r>
              <w:rPr>
                <w:lang w:val="fr-FR"/>
              </w:rPr>
              <w:t>No HT</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3570B" w:rsidP="00C165D1">
            <w:pPr>
              <w:pStyle w:val="NoSpacing"/>
              <w:rPr>
                <w:b/>
              </w:rPr>
            </w:pPr>
            <w:r>
              <w:rPr>
                <w:b/>
              </w:rPr>
              <w:t>SB#</w:t>
            </w:r>
            <w:r w:rsidRPr="00372938">
              <w:rPr>
                <w:b/>
              </w:rPr>
              <w:t>294 –</w:t>
            </w:r>
            <w:r w:rsidR="00A57C16">
              <w:rPr>
                <w:b/>
              </w:rPr>
              <w:t xml:space="preserve"> Breathe on me, breath of God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r>
              <w:t>TB-159 – Trentham</w:t>
            </w:r>
          </w:p>
          <w:p w:rsidR="00A3570B" w:rsidRPr="009C7963" w:rsidRDefault="00A3570B" w:rsidP="00C165D1">
            <w:r>
              <w:t>TB-145 – Breath of God</w:t>
            </w:r>
          </w:p>
        </w:tc>
        <w:tc>
          <w:tcPr>
            <w:tcW w:w="2430" w:type="dxa"/>
            <w:tcBorders>
              <w:top w:val="single" w:sz="7" w:space="0" w:color="000000"/>
              <w:left w:val="single" w:sz="7" w:space="0" w:color="000000"/>
              <w:bottom w:val="single" w:sz="7" w:space="0" w:color="000000"/>
              <w:right w:val="single" w:sz="7" w:space="0" w:color="000000"/>
            </w:tcBorders>
          </w:tcPr>
          <w:p w:rsidR="00A3570B" w:rsidRDefault="00A3570B" w:rsidP="00C165D1">
            <w:pPr>
              <w:rPr>
                <w:lang w:val="fr-FR"/>
              </w:rPr>
            </w:pPr>
            <w:r>
              <w:rPr>
                <w:lang w:val="fr-FR"/>
              </w:rPr>
              <w:t>HTD8-T17 (4 vs.)</w:t>
            </w:r>
          </w:p>
          <w:p w:rsidR="00A3570B" w:rsidRDefault="00804AD3" w:rsidP="00C165D1">
            <w:pPr>
              <w:rPr>
                <w:lang w:val="fr-FR"/>
              </w:rPr>
            </w:pPr>
            <w:r>
              <w:rPr>
                <w:lang w:val="fr-FR"/>
              </w:rPr>
              <w:t>No HT</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Default="00A3570B" w:rsidP="00C165D1">
            <w:pPr>
              <w:pStyle w:val="NoSpacing"/>
              <w:rPr>
                <w:b/>
              </w:rPr>
            </w:pPr>
            <w:r>
              <w:rPr>
                <w:b/>
              </w:rPr>
              <w:t>SB#311 – Spirt divine, come as of old</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TB-110 – Spirit Divine</w:t>
            </w:r>
          </w:p>
        </w:tc>
        <w:tc>
          <w:tcPr>
            <w:tcW w:w="2430" w:type="dxa"/>
            <w:tcBorders>
              <w:top w:val="single" w:sz="7" w:space="0" w:color="000000"/>
              <w:left w:val="single" w:sz="7" w:space="0" w:color="000000"/>
              <w:bottom w:val="single" w:sz="7" w:space="0" w:color="000000"/>
              <w:right w:val="single" w:sz="7" w:space="0" w:color="000000"/>
            </w:tcBorders>
          </w:tcPr>
          <w:p w:rsidR="00A3570B" w:rsidRDefault="00804AD3" w:rsidP="00C165D1">
            <w:pPr>
              <w:rPr>
                <w:lang w:val="fr-FR"/>
              </w:rPr>
            </w:pPr>
            <w:r>
              <w:rPr>
                <w:lang w:val="fr-FR"/>
              </w:rPr>
              <w:t>No HT</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3570B" w:rsidP="00C165D1">
            <w:pPr>
              <w:pStyle w:val="NoSpacing"/>
              <w:rPr>
                <w:b/>
              </w:rPr>
            </w:pPr>
            <w:r>
              <w:rPr>
                <w:b/>
              </w:rPr>
              <w:t>SB#</w:t>
            </w:r>
            <w:r w:rsidR="00C26429">
              <w:rPr>
                <w:b/>
              </w:rPr>
              <w:t>312 – Spirit of the living God</w:t>
            </w:r>
          </w:p>
        </w:tc>
        <w:tc>
          <w:tcPr>
            <w:tcW w:w="2359" w:type="dxa"/>
            <w:tcBorders>
              <w:top w:val="single" w:sz="7" w:space="0" w:color="000000"/>
              <w:left w:val="single" w:sz="7" w:space="0" w:color="000000"/>
              <w:bottom w:val="single" w:sz="7" w:space="0" w:color="000000"/>
              <w:right w:val="single" w:sz="7" w:space="0" w:color="000000"/>
            </w:tcBorders>
          </w:tcPr>
          <w:p w:rsidR="00A3570B" w:rsidRPr="009C7963" w:rsidRDefault="00A3570B" w:rsidP="00C26429">
            <w:pPr>
              <w:widowControl w:val="0"/>
            </w:pPr>
            <w:r>
              <w:t xml:space="preserve">TB-834 – </w:t>
            </w:r>
            <w:r w:rsidR="00C26429">
              <w:t>same</w:t>
            </w:r>
          </w:p>
        </w:tc>
        <w:tc>
          <w:tcPr>
            <w:tcW w:w="2430" w:type="dxa"/>
            <w:tcBorders>
              <w:top w:val="single" w:sz="7" w:space="0" w:color="000000"/>
              <w:left w:val="single" w:sz="7" w:space="0" w:color="000000"/>
              <w:bottom w:val="single" w:sz="7" w:space="0" w:color="000000"/>
              <w:right w:val="single" w:sz="7" w:space="0" w:color="000000"/>
            </w:tcBorders>
          </w:tcPr>
          <w:p w:rsidR="00A3570B" w:rsidRDefault="00804AD3" w:rsidP="00C165D1">
            <w:r>
              <w:rPr>
                <w:lang w:val="fr-FR"/>
              </w:rPr>
              <w:t>No HT</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Default="00A3570B" w:rsidP="00C165D1">
            <w:pPr>
              <w:pStyle w:val="NoSpacing"/>
              <w:rPr>
                <w:b/>
              </w:rPr>
            </w:pPr>
            <w:r>
              <w:rPr>
                <w:b/>
              </w:rPr>
              <w:t>HC</w:t>
            </w:r>
            <w:r w:rsidR="00C26429">
              <w:rPr>
                <w:b/>
              </w:rPr>
              <w:t>#159 – Spirit of the Living God</w:t>
            </w:r>
          </w:p>
          <w:p w:rsidR="00C26429" w:rsidRDefault="00C26429" w:rsidP="00C165D1">
            <w:pPr>
              <w:pStyle w:val="NoSpacing"/>
              <w:rPr>
                <w:b/>
              </w:rPr>
            </w:pPr>
            <w:r>
              <w:rPr>
                <w:b/>
              </w:rPr>
              <w:t>SB#313</w:t>
            </w:r>
          </w:p>
        </w:tc>
        <w:tc>
          <w:tcPr>
            <w:tcW w:w="2359" w:type="dxa"/>
            <w:tcBorders>
              <w:top w:val="single" w:sz="7" w:space="0" w:color="000000"/>
              <w:left w:val="single" w:sz="7" w:space="0" w:color="000000"/>
              <w:bottom w:val="single" w:sz="7" w:space="0" w:color="000000"/>
              <w:right w:val="single" w:sz="7" w:space="0" w:color="000000"/>
            </w:tcBorders>
          </w:tcPr>
          <w:p w:rsidR="00C26429" w:rsidRDefault="00C26429" w:rsidP="00C165D1">
            <w:pPr>
              <w:widowControl w:val="0"/>
            </w:pPr>
            <w:r>
              <w:t>HC-159</w:t>
            </w:r>
          </w:p>
          <w:p w:rsidR="00A3570B" w:rsidRDefault="00A3570B" w:rsidP="00C26429">
            <w:pPr>
              <w:widowControl w:val="0"/>
            </w:pPr>
            <w:r>
              <w:t xml:space="preserve">TB-611 – Fill </w:t>
            </w:r>
            <w:r w:rsidR="00C26429">
              <w:t>m</w:t>
            </w:r>
            <w:r>
              <w:t xml:space="preserve">e </w:t>
            </w:r>
            <w:r w:rsidR="00C26429">
              <w:t>a</w:t>
            </w:r>
            <w:r>
              <w:t>new</w:t>
            </w:r>
          </w:p>
        </w:tc>
        <w:tc>
          <w:tcPr>
            <w:tcW w:w="2430" w:type="dxa"/>
            <w:tcBorders>
              <w:top w:val="single" w:sz="7" w:space="0" w:color="000000"/>
              <w:left w:val="single" w:sz="7" w:space="0" w:color="000000"/>
              <w:bottom w:val="single" w:sz="7" w:space="0" w:color="000000"/>
              <w:right w:val="single" w:sz="7" w:space="0" w:color="000000"/>
            </w:tcBorders>
          </w:tcPr>
          <w:p w:rsidR="00A3570B" w:rsidRDefault="00A3570B" w:rsidP="00C165D1">
            <w:pPr>
              <w:rPr>
                <w:lang w:val="fr-FR"/>
              </w:rPr>
            </w:pPr>
            <w:r>
              <w:rPr>
                <w:lang w:val="fr-FR"/>
              </w:rPr>
              <w:t>HCD14-T19</w:t>
            </w:r>
          </w:p>
          <w:p w:rsidR="00C26429" w:rsidRDefault="00C26429" w:rsidP="00C165D1">
            <w:pPr>
              <w:rPr>
                <w:lang w:val="fr-FR"/>
              </w:rPr>
            </w:pPr>
            <w:r>
              <w:rPr>
                <w:lang w:val="fr-FR"/>
              </w:rPr>
              <w:t>No HT</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3570B" w:rsidP="00C26429">
            <w:pPr>
              <w:pStyle w:val="NoSpacing"/>
              <w:rPr>
                <w:b/>
              </w:rPr>
            </w:pPr>
            <w:r>
              <w:rPr>
                <w:b/>
              </w:rPr>
              <w:t>SB#</w:t>
            </w:r>
            <w:r w:rsidRPr="00372938">
              <w:rPr>
                <w:b/>
              </w:rPr>
              <w:t xml:space="preserve">317 – Burning, burning </w:t>
            </w:r>
          </w:p>
        </w:tc>
        <w:tc>
          <w:tcPr>
            <w:tcW w:w="2359" w:type="dxa"/>
            <w:tcBorders>
              <w:top w:val="single" w:sz="7" w:space="0" w:color="000000"/>
              <w:left w:val="single" w:sz="7" w:space="0" w:color="000000"/>
              <w:bottom w:val="single" w:sz="7" w:space="0" w:color="000000"/>
              <w:right w:val="single" w:sz="7" w:space="0" w:color="000000"/>
            </w:tcBorders>
          </w:tcPr>
          <w:p w:rsidR="00A3570B" w:rsidRPr="009C7963" w:rsidRDefault="00A3570B" w:rsidP="00C26429">
            <w:pPr>
              <w:widowControl w:val="0"/>
            </w:pPr>
            <w:r>
              <w:t xml:space="preserve">TB-318 – </w:t>
            </w:r>
            <w:r w:rsidR="00C26429">
              <w:t>same</w:t>
            </w:r>
          </w:p>
        </w:tc>
        <w:tc>
          <w:tcPr>
            <w:tcW w:w="2430" w:type="dxa"/>
            <w:tcBorders>
              <w:top w:val="single" w:sz="7" w:space="0" w:color="000000"/>
              <w:left w:val="single" w:sz="7" w:space="0" w:color="000000"/>
              <w:bottom w:val="single" w:sz="7" w:space="0" w:color="000000"/>
              <w:right w:val="single" w:sz="7" w:space="0" w:color="000000"/>
            </w:tcBorders>
          </w:tcPr>
          <w:p w:rsidR="00A3570B" w:rsidRDefault="00A3570B" w:rsidP="00C165D1">
            <w:r>
              <w:rPr>
                <w:lang w:val="fr-FR"/>
              </w:rPr>
              <w:t>HTD1-T5 (3 vs.)</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3570B" w:rsidP="00C165D1">
            <w:pPr>
              <w:pStyle w:val="NoSpacing"/>
              <w:rPr>
                <w:b/>
              </w:rPr>
            </w:pPr>
            <w:r>
              <w:rPr>
                <w:b/>
              </w:rPr>
              <w:t>SB#</w:t>
            </w:r>
            <w:r w:rsidRPr="00372938">
              <w:rPr>
                <w:b/>
              </w:rPr>
              <w:t xml:space="preserve">328 – To be like Jesus! </w:t>
            </w:r>
          </w:p>
        </w:tc>
        <w:tc>
          <w:tcPr>
            <w:tcW w:w="2359" w:type="dxa"/>
            <w:tcBorders>
              <w:top w:val="single" w:sz="7" w:space="0" w:color="000000"/>
              <w:left w:val="single" w:sz="7" w:space="0" w:color="000000"/>
              <w:bottom w:val="single" w:sz="7" w:space="0" w:color="000000"/>
              <w:right w:val="single" w:sz="7" w:space="0" w:color="000000"/>
            </w:tcBorders>
          </w:tcPr>
          <w:p w:rsidR="00A3570B" w:rsidRPr="009C7963" w:rsidRDefault="00A3570B" w:rsidP="00C165D1">
            <w:pPr>
              <w:widowControl w:val="0"/>
            </w:pPr>
            <w:r>
              <w:t>TB-898 – same</w:t>
            </w:r>
          </w:p>
        </w:tc>
        <w:tc>
          <w:tcPr>
            <w:tcW w:w="2430" w:type="dxa"/>
            <w:tcBorders>
              <w:top w:val="single" w:sz="7" w:space="0" w:color="000000"/>
              <w:left w:val="single" w:sz="7" w:space="0" w:color="000000"/>
              <w:bottom w:val="single" w:sz="7" w:space="0" w:color="000000"/>
              <w:right w:val="single" w:sz="7" w:space="0" w:color="000000"/>
            </w:tcBorders>
          </w:tcPr>
          <w:p w:rsidR="00A3570B" w:rsidRDefault="00804AD3" w:rsidP="00C165D1">
            <w:r>
              <w:rPr>
                <w:lang w:val="fr-FR"/>
              </w:rPr>
              <w:t>No HT</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3570B" w:rsidP="00C165D1">
            <w:pPr>
              <w:pStyle w:val="NoSpacing"/>
              <w:rPr>
                <w:b/>
              </w:rPr>
            </w:pPr>
            <w:r>
              <w:rPr>
                <w:b/>
              </w:rPr>
              <w:t>SB#</w:t>
            </w:r>
            <w:r w:rsidRPr="00372938">
              <w:rPr>
                <w:b/>
              </w:rPr>
              <w:t xml:space="preserve">609 – My body, soul and spirit </w:t>
            </w:r>
          </w:p>
        </w:tc>
        <w:tc>
          <w:tcPr>
            <w:tcW w:w="2359" w:type="dxa"/>
            <w:tcBorders>
              <w:top w:val="single" w:sz="7" w:space="0" w:color="000000"/>
              <w:left w:val="single" w:sz="7" w:space="0" w:color="000000"/>
              <w:bottom w:val="single" w:sz="7" w:space="0" w:color="000000"/>
              <w:right w:val="single" w:sz="7" w:space="0" w:color="000000"/>
            </w:tcBorders>
          </w:tcPr>
          <w:p w:rsidR="00A3570B" w:rsidRPr="009C7963" w:rsidRDefault="00A3570B" w:rsidP="00C26429">
            <w:pPr>
              <w:widowControl w:val="0"/>
            </w:pPr>
            <w:r>
              <w:t xml:space="preserve">TB-211 – My </w:t>
            </w:r>
            <w:r w:rsidR="00C26429">
              <w:t>a</w:t>
            </w:r>
            <w:r>
              <w:t xml:space="preserve">ll is on the </w:t>
            </w:r>
            <w:r w:rsidR="00C26429">
              <w:t>a</w:t>
            </w:r>
            <w:r>
              <w:t>ltar</w:t>
            </w:r>
          </w:p>
        </w:tc>
        <w:tc>
          <w:tcPr>
            <w:tcW w:w="2430" w:type="dxa"/>
            <w:tcBorders>
              <w:top w:val="single" w:sz="7" w:space="0" w:color="000000"/>
              <w:left w:val="single" w:sz="7" w:space="0" w:color="000000"/>
              <w:bottom w:val="single" w:sz="7" w:space="0" w:color="000000"/>
              <w:right w:val="single" w:sz="7" w:space="0" w:color="000000"/>
            </w:tcBorders>
          </w:tcPr>
          <w:p w:rsidR="00A3570B" w:rsidRDefault="00A3570B" w:rsidP="00C165D1">
            <w:r>
              <w:rPr>
                <w:lang w:val="fr-FR"/>
              </w:rPr>
              <w:t>HTD5-T14 (3 vs.)</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57C16" w:rsidP="00C26429">
            <w:pPr>
              <w:pStyle w:val="NoSpacing"/>
              <w:rPr>
                <w:b/>
              </w:rPr>
            </w:pPr>
            <w:r>
              <w:rPr>
                <w:b/>
              </w:rPr>
              <w:t xml:space="preserve">HC#117 – </w:t>
            </w:r>
            <w:r w:rsidR="00A3570B" w:rsidRPr="00372938">
              <w:rPr>
                <w:b/>
              </w:rPr>
              <w:t xml:space="preserve">Draw </w:t>
            </w:r>
            <w:r w:rsidR="00C26429">
              <w:rPr>
                <w:b/>
              </w:rPr>
              <w:t>Me C</w:t>
            </w:r>
            <w:r w:rsidR="00A3570B" w:rsidRPr="00372938">
              <w:rPr>
                <w:b/>
              </w:rPr>
              <w:t xml:space="preserve">lose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HC-117</w:t>
            </w:r>
          </w:p>
        </w:tc>
        <w:tc>
          <w:tcPr>
            <w:tcW w:w="2430" w:type="dxa"/>
            <w:tcBorders>
              <w:top w:val="single" w:sz="7" w:space="0" w:color="000000"/>
              <w:left w:val="single" w:sz="7" w:space="0" w:color="000000"/>
              <w:bottom w:val="single" w:sz="7" w:space="0" w:color="000000"/>
              <w:right w:val="single" w:sz="7" w:space="0" w:color="000000"/>
            </w:tcBorders>
          </w:tcPr>
          <w:p w:rsidR="00A3570B" w:rsidRPr="00137EFF" w:rsidRDefault="00A3570B" w:rsidP="00C165D1">
            <w:r>
              <w:t>HCD</w:t>
            </w:r>
            <w:r w:rsidRPr="00137EFF">
              <w:t>10-</w:t>
            </w:r>
            <w:r>
              <w:t>T17</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57C16" w:rsidP="00C26429">
            <w:pPr>
              <w:pStyle w:val="NoSpacing"/>
              <w:rPr>
                <w:b/>
              </w:rPr>
            </w:pPr>
            <w:r>
              <w:rPr>
                <w:b/>
              </w:rPr>
              <w:t xml:space="preserve">HC#123 – </w:t>
            </w:r>
            <w:r w:rsidR="00A3570B" w:rsidRPr="00372938">
              <w:rPr>
                <w:b/>
              </w:rPr>
              <w:t xml:space="preserve">Shine on </w:t>
            </w:r>
            <w:r w:rsidR="00C26429">
              <w:rPr>
                <w:b/>
              </w:rPr>
              <w:t>U</w:t>
            </w:r>
            <w:r w:rsidR="00A3570B" w:rsidRPr="00372938">
              <w:rPr>
                <w:b/>
              </w:rPr>
              <w:t xml:space="preserve">s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HC-123</w:t>
            </w:r>
          </w:p>
        </w:tc>
        <w:tc>
          <w:tcPr>
            <w:tcW w:w="2430" w:type="dxa"/>
            <w:tcBorders>
              <w:top w:val="single" w:sz="7" w:space="0" w:color="000000"/>
              <w:left w:val="single" w:sz="7" w:space="0" w:color="000000"/>
              <w:bottom w:val="single" w:sz="7" w:space="0" w:color="000000"/>
              <w:right w:val="single" w:sz="7" w:space="0" w:color="000000"/>
            </w:tcBorders>
          </w:tcPr>
          <w:p w:rsidR="00A3570B" w:rsidRPr="00137EFF" w:rsidRDefault="00A3570B" w:rsidP="00C165D1">
            <w:r>
              <w:t>HCD</w:t>
            </w:r>
            <w:r w:rsidRPr="00137EFF">
              <w:t>11-</w:t>
            </w:r>
            <w:r>
              <w:t>T13</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57C16" w:rsidP="00C26429">
            <w:pPr>
              <w:pStyle w:val="NoSpacing"/>
              <w:rPr>
                <w:b/>
              </w:rPr>
            </w:pPr>
            <w:r>
              <w:rPr>
                <w:b/>
              </w:rPr>
              <w:t xml:space="preserve">HC#125 – </w:t>
            </w:r>
            <w:r w:rsidR="00A3570B" w:rsidRPr="00372938">
              <w:rPr>
                <w:b/>
              </w:rPr>
              <w:t xml:space="preserve">I </w:t>
            </w:r>
            <w:r w:rsidR="00C26429">
              <w:rPr>
                <w:b/>
              </w:rPr>
              <w:t>D</w:t>
            </w:r>
            <w:r w:rsidR="00A3570B" w:rsidRPr="00372938">
              <w:rPr>
                <w:b/>
              </w:rPr>
              <w:t xml:space="preserve">raw </w:t>
            </w:r>
            <w:r w:rsidR="00C26429">
              <w:rPr>
                <w:b/>
              </w:rPr>
              <w:t>n</w:t>
            </w:r>
            <w:r w:rsidR="00A3570B" w:rsidRPr="00372938">
              <w:rPr>
                <w:b/>
              </w:rPr>
              <w:t xml:space="preserve">ear to </w:t>
            </w:r>
            <w:r w:rsidR="00C26429">
              <w:rPr>
                <w:b/>
              </w:rPr>
              <w:t>Y</w:t>
            </w:r>
            <w:r w:rsidR="00A3570B" w:rsidRPr="00372938">
              <w:rPr>
                <w:b/>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HC-125</w:t>
            </w:r>
          </w:p>
        </w:tc>
        <w:tc>
          <w:tcPr>
            <w:tcW w:w="2430" w:type="dxa"/>
            <w:tcBorders>
              <w:top w:val="single" w:sz="7" w:space="0" w:color="000000"/>
              <w:left w:val="single" w:sz="7" w:space="0" w:color="000000"/>
              <w:bottom w:val="single" w:sz="7" w:space="0" w:color="000000"/>
              <w:right w:val="single" w:sz="7" w:space="0" w:color="000000"/>
            </w:tcBorders>
          </w:tcPr>
          <w:p w:rsidR="00A3570B" w:rsidRPr="00137EFF" w:rsidRDefault="00A3570B" w:rsidP="00C26429">
            <w:r>
              <w:t>HCD</w:t>
            </w:r>
            <w:r w:rsidRPr="00137EFF">
              <w:t>11-</w:t>
            </w:r>
            <w:r>
              <w:t>T15</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57C16" w:rsidP="00C26429">
            <w:pPr>
              <w:pStyle w:val="NoSpacing"/>
              <w:rPr>
                <w:b/>
              </w:rPr>
            </w:pPr>
            <w:r>
              <w:rPr>
                <w:b/>
              </w:rPr>
              <w:t xml:space="preserve">HC#133 – </w:t>
            </w:r>
            <w:r w:rsidR="00A3570B" w:rsidRPr="00372938">
              <w:rPr>
                <w:b/>
              </w:rPr>
              <w:t xml:space="preserve">Breathe on </w:t>
            </w:r>
            <w:r w:rsidR="00C26429">
              <w:rPr>
                <w:b/>
              </w:rPr>
              <w:t>M</w:t>
            </w:r>
            <w:r w:rsidR="00A3570B" w:rsidRPr="00372938">
              <w:rPr>
                <w:b/>
              </w:rPr>
              <w:t xml:space="preserve">e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HC-133</w:t>
            </w:r>
          </w:p>
        </w:tc>
        <w:tc>
          <w:tcPr>
            <w:tcW w:w="2430" w:type="dxa"/>
            <w:tcBorders>
              <w:top w:val="single" w:sz="7" w:space="0" w:color="000000"/>
              <w:left w:val="single" w:sz="7" w:space="0" w:color="000000"/>
              <w:bottom w:val="single" w:sz="7" w:space="0" w:color="000000"/>
              <w:right w:val="single" w:sz="7" w:space="0" w:color="000000"/>
            </w:tcBorders>
          </w:tcPr>
          <w:p w:rsidR="00A3570B" w:rsidRPr="00137EFF" w:rsidRDefault="00A3570B" w:rsidP="00C165D1">
            <w:r>
              <w:t>HCD</w:t>
            </w:r>
            <w:r w:rsidRPr="00137EFF">
              <w:t>12-</w:t>
            </w:r>
            <w:r>
              <w:t>T13</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57C16" w:rsidP="00C165D1">
            <w:pPr>
              <w:pStyle w:val="NoSpacing"/>
              <w:rPr>
                <w:b/>
              </w:rPr>
            </w:pPr>
            <w:r>
              <w:rPr>
                <w:b/>
              </w:rPr>
              <w:t xml:space="preserve">HC#160 – </w:t>
            </w:r>
            <w:r w:rsidR="00A3570B" w:rsidRPr="00372938">
              <w:rPr>
                <w:b/>
              </w:rPr>
              <w:t xml:space="preserve">I Surrender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HC-160</w:t>
            </w:r>
          </w:p>
        </w:tc>
        <w:tc>
          <w:tcPr>
            <w:tcW w:w="2430" w:type="dxa"/>
            <w:tcBorders>
              <w:top w:val="single" w:sz="7" w:space="0" w:color="000000"/>
              <w:left w:val="single" w:sz="7" w:space="0" w:color="000000"/>
              <w:bottom w:val="single" w:sz="7" w:space="0" w:color="000000"/>
              <w:right w:val="single" w:sz="7" w:space="0" w:color="000000"/>
            </w:tcBorders>
          </w:tcPr>
          <w:p w:rsidR="00A3570B" w:rsidRPr="00137EFF" w:rsidRDefault="00A3570B" w:rsidP="00C165D1">
            <w:r>
              <w:t>HCD</w:t>
            </w:r>
            <w:r w:rsidRPr="00137EFF">
              <w:t>14-</w:t>
            </w:r>
            <w:r>
              <w:t>T20</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57C16" w:rsidP="00C165D1">
            <w:pPr>
              <w:pStyle w:val="NoSpacing"/>
              <w:rPr>
                <w:b/>
              </w:rPr>
            </w:pPr>
            <w:r>
              <w:rPr>
                <w:b/>
              </w:rPr>
              <w:t xml:space="preserve">HC#205 – </w:t>
            </w:r>
            <w:r w:rsidR="00A3570B" w:rsidRPr="00372938">
              <w:rPr>
                <w:b/>
              </w:rPr>
              <w:t xml:space="preserve">Closer Still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HC-205</w:t>
            </w:r>
          </w:p>
        </w:tc>
        <w:tc>
          <w:tcPr>
            <w:tcW w:w="2430" w:type="dxa"/>
            <w:tcBorders>
              <w:top w:val="single" w:sz="7" w:space="0" w:color="000000"/>
              <w:left w:val="single" w:sz="7" w:space="0" w:color="000000"/>
              <w:bottom w:val="single" w:sz="7" w:space="0" w:color="000000"/>
              <w:right w:val="single" w:sz="7" w:space="0" w:color="000000"/>
            </w:tcBorders>
          </w:tcPr>
          <w:p w:rsidR="00A3570B" w:rsidRPr="00137EFF" w:rsidRDefault="00A3570B" w:rsidP="00C165D1">
            <w:r>
              <w:t>HCD</w:t>
            </w:r>
            <w:r w:rsidRPr="00137EFF">
              <w:t>19-</w:t>
            </w:r>
            <w:r>
              <w:t>T15</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57C16" w:rsidP="00C26429">
            <w:pPr>
              <w:pStyle w:val="NoSpacing"/>
              <w:rPr>
                <w:b/>
              </w:rPr>
            </w:pPr>
            <w:r>
              <w:rPr>
                <w:b/>
              </w:rPr>
              <w:t xml:space="preserve">HC#242 – </w:t>
            </w:r>
            <w:r w:rsidR="00A3570B" w:rsidRPr="00372938">
              <w:rPr>
                <w:b/>
              </w:rPr>
              <w:t xml:space="preserve">In the </w:t>
            </w:r>
            <w:r w:rsidR="00C26429">
              <w:rPr>
                <w:b/>
              </w:rPr>
              <w:t>P</w:t>
            </w:r>
            <w:r w:rsidR="00A3570B" w:rsidRPr="00372938">
              <w:rPr>
                <w:b/>
              </w:rPr>
              <w:t xml:space="preserve">resence of Jehovah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A3570B" w:rsidRPr="00137EFF" w:rsidRDefault="00A3570B" w:rsidP="00C165D1">
            <w:r>
              <w:t>HCD</w:t>
            </w:r>
            <w:r w:rsidRPr="00137EFF">
              <w:t>20-</w:t>
            </w:r>
            <w:r>
              <w:t>T13</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57C16" w:rsidP="00C165D1">
            <w:pPr>
              <w:pStyle w:val="NoSpacing"/>
              <w:rPr>
                <w:b/>
              </w:rPr>
            </w:pPr>
            <w:r>
              <w:rPr>
                <w:b/>
              </w:rPr>
              <w:t xml:space="preserve">HC#214 – </w:t>
            </w:r>
            <w:r w:rsidR="00A3570B" w:rsidRPr="00372938">
              <w:rPr>
                <w:b/>
              </w:rPr>
              <w:t xml:space="preserve">Holy Spirit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HC-214</w:t>
            </w:r>
          </w:p>
        </w:tc>
        <w:tc>
          <w:tcPr>
            <w:tcW w:w="2430" w:type="dxa"/>
            <w:tcBorders>
              <w:top w:val="single" w:sz="7" w:space="0" w:color="000000"/>
              <w:left w:val="single" w:sz="7" w:space="0" w:color="000000"/>
              <w:bottom w:val="single" w:sz="7" w:space="0" w:color="000000"/>
              <w:right w:val="single" w:sz="7" w:space="0" w:color="000000"/>
            </w:tcBorders>
          </w:tcPr>
          <w:p w:rsidR="00A3570B" w:rsidRPr="00137EFF" w:rsidRDefault="00A3570B" w:rsidP="00C165D1">
            <w:r>
              <w:t>HCD</w:t>
            </w:r>
            <w:r w:rsidRPr="00137EFF">
              <w:t>20-</w:t>
            </w:r>
            <w:r>
              <w:t>T14</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Default="00A57C16" w:rsidP="00C26429">
            <w:pPr>
              <w:pStyle w:val="NoSpacing"/>
              <w:rPr>
                <w:b/>
              </w:rPr>
            </w:pPr>
            <w:r>
              <w:rPr>
                <w:b/>
              </w:rPr>
              <w:t xml:space="preserve">HC#219 – </w:t>
            </w:r>
            <w:r w:rsidR="00A3570B" w:rsidRPr="00372938">
              <w:rPr>
                <w:b/>
              </w:rPr>
              <w:t xml:space="preserve">King of </w:t>
            </w:r>
            <w:r w:rsidR="00C26429">
              <w:rPr>
                <w:b/>
              </w:rPr>
              <w:t>K</w:t>
            </w:r>
            <w:r w:rsidR="00A3570B" w:rsidRPr="00372938">
              <w:rPr>
                <w:b/>
              </w:rPr>
              <w:t xml:space="preserve">ings, </w:t>
            </w:r>
            <w:r w:rsidR="00C26429">
              <w:rPr>
                <w:b/>
              </w:rPr>
              <w:t>M</w:t>
            </w:r>
            <w:r w:rsidR="00A3570B" w:rsidRPr="00372938">
              <w:rPr>
                <w:b/>
              </w:rPr>
              <w:t xml:space="preserve">ajesty </w:t>
            </w:r>
          </w:p>
          <w:p w:rsidR="00C26429" w:rsidRPr="00372938" w:rsidRDefault="00C26429" w:rsidP="00C26429">
            <w:pPr>
              <w:pStyle w:val="NoSpacing"/>
              <w:rPr>
                <w:b/>
              </w:rPr>
            </w:pPr>
            <w:r>
              <w:rPr>
                <w:b/>
              </w:rPr>
              <w:t>SB#</w:t>
            </w:r>
            <w:r w:rsidR="00512D41">
              <w:rPr>
                <w:b/>
              </w:rPr>
              <w:t>376</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HC-219</w:t>
            </w:r>
          </w:p>
          <w:p w:rsidR="00512D41" w:rsidRDefault="00512D41" w:rsidP="00C165D1">
            <w:pPr>
              <w:widowControl w:val="0"/>
            </w:pPr>
            <w:r>
              <w:t xml:space="preserve">TB-722 – same </w:t>
            </w:r>
          </w:p>
        </w:tc>
        <w:tc>
          <w:tcPr>
            <w:tcW w:w="2430" w:type="dxa"/>
            <w:tcBorders>
              <w:top w:val="single" w:sz="7" w:space="0" w:color="000000"/>
              <w:left w:val="single" w:sz="7" w:space="0" w:color="000000"/>
              <w:bottom w:val="single" w:sz="7" w:space="0" w:color="000000"/>
              <w:right w:val="single" w:sz="7" w:space="0" w:color="000000"/>
            </w:tcBorders>
          </w:tcPr>
          <w:p w:rsidR="00A3570B" w:rsidRDefault="00A3570B" w:rsidP="00C165D1">
            <w:r>
              <w:t>HCD</w:t>
            </w:r>
            <w:r w:rsidRPr="00137EFF">
              <w:t>20-</w:t>
            </w:r>
            <w:r>
              <w:t>T19</w:t>
            </w:r>
          </w:p>
          <w:p w:rsidR="00512D41" w:rsidRPr="00137EFF" w:rsidRDefault="00512D41" w:rsidP="00C165D1">
            <w:r>
              <w:t>No HT</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57C16" w:rsidP="00512D41">
            <w:pPr>
              <w:pStyle w:val="NoSpacing"/>
              <w:rPr>
                <w:b/>
              </w:rPr>
            </w:pPr>
            <w:r>
              <w:rPr>
                <w:b/>
              </w:rPr>
              <w:t xml:space="preserve">HC#236 – </w:t>
            </w:r>
            <w:r w:rsidR="00A3570B" w:rsidRPr="00372938">
              <w:rPr>
                <w:b/>
                <w:color w:val="000000"/>
              </w:rPr>
              <w:t xml:space="preserve">Lord, I </w:t>
            </w:r>
            <w:r w:rsidR="00512D41">
              <w:rPr>
                <w:b/>
                <w:color w:val="000000"/>
              </w:rPr>
              <w:t>N</w:t>
            </w:r>
            <w:r w:rsidR="00A3570B" w:rsidRPr="00372938">
              <w:rPr>
                <w:b/>
                <w:color w:val="000000"/>
              </w:rPr>
              <w:t xml:space="preserve">eed </w:t>
            </w:r>
            <w:r w:rsidR="00512D41">
              <w:rPr>
                <w:b/>
                <w:color w:val="000000"/>
              </w:rPr>
              <w:t>Y</w:t>
            </w:r>
            <w:r w:rsidR="00A3570B" w:rsidRPr="00372938">
              <w:rPr>
                <w:b/>
                <w:color w:val="000000"/>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HC-236</w:t>
            </w:r>
          </w:p>
        </w:tc>
        <w:tc>
          <w:tcPr>
            <w:tcW w:w="2430" w:type="dxa"/>
            <w:tcBorders>
              <w:top w:val="single" w:sz="7" w:space="0" w:color="000000"/>
              <w:left w:val="single" w:sz="7" w:space="0" w:color="000000"/>
              <w:bottom w:val="single" w:sz="7" w:space="0" w:color="000000"/>
              <w:right w:val="single" w:sz="7" w:space="0" w:color="000000"/>
            </w:tcBorders>
          </w:tcPr>
          <w:p w:rsidR="00A3570B" w:rsidRPr="00137EFF" w:rsidRDefault="00A3570B" w:rsidP="00C165D1">
            <w:r>
              <w:t>HCD</w:t>
            </w:r>
            <w:r w:rsidRPr="00137EFF">
              <w:rPr>
                <w:color w:val="000000"/>
              </w:rPr>
              <w:t>22-</w:t>
            </w:r>
            <w:r>
              <w:rPr>
                <w:color w:val="000000"/>
              </w:rPr>
              <w:t>T16</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3570B" w:rsidP="00512D41">
            <w:pPr>
              <w:pStyle w:val="NoSpacing"/>
              <w:rPr>
                <w:b/>
              </w:rPr>
            </w:pPr>
            <w:r>
              <w:rPr>
                <w:b/>
              </w:rPr>
              <w:t>HC#</w:t>
            </w:r>
            <w:r w:rsidR="00A57C16">
              <w:rPr>
                <w:b/>
                <w:color w:val="000000"/>
              </w:rPr>
              <w:t xml:space="preserve">242 – </w:t>
            </w:r>
            <w:r>
              <w:rPr>
                <w:b/>
                <w:color w:val="000000"/>
              </w:rPr>
              <w:t>I</w:t>
            </w:r>
            <w:r w:rsidRPr="00372938">
              <w:rPr>
                <w:b/>
                <w:color w:val="000000"/>
              </w:rPr>
              <w:t xml:space="preserve">n </w:t>
            </w:r>
            <w:r w:rsidR="00512D41">
              <w:rPr>
                <w:b/>
                <w:color w:val="000000"/>
              </w:rPr>
              <w:t>Your P</w:t>
            </w:r>
            <w:r w:rsidRPr="00372938">
              <w:rPr>
                <w:b/>
                <w:color w:val="000000"/>
              </w:rPr>
              <w:t xml:space="preserve">resence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A3570B" w:rsidRPr="00137EFF" w:rsidRDefault="00A3570B" w:rsidP="00C165D1">
            <w:r>
              <w:t>HCD</w:t>
            </w:r>
            <w:r w:rsidRPr="00137EFF">
              <w:rPr>
                <w:color w:val="000000"/>
              </w:rPr>
              <w:t>23-</w:t>
            </w:r>
            <w:r>
              <w:rPr>
                <w:color w:val="000000"/>
              </w:rPr>
              <w:t>T12</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57C16" w:rsidP="00512D41">
            <w:pPr>
              <w:pStyle w:val="NoSpacing"/>
              <w:rPr>
                <w:b/>
              </w:rPr>
            </w:pPr>
            <w:r>
              <w:rPr>
                <w:b/>
              </w:rPr>
              <w:t xml:space="preserve">HC#247 – </w:t>
            </w:r>
            <w:r w:rsidR="00A3570B" w:rsidRPr="00372938">
              <w:rPr>
                <w:b/>
                <w:color w:val="000000"/>
              </w:rPr>
              <w:t xml:space="preserve">Still, </w:t>
            </w:r>
            <w:r w:rsidR="00512D41">
              <w:rPr>
                <w:b/>
                <w:color w:val="000000"/>
              </w:rPr>
              <w:t>M</w:t>
            </w:r>
            <w:r w:rsidR="00A3570B" w:rsidRPr="00372938">
              <w:rPr>
                <w:b/>
                <w:color w:val="000000"/>
              </w:rPr>
              <w:t xml:space="preserve">y </w:t>
            </w:r>
            <w:r w:rsidR="00512D41">
              <w:rPr>
                <w:b/>
                <w:color w:val="000000"/>
              </w:rPr>
              <w:t>S</w:t>
            </w:r>
            <w:r w:rsidR="00A3570B" w:rsidRPr="00372938">
              <w:rPr>
                <w:b/>
                <w:color w:val="000000"/>
              </w:rPr>
              <w:t>oul</w:t>
            </w:r>
            <w:r w:rsidR="00512D41">
              <w:rPr>
                <w:b/>
                <w:color w:val="000000"/>
              </w:rPr>
              <w:t>, B</w:t>
            </w:r>
            <w:r w:rsidR="00A3570B" w:rsidRPr="00372938">
              <w:rPr>
                <w:b/>
                <w:color w:val="000000"/>
              </w:rPr>
              <w:t xml:space="preserve">e </w:t>
            </w:r>
            <w:r w:rsidR="00512D41">
              <w:rPr>
                <w:b/>
                <w:color w:val="000000"/>
              </w:rPr>
              <w:t>S</w:t>
            </w:r>
            <w:r w:rsidR="00A3570B" w:rsidRPr="00372938">
              <w:rPr>
                <w:b/>
                <w:color w:val="000000"/>
              </w:rPr>
              <w:t xml:space="preserve">till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HC-247</w:t>
            </w:r>
          </w:p>
        </w:tc>
        <w:tc>
          <w:tcPr>
            <w:tcW w:w="2430" w:type="dxa"/>
            <w:tcBorders>
              <w:top w:val="single" w:sz="7" w:space="0" w:color="000000"/>
              <w:left w:val="single" w:sz="7" w:space="0" w:color="000000"/>
              <w:bottom w:val="single" w:sz="7" w:space="0" w:color="000000"/>
              <w:right w:val="single" w:sz="7" w:space="0" w:color="000000"/>
            </w:tcBorders>
          </w:tcPr>
          <w:p w:rsidR="00A3570B" w:rsidRPr="00137EFF" w:rsidRDefault="00A3570B" w:rsidP="00C165D1">
            <w:r>
              <w:t>HCD</w:t>
            </w:r>
            <w:r w:rsidRPr="00137EFF">
              <w:rPr>
                <w:color w:val="000000"/>
              </w:rPr>
              <w:t>23-</w:t>
            </w:r>
            <w:r>
              <w:rPr>
                <w:color w:val="000000"/>
              </w:rPr>
              <w:t>T17</w:t>
            </w:r>
          </w:p>
        </w:tc>
      </w:tr>
      <w:tr w:rsidR="00A3570B"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A3570B" w:rsidRPr="00372938" w:rsidRDefault="00A57C16" w:rsidP="00C165D1">
            <w:pPr>
              <w:pStyle w:val="NoSpacing"/>
              <w:rPr>
                <w:b/>
              </w:rPr>
            </w:pPr>
            <w:r>
              <w:rPr>
                <w:b/>
              </w:rPr>
              <w:t xml:space="preserve">HC#249 – </w:t>
            </w:r>
            <w:r w:rsidR="00512D41">
              <w:rPr>
                <w:b/>
                <w:color w:val="000000"/>
              </w:rPr>
              <w:t>Near to the H</w:t>
            </w:r>
            <w:r w:rsidR="00A3570B" w:rsidRPr="00372938">
              <w:rPr>
                <w:b/>
                <w:color w:val="000000"/>
              </w:rPr>
              <w:t xml:space="preserve">eart </w:t>
            </w:r>
          </w:p>
        </w:tc>
        <w:tc>
          <w:tcPr>
            <w:tcW w:w="2359" w:type="dxa"/>
            <w:tcBorders>
              <w:top w:val="single" w:sz="7" w:space="0" w:color="000000"/>
              <w:left w:val="single" w:sz="7" w:space="0" w:color="000000"/>
              <w:bottom w:val="single" w:sz="7" w:space="0" w:color="000000"/>
              <w:right w:val="single" w:sz="7" w:space="0" w:color="000000"/>
            </w:tcBorders>
          </w:tcPr>
          <w:p w:rsidR="00A3570B" w:rsidRDefault="00A3570B" w:rsidP="00C165D1">
            <w:pPr>
              <w:widowControl w:val="0"/>
            </w:pPr>
            <w:r>
              <w:t>HC-249</w:t>
            </w:r>
          </w:p>
        </w:tc>
        <w:tc>
          <w:tcPr>
            <w:tcW w:w="2430" w:type="dxa"/>
            <w:tcBorders>
              <w:top w:val="single" w:sz="7" w:space="0" w:color="000000"/>
              <w:left w:val="single" w:sz="7" w:space="0" w:color="000000"/>
              <w:bottom w:val="single" w:sz="7" w:space="0" w:color="000000"/>
              <w:right w:val="single" w:sz="7" w:space="0" w:color="000000"/>
            </w:tcBorders>
          </w:tcPr>
          <w:p w:rsidR="00A3570B" w:rsidRPr="00137EFF" w:rsidRDefault="00A3570B" w:rsidP="00C165D1">
            <w:r>
              <w:t>HCD</w:t>
            </w:r>
            <w:r w:rsidRPr="00137EFF">
              <w:rPr>
                <w:color w:val="000000"/>
              </w:rPr>
              <w:t>23-</w:t>
            </w:r>
            <w:r>
              <w:rPr>
                <w:color w:val="000000"/>
              </w:rPr>
              <w:t>T19</w:t>
            </w:r>
          </w:p>
        </w:tc>
      </w:tr>
    </w:tbl>
    <w:p w:rsidR="00C165D1" w:rsidRDefault="00C165D1" w:rsidP="00237970">
      <w:pPr>
        <w:rPr>
          <w:b/>
        </w:rPr>
      </w:pPr>
    </w:p>
    <w:p w:rsidR="008114F8" w:rsidRDefault="00237970" w:rsidP="008114F8">
      <w:pPr>
        <w:pStyle w:val="NoSpacing"/>
      </w:pPr>
      <w:r w:rsidRPr="00EA4100">
        <w:rPr>
          <w:b/>
        </w:rPr>
        <w:t>Benediction:</w:t>
      </w:r>
      <w:r>
        <w:rPr>
          <w:b/>
        </w:rPr>
        <w:t xml:space="preserve">  </w:t>
      </w:r>
    </w:p>
    <w:p w:rsidR="008114F8" w:rsidRPr="008114F8" w:rsidRDefault="008114F8" w:rsidP="008114F8">
      <w:pPr>
        <w:pStyle w:val="NoSpacing"/>
        <w:rPr>
          <w:rStyle w:val="text"/>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8114F8" w:rsidRPr="00EA4100"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8114F8" w:rsidRDefault="008114F8" w:rsidP="00E059CF">
            <w:pPr>
              <w:widowControl w:val="0"/>
              <w:rPr>
                <w:b/>
              </w:rPr>
            </w:pPr>
            <w:r>
              <w:rPr>
                <w:b/>
              </w:rPr>
              <w:lastRenderedPageBreak/>
              <w:t>HC#112 – The Potter’s Hand</w:t>
            </w:r>
          </w:p>
          <w:p w:rsidR="00512D41" w:rsidRDefault="00512D41" w:rsidP="00E059CF">
            <w:pPr>
              <w:widowControl w:val="0"/>
              <w:rPr>
                <w:b/>
              </w:rPr>
            </w:pPr>
            <w:r>
              <w:rPr>
                <w:b/>
              </w:rPr>
              <w:t>SB#355</w:t>
            </w:r>
          </w:p>
        </w:tc>
        <w:tc>
          <w:tcPr>
            <w:tcW w:w="2359" w:type="dxa"/>
            <w:tcBorders>
              <w:top w:val="single" w:sz="7" w:space="0" w:color="000000"/>
              <w:left w:val="single" w:sz="7" w:space="0" w:color="000000"/>
              <w:bottom w:val="single" w:sz="7" w:space="0" w:color="000000"/>
              <w:right w:val="single" w:sz="7" w:space="0" w:color="000000"/>
            </w:tcBorders>
          </w:tcPr>
          <w:p w:rsidR="008114F8" w:rsidRDefault="008114F8" w:rsidP="00E059CF">
            <w:pPr>
              <w:widowControl w:val="0"/>
            </w:pPr>
            <w:r>
              <w:t>HC-112</w:t>
            </w:r>
          </w:p>
          <w:p w:rsidR="00512D41" w:rsidRDefault="00512D41" w:rsidP="00E059CF">
            <w:pPr>
              <w:widowControl w:val="0"/>
            </w:pPr>
            <w:r>
              <w:t xml:space="preserve">TB-867 – same </w:t>
            </w:r>
          </w:p>
        </w:tc>
        <w:tc>
          <w:tcPr>
            <w:tcW w:w="2430" w:type="dxa"/>
            <w:tcBorders>
              <w:top w:val="single" w:sz="7" w:space="0" w:color="000000"/>
              <w:left w:val="single" w:sz="7" w:space="0" w:color="000000"/>
              <w:bottom w:val="single" w:sz="7" w:space="0" w:color="000000"/>
              <w:right w:val="single" w:sz="7" w:space="0" w:color="000000"/>
            </w:tcBorders>
          </w:tcPr>
          <w:p w:rsidR="008114F8" w:rsidRDefault="008114F8" w:rsidP="00E059CF">
            <w:r>
              <w:t>HCD10-T12</w:t>
            </w:r>
          </w:p>
          <w:p w:rsidR="00512D41" w:rsidRDefault="00512D41" w:rsidP="00E059CF">
            <w:r>
              <w:t>No HT</w:t>
            </w:r>
          </w:p>
        </w:tc>
      </w:tr>
      <w:tr w:rsidR="008114F8" w:rsidRPr="00EA4100" w:rsidTr="00C165D1">
        <w:trPr>
          <w:cantSplit/>
        </w:trPr>
        <w:tc>
          <w:tcPr>
            <w:tcW w:w="9360" w:type="dxa"/>
            <w:gridSpan w:val="3"/>
            <w:shd w:val="pct20" w:color="000000" w:fill="auto"/>
          </w:tcPr>
          <w:p w:rsidR="008114F8" w:rsidRPr="00EA4100" w:rsidRDefault="008114F8" w:rsidP="00C165D1">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8114F8"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8114F8" w:rsidRDefault="008114F8" w:rsidP="00E059CF">
            <w:pPr>
              <w:rPr>
                <w:b/>
              </w:rPr>
            </w:pPr>
            <w:r>
              <w:rPr>
                <w:b/>
              </w:rPr>
              <w:t>HC#99 – Shine, Jesus, Shine</w:t>
            </w:r>
          </w:p>
          <w:p w:rsidR="00512D41" w:rsidRDefault="00512D41" w:rsidP="00E059CF">
            <w:pPr>
              <w:rPr>
                <w:b/>
              </w:rPr>
            </w:pPr>
            <w:r>
              <w:rPr>
                <w:b/>
              </w:rPr>
              <w:t>SB#261</w:t>
            </w:r>
          </w:p>
        </w:tc>
        <w:tc>
          <w:tcPr>
            <w:tcW w:w="2359" w:type="dxa"/>
            <w:tcBorders>
              <w:top w:val="single" w:sz="7" w:space="0" w:color="000000"/>
              <w:left w:val="single" w:sz="7" w:space="0" w:color="000000"/>
              <w:bottom w:val="single" w:sz="7" w:space="0" w:color="000000"/>
              <w:right w:val="single" w:sz="7" w:space="0" w:color="000000"/>
            </w:tcBorders>
          </w:tcPr>
          <w:p w:rsidR="008114F8" w:rsidRDefault="008114F8" w:rsidP="00E059CF">
            <w:r>
              <w:t>HC-99</w:t>
            </w:r>
          </w:p>
          <w:p w:rsidR="00512D41" w:rsidRDefault="00512D41" w:rsidP="00E059CF">
            <w:r>
              <w:t xml:space="preserve">TB-822 – same </w:t>
            </w:r>
          </w:p>
        </w:tc>
        <w:tc>
          <w:tcPr>
            <w:tcW w:w="2430" w:type="dxa"/>
            <w:tcBorders>
              <w:top w:val="single" w:sz="7" w:space="0" w:color="000000"/>
              <w:left w:val="single" w:sz="7" w:space="0" w:color="000000"/>
              <w:bottom w:val="single" w:sz="7" w:space="0" w:color="000000"/>
              <w:right w:val="single" w:sz="7" w:space="0" w:color="000000"/>
            </w:tcBorders>
          </w:tcPr>
          <w:p w:rsidR="008114F8" w:rsidRDefault="008114F8" w:rsidP="00E059CF">
            <w:pPr>
              <w:rPr>
                <w:lang w:val="fr-FR"/>
              </w:rPr>
            </w:pPr>
            <w:r>
              <w:rPr>
                <w:lang w:val="fr-FR"/>
              </w:rPr>
              <w:t>HCD8-T19</w:t>
            </w:r>
          </w:p>
          <w:p w:rsidR="00512D41" w:rsidRDefault="00512D41" w:rsidP="00E059CF">
            <w:r>
              <w:rPr>
                <w:lang w:val="fr-FR"/>
              </w:rPr>
              <w:t>No HT</w:t>
            </w:r>
          </w:p>
        </w:tc>
      </w:tr>
      <w:tr w:rsidR="008114F8"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8114F8" w:rsidRDefault="008114F8" w:rsidP="00C165D1">
            <w:pPr>
              <w:rPr>
                <w:b/>
              </w:rPr>
            </w:pPr>
            <w:r>
              <w:rPr>
                <w:b/>
              </w:rPr>
              <w:t>HC#153 – Storm the Forts of Darkness</w:t>
            </w:r>
          </w:p>
          <w:p w:rsidR="00512D41" w:rsidRDefault="00512D41" w:rsidP="00C165D1">
            <w:pPr>
              <w:rPr>
                <w:b/>
              </w:rPr>
            </w:pPr>
            <w:r>
              <w:rPr>
                <w:b/>
              </w:rPr>
              <w:t>SB#980</w:t>
            </w:r>
          </w:p>
        </w:tc>
        <w:tc>
          <w:tcPr>
            <w:tcW w:w="2359" w:type="dxa"/>
            <w:tcBorders>
              <w:top w:val="single" w:sz="7" w:space="0" w:color="000000"/>
              <w:left w:val="single" w:sz="7" w:space="0" w:color="000000"/>
              <w:bottom w:val="single" w:sz="7" w:space="0" w:color="000000"/>
              <w:right w:val="single" w:sz="7" w:space="0" w:color="000000"/>
            </w:tcBorders>
          </w:tcPr>
          <w:p w:rsidR="008114F8" w:rsidRDefault="008114F8" w:rsidP="00C165D1">
            <w:r>
              <w:t>HC-153</w:t>
            </w:r>
          </w:p>
          <w:p w:rsidR="00512D41" w:rsidRDefault="00512D41" w:rsidP="00512D41">
            <w:r>
              <w:t>TB-844 – same</w:t>
            </w:r>
          </w:p>
        </w:tc>
        <w:tc>
          <w:tcPr>
            <w:tcW w:w="2430" w:type="dxa"/>
            <w:tcBorders>
              <w:top w:val="single" w:sz="7" w:space="0" w:color="000000"/>
              <w:left w:val="single" w:sz="7" w:space="0" w:color="000000"/>
              <w:bottom w:val="single" w:sz="7" w:space="0" w:color="000000"/>
              <w:right w:val="single" w:sz="7" w:space="0" w:color="000000"/>
            </w:tcBorders>
          </w:tcPr>
          <w:p w:rsidR="008114F8" w:rsidRDefault="008114F8" w:rsidP="00C165D1">
            <w:r>
              <w:t>HCD14-T13</w:t>
            </w:r>
          </w:p>
          <w:p w:rsidR="00512D41" w:rsidRDefault="00512D41" w:rsidP="00C165D1">
            <w:r>
              <w:rPr>
                <w:lang w:val="fr-FR"/>
              </w:rPr>
              <w:t>No HT</w:t>
            </w:r>
          </w:p>
        </w:tc>
      </w:tr>
      <w:tr w:rsidR="008114F8"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8114F8" w:rsidRDefault="008114F8" w:rsidP="00C165D1">
            <w:pPr>
              <w:widowControl w:val="0"/>
              <w:rPr>
                <w:b/>
              </w:rPr>
            </w:pPr>
            <w:r>
              <w:rPr>
                <w:b/>
              </w:rPr>
              <w:t>HC#181 – Onward, Christian Soldiers</w:t>
            </w:r>
          </w:p>
          <w:p w:rsidR="00512D41" w:rsidRPr="00EA4100" w:rsidRDefault="00512D41" w:rsidP="00C165D1">
            <w:pPr>
              <w:widowControl w:val="0"/>
              <w:rPr>
                <w:b/>
              </w:rPr>
            </w:pPr>
            <w:r>
              <w:rPr>
                <w:b/>
              </w:rPr>
              <w:t>SB#971</w:t>
            </w:r>
          </w:p>
        </w:tc>
        <w:tc>
          <w:tcPr>
            <w:tcW w:w="2359" w:type="dxa"/>
            <w:tcBorders>
              <w:top w:val="single" w:sz="7" w:space="0" w:color="000000"/>
              <w:left w:val="single" w:sz="7" w:space="0" w:color="000000"/>
              <w:bottom w:val="single" w:sz="7" w:space="0" w:color="000000"/>
              <w:right w:val="single" w:sz="7" w:space="0" w:color="000000"/>
            </w:tcBorders>
          </w:tcPr>
          <w:p w:rsidR="008114F8" w:rsidRDefault="008114F8" w:rsidP="00C165D1">
            <w:pPr>
              <w:widowControl w:val="0"/>
            </w:pPr>
            <w:r>
              <w:t>HC-181</w:t>
            </w:r>
          </w:p>
          <w:p w:rsidR="00512D41" w:rsidRPr="00EA4100" w:rsidRDefault="00512D41" w:rsidP="00512D41">
            <w:pPr>
              <w:widowControl w:val="0"/>
            </w:pPr>
            <w:r>
              <w:t>TB-188 – same</w:t>
            </w:r>
          </w:p>
        </w:tc>
        <w:tc>
          <w:tcPr>
            <w:tcW w:w="2430" w:type="dxa"/>
            <w:tcBorders>
              <w:top w:val="single" w:sz="7" w:space="0" w:color="000000"/>
              <w:left w:val="single" w:sz="7" w:space="0" w:color="000000"/>
              <w:bottom w:val="single" w:sz="7" w:space="0" w:color="000000"/>
              <w:right w:val="single" w:sz="7" w:space="0" w:color="000000"/>
            </w:tcBorders>
          </w:tcPr>
          <w:p w:rsidR="008114F8" w:rsidRDefault="008114F8" w:rsidP="00C165D1">
            <w:r>
              <w:t>HCD17-T11</w:t>
            </w:r>
          </w:p>
          <w:p w:rsidR="00512D41" w:rsidRDefault="00512D41" w:rsidP="00C165D1">
            <w:r>
              <w:rPr>
                <w:lang w:val="fr-FR"/>
              </w:rPr>
              <w:t>No HT</w:t>
            </w:r>
          </w:p>
        </w:tc>
      </w:tr>
      <w:tr w:rsidR="008114F8"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8114F8" w:rsidRDefault="008114F8" w:rsidP="00C165D1">
            <w:pPr>
              <w:widowControl w:val="0"/>
              <w:rPr>
                <w:b/>
              </w:rPr>
            </w:pPr>
            <w:r>
              <w:rPr>
                <w:b/>
              </w:rPr>
              <w:t>HC#193 – Soldier’s Hymn</w:t>
            </w:r>
          </w:p>
        </w:tc>
        <w:tc>
          <w:tcPr>
            <w:tcW w:w="2359" w:type="dxa"/>
            <w:tcBorders>
              <w:top w:val="single" w:sz="7" w:space="0" w:color="000000"/>
              <w:left w:val="single" w:sz="7" w:space="0" w:color="000000"/>
              <w:bottom w:val="single" w:sz="7" w:space="0" w:color="000000"/>
              <w:right w:val="single" w:sz="7" w:space="0" w:color="000000"/>
            </w:tcBorders>
          </w:tcPr>
          <w:p w:rsidR="008114F8" w:rsidRDefault="008114F8" w:rsidP="00C165D1">
            <w:pPr>
              <w:widowControl w:val="0"/>
            </w:pPr>
            <w:r>
              <w:t>HC-193</w:t>
            </w:r>
          </w:p>
        </w:tc>
        <w:tc>
          <w:tcPr>
            <w:tcW w:w="2430" w:type="dxa"/>
            <w:tcBorders>
              <w:top w:val="single" w:sz="7" w:space="0" w:color="000000"/>
              <w:left w:val="single" w:sz="7" w:space="0" w:color="000000"/>
              <w:bottom w:val="single" w:sz="7" w:space="0" w:color="000000"/>
              <w:right w:val="single" w:sz="7" w:space="0" w:color="000000"/>
            </w:tcBorders>
          </w:tcPr>
          <w:p w:rsidR="008114F8" w:rsidRDefault="008114F8" w:rsidP="00C165D1">
            <w:r>
              <w:t>HCD18-T13</w:t>
            </w:r>
          </w:p>
        </w:tc>
      </w:tr>
      <w:tr w:rsidR="008114F8" w:rsidRPr="00B80D9B" w:rsidTr="00C165D1">
        <w:trPr>
          <w:cantSplit/>
        </w:trPr>
        <w:tc>
          <w:tcPr>
            <w:tcW w:w="4571" w:type="dxa"/>
            <w:tcBorders>
              <w:top w:val="single" w:sz="7" w:space="0" w:color="000000"/>
              <w:left w:val="single" w:sz="7" w:space="0" w:color="000000"/>
              <w:bottom w:val="single" w:sz="7" w:space="0" w:color="000000"/>
              <w:right w:val="single" w:sz="7" w:space="0" w:color="000000"/>
            </w:tcBorders>
          </w:tcPr>
          <w:p w:rsidR="008114F8" w:rsidRDefault="008114F8" w:rsidP="00C165D1">
            <w:pPr>
              <w:rPr>
                <w:b/>
              </w:rPr>
            </w:pPr>
            <w:r>
              <w:rPr>
                <w:b/>
              </w:rPr>
              <w:t>HC#202 – O Church, Arise</w:t>
            </w:r>
          </w:p>
          <w:p w:rsidR="00512D41" w:rsidRDefault="00512D41" w:rsidP="00C165D1">
            <w:pPr>
              <w:rPr>
                <w:b/>
              </w:rPr>
            </w:pPr>
            <w:r>
              <w:rPr>
                <w:b/>
              </w:rPr>
              <w:t>SB#819</w:t>
            </w:r>
          </w:p>
        </w:tc>
        <w:tc>
          <w:tcPr>
            <w:tcW w:w="2359" w:type="dxa"/>
            <w:tcBorders>
              <w:top w:val="single" w:sz="7" w:space="0" w:color="000000"/>
              <w:left w:val="single" w:sz="7" w:space="0" w:color="000000"/>
              <w:bottom w:val="single" w:sz="7" w:space="0" w:color="000000"/>
              <w:right w:val="single" w:sz="7" w:space="0" w:color="000000"/>
            </w:tcBorders>
          </w:tcPr>
          <w:p w:rsidR="008114F8" w:rsidRDefault="008114F8" w:rsidP="00C165D1">
            <w:r>
              <w:t>HC-202</w:t>
            </w:r>
          </w:p>
          <w:p w:rsidR="00512D41" w:rsidRDefault="00512D41" w:rsidP="00C165D1">
            <w:r>
              <w:t xml:space="preserve">TB-777 – same </w:t>
            </w:r>
          </w:p>
        </w:tc>
        <w:tc>
          <w:tcPr>
            <w:tcW w:w="2430" w:type="dxa"/>
            <w:tcBorders>
              <w:top w:val="single" w:sz="7" w:space="0" w:color="000000"/>
              <w:left w:val="single" w:sz="7" w:space="0" w:color="000000"/>
              <w:bottom w:val="single" w:sz="7" w:space="0" w:color="000000"/>
              <w:right w:val="single" w:sz="7" w:space="0" w:color="000000"/>
            </w:tcBorders>
          </w:tcPr>
          <w:p w:rsidR="008114F8" w:rsidRDefault="008114F8" w:rsidP="00C165D1">
            <w:pPr>
              <w:widowControl w:val="0"/>
              <w:rPr>
                <w:lang w:val="fr-FR"/>
              </w:rPr>
            </w:pPr>
            <w:r>
              <w:rPr>
                <w:lang w:val="fr-FR"/>
              </w:rPr>
              <w:t>HCD19-T12</w:t>
            </w:r>
          </w:p>
          <w:p w:rsidR="00512D41" w:rsidRPr="00EA4100" w:rsidRDefault="00512D41" w:rsidP="00C165D1">
            <w:pPr>
              <w:widowControl w:val="0"/>
              <w:rPr>
                <w:lang w:val="fr-FR"/>
              </w:rPr>
            </w:pPr>
            <w:r>
              <w:rPr>
                <w:lang w:val="fr-FR"/>
              </w:rPr>
              <w:t>No HT</w:t>
            </w:r>
          </w:p>
        </w:tc>
      </w:tr>
    </w:tbl>
    <w:p w:rsidR="00E059CF" w:rsidRDefault="00E059CF" w:rsidP="00237970">
      <w:pPr>
        <w:jc w:val="center"/>
        <w:rPr>
          <w:b/>
          <w:bCs/>
          <w:i/>
          <w:iCs/>
          <w:sz w:val="32"/>
          <w:szCs w:val="32"/>
        </w:rPr>
      </w:pPr>
    </w:p>
    <w:p w:rsidR="00E059CF" w:rsidRDefault="00E059CF">
      <w:pPr>
        <w:jc w:val="center"/>
        <w:rPr>
          <w:b/>
          <w:bCs/>
          <w:i/>
          <w:iCs/>
          <w:sz w:val="32"/>
          <w:szCs w:val="32"/>
        </w:rPr>
      </w:pPr>
      <w:r>
        <w:rPr>
          <w:b/>
          <w:bCs/>
          <w:i/>
          <w:iCs/>
          <w:sz w:val="32"/>
          <w:szCs w:val="32"/>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7200"/>
      </w:tblGrid>
      <w:tr w:rsidR="00E059CF" w:rsidTr="00A57C16">
        <w:tc>
          <w:tcPr>
            <w:tcW w:w="9360" w:type="dxa"/>
            <w:gridSpan w:val="2"/>
            <w:tcBorders>
              <w:bottom w:val="single" w:sz="4" w:space="0" w:color="auto"/>
            </w:tcBorders>
            <w:shd w:val="clear" w:color="auto" w:fill="auto"/>
          </w:tcPr>
          <w:p w:rsidR="00E059CF" w:rsidRPr="00E257A7" w:rsidRDefault="00E059CF" w:rsidP="00E059CF">
            <w:pPr>
              <w:tabs>
                <w:tab w:val="left" w:pos="1800"/>
              </w:tabs>
              <w:jc w:val="center"/>
              <w:rPr>
                <w:b/>
              </w:rPr>
            </w:pPr>
            <w:r w:rsidRPr="00E257A7">
              <w:rPr>
                <w:b/>
              </w:rPr>
              <w:lastRenderedPageBreak/>
              <w:t>Week #</w:t>
            </w:r>
            <w:r>
              <w:rPr>
                <w:b/>
              </w:rPr>
              <w:t>5</w:t>
            </w:r>
          </w:p>
        </w:tc>
      </w:tr>
      <w:tr w:rsidR="00E059CF" w:rsidTr="00A57C16">
        <w:tc>
          <w:tcPr>
            <w:tcW w:w="9360" w:type="dxa"/>
            <w:gridSpan w:val="2"/>
            <w:shd w:val="clear" w:color="auto" w:fill="CCCCCC"/>
          </w:tcPr>
          <w:p w:rsidR="00E059CF" w:rsidRPr="00E257A7" w:rsidRDefault="00E059CF" w:rsidP="00E059CF">
            <w:pPr>
              <w:jc w:val="center"/>
              <w:rPr>
                <w:b/>
              </w:rPr>
            </w:pPr>
            <w:r w:rsidRPr="00E257A7">
              <w:rPr>
                <w:b/>
              </w:rPr>
              <w:t>DRAMA</w:t>
            </w:r>
          </w:p>
          <w:p w:rsidR="00E059CF" w:rsidRPr="00E257A7" w:rsidRDefault="00E059CF" w:rsidP="00E059CF">
            <w:pPr>
              <w:jc w:val="center"/>
              <w:rPr>
                <w:b/>
              </w:rPr>
            </w:pPr>
            <w:r>
              <w:rPr>
                <w:b/>
              </w:rPr>
              <w:t>Running the Race</w:t>
            </w:r>
          </w:p>
          <w:p w:rsidR="00E059CF" w:rsidRDefault="00E059CF" w:rsidP="00E059CF">
            <w:pPr>
              <w:jc w:val="center"/>
            </w:pPr>
            <w:r w:rsidRPr="00E257A7">
              <w:rPr>
                <w:b/>
              </w:rPr>
              <w:t>By Martyn Scott Thomas</w:t>
            </w:r>
          </w:p>
          <w:p w:rsidR="00E059CF" w:rsidRPr="00E257A7" w:rsidRDefault="00E059CF" w:rsidP="00E059CF">
            <w:pPr>
              <w:jc w:val="center"/>
              <w:rPr>
                <w:sz w:val="20"/>
                <w:szCs w:val="20"/>
              </w:rPr>
            </w:pPr>
            <w:r w:rsidRPr="00E257A7">
              <w:rPr>
                <w:sz w:val="20"/>
                <w:szCs w:val="20"/>
              </w:rPr>
              <w:t>© Copyright 201</w:t>
            </w:r>
            <w:r>
              <w:rPr>
                <w:sz w:val="20"/>
                <w:szCs w:val="20"/>
              </w:rPr>
              <w:t>7</w:t>
            </w:r>
            <w:r w:rsidRPr="00E257A7">
              <w:rPr>
                <w:sz w:val="20"/>
                <w:szCs w:val="20"/>
              </w:rPr>
              <w:t xml:space="preserve"> by Martyn Scott Thomas. All rights reserved. Used by permission.</w:t>
            </w:r>
          </w:p>
        </w:tc>
      </w:tr>
      <w:tr w:rsidR="00E059CF" w:rsidTr="00A57C16">
        <w:tc>
          <w:tcPr>
            <w:tcW w:w="2160" w:type="dxa"/>
            <w:shd w:val="clear" w:color="auto" w:fill="auto"/>
          </w:tcPr>
          <w:p w:rsidR="00E059CF" w:rsidRPr="00BF4C60" w:rsidRDefault="00E059CF" w:rsidP="00E059CF">
            <w:r w:rsidRPr="00E257A7">
              <w:rPr>
                <w:b/>
              </w:rPr>
              <w:t>Topic:</w:t>
            </w:r>
          </w:p>
        </w:tc>
        <w:tc>
          <w:tcPr>
            <w:tcW w:w="7200" w:type="dxa"/>
            <w:shd w:val="clear" w:color="auto" w:fill="auto"/>
          </w:tcPr>
          <w:p w:rsidR="00E059CF" w:rsidRDefault="00E059CF" w:rsidP="00E059CF">
            <w:r>
              <w:t>The Christian life</w:t>
            </w:r>
          </w:p>
        </w:tc>
      </w:tr>
      <w:tr w:rsidR="00E059CF" w:rsidTr="00A57C16">
        <w:tc>
          <w:tcPr>
            <w:tcW w:w="2160" w:type="dxa"/>
            <w:shd w:val="clear" w:color="auto" w:fill="auto"/>
          </w:tcPr>
          <w:p w:rsidR="00E059CF" w:rsidRPr="00BF4C60" w:rsidRDefault="00E059CF" w:rsidP="00E059CF">
            <w:r w:rsidRPr="00E257A7">
              <w:rPr>
                <w:b/>
              </w:rPr>
              <w:t>Scripture:</w:t>
            </w:r>
          </w:p>
        </w:tc>
        <w:tc>
          <w:tcPr>
            <w:tcW w:w="7200" w:type="dxa"/>
            <w:shd w:val="clear" w:color="auto" w:fill="auto"/>
          </w:tcPr>
          <w:p w:rsidR="00E059CF" w:rsidRDefault="00E059CF" w:rsidP="00E059CF">
            <w:r>
              <w:t>Acts 16:1-10</w:t>
            </w:r>
          </w:p>
        </w:tc>
      </w:tr>
      <w:tr w:rsidR="00E059CF" w:rsidTr="00A57C16">
        <w:tc>
          <w:tcPr>
            <w:tcW w:w="2160" w:type="dxa"/>
            <w:shd w:val="clear" w:color="auto" w:fill="auto"/>
          </w:tcPr>
          <w:p w:rsidR="00E059CF" w:rsidRPr="00BF4C60" w:rsidRDefault="00E059CF" w:rsidP="00E059CF">
            <w:r w:rsidRPr="00E257A7">
              <w:rPr>
                <w:b/>
              </w:rPr>
              <w:t>Synopsis:</w:t>
            </w:r>
          </w:p>
        </w:tc>
        <w:tc>
          <w:tcPr>
            <w:tcW w:w="7200" w:type="dxa"/>
            <w:shd w:val="clear" w:color="auto" w:fill="auto"/>
          </w:tcPr>
          <w:p w:rsidR="00E059CF" w:rsidRDefault="00E059CF" w:rsidP="00E059CF">
            <w:r>
              <w:t>Nick prepares for a race he’ll never run.</w:t>
            </w:r>
          </w:p>
        </w:tc>
      </w:tr>
      <w:tr w:rsidR="00E059CF" w:rsidTr="00A57C16">
        <w:tc>
          <w:tcPr>
            <w:tcW w:w="2160" w:type="dxa"/>
            <w:shd w:val="clear" w:color="auto" w:fill="auto"/>
          </w:tcPr>
          <w:p w:rsidR="00E059CF" w:rsidRPr="00E257A7" w:rsidRDefault="00E059CF" w:rsidP="00E059CF">
            <w:pPr>
              <w:rPr>
                <w:b/>
              </w:rPr>
            </w:pPr>
            <w:r w:rsidRPr="00E257A7">
              <w:rPr>
                <w:b/>
              </w:rPr>
              <w:t>Characters:</w:t>
            </w:r>
          </w:p>
        </w:tc>
        <w:tc>
          <w:tcPr>
            <w:tcW w:w="7200" w:type="dxa"/>
            <w:shd w:val="clear" w:color="auto" w:fill="auto"/>
          </w:tcPr>
          <w:p w:rsidR="00E059CF" w:rsidRDefault="00E059CF" w:rsidP="00E059CF">
            <w:r>
              <w:t>Nick – a runner-in-training</w:t>
            </w:r>
          </w:p>
          <w:p w:rsidR="00E059CF" w:rsidRDefault="00E059CF" w:rsidP="00E059CF">
            <w:r>
              <w:t>Danny – his friend, encouraging</w:t>
            </w:r>
          </w:p>
        </w:tc>
      </w:tr>
      <w:tr w:rsidR="00E059CF" w:rsidTr="00A57C16">
        <w:tc>
          <w:tcPr>
            <w:tcW w:w="2160" w:type="dxa"/>
            <w:shd w:val="clear" w:color="auto" w:fill="auto"/>
          </w:tcPr>
          <w:p w:rsidR="00E059CF" w:rsidRPr="00BF4C60" w:rsidRDefault="00E059CF" w:rsidP="00E059CF">
            <w:r w:rsidRPr="00E257A7">
              <w:rPr>
                <w:b/>
              </w:rPr>
              <w:t>Props/Costumes:</w:t>
            </w:r>
          </w:p>
        </w:tc>
        <w:tc>
          <w:tcPr>
            <w:tcW w:w="7200" w:type="dxa"/>
            <w:shd w:val="clear" w:color="auto" w:fill="auto"/>
          </w:tcPr>
          <w:p w:rsidR="00E059CF" w:rsidRDefault="00E059CF" w:rsidP="00E059CF">
            <w:r>
              <w:t>Running clothes, running shoes, water bottle, phone, ear buds or headphones for Nick, casual dress for Danny.</w:t>
            </w:r>
          </w:p>
        </w:tc>
      </w:tr>
      <w:tr w:rsidR="00E059CF" w:rsidTr="00A57C16">
        <w:tc>
          <w:tcPr>
            <w:tcW w:w="2160" w:type="dxa"/>
            <w:shd w:val="clear" w:color="auto" w:fill="auto"/>
          </w:tcPr>
          <w:p w:rsidR="00E059CF" w:rsidRPr="00BF4C60" w:rsidRDefault="00E059CF" w:rsidP="00E059CF">
            <w:r w:rsidRPr="00E257A7">
              <w:rPr>
                <w:b/>
              </w:rPr>
              <w:t>Setting:</w:t>
            </w:r>
          </w:p>
        </w:tc>
        <w:tc>
          <w:tcPr>
            <w:tcW w:w="7200" w:type="dxa"/>
            <w:shd w:val="clear" w:color="auto" w:fill="auto"/>
          </w:tcPr>
          <w:p w:rsidR="00E059CF" w:rsidRDefault="00E059CF" w:rsidP="00E059CF">
            <w:r>
              <w:t>Bare stage.</w:t>
            </w:r>
          </w:p>
        </w:tc>
      </w:tr>
      <w:tr w:rsidR="00E059CF" w:rsidTr="00A57C16">
        <w:tc>
          <w:tcPr>
            <w:tcW w:w="2160" w:type="dxa"/>
            <w:shd w:val="clear" w:color="auto" w:fill="auto"/>
          </w:tcPr>
          <w:p w:rsidR="00E059CF" w:rsidRPr="00BF4C60" w:rsidRDefault="00E059CF" w:rsidP="00E059CF">
            <w:r w:rsidRPr="00E257A7">
              <w:rPr>
                <w:b/>
              </w:rPr>
              <w:t>Running time:</w:t>
            </w:r>
          </w:p>
        </w:tc>
        <w:tc>
          <w:tcPr>
            <w:tcW w:w="7200" w:type="dxa"/>
            <w:shd w:val="clear" w:color="auto" w:fill="auto"/>
          </w:tcPr>
          <w:p w:rsidR="00E059CF" w:rsidRDefault="00E059CF" w:rsidP="00E059CF">
            <w:r>
              <w:t>4 minutes</w:t>
            </w:r>
          </w:p>
        </w:tc>
      </w:tr>
    </w:tbl>
    <w:p w:rsidR="00E059CF" w:rsidRDefault="00E059CF" w:rsidP="00E059CF"/>
    <w:p w:rsidR="00E059CF" w:rsidRPr="003D7523" w:rsidRDefault="00E059CF" w:rsidP="00E059CF">
      <w:pPr>
        <w:rPr>
          <w:sz w:val="28"/>
          <w:szCs w:val="28"/>
        </w:rPr>
      </w:pPr>
      <w:r>
        <w:rPr>
          <w:sz w:val="28"/>
          <w:szCs w:val="28"/>
        </w:rPr>
        <w:t>[</w:t>
      </w:r>
      <w:r>
        <w:rPr>
          <w:i/>
          <w:sz w:val="28"/>
          <w:szCs w:val="28"/>
        </w:rPr>
        <w:t xml:space="preserve">Nick is stretching and warming up to run. </w:t>
      </w:r>
      <w:proofErr w:type="gramStart"/>
      <w:r>
        <w:rPr>
          <w:i/>
          <w:sz w:val="28"/>
          <w:szCs w:val="28"/>
        </w:rPr>
        <w:t>Continues stretching throughout.</w:t>
      </w:r>
      <w:r>
        <w:rPr>
          <w:sz w:val="28"/>
          <w:szCs w:val="28"/>
        </w:rPr>
        <w:t>]</w:t>
      </w:r>
      <w:proofErr w:type="gramEnd"/>
    </w:p>
    <w:p w:rsidR="00E059CF" w:rsidRDefault="00E059CF" w:rsidP="00E059CF">
      <w:pPr>
        <w:rPr>
          <w:b/>
          <w:sz w:val="28"/>
          <w:szCs w:val="28"/>
        </w:rPr>
      </w:pPr>
    </w:p>
    <w:p w:rsidR="00E059CF" w:rsidRPr="00D87D48"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w:t>
      </w:r>
      <w:r>
        <w:rPr>
          <w:i/>
          <w:sz w:val="28"/>
          <w:szCs w:val="28"/>
        </w:rPr>
        <w:t>enters, watches Nick for a short time</w:t>
      </w:r>
      <w:r>
        <w:rPr>
          <w:sz w:val="28"/>
          <w:szCs w:val="28"/>
        </w:rPr>
        <w:t>] Nick, what are you doing?</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I’m stretching.</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I can see that. Why are you stretching?</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Well, there’s a big race today.</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w:t>
      </w:r>
      <w:r>
        <w:rPr>
          <w:i/>
          <w:sz w:val="28"/>
          <w:szCs w:val="28"/>
        </w:rPr>
        <w:t>in disbelief</w:t>
      </w:r>
      <w:r>
        <w:rPr>
          <w:sz w:val="28"/>
          <w:szCs w:val="28"/>
        </w:rPr>
        <w:t xml:space="preserve">] </w:t>
      </w:r>
      <w:proofErr w:type="gramStart"/>
      <w:r>
        <w:rPr>
          <w:sz w:val="28"/>
          <w:szCs w:val="28"/>
        </w:rPr>
        <w:t>You’re</w:t>
      </w:r>
      <w:proofErr w:type="gramEnd"/>
      <w:r>
        <w:rPr>
          <w:sz w:val="28"/>
          <w:szCs w:val="28"/>
        </w:rPr>
        <w:t xml:space="preserve"> stretching for a race?</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Yeah.</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A running race?</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Yeah.</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You?</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Yeah. Is that so hard to believe?</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Yeah. It is. I’ve known you for most of your life and I haven’t seen you run since high school gym class.</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That’s not true. I’ve run since then.</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lastRenderedPageBreak/>
        <w:t>Danny</w:t>
      </w:r>
      <w:r w:rsidRPr="00C17A0E">
        <w:rPr>
          <w:b/>
          <w:sz w:val="28"/>
          <w:szCs w:val="28"/>
        </w:rPr>
        <w:t>:</w:t>
      </w:r>
      <w:r w:rsidRPr="00A91C3F">
        <w:rPr>
          <w:sz w:val="28"/>
          <w:szCs w:val="28"/>
        </w:rPr>
        <w:tab/>
      </w:r>
      <w:r>
        <w:rPr>
          <w:sz w:val="28"/>
          <w:szCs w:val="28"/>
        </w:rPr>
        <w:t>Chasing after the pizza delivery guy last week doesn’t count.</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He forgot to give me my bread sticks.</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Still doesn’t count.</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I would’ve caught him, too, if that other guy wouldn’t have cut me off.</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Tommy didn’t cut you off. He was just riding his bike down the sidewalk.</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Yeah. Right down the middle of the sidewalk. Who taught that kid how to ride, anyway?</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He’s seven.</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And he thinks he owns the road.</w:t>
      </w:r>
    </w:p>
    <w:p w:rsidR="00E059CF" w:rsidRDefault="00E059CF" w:rsidP="00E059CF">
      <w:pPr>
        <w:ind w:left="1440" w:hanging="1440"/>
        <w:rPr>
          <w:rFonts w:ascii="Century Schoolbook" w:hAnsi="Century Schoolbook"/>
        </w:rPr>
      </w:pPr>
    </w:p>
    <w:p w:rsidR="00E059CF" w:rsidRPr="00F532DC"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w:t>
      </w:r>
      <w:r>
        <w:rPr>
          <w:i/>
          <w:sz w:val="28"/>
          <w:szCs w:val="28"/>
        </w:rPr>
        <w:t>correcting</w:t>
      </w:r>
      <w:r>
        <w:rPr>
          <w:sz w:val="28"/>
          <w:szCs w:val="28"/>
        </w:rPr>
        <w:t>] Sidewalk.</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Same thing.</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Anyway, I still can’t believe you’re running a race.</w:t>
      </w:r>
    </w:p>
    <w:p w:rsidR="00E059CF" w:rsidRPr="00C17A0E" w:rsidRDefault="00E059CF" w:rsidP="00E059CF">
      <w:pPr>
        <w:ind w:left="1440" w:hanging="1440"/>
        <w:rPr>
          <w:b/>
          <w:sz w:val="28"/>
          <w:szCs w:val="28"/>
        </w:rPr>
      </w:pPr>
    </w:p>
    <w:p w:rsidR="00E059CF" w:rsidRPr="008D11BD"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And I’m all in, too. I have the right clothes. [</w:t>
      </w:r>
      <w:proofErr w:type="gramStart"/>
      <w:r>
        <w:rPr>
          <w:i/>
          <w:sz w:val="28"/>
          <w:szCs w:val="28"/>
        </w:rPr>
        <w:t>points</w:t>
      </w:r>
      <w:proofErr w:type="gramEnd"/>
      <w:r>
        <w:rPr>
          <w:i/>
          <w:sz w:val="28"/>
          <w:szCs w:val="28"/>
        </w:rPr>
        <w:t xml:space="preserve"> to his clothes</w:t>
      </w:r>
      <w:r>
        <w:rPr>
          <w:sz w:val="28"/>
          <w:szCs w:val="28"/>
        </w:rPr>
        <w:t>] I have the right shoes. [</w:t>
      </w:r>
      <w:proofErr w:type="gramStart"/>
      <w:r>
        <w:rPr>
          <w:i/>
          <w:sz w:val="28"/>
          <w:szCs w:val="28"/>
        </w:rPr>
        <w:t>shows</w:t>
      </w:r>
      <w:proofErr w:type="gramEnd"/>
      <w:r>
        <w:rPr>
          <w:i/>
          <w:sz w:val="28"/>
          <w:szCs w:val="28"/>
        </w:rPr>
        <w:t xml:space="preserve"> his shoes</w:t>
      </w:r>
      <w:r>
        <w:rPr>
          <w:sz w:val="28"/>
          <w:szCs w:val="28"/>
        </w:rPr>
        <w:t>] I have my water bottle. [</w:t>
      </w:r>
      <w:proofErr w:type="gramStart"/>
      <w:r>
        <w:rPr>
          <w:i/>
          <w:sz w:val="28"/>
          <w:szCs w:val="28"/>
        </w:rPr>
        <w:t>picks</w:t>
      </w:r>
      <w:proofErr w:type="gramEnd"/>
      <w:r>
        <w:rPr>
          <w:i/>
          <w:sz w:val="28"/>
          <w:szCs w:val="28"/>
        </w:rPr>
        <w:t xml:space="preserve"> up bottle</w:t>
      </w:r>
      <w:r>
        <w:rPr>
          <w:sz w:val="28"/>
          <w:szCs w:val="28"/>
        </w:rPr>
        <w:t>] I have my phone and ear buds with all my favorite tunes. [</w:t>
      </w:r>
      <w:proofErr w:type="gramStart"/>
      <w:r>
        <w:rPr>
          <w:i/>
          <w:sz w:val="28"/>
          <w:szCs w:val="28"/>
        </w:rPr>
        <w:t>shows</w:t>
      </w:r>
      <w:proofErr w:type="gramEnd"/>
      <w:r>
        <w:rPr>
          <w:i/>
          <w:sz w:val="28"/>
          <w:szCs w:val="28"/>
        </w:rPr>
        <w:t xml:space="preserve"> phone</w:t>
      </w:r>
      <w:r>
        <w:rPr>
          <w:sz w:val="28"/>
          <w:szCs w:val="28"/>
        </w:rPr>
        <w:t>] I’m all set.</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So how long is this race?</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I’m not sure.</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Is it a marathon?</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I don’t know. How far is that?</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26.2 miles.</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Wow. I don’t think so.</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A half marathon?</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How far is that?</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13.1 miles.</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 xml:space="preserve">Wow. </w:t>
      </w:r>
      <w:proofErr w:type="gramStart"/>
      <w:r>
        <w:rPr>
          <w:sz w:val="28"/>
          <w:szCs w:val="28"/>
        </w:rPr>
        <w:t>Still pretty long.</w:t>
      </w:r>
      <w:proofErr w:type="gramEnd"/>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 xml:space="preserve">10 K? </w:t>
      </w:r>
      <w:proofErr w:type="gramStart"/>
      <w:r>
        <w:rPr>
          <w:sz w:val="28"/>
          <w:szCs w:val="28"/>
        </w:rPr>
        <w:t>5 K?</w:t>
      </w:r>
      <w:proofErr w:type="gramEnd"/>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 xml:space="preserve">I don’t know. </w:t>
      </w:r>
      <w:proofErr w:type="gramStart"/>
      <w:r>
        <w:rPr>
          <w:sz w:val="28"/>
          <w:szCs w:val="28"/>
        </w:rPr>
        <w:t>Maybe.</w:t>
      </w:r>
      <w:proofErr w:type="gramEnd"/>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So you have no idea how far you’ll be running?</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Well, technically, I’m not really running.</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But you said you were running.</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No, you said I was running. I said I was stretching.</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Yes, for the big race.</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Yeah, down at the park. I’m going to watch.</w:t>
      </w:r>
    </w:p>
    <w:p w:rsidR="00E059CF" w:rsidRDefault="00E059CF" w:rsidP="00E059CF">
      <w:pPr>
        <w:ind w:left="1440" w:hanging="1440"/>
        <w:rPr>
          <w:rFonts w:ascii="Century Schoolbook" w:hAnsi="Century Schoolbook"/>
        </w:rPr>
      </w:pPr>
    </w:p>
    <w:p w:rsidR="00E059CF" w:rsidRPr="00A541F9"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w:t>
      </w:r>
      <w:r>
        <w:rPr>
          <w:i/>
          <w:sz w:val="28"/>
          <w:szCs w:val="28"/>
        </w:rPr>
        <w:t>repeating</w:t>
      </w:r>
      <w:r>
        <w:rPr>
          <w:sz w:val="28"/>
          <w:szCs w:val="28"/>
        </w:rPr>
        <w:t xml:space="preserve">] </w:t>
      </w:r>
      <w:proofErr w:type="gramStart"/>
      <w:r>
        <w:rPr>
          <w:sz w:val="28"/>
          <w:szCs w:val="28"/>
        </w:rPr>
        <w:t>You’re</w:t>
      </w:r>
      <w:proofErr w:type="gramEnd"/>
      <w:r>
        <w:rPr>
          <w:sz w:val="28"/>
          <w:szCs w:val="28"/>
        </w:rPr>
        <w:t xml:space="preserve"> going to watch?</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Yeah.</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Then why are you stretching?</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Well, it’s kind of a long walk to the park.</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And the clothes? And shoes?</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They were on sale.</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And the water bottle?</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It’s pretty hot. A guy needs to stay hydrated.</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lastRenderedPageBreak/>
        <w:t>Danny</w:t>
      </w:r>
      <w:r w:rsidRPr="00C17A0E">
        <w:rPr>
          <w:b/>
          <w:sz w:val="28"/>
          <w:szCs w:val="28"/>
        </w:rPr>
        <w:t>:</w:t>
      </w:r>
      <w:r w:rsidRPr="00A91C3F">
        <w:rPr>
          <w:sz w:val="28"/>
          <w:szCs w:val="28"/>
        </w:rPr>
        <w:tab/>
      </w:r>
      <w:r>
        <w:rPr>
          <w:sz w:val="28"/>
          <w:szCs w:val="28"/>
        </w:rPr>
        <w:t>Unbelievable.</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No, there are lots of studies that back that up.</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I mean</w:t>
      </w:r>
      <w:proofErr w:type="gramStart"/>
      <w:r>
        <w:rPr>
          <w:sz w:val="28"/>
          <w:szCs w:val="28"/>
        </w:rPr>
        <w:t>,</w:t>
      </w:r>
      <w:proofErr w:type="gramEnd"/>
      <w:r>
        <w:rPr>
          <w:sz w:val="28"/>
          <w:szCs w:val="28"/>
        </w:rPr>
        <w:t xml:space="preserve"> I can’t believe you’re going through all this trouble to watch a race.</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Well, it’s a lot of work to actually run.</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Yes, it is.</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w:t>
      </w:r>
      <w:r>
        <w:rPr>
          <w:i/>
          <w:sz w:val="28"/>
          <w:szCs w:val="28"/>
        </w:rPr>
        <w:t>pause</w:t>
      </w:r>
      <w:r>
        <w:rPr>
          <w:sz w:val="28"/>
          <w:szCs w:val="28"/>
        </w:rPr>
        <w:t xml:space="preserve">] </w:t>
      </w:r>
      <w:proofErr w:type="gramStart"/>
      <w:r>
        <w:rPr>
          <w:sz w:val="28"/>
          <w:szCs w:val="28"/>
        </w:rPr>
        <w:t>So</w:t>
      </w:r>
      <w:proofErr w:type="gramEnd"/>
      <w:r>
        <w:rPr>
          <w:sz w:val="28"/>
          <w:szCs w:val="28"/>
        </w:rPr>
        <w:t>, do you want to come with me?</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w:t>
      </w:r>
      <w:r>
        <w:rPr>
          <w:i/>
          <w:sz w:val="28"/>
          <w:szCs w:val="28"/>
        </w:rPr>
        <w:t>thinking</w:t>
      </w:r>
      <w:r>
        <w:rPr>
          <w:sz w:val="28"/>
          <w:szCs w:val="28"/>
        </w:rPr>
        <w:t>] Sure, I guess. I have nothing better to do.</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w:t>
      </w:r>
      <w:r>
        <w:rPr>
          <w:i/>
          <w:sz w:val="28"/>
          <w:szCs w:val="28"/>
        </w:rPr>
        <w:t>points to Danny’s clothes</w:t>
      </w:r>
      <w:r>
        <w:rPr>
          <w:sz w:val="28"/>
          <w:szCs w:val="28"/>
        </w:rPr>
        <w:t xml:space="preserve">] </w:t>
      </w:r>
      <w:proofErr w:type="gramStart"/>
      <w:r>
        <w:rPr>
          <w:sz w:val="28"/>
          <w:szCs w:val="28"/>
        </w:rPr>
        <w:t>Is</w:t>
      </w:r>
      <w:proofErr w:type="gramEnd"/>
      <w:r>
        <w:rPr>
          <w:sz w:val="28"/>
          <w:szCs w:val="28"/>
        </w:rPr>
        <w:t xml:space="preserve"> that what you’re wearing?</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Yes.</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Don’t you think you’re a little underdressed?</w:t>
      </w:r>
    </w:p>
    <w:p w:rsidR="00E059CF" w:rsidRDefault="00E059CF" w:rsidP="00E059CF">
      <w:pPr>
        <w:ind w:left="1440" w:hanging="1440"/>
        <w:rPr>
          <w:rFonts w:ascii="Century Schoolbook" w:hAnsi="Century Schoolbook"/>
        </w:rPr>
      </w:pPr>
    </w:p>
    <w:p w:rsidR="00E059CF" w:rsidRPr="00A91C3F"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w:t>
      </w:r>
      <w:r>
        <w:rPr>
          <w:i/>
          <w:sz w:val="28"/>
          <w:szCs w:val="28"/>
        </w:rPr>
        <w:t>agitated</w:t>
      </w:r>
      <w:r>
        <w:rPr>
          <w:sz w:val="28"/>
          <w:szCs w:val="28"/>
        </w:rPr>
        <w:t>] I’ll give you to the start of ten to start running.</w:t>
      </w:r>
    </w:p>
    <w:p w:rsidR="00E059CF" w:rsidRPr="00C17A0E" w:rsidRDefault="00E059CF" w:rsidP="00E059CF">
      <w:pPr>
        <w:ind w:left="1440" w:hanging="1440"/>
        <w:rPr>
          <w:b/>
          <w:sz w:val="28"/>
          <w:szCs w:val="28"/>
        </w:rPr>
      </w:pPr>
    </w:p>
    <w:p w:rsidR="00E059CF" w:rsidRPr="00A91C3F"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Why?</w:t>
      </w:r>
    </w:p>
    <w:p w:rsidR="00E059CF" w:rsidRDefault="00E059CF" w:rsidP="00E059CF">
      <w:pPr>
        <w:ind w:left="1440" w:hanging="1440"/>
        <w:rPr>
          <w:rFonts w:ascii="Century Schoolbook" w:hAnsi="Century Schoolbook"/>
        </w:rPr>
      </w:pPr>
    </w:p>
    <w:p w:rsidR="00E059CF" w:rsidRPr="00E267B1"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w:t>
      </w:r>
      <w:r>
        <w:rPr>
          <w:i/>
          <w:sz w:val="28"/>
          <w:szCs w:val="28"/>
        </w:rPr>
        <w:t>glares at Nick – counting slowly</w:t>
      </w:r>
      <w:r>
        <w:rPr>
          <w:sz w:val="28"/>
          <w:szCs w:val="28"/>
        </w:rPr>
        <w:t xml:space="preserve">] One, two, </w:t>
      </w:r>
      <w:proofErr w:type="gramStart"/>
      <w:r>
        <w:rPr>
          <w:sz w:val="28"/>
          <w:szCs w:val="28"/>
        </w:rPr>
        <w:t>three</w:t>
      </w:r>
      <w:proofErr w:type="gramEnd"/>
      <w:r>
        <w:rPr>
          <w:sz w:val="28"/>
          <w:szCs w:val="28"/>
        </w:rPr>
        <w:t xml:space="preserve"> …</w:t>
      </w:r>
    </w:p>
    <w:p w:rsidR="00E059CF" w:rsidRPr="00C17A0E" w:rsidRDefault="00E059CF" w:rsidP="00E059CF">
      <w:pPr>
        <w:ind w:left="1440" w:hanging="1440"/>
        <w:rPr>
          <w:b/>
          <w:sz w:val="28"/>
          <w:szCs w:val="28"/>
        </w:rPr>
      </w:pPr>
    </w:p>
    <w:p w:rsidR="00E059CF" w:rsidRPr="00E267B1" w:rsidRDefault="00E059CF" w:rsidP="00E059CF">
      <w:pPr>
        <w:ind w:left="1440" w:hanging="1440"/>
        <w:rPr>
          <w:rFonts w:ascii="Century Schoolbook" w:hAnsi="Century Schoolbook"/>
        </w:rPr>
      </w:pPr>
      <w:r>
        <w:rPr>
          <w:b/>
          <w:sz w:val="28"/>
          <w:szCs w:val="28"/>
        </w:rPr>
        <w:t>Nick</w:t>
      </w:r>
      <w:r w:rsidRPr="00C17A0E">
        <w:rPr>
          <w:b/>
          <w:sz w:val="28"/>
          <w:szCs w:val="28"/>
        </w:rPr>
        <w:t>:</w:t>
      </w:r>
      <w:r w:rsidRPr="00A91C3F">
        <w:rPr>
          <w:sz w:val="28"/>
          <w:szCs w:val="28"/>
        </w:rPr>
        <w:tab/>
      </w:r>
      <w:r>
        <w:rPr>
          <w:sz w:val="28"/>
          <w:szCs w:val="28"/>
        </w:rPr>
        <w:t>Oh. [</w:t>
      </w:r>
      <w:proofErr w:type="gramStart"/>
      <w:r>
        <w:rPr>
          <w:i/>
          <w:sz w:val="28"/>
          <w:szCs w:val="28"/>
        </w:rPr>
        <w:t>runs</w:t>
      </w:r>
      <w:proofErr w:type="gramEnd"/>
      <w:r>
        <w:rPr>
          <w:i/>
          <w:sz w:val="28"/>
          <w:szCs w:val="28"/>
        </w:rPr>
        <w:t xml:space="preserve"> quickly off stage</w:t>
      </w:r>
      <w:r>
        <w:rPr>
          <w:sz w:val="28"/>
          <w:szCs w:val="28"/>
        </w:rPr>
        <w:t>]</w:t>
      </w:r>
    </w:p>
    <w:p w:rsidR="00E059CF" w:rsidRDefault="00E059CF" w:rsidP="00E059CF">
      <w:pPr>
        <w:ind w:left="1440" w:hanging="1440"/>
        <w:rPr>
          <w:rFonts w:ascii="Century Schoolbook" w:hAnsi="Century Schoolbook"/>
        </w:rPr>
      </w:pPr>
    </w:p>
    <w:p w:rsidR="00E059CF" w:rsidRPr="00E267B1" w:rsidRDefault="00E059CF" w:rsidP="00E059CF">
      <w:pPr>
        <w:ind w:left="1440" w:hanging="1440"/>
        <w:rPr>
          <w:rFonts w:ascii="Century Schoolbook" w:hAnsi="Century Schoolbook"/>
        </w:rPr>
      </w:pPr>
      <w:r>
        <w:rPr>
          <w:b/>
          <w:sz w:val="28"/>
          <w:szCs w:val="28"/>
        </w:rPr>
        <w:t>Danny</w:t>
      </w:r>
      <w:r w:rsidRPr="00C17A0E">
        <w:rPr>
          <w:b/>
          <w:sz w:val="28"/>
          <w:szCs w:val="28"/>
        </w:rPr>
        <w:t>:</w:t>
      </w:r>
      <w:r w:rsidRPr="00A91C3F">
        <w:rPr>
          <w:sz w:val="28"/>
          <w:szCs w:val="28"/>
        </w:rPr>
        <w:tab/>
      </w:r>
      <w:r>
        <w:rPr>
          <w:sz w:val="28"/>
          <w:szCs w:val="28"/>
        </w:rPr>
        <w:t>[</w:t>
      </w:r>
      <w:r>
        <w:rPr>
          <w:i/>
          <w:sz w:val="28"/>
          <w:szCs w:val="28"/>
        </w:rPr>
        <w:t>yelling</w:t>
      </w:r>
      <w:r>
        <w:rPr>
          <w:sz w:val="28"/>
          <w:szCs w:val="28"/>
        </w:rPr>
        <w:t xml:space="preserve">] </w:t>
      </w:r>
      <w:proofErr w:type="gramStart"/>
      <w:r>
        <w:rPr>
          <w:sz w:val="28"/>
          <w:szCs w:val="28"/>
        </w:rPr>
        <w:t>Ten</w:t>
      </w:r>
      <w:proofErr w:type="gramEnd"/>
      <w:r>
        <w:rPr>
          <w:sz w:val="28"/>
          <w:szCs w:val="28"/>
        </w:rPr>
        <w:t>! [</w:t>
      </w:r>
      <w:proofErr w:type="gramStart"/>
      <w:r>
        <w:rPr>
          <w:i/>
          <w:sz w:val="28"/>
          <w:szCs w:val="28"/>
        </w:rPr>
        <w:t>chases</w:t>
      </w:r>
      <w:proofErr w:type="gramEnd"/>
      <w:r>
        <w:rPr>
          <w:i/>
          <w:sz w:val="28"/>
          <w:szCs w:val="28"/>
        </w:rPr>
        <w:t xml:space="preserve"> after Nick</w:t>
      </w:r>
      <w:r>
        <w:rPr>
          <w:sz w:val="28"/>
          <w:szCs w:val="28"/>
        </w:rPr>
        <w:t>]</w:t>
      </w:r>
    </w:p>
    <w:p w:rsidR="00E059CF" w:rsidRPr="00C17A0E" w:rsidRDefault="00E059CF" w:rsidP="00E059CF">
      <w:pPr>
        <w:ind w:left="1440" w:hanging="1440"/>
        <w:rPr>
          <w:b/>
          <w:sz w:val="28"/>
          <w:szCs w:val="28"/>
        </w:rPr>
      </w:pPr>
    </w:p>
    <w:p w:rsidR="00E059CF" w:rsidRDefault="00E059CF" w:rsidP="00E059CF">
      <w:pPr>
        <w:rPr>
          <w:sz w:val="28"/>
          <w:szCs w:val="28"/>
        </w:rPr>
      </w:pPr>
      <w:r>
        <w:rPr>
          <w:sz w:val="28"/>
          <w:szCs w:val="28"/>
        </w:rPr>
        <w:t>[</w:t>
      </w:r>
      <w:r>
        <w:rPr>
          <w:i/>
          <w:sz w:val="28"/>
          <w:szCs w:val="28"/>
        </w:rPr>
        <w:t>Blackout</w:t>
      </w:r>
      <w:r>
        <w:rPr>
          <w:sz w:val="28"/>
          <w:szCs w:val="28"/>
        </w:rPr>
        <w:t>]</w:t>
      </w:r>
    </w:p>
    <w:p w:rsidR="00E059CF" w:rsidRDefault="00E059CF" w:rsidP="00E059CF">
      <w:pPr>
        <w:rPr>
          <w:sz w:val="28"/>
          <w:szCs w:val="28"/>
        </w:rPr>
      </w:pPr>
    </w:p>
    <w:p w:rsidR="00E059CF" w:rsidRPr="00473D6E" w:rsidRDefault="00E059CF" w:rsidP="00E059CF">
      <w:pPr>
        <w:rPr>
          <w:i/>
          <w:sz w:val="28"/>
          <w:szCs w:val="28"/>
        </w:rPr>
      </w:pPr>
      <w:r w:rsidRPr="00473D6E">
        <w:rPr>
          <w:i/>
          <w:sz w:val="28"/>
          <w:szCs w:val="28"/>
        </w:rPr>
        <w:t>*Optional segue</w:t>
      </w:r>
    </w:p>
    <w:p w:rsidR="00E059CF" w:rsidRDefault="00E059CF" w:rsidP="00E059CF">
      <w:pPr>
        <w:rPr>
          <w:sz w:val="28"/>
          <w:szCs w:val="28"/>
        </w:rPr>
      </w:pPr>
      <w:r>
        <w:rPr>
          <w:sz w:val="28"/>
          <w:szCs w:val="28"/>
        </w:rPr>
        <w:t>We are not meant to be bystanders in this life. As Christians, we are meant to be involved with those around us and to jump into the action whenever we can. How can you find ways to impact those in your community for Christ?</w:t>
      </w:r>
    </w:p>
    <w:p w:rsidR="00E059CF" w:rsidRPr="00133DCF" w:rsidRDefault="00E059CF" w:rsidP="00E059CF">
      <w:pPr>
        <w:rPr>
          <w:sz w:val="28"/>
          <w:szCs w:val="28"/>
        </w:rPr>
      </w:pPr>
    </w:p>
    <w:p w:rsidR="00237970" w:rsidRDefault="00237970" w:rsidP="00E059CF">
      <w:pPr>
        <w:rPr>
          <w:rFonts w:eastAsiaTheme="minorHAnsi"/>
          <w:b/>
          <w:bCs/>
          <w:i/>
          <w:iCs/>
          <w:color w:val="000000"/>
          <w:sz w:val="32"/>
          <w:szCs w:val="32"/>
        </w:rPr>
      </w:pPr>
      <w:r>
        <w:rPr>
          <w:b/>
          <w:bCs/>
          <w:i/>
          <w:iCs/>
          <w:sz w:val="32"/>
          <w:szCs w:val="32"/>
        </w:rPr>
        <w:br w:type="page"/>
      </w:r>
    </w:p>
    <w:p w:rsidR="00CA2C91" w:rsidRDefault="00CA2C91" w:rsidP="00CA2C91">
      <w:pPr>
        <w:pStyle w:val="Default"/>
        <w:jc w:val="center"/>
        <w:rPr>
          <w:rFonts w:ascii="Times New Roman" w:hAnsi="Times New Roman" w:cs="Times New Roman"/>
          <w:b/>
          <w:bCs/>
          <w:i/>
          <w:iCs/>
          <w:sz w:val="32"/>
          <w:szCs w:val="32"/>
        </w:rPr>
      </w:pPr>
      <w:r>
        <w:rPr>
          <w:rFonts w:ascii="Times New Roman" w:hAnsi="Times New Roman" w:cs="Times New Roman"/>
          <w:b/>
          <w:bCs/>
          <w:i/>
          <w:iCs/>
          <w:sz w:val="32"/>
          <w:szCs w:val="32"/>
        </w:rPr>
        <w:lastRenderedPageBreak/>
        <w:t>Church of Steel</w:t>
      </w:r>
    </w:p>
    <w:p w:rsidR="00CA2C91" w:rsidRDefault="00FE07C5" w:rsidP="00CA2C91">
      <w:pPr>
        <w:pStyle w:val="Default"/>
        <w:jc w:val="center"/>
        <w:rPr>
          <w:rFonts w:ascii="Times New Roman" w:hAnsi="Times New Roman" w:cs="Times New Roman"/>
          <w:b/>
          <w:bCs/>
          <w:i/>
          <w:sz w:val="28"/>
          <w:szCs w:val="28"/>
        </w:rPr>
      </w:pPr>
      <w:r w:rsidRPr="00A635C3">
        <w:rPr>
          <w:rFonts w:ascii="Times New Roman" w:hAnsi="Times New Roman" w:cs="Times New Roman"/>
          <w:b/>
          <w:sz w:val="32"/>
          <w:szCs w:val="32"/>
        </w:rPr>
        <w:t>Source Material for Sermon</w:t>
      </w:r>
      <w:r w:rsidR="00CA2C91">
        <w:rPr>
          <w:rFonts w:ascii="Times New Roman" w:hAnsi="Times New Roman" w:cs="Times New Roman"/>
          <w:b/>
          <w:bCs/>
          <w:sz w:val="32"/>
          <w:szCs w:val="32"/>
        </w:rPr>
        <w:t xml:space="preserve"> – Week 5</w:t>
      </w:r>
    </w:p>
    <w:p w:rsidR="00121257" w:rsidRPr="00786D9B" w:rsidRDefault="008A579B" w:rsidP="00121257">
      <w:pPr>
        <w:pStyle w:val="Default"/>
        <w:jc w:val="center"/>
        <w:rPr>
          <w:rFonts w:ascii="Times New Roman" w:hAnsi="Times New Roman" w:cs="Times New Roman"/>
          <w:b/>
          <w:bCs/>
          <w:i/>
          <w:sz w:val="28"/>
          <w:szCs w:val="28"/>
        </w:rPr>
      </w:pPr>
      <w:r>
        <w:rPr>
          <w:rFonts w:ascii="Times New Roman" w:hAnsi="Times New Roman" w:cs="Times New Roman"/>
          <w:b/>
          <w:bCs/>
          <w:i/>
          <w:sz w:val="28"/>
          <w:szCs w:val="28"/>
        </w:rPr>
        <w:t>Keep Moving</w:t>
      </w:r>
    </w:p>
    <w:p w:rsidR="00CA2C91" w:rsidRPr="00121257" w:rsidRDefault="00CA2C91" w:rsidP="00CA2C91">
      <w:pPr>
        <w:pStyle w:val="Default"/>
        <w:tabs>
          <w:tab w:val="left" w:pos="180"/>
        </w:tabs>
        <w:jc w:val="center"/>
        <w:rPr>
          <w:rFonts w:ascii="Times New Roman" w:hAnsi="Times New Roman" w:cs="Times New Roman"/>
          <w:b/>
          <w:bCs/>
          <w:i/>
        </w:rPr>
      </w:pPr>
    </w:p>
    <w:p w:rsidR="00CA2C91" w:rsidRDefault="00CA2C91" w:rsidP="00CA2C91">
      <w:pPr>
        <w:pStyle w:val="Default"/>
        <w:tabs>
          <w:tab w:val="left" w:pos="180"/>
        </w:tabs>
        <w:jc w:val="center"/>
        <w:rPr>
          <w:rFonts w:ascii="Times New Roman" w:hAnsi="Times New Roman" w:cs="Times New Roman"/>
          <w:b/>
          <w:bCs/>
          <w:i/>
          <w:sz w:val="28"/>
          <w:szCs w:val="28"/>
        </w:rPr>
      </w:pPr>
      <w:r>
        <w:rPr>
          <w:rFonts w:ascii="Times New Roman" w:hAnsi="Times New Roman" w:cs="Times New Roman"/>
          <w:b/>
          <w:bCs/>
          <w:i/>
          <w:sz w:val="28"/>
          <w:szCs w:val="28"/>
        </w:rPr>
        <w:t xml:space="preserve"> </w:t>
      </w:r>
      <w:r w:rsidR="00167CEC" w:rsidRPr="00A57C16">
        <w:rPr>
          <w:b/>
        </w:rPr>
        <w:t>‘</w:t>
      </w:r>
      <w:r w:rsidR="00167CEC" w:rsidRPr="00167CEC">
        <w:rPr>
          <w:rFonts w:ascii="Times New Roman" w:hAnsi="Times New Roman" w:cs="Times New Roman"/>
          <w:b/>
          <w:i/>
          <w:sz w:val="28"/>
          <w:szCs w:val="28"/>
        </w:rPr>
        <w:t>We’ is Way Better than ‘They’</w:t>
      </w:r>
      <w:r w:rsidR="00167CEC">
        <w:rPr>
          <w:b/>
        </w:rPr>
        <w:t xml:space="preserve"> </w:t>
      </w:r>
    </w:p>
    <w:p w:rsidR="00CA2C91" w:rsidRPr="008B0B11" w:rsidRDefault="00FE07C5" w:rsidP="00CA2C91">
      <w:pPr>
        <w:pStyle w:val="Default"/>
        <w:jc w:val="center"/>
        <w:rPr>
          <w:rFonts w:ascii="Times New Roman" w:hAnsi="Times New Roman" w:cs="Times New Roman"/>
          <w:b/>
          <w:bCs/>
          <w:i/>
          <w:sz w:val="28"/>
          <w:szCs w:val="28"/>
        </w:rPr>
      </w:pPr>
      <w:r>
        <w:rPr>
          <w:rFonts w:ascii="Times New Roman" w:hAnsi="Times New Roman" w:cs="Times New Roman"/>
          <w:b/>
          <w:bCs/>
          <w:i/>
        </w:rPr>
        <w:t>By Captain Andy</w:t>
      </w:r>
      <w:r w:rsidR="00CA2C91">
        <w:rPr>
          <w:rFonts w:ascii="Times New Roman" w:hAnsi="Times New Roman" w:cs="Times New Roman"/>
          <w:b/>
          <w:bCs/>
          <w:i/>
        </w:rPr>
        <w:t xml:space="preserve"> Miller, III</w:t>
      </w:r>
      <w:r w:rsidR="00CA2C91" w:rsidRPr="00B7682E">
        <w:rPr>
          <w:rFonts w:ascii="Times New Roman" w:hAnsi="Times New Roman" w:cs="Times New Roman"/>
          <w:b/>
          <w:bCs/>
          <w:i/>
          <w:sz w:val="32"/>
          <w:szCs w:val="32"/>
        </w:rPr>
        <w:t xml:space="preserve"> </w:t>
      </w:r>
    </w:p>
    <w:p w:rsidR="00CA2C91" w:rsidRDefault="00CA2C91" w:rsidP="00CA2C91">
      <w:pPr>
        <w:pStyle w:val="NoSpacing"/>
      </w:pPr>
    </w:p>
    <w:p w:rsidR="00CA2C91" w:rsidRPr="00512D41" w:rsidRDefault="001B07D2" w:rsidP="00B074C3">
      <w:pPr>
        <w:autoSpaceDE w:val="0"/>
        <w:autoSpaceDN w:val="0"/>
        <w:adjustRightInd w:val="0"/>
        <w:rPr>
          <w:sz w:val="20"/>
          <w:szCs w:val="20"/>
        </w:rPr>
      </w:pPr>
      <w:r w:rsidRPr="00E94021">
        <w:rPr>
          <w:sz w:val="20"/>
          <w:szCs w:val="20"/>
        </w:rPr>
        <w:t xml:space="preserve">[Chapters in the book </w:t>
      </w:r>
      <w:r w:rsidRPr="00E94021">
        <w:rPr>
          <w:i/>
          <w:sz w:val="20"/>
          <w:szCs w:val="20"/>
        </w:rPr>
        <w:t xml:space="preserve">Stay the Course </w:t>
      </w:r>
      <w:r w:rsidRPr="00E94021">
        <w:rPr>
          <w:sz w:val="20"/>
          <w:szCs w:val="20"/>
        </w:rPr>
        <w:t xml:space="preserve">were originally written as sermons and converted into chapters for the book therefore we have left the sermons/chapters as is.  There are twenty three chapters in the book and only nine services in this worship series so each week more than one chapter/sermon is provided which may be </w:t>
      </w:r>
      <w:r>
        <w:rPr>
          <w:sz w:val="20"/>
          <w:szCs w:val="20"/>
        </w:rPr>
        <w:t>used for the sermon each week.  Therefore, w</w:t>
      </w:r>
      <w:r w:rsidRPr="007D6B54">
        <w:rPr>
          <w:rFonts w:eastAsiaTheme="minorHAnsi"/>
          <w:color w:val="000000"/>
          <w:sz w:val="20"/>
          <w:szCs w:val="20"/>
        </w:rPr>
        <w:t>e have not given the officer the sermon, we have given the officer research material to develop the sermon.  Once the chapters are read, the sermon outline/narrative can be developed.</w:t>
      </w:r>
      <w:r>
        <w:rPr>
          <w:rFonts w:eastAsiaTheme="minorHAnsi"/>
          <w:color w:val="000000"/>
          <w:sz w:val="20"/>
          <w:szCs w:val="20"/>
        </w:rPr>
        <w:t xml:space="preserve">  </w:t>
      </w:r>
      <w:r w:rsidR="005F4B97" w:rsidRPr="00512D41">
        <w:rPr>
          <w:rFonts w:eastAsiaTheme="minorHAnsi"/>
          <w:sz w:val="20"/>
          <w:szCs w:val="20"/>
        </w:rPr>
        <w:t>Verbiage and themes in the call to worship are from the end of c</w:t>
      </w:r>
      <w:r w:rsidR="002613C4" w:rsidRPr="00512D41">
        <w:rPr>
          <w:rFonts w:eastAsiaTheme="minorHAnsi"/>
          <w:sz w:val="20"/>
          <w:szCs w:val="20"/>
        </w:rPr>
        <w:t>hapter 7</w:t>
      </w:r>
      <w:r w:rsidR="005F4B97" w:rsidRPr="00512D41">
        <w:rPr>
          <w:rFonts w:eastAsiaTheme="minorHAnsi"/>
          <w:sz w:val="20"/>
          <w:szCs w:val="20"/>
        </w:rPr>
        <w:t>.  Chapter 10 is the story of Cornelius.</w:t>
      </w:r>
      <w:r w:rsidR="002613C4" w:rsidRPr="00512D41">
        <w:rPr>
          <w:rFonts w:eastAsiaTheme="minorHAnsi"/>
          <w:sz w:val="20"/>
          <w:szCs w:val="20"/>
        </w:rPr>
        <w:t xml:space="preserve">  </w:t>
      </w:r>
      <w:r w:rsidR="005F4B97" w:rsidRPr="00512D41">
        <w:rPr>
          <w:rFonts w:eastAsiaTheme="minorHAnsi"/>
          <w:sz w:val="20"/>
          <w:szCs w:val="20"/>
        </w:rPr>
        <w:t xml:space="preserve"> Chapter 11 </w:t>
      </w:r>
      <w:r w:rsidR="002613C4" w:rsidRPr="00512D41">
        <w:rPr>
          <w:rFonts w:eastAsiaTheme="minorHAnsi"/>
          <w:sz w:val="20"/>
          <w:szCs w:val="20"/>
        </w:rPr>
        <w:t>continues</w:t>
      </w:r>
      <w:r w:rsidR="005F4B97" w:rsidRPr="00512D41">
        <w:rPr>
          <w:rFonts w:eastAsiaTheme="minorHAnsi"/>
          <w:sz w:val="20"/>
          <w:szCs w:val="20"/>
        </w:rPr>
        <w:t xml:space="preserve"> </w:t>
      </w:r>
      <w:r w:rsidR="002613C4" w:rsidRPr="00512D41">
        <w:rPr>
          <w:rFonts w:eastAsiaTheme="minorHAnsi"/>
          <w:sz w:val="20"/>
          <w:szCs w:val="20"/>
        </w:rPr>
        <w:t xml:space="preserve">the story of </w:t>
      </w:r>
      <w:r w:rsidR="005F4B97" w:rsidRPr="00512D41">
        <w:rPr>
          <w:rFonts w:eastAsiaTheme="minorHAnsi"/>
          <w:sz w:val="20"/>
          <w:szCs w:val="20"/>
        </w:rPr>
        <w:t>Cornelius</w:t>
      </w:r>
      <w:r w:rsidR="00512D41" w:rsidRPr="00512D41">
        <w:rPr>
          <w:rFonts w:eastAsiaTheme="minorHAnsi"/>
          <w:sz w:val="20"/>
          <w:szCs w:val="20"/>
        </w:rPr>
        <w:t>,</w:t>
      </w:r>
      <w:r w:rsidR="005F4B97" w:rsidRPr="00512D41">
        <w:rPr>
          <w:rFonts w:eastAsiaTheme="minorHAnsi"/>
          <w:sz w:val="20"/>
          <w:szCs w:val="20"/>
        </w:rPr>
        <w:t xml:space="preserve"> and </w:t>
      </w:r>
      <w:r w:rsidR="00512D41" w:rsidRPr="00512D41">
        <w:rPr>
          <w:rFonts w:eastAsiaTheme="minorHAnsi"/>
          <w:sz w:val="20"/>
          <w:szCs w:val="20"/>
          <w:u w:val="single"/>
        </w:rPr>
        <w:t>C</w:t>
      </w:r>
      <w:r w:rsidR="005F4B97" w:rsidRPr="00512D41">
        <w:rPr>
          <w:rFonts w:eastAsiaTheme="minorHAnsi"/>
          <w:sz w:val="20"/>
          <w:szCs w:val="20"/>
          <w:u w:val="single"/>
        </w:rPr>
        <w:t xml:space="preserve">hapter 15 should </w:t>
      </w:r>
      <w:r w:rsidR="002613C4" w:rsidRPr="00512D41">
        <w:rPr>
          <w:rFonts w:eastAsiaTheme="minorHAnsi"/>
          <w:sz w:val="20"/>
          <w:szCs w:val="20"/>
          <w:u w:val="single"/>
        </w:rPr>
        <w:t>be the sermon</w:t>
      </w:r>
      <w:r w:rsidR="002613C4" w:rsidRPr="00512D41">
        <w:rPr>
          <w:rFonts w:eastAsiaTheme="minorHAnsi"/>
          <w:sz w:val="20"/>
          <w:szCs w:val="20"/>
        </w:rPr>
        <w:t xml:space="preserve">.  </w:t>
      </w:r>
      <w:r w:rsidR="00CA2C91" w:rsidRPr="00512D41">
        <w:rPr>
          <w:sz w:val="20"/>
          <w:szCs w:val="20"/>
        </w:rPr>
        <w:t xml:space="preserve"> </w:t>
      </w:r>
      <w:r w:rsidR="002613C4" w:rsidRPr="00512D41">
        <w:rPr>
          <w:rFonts w:eastAsiaTheme="minorHAnsi"/>
          <w:sz w:val="20"/>
          <w:szCs w:val="20"/>
        </w:rPr>
        <w:t xml:space="preserve">All four chapters have been included for your reference.  </w:t>
      </w:r>
      <w:r w:rsidR="00CA2C91" w:rsidRPr="00512D41">
        <w:rPr>
          <w:sz w:val="20"/>
          <w:szCs w:val="20"/>
        </w:rPr>
        <w:t>Phrases in brackets have been used in the service either in the Call to Worship or the Responsive Reading.]</w:t>
      </w:r>
    </w:p>
    <w:p w:rsidR="00CA2C91" w:rsidRDefault="00CA2C91" w:rsidP="00CA2C91">
      <w:pPr>
        <w:pStyle w:val="Default"/>
        <w:tabs>
          <w:tab w:val="left" w:pos="180"/>
        </w:tabs>
        <w:jc w:val="center"/>
        <w:rPr>
          <w:rFonts w:ascii="Times New Roman" w:hAnsi="Times New Roman" w:cs="Times New Roman"/>
          <w:b/>
          <w:bCs/>
          <w:i/>
          <w:sz w:val="28"/>
          <w:szCs w:val="28"/>
        </w:rPr>
      </w:pPr>
    </w:p>
    <w:p w:rsidR="00CA2C91" w:rsidRDefault="00CA2C91" w:rsidP="00512D41">
      <w:pPr>
        <w:pStyle w:val="NoSpacing"/>
        <w:shd w:val="clear" w:color="auto" w:fill="F2F2F2" w:themeFill="background1" w:themeFillShade="F2"/>
        <w:jc w:val="center"/>
        <w:rPr>
          <w:b/>
          <w:sz w:val="28"/>
          <w:szCs w:val="28"/>
        </w:rPr>
      </w:pPr>
      <w:r w:rsidRPr="00DC28C8">
        <w:rPr>
          <w:b/>
          <w:i/>
          <w:sz w:val="28"/>
          <w:szCs w:val="28"/>
        </w:rPr>
        <w:t>Stay the Course</w:t>
      </w:r>
    </w:p>
    <w:p w:rsidR="00CA2C91" w:rsidRPr="00DC28C8" w:rsidRDefault="00CA2C91" w:rsidP="00512D41">
      <w:pPr>
        <w:pStyle w:val="NoSpacing"/>
        <w:shd w:val="clear" w:color="auto" w:fill="F2F2F2" w:themeFill="background1" w:themeFillShade="F2"/>
        <w:jc w:val="center"/>
        <w:rPr>
          <w:b/>
          <w:sz w:val="28"/>
          <w:szCs w:val="28"/>
        </w:rPr>
      </w:pPr>
      <w:r>
        <w:rPr>
          <w:b/>
          <w:sz w:val="28"/>
          <w:szCs w:val="28"/>
        </w:rPr>
        <w:t>Chapter 7</w:t>
      </w:r>
      <w:r w:rsidRPr="00DC28C8">
        <w:rPr>
          <w:b/>
          <w:sz w:val="28"/>
          <w:szCs w:val="28"/>
        </w:rPr>
        <w:t xml:space="preserve">:  </w:t>
      </w:r>
      <w:r>
        <w:rPr>
          <w:b/>
          <w:sz w:val="28"/>
          <w:szCs w:val="28"/>
        </w:rPr>
        <w:t>Keep Moving</w:t>
      </w:r>
    </w:p>
    <w:p w:rsidR="00CA2C91" w:rsidRDefault="00CA2C91" w:rsidP="00512D41">
      <w:pPr>
        <w:pStyle w:val="Default"/>
        <w:shd w:val="clear" w:color="auto" w:fill="F2F2F2" w:themeFill="background1" w:themeFillShade="F2"/>
        <w:jc w:val="center"/>
        <w:rPr>
          <w:rFonts w:ascii="Times New Roman" w:hAnsi="Times New Roman" w:cs="Times New Roman"/>
          <w:b/>
          <w:bCs/>
          <w:i/>
          <w:iCs/>
          <w:sz w:val="32"/>
          <w:szCs w:val="32"/>
        </w:rPr>
      </w:pPr>
    </w:p>
    <w:p w:rsidR="008C7869" w:rsidRPr="00B04D9D" w:rsidRDefault="00B04D9D" w:rsidP="00512D41">
      <w:pPr>
        <w:pStyle w:val="NoSpacing"/>
        <w:shd w:val="clear" w:color="auto" w:fill="F2F2F2" w:themeFill="background1" w:themeFillShade="F2"/>
        <w:rPr>
          <w:b/>
        </w:rPr>
      </w:pPr>
      <w:r>
        <w:rPr>
          <w:b/>
        </w:rPr>
        <w:t>Text:</w:t>
      </w:r>
      <w:r>
        <w:rPr>
          <w:b/>
        </w:rPr>
        <w:tab/>
        <w:t>Acts 8</w:t>
      </w:r>
    </w:p>
    <w:p w:rsidR="00CA2C91" w:rsidRDefault="00CA2C91" w:rsidP="00512D41">
      <w:pPr>
        <w:shd w:val="clear" w:color="auto" w:fill="F2F2F2" w:themeFill="background1" w:themeFillShade="F2"/>
        <w:rPr>
          <w:rFonts w:eastAsia="Arial Unicode MS"/>
          <w:color w:val="000000"/>
        </w:rPr>
      </w:pPr>
    </w:p>
    <w:p w:rsidR="00695ACF" w:rsidRPr="00B04D9D" w:rsidRDefault="009036CC" w:rsidP="00512D41">
      <w:pPr>
        <w:shd w:val="clear" w:color="auto" w:fill="F2F2F2" w:themeFill="background1" w:themeFillShade="F2"/>
        <w:rPr>
          <w:rFonts w:eastAsia="Arial Unicode MS"/>
          <w:color w:val="000000"/>
        </w:rPr>
      </w:pPr>
      <w:r w:rsidRPr="00B04D9D">
        <w:rPr>
          <w:rFonts w:eastAsia="Arial Unicode MS"/>
          <w:color w:val="000000"/>
        </w:rPr>
        <w:t>[</w:t>
      </w:r>
      <w:r w:rsidR="00695ACF" w:rsidRPr="00B04D9D">
        <w:rPr>
          <w:rFonts w:eastAsia="Arial Unicode MS"/>
          <w:color w:val="000000"/>
        </w:rPr>
        <w:t xml:space="preserve">Sometimes, at the end of a long day, you may feel as if you can barely summon enough energy to put one foot in front of the other. It’s as if your feet are asking, “Do we have to keep moving?” </w:t>
      </w: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The very idea of moving can be draining. It means change, a disruption from what we are used to doing. It means we will no longer be where we were.</w:t>
      </w:r>
      <w:r w:rsidR="009036CC" w:rsidRPr="00B04D9D">
        <w:rPr>
          <w:rFonts w:eastAsia="Arial Unicode MS"/>
          <w:color w:val="000000"/>
        </w:rPr>
        <w:t>]</w:t>
      </w:r>
    </w:p>
    <w:p w:rsidR="00B04D9D" w:rsidRPr="00B04D9D" w:rsidRDefault="00B04D9D"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Philip was a man who was always on the move. We first meet him in Acts 6 when he is one of those chosen to serve the Greek widows, who are not being fed. </w:t>
      </w:r>
    </w:p>
    <w:p w:rsidR="00B04D9D" w:rsidRPr="00B04D9D" w:rsidRDefault="00B04D9D"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i/>
        </w:rPr>
      </w:pPr>
      <w:r w:rsidRPr="00B04D9D">
        <w:rPr>
          <w:rFonts w:eastAsia="Arial Unicode MS"/>
          <w:color w:val="000000"/>
        </w:rPr>
        <w:t>Stephen, another of the men chosen that day, became the first Christian martyr. As a result of Stephen’s stoning (Acts 7), the church in Jerusalem, made up at this point of Jews who believed in Jesus, was “</w:t>
      </w:r>
      <w:r w:rsidRPr="00B04D9D">
        <w:rPr>
          <w:rFonts w:eastAsia="Arial Unicode MS"/>
          <w:i/>
        </w:rPr>
        <w:t xml:space="preserve">scattered throughout Judea and Samaria.” </w:t>
      </w:r>
      <w:r w:rsidRPr="00B04D9D">
        <w:rPr>
          <w:rFonts w:eastAsia="Arial Unicode MS"/>
        </w:rPr>
        <w:t xml:space="preserve">(8:1) </w:t>
      </w:r>
      <w:proofErr w:type="gramStart"/>
      <w:r w:rsidRPr="00B04D9D">
        <w:rPr>
          <w:rFonts w:eastAsia="Arial Unicode MS"/>
          <w:color w:val="000000"/>
        </w:rPr>
        <w:t>We</w:t>
      </w:r>
      <w:proofErr w:type="gramEnd"/>
      <w:r w:rsidRPr="00B04D9D">
        <w:rPr>
          <w:rFonts w:eastAsia="Arial Unicode MS"/>
          <w:color w:val="000000"/>
        </w:rPr>
        <w:t xml:space="preserve"> are told that </w:t>
      </w:r>
      <w:r w:rsidRPr="00B04D9D">
        <w:rPr>
          <w:rFonts w:eastAsia="Arial Unicode MS"/>
          <w:i/>
        </w:rPr>
        <w:t xml:space="preserve">“those who had been scattered preached the word wherever they went.” </w:t>
      </w:r>
      <w:r w:rsidRPr="00B04D9D">
        <w:rPr>
          <w:rFonts w:eastAsia="Arial Unicode MS"/>
        </w:rPr>
        <w:t>(8:4)</w:t>
      </w:r>
      <w:r w:rsidRPr="00B04D9D">
        <w:rPr>
          <w:rFonts w:eastAsia="Arial Unicode MS"/>
          <w:i/>
        </w:rPr>
        <w:t xml:space="preserve"> </w:t>
      </w:r>
      <w:proofErr w:type="gramStart"/>
      <w:r w:rsidRPr="00B04D9D">
        <w:rPr>
          <w:rFonts w:eastAsia="Arial Unicode MS"/>
        </w:rPr>
        <w:t>Among</w:t>
      </w:r>
      <w:proofErr w:type="gramEnd"/>
      <w:r w:rsidRPr="00B04D9D">
        <w:rPr>
          <w:rFonts w:eastAsia="Arial Unicode MS"/>
        </w:rPr>
        <w:t xml:space="preserve"> those spreading the word, Philip</w:t>
      </w:r>
      <w:r w:rsidRPr="00B04D9D">
        <w:rPr>
          <w:rFonts w:eastAsia="Arial Unicode MS"/>
          <w:i/>
        </w:rPr>
        <w:t xml:space="preserve"> “went down to a city in Samaria and proclaimed the Messiah there.” </w:t>
      </w:r>
      <w:r w:rsidRPr="00B04D9D">
        <w:rPr>
          <w:rFonts w:eastAsia="Arial Unicode MS"/>
        </w:rPr>
        <w:t>(8:5)</w:t>
      </w:r>
      <w:r w:rsidRPr="00B04D9D">
        <w:rPr>
          <w:rFonts w:eastAsia="Arial Unicode MS"/>
          <w:i/>
        </w:rPr>
        <w:t xml:space="preserve"> </w:t>
      </w:r>
    </w:p>
    <w:p w:rsidR="00B04D9D" w:rsidRPr="00B04D9D" w:rsidRDefault="00B04D9D" w:rsidP="00512D41">
      <w:pPr>
        <w:shd w:val="clear" w:color="auto" w:fill="F2F2F2" w:themeFill="background1" w:themeFillShade="F2"/>
        <w:rPr>
          <w:rFonts w:eastAsia="Arial Unicode MS"/>
          <w:i/>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In Luke’s unfolding of the early movement of the Church, Philip moves from behind the scenes to the main stage. He draws crowds as he proclaims the Messiah, and he performs many signs. Through the Holy Spirit, Philip causes </w:t>
      </w:r>
      <w:r w:rsidRPr="00B04D9D">
        <w:rPr>
          <w:rFonts w:eastAsia="Arial Unicode MS"/>
          <w:i/>
          <w:color w:val="000000"/>
        </w:rPr>
        <w:t xml:space="preserve">“impure spirits” </w:t>
      </w:r>
      <w:r w:rsidRPr="00B04D9D">
        <w:rPr>
          <w:rFonts w:eastAsia="Arial Unicode MS"/>
          <w:color w:val="000000"/>
        </w:rPr>
        <w:t xml:space="preserve">to come out of people, and he heals so many who were paralyzed and lame that there is </w:t>
      </w:r>
      <w:r w:rsidRPr="00B04D9D">
        <w:rPr>
          <w:rFonts w:eastAsia="Arial Unicode MS"/>
          <w:i/>
          <w:color w:val="000000"/>
        </w:rPr>
        <w:t xml:space="preserve">“great joy in that city.” </w:t>
      </w:r>
      <w:r w:rsidRPr="00B04D9D">
        <w:rPr>
          <w:rFonts w:eastAsia="Arial Unicode MS"/>
          <w:color w:val="000000"/>
        </w:rPr>
        <w:t xml:space="preserve">(8:6–8) He even sways the followers of Simon, a man who had boasted of his own greatness and practiced sorcery to produce his own signs. Simon’s followers </w:t>
      </w:r>
      <w:r w:rsidRPr="00B04D9D">
        <w:rPr>
          <w:rFonts w:eastAsia="Arial Unicode MS"/>
          <w:i/>
          <w:color w:val="000000"/>
        </w:rPr>
        <w:t xml:space="preserve">“believed Philip as he proclaimed the good news of the kingdom of God and the name of Jesus Christ” </w:t>
      </w:r>
      <w:r w:rsidRPr="00B04D9D">
        <w:rPr>
          <w:rFonts w:eastAsia="Arial Unicode MS"/>
          <w:color w:val="000000"/>
        </w:rPr>
        <w:t xml:space="preserve">and </w:t>
      </w:r>
      <w:r w:rsidRPr="00B04D9D">
        <w:rPr>
          <w:rFonts w:eastAsia="Arial Unicode MS"/>
          <w:i/>
          <w:color w:val="000000"/>
        </w:rPr>
        <w:t xml:space="preserve">“they were baptized, both men and women.” </w:t>
      </w:r>
      <w:r w:rsidRPr="00B04D9D">
        <w:rPr>
          <w:rFonts w:eastAsia="Arial Unicode MS"/>
          <w:color w:val="000000"/>
        </w:rPr>
        <w:t xml:space="preserve">(8:9–12) Then Simon himself leaves his life of sorcery behind and is baptized into new faith in Christ. </w:t>
      </w:r>
      <w:r w:rsidRPr="00B04D9D">
        <w:rPr>
          <w:rFonts w:eastAsia="Arial Unicode MS"/>
          <w:i/>
          <w:color w:val="000000"/>
        </w:rPr>
        <w:t xml:space="preserve">“And he followed Philip everywhere, astonished by the great signs and miracles </w:t>
      </w:r>
      <w:r w:rsidRPr="00B04D9D">
        <w:rPr>
          <w:rFonts w:eastAsia="Arial Unicode MS"/>
          <w:i/>
          <w:color w:val="000000"/>
        </w:rPr>
        <w:lastRenderedPageBreak/>
        <w:t xml:space="preserve">he saw.” </w:t>
      </w:r>
      <w:r w:rsidRPr="00B04D9D">
        <w:rPr>
          <w:rFonts w:eastAsia="Arial Unicode MS"/>
          <w:color w:val="000000"/>
        </w:rPr>
        <w:t xml:space="preserve">(8:13) </w:t>
      </w:r>
      <w:proofErr w:type="gramStart"/>
      <w:r w:rsidRPr="00B04D9D">
        <w:rPr>
          <w:rFonts w:eastAsia="Arial Unicode MS"/>
          <w:color w:val="000000"/>
        </w:rPr>
        <w:t>Because</w:t>
      </w:r>
      <w:proofErr w:type="gramEnd"/>
      <w:r w:rsidRPr="00B04D9D">
        <w:rPr>
          <w:rFonts w:eastAsia="Arial Unicode MS"/>
          <w:color w:val="000000"/>
        </w:rPr>
        <w:t xml:space="preserve"> he has kept moving in the Spirit, Philip converts one of the people least likely to embrace Jesus.</w:t>
      </w:r>
    </w:p>
    <w:p w:rsidR="00B04D9D" w:rsidRPr="00B04D9D" w:rsidRDefault="00B04D9D" w:rsidP="00512D41">
      <w:pPr>
        <w:shd w:val="clear" w:color="auto" w:fill="F2F2F2" w:themeFill="background1" w:themeFillShade="F2"/>
        <w:rPr>
          <w:rFonts w:eastAsia="Arial Unicode MS"/>
          <w:color w:val="000000"/>
        </w:rPr>
      </w:pPr>
    </w:p>
    <w:p w:rsidR="00695ACF" w:rsidRPr="00B04D9D" w:rsidRDefault="00695ACF" w:rsidP="00512D41">
      <w:pPr>
        <w:shd w:val="clear" w:color="auto" w:fill="F2F2F2" w:themeFill="background1" w:themeFillShade="F2"/>
        <w:rPr>
          <w:rFonts w:eastAsia="Arial Unicode MS"/>
          <w:b/>
          <w:color w:val="000000"/>
        </w:rPr>
      </w:pPr>
      <w:r w:rsidRPr="00B04D9D">
        <w:rPr>
          <w:rFonts w:eastAsia="Arial Unicode MS"/>
          <w:b/>
          <w:color w:val="000000"/>
        </w:rPr>
        <w:t>Marching Orders</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In the midst of this tremendous ministry, Philip gets marching orders. </w:t>
      </w:r>
      <w:r w:rsidRPr="00B04D9D">
        <w:rPr>
          <w:rFonts w:eastAsia="Arial Unicode MS"/>
          <w:i/>
        </w:rPr>
        <w:t xml:space="preserve">“Now an angel of the Lord said to Philip, ‘Go south to the road—the desert road—that goes down from Jerusalem to Gaza.’” </w:t>
      </w:r>
      <w:r w:rsidRPr="00B04D9D">
        <w:rPr>
          <w:rFonts w:eastAsia="Arial Unicode MS"/>
        </w:rPr>
        <w:t>(8:26)</w:t>
      </w:r>
    </w:p>
    <w:p w:rsidR="00512D41" w:rsidRDefault="00512D41" w:rsidP="00512D41">
      <w:pPr>
        <w:shd w:val="clear" w:color="auto" w:fill="F2F2F2" w:themeFill="background1" w:themeFillShade="F2"/>
        <w:rPr>
          <w:rFonts w:eastAsia="Arial Unicode MS"/>
          <w:color w:val="000000"/>
        </w:rPr>
      </w:pPr>
    </w:p>
    <w:p w:rsid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Philip has no idea why he is being sent to that road, but because the Lord has called him to go, he immediately starts out. He doesn’t hesitate. He has to leave Samaria, where, despite the hostility of the Samaritan people toward anything Jewish, he has been wildly successful in proclaiming God’s Word.</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 </w:t>
      </w:r>
    </w:p>
    <w:p w:rsid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Philip is commanded to move from an experience of fruitfulness to a “desert road.” Yet he obeys God’s order to move.</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 </w:t>
      </w: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Abby and I faced a huge change in our lives when we felt God leading us to </w:t>
      </w:r>
      <w:proofErr w:type="spellStart"/>
      <w:r w:rsidRPr="00B04D9D">
        <w:rPr>
          <w:rFonts w:eastAsia="Arial Unicode MS"/>
          <w:color w:val="000000"/>
        </w:rPr>
        <w:t>officership</w:t>
      </w:r>
      <w:proofErr w:type="spellEnd"/>
      <w:r w:rsidRPr="00B04D9D">
        <w:rPr>
          <w:rFonts w:eastAsia="Arial Unicode MS"/>
          <w:color w:val="000000"/>
        </w:rPr>
        <w:t xml:space="preserve"> and to fulfill that calling in the USA Southern Territory. When the moment came for us to receive our first appointment and we learned that it would be in Texas, I admit I felt a little like Philip being told to go to that desert road. </w:t>
      </w:r>
    </w:p>
    <w:p w:rsidR="00B04D9D" w:rsidRPr="00B04D9D" w:rsidRDefault="00B04D9D"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The appointment system in the Salvation Army keeps officers moving. I overheard one soldier say, “Officers come and officers go; praise God from whom all blessings flow!” Not only do officers move, but the world also keeps moving; culture keeps moving; the Church keeps moving; our families keep changing. Our sense of belonging and home can be disrupted as we adjust to where we are.</w:t>
      </w:r>
    </w:p>
    <w:p w:rsidR="00B04D9D" w:rsidRPr="00B04D9D" w:rsidRDefault="00B04D9D"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Philip Yancey, in his book </w:t>
      </w:r>
      <w:r w:rsidRPr="00B04D9D">
        <w:rPr>
          <w:rFonts w:eastAsia="Arial Unicode MS"/>
          <w:i/>
          <w:color w:val="000000"/>
        </w:rPr>
        <w:t>Grace Notes,</w:t>
      </w:r>
      <w:r w:rsidRPr="00B04D9D">
        <w:rPr>
          <w:rFonts w:eastAsia="Arial Unicode MS"/>
          <w:color w:val="000000"/>
        </w:rPr>
        <w:t xml:space="preserve"> tells of a conversation he was privileged to have with a long–time seminary president, Vernon Grounds. The 90–plus–year–old man spoke about the ups and downs he had experienced in his Christian walk. Then he said, “I have an unquestioning confidence in God’s ability to accomplish whatever God wants … when you have been around as long as I have, you have to. Like the Chinese philosopher riding backwards on a donkey, we only understand life looking back.”</w:t>
      </w:r>
      <w:r w:rsidRPr="00B04D9D">
        <w:rPr>
          <w:rFonts w:eastAsia="Arial Unicode MS"/>
          <w:i/>
          <w:color w:val="000000"/>
        </w:rPr>
        <w:t xml:space="preserve"> </w:t>
      </w:r>
      <w:r w:rsidRPr="00B04D9D">
        <w:rPr>
          <w:rFonts w:eastAsia="Arial Unicode MS"/>
          <w:color w:val="000000"/>
        </w:rPr>
        <w:t>Grounds had been moving with the Spirit all his life, even when he couldn’t see results until long afterward, if at all.</w:t>
      </w:r>
    </w:p>
    <w:p w:rsidR="00B04D9D" w:rsidRPr="00B04D9D" w:rsidRDefault="00B04D9D"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So Philip is on the desert road, where he encounters </w:t>
      </w:r>
      <w:r w:rsidRPr="00B04D9D">
        <w:rPr>
          <w:rFonts w:eastAsia="Arial Unicode MS"/>
          <w:i/>
          <w:color w:val="000000"/>
        </w:rPr>
        <w:t>“an</w:t>
      </w:r>
      <w:r w:rsidRPr="00B04D9D">
        <w:rPr>
          <w:rFonts w:eastAsia="Arial Unicode MS"/>
          <w:color w:val="000000"/>
        </w:rPr>
        <w:t xml:space="preserve"> </w:t>
      </w:r>
      <w:r w:rsidRPr="00B04D9D">
        <w:rPr>
          <w:rFonts w:eastAsia="Arial Unicode MS"/>
          <w:i/>
          <w:color w:val="000000"/>
        </w:rPr>
        <w:t xml:space="preserve">important official in charge of all the treasury of the </w:t>
      </w:r>
      <w:proofErr w:type="spellStart"/>
      <w:r w:rsidRPr="00B04D9D">
        <w:rPr>
          <w:rFonts w:eastAsia="Arial Unicode MS"/>
          <w:i/>
          <w:color w:val="000000"/>
        </w:rPr>
        <w:t>Kandake</w:t>
      </w:r>
      <w:proofErr w:type="spellEnd"/>
      <w:r w:rsidRPr="00B04D9D">
        <w:rPr>
          <w:rFonts w:eastAsia="Arial Unicode MS"/>
          <w:i/>
          <w:color w:val="000000"/>
        </w:rPr>
        <w:t xml:space="preserve"> (which means ‘queen of the Ethiopians’).”</w:t>
      </w:r>
      <w:r w:rsidRPr="00B04D9D">
        <w:rPr>
          <w:rFonts w:eastAsia="Arial Unicode MS"/>
          <w:color w:val="000000"/>
        </w:rPr>
        <w:t xml:space="preserve"> (8:27)</w:t>
      </w:r>
      <w:r w:rsidRPr="00B04D9D">
        <w:rPr>
          <w:rFonts w:eastAsia="Arial Unicode MS"/>
          <w:i/>
          <w:color w:val="000000"/>
        </w:rPr>
        <w:t xml:space="preserve"> </w:t>
      </w:r>
      <w:proofErr w:type="gramStart"/>
      <w:r w:rsidRPr="00B04D9D">
        <w:rPr>
          <w:rFonts w:eastAsia="Arial Unicode MS"/>
          <w:color w:val="000000"/>
        </w:rPr>
        <w:t>The</w:t>
      </w:r>
      <w:proofErr w:type="gramEnd"/>
      <w:r w:rsidRPr="00B04D9D">
        <w:rPr>
          <w:rFonts w:eastAsia="Arial Unicode MS"/>
          <w:color w:val="000000"/>
        </w:rPr>
        <w:t xml:space="preserve"> man is riding in a chariot, and the Holy Spirit interrupts Philip’s journey to say, </w:t>
      </w:r>
      <w:r w:rsidRPr="00B04D9D">
        <w:rPr>
          <w:rFonts w:eastAsia="Arial Unicode MS"/>
          <w:i/>
        </w:rPr>
        <w:t>“Go to that chariot and stay near it.</w:t>
      </w:r>
      <w:r w:rsidRPr="00B04D9D">
        <w:rPr>
          <w:rFonts w:eastAsia="Arial Unicode MS"/>
          <w:color w:val="000000"/>
        </w:rPr>
        <w:t xml:space="preserve">” (8:29) Philip doesn’t just move toward the chariot; he </w:t>
      </w:r>
      <w:r w:rsidRPr="00B04D9D">
        <w:rPr>
          <w:rFonts w:eastAsia="Arial Unicode MS"/>
          <w:i/>
          <w:color w:val="000000"/>
        </w:rPr>
        <w:t xml:space="preserve">runs </w:t>
      </w:r>
      <w:r w:rsidRPr="00B04D9D">
        <w:rPr>
          <w:rFonts w:eastAsia="Arial Unicode MS"/>
          <w:color w:val="000000"/>
        </w:rPr>
        <w:t xml:space="preserve">up to it. When he overhears this foreigner reading from the book of Isaiah, Philip knows he is reading a prophecy about Jesus, and he offers to explain it to him. </w:t>
      </w:r>
    </w:p>
    <w:p w:rsidR="00B04D9D" w:rsidRPr="00B04D9D" w:rsidRDefault="00B04D9D"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Because Philip kept moving with the Spirit, he had the opportunity to witness about his Lord and to baptize the man. Then, when Philip’s work was done, the Spirit suddenly took him away, moving him first to </w:t>
      </w:r>
      <w:proofErr w:type="spellStart"/>
      <w:r w:rsidRPr="00B04D9D">
        <w:rPr>
          <w:rFonts w:eastAsia="Arial Unicode MS"/>
          <w:color w:val="000000"/>
        </w:rPr>
        <w:t>Azotus</w:t>
      </w:r>
      <w:proofErr w:type="spellEnd"/>
      <w:r w:rsidRPr="00B04D9D">
        <w:rPr>
          <w:rFonts w:eastAsia="Arial Unicode MS"/>
          <w:color w:val="000000"/>
        </w:rPr>
        <w:t xml:space="preserve"> and then to many other towns as a traveling evangelist—a man always on the move.</w:t>
      </w:r>
    </w:p>
    <w:p w:rsidR="002613C4" w:rsidRDefault="002613C4" w:rsidP="00512D41">
      <w:pPr>
        <w:shd w:val="clear" w:color="auto" w:fill="F2F2F2" w:themeFill="background1" w:themeFillShade="F2"/>
        <w:rPr>
          <w:rFonts w:eastAsia="Arial Unicode MS"/>
          <w:b/>
          <w:color w:val="000000"/>
        </w:rPr>
      </w:pPr>
    </w:p>
    <w:p w:rsidR="00695ACF" w:rsidRPr="00B04D9D" w:rsidRDefault="00695ACF" w:rsidP="00512D41">
      <w:pPr>
        <w:shd w:val="clear" w:color="auto" w:fill="F2F2F2" w:themeFill="background1" w:themeFillShade="F2"/>
        <w:rPr>
          <w:rFonts w:eastAsia="Arial Unicode MS"/>
          <w:b/>
          <w:color w:val="000000"/>
        </w:rPr>
      </w:pPr>
      <w:r w:rsidRPr="00B04D9D">
        <w:rPr>
          <w:rFonts w:eastAsia="Arial Unicode MS"/>
          <w:b/>
          <w:color w:val="000000"/>
        </w:rPr>
        <w:t>‘On the Road’ Encounters</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Acts is the second half of a two–volume work by Luke. The first volume is the Gospel of Luke and the second describes the work of God through the power of the Holy Spirit in the lives of the disciples as the Church expands. In his Gospel, Luke tells an “on–the–move” story that takes place after the resurrection. Two disciples are walking on the road to Emmaus and Jesus appears with them. As the three walk along together, He unfolds what the Scriptures say about the Messiah. </w:t>
      </w:r>
    </w:p>
    <w:p w:rsidR="00512D41" w:rsidRDefault="00512D41"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In Acts 8 we also have a traveler who needs an interpretation of the Scriptures. I think it is telling that these stories take place while people are on the road, while they are moving. When we keep moving with the Spirit, God can </w:t>
      </w:r>
      <w:r w:rsidRPr="00B04D9D">
        <w:rPr>
          <w:rFonts w:eastAsia="Arial Unicode MS"/>
        </w:rPr>
        <w:t>and</w:t>
      </w:r>
      <w:r w:rsidRPr="00B04D9D">
        <w:rPr>
          <w:rFonts w:eastAsia="Arial Unicode MS"/>
          <w:i/>
        </w:rPr>
        <w:t xml:space="preserve"> will</w:t>
      </w:r>
      <w:r w:rsidRPr="00B04D9D">
        <w:rPr>
          <w:rFonts w:eastAsia="Arial Unicode MS"/>
          <w:color w:val="000000"/>
        </w:rPr>
        <w:t xml:space="preserve"> unfold all that He wants us to know about His plans for the world.</w:t>
      </w:r>
    </w:p>
    <w:p w:rsidR="00B04D9D" w:rsidRPr="00B04D9D" w:rsidRDefault="00B04D9D"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Philip was told to move for a variety of purposes. When the Church was scattered across Judea and Samaria, </w:t>
      </w:r>
      <w:r w:rsidRPr="00B04D9D">
        <w:rPr>
          <w:rFonts w:eastAsia="Arial Unicode MS"/>
        </w:rPr>
        <w:t>Philip</w:t>
      </w:r>
      <w:r w:rsidRPr="00B04D9D">
        <w:rPr>
          <w:rFonts w:eastAsia="Arial Unicode MS"/>
          <w:i/>
        </w:rPr>
        <w:t xml:space="preserve"> </w:t>
      </w:r>
      <w:r w:rsidRPr="00B04D9D">
        <w:rPr>
          <w:rFonts w:eastAsia="Arial Unicode MS"/>
        </w:rPr>
        <w:t>kept moving with the Spirit</w:t>
      </w:r>
      <w:r w:rsidRPr="00B04D9D">
        <w:rPr>
          <w:rFonts w:eastAsia="Arial Unicode MS"/>
          <w:i/>
        </w:rPr>
        <w:t xml:space="preserve"> </w:t>
      </w:r>
      <w:r w:rsidRPr="00B04D9D">
        <w:rPr>
          <w:rFonts w:eastAsia="Arial Unicode MS"/>
        </w:rPr>
        <w:t>and went to a city in Samaria</w:t>
      </w:r>
      <w:r w:rsidRPr="00B04D9D">
        <w:rPr>
          <w:rFonts w:eastAsia="Arial Unicode MS"/>
          <w:color w:val="000000"/>
        </w:rPr>
        <w:t>. When he met a sorcerer named Simon, Philip</w:t>
      </w:r>
      <w:r w:rsidRPr="00B04D9D">
        <w:rPr>
          <w:rFonts w:eastAsia="Arial Unicode MS"/>
          <w:i/>
          <w:color w:val="000000"/>
        </w:rPr>
        <w:t xml:space="preserve"> </w:t>
      </w:r>
      <w:r w:rsidRPr="00B04D9D">
        <w:rPr>
          <w:rFonts w:eastAsia="Arial Unicode MS"/>
          <w:color w:val="000000"/>
        </w:rPr>
        <w:t>kept moving with the Spirit</w:t>
      </w:r>
      <w:r w:rsidRPr="00B04D9D">
        <w:rPr>
          <w:rFonts w:eastAsia="Arial Unicode MS"/>
          <w:i/>
          <w:color w:val="000000"/>
        </w:rPr>
        <w:t xml:space="preserve"> </w:t>
      </w:r>
      <w:r w:rsidRPr="00B04D9D">
        <w:rPr>
          <w:rFonts w:eastAsia="Arial Unicode MS"/>
          <w:color w:val="000000"/>
        </w:rPr>
        <w:t xml:space="preserve">and drew Simon’s followers and then Simon himself to the Lord. When the angel of the Lord told him to go to a desert road, </w:t>
      </w:r>
      <w:r w:rsidRPr="00B04D9D">
        <w:rPr>
          <w:rFonts w:eastAsia="Arial Unicode MS"/>
        </w:rPr>
        <w:t>Philip</w:t>
      </w:r>
      <w:r w:rsidRPr="00B04D9D">
        <w:rPr>
          <w:rFonts w:eastAsia="Arial Unicode MS"/>
          <w:i/>
        </w:rPr>
        <w:t xml:space="preserve"> </w:t>
      </w:r>
      <w:r w:rsidRPr="00B04D9D">
        <w:rPr>
          <w:rFonts w:eastAsia="Arial Unicode MS"/>
        </w:rPr>
        <w:t>kept moving with the Spirit</w:t>
      </w:r>
      <w:r w:rsidRPr="00B04D9D">
        <w:rPr>
          <w:rFonts w:eastAsia="Arial Unicode MS"/>
          <w:i/>
        </w:rPr>
        <w:t xml:space="preserve"> </w:t>
      </w:r>
      <w:r w:rsidRPr="00B04D9D">
        <w:rPr>
          <w:rFonts w:eastAsia="Arial Unicode MS"/>
        </w:rPr>
        <w:t>even though he didn’t know why he had been called there</w:t>
      </w:r>
      <w:r w:rsidRPr="00B04D9D">
        <w:rPr>
          <w:rFonts w:eastAsia="Arial Unicode MS"/>
          <w:i/>
        </w:rPr>
        <w:t>.</w:t>
      </w:r>
      <w:r w:rsidRPr="00B04D9D">
        <w:rPr>
          <w:rFonts w:eastAsia="Arial Unicode MS"/>
          <w:color w:val="000000"/>
        </w:rPr>
        <w:t xml:space="preserve"> When he was on that road and saw the Ethiopian official in the chariot, </w:t>
      </w:r>
      <w:r w:rsidRPr="00B04D9D">
        <w:rPr>
          <w:rFonts w:eastAsia="Arial Unicode MS"/>
        </w:rPr>
        <w:t>Philip kept moving with the Spirit</w:t>
      </w:r>
      <w:r w:rsidRPr="00B04D9D">
        <w:rPr>
          <w:rFonts w:eastAsia="Arial Unicode MS"/>
          <w:i/>
        </w:rPr>
        <w:t xml:space="preserve"> </w:t>
      </w:r>
      <w:r w:rsidRPr="00B04D9D">
        <w:rPr>
          <w:rFonts w:eastAsia="Arial Unicode MS"/>
          <w:color w:val="000000"/>
        </w:rPr>
        <w:t xml:space="preserve">and witnessed to the man. When the man asked for more information about what God was saying in Isaiah 53, </w:t>
      </w:r>
      <w:r w:rsidRPr="00B04D9D">
        <w:rPr>
          <w:rFonts w:eastAsia="Arial Unicode MS"/>
        </w:rPr>
        <w:t>Philip</w:t>
      </w:r>
      <w:r w:rsidRPr="00B04D9D">
        <w:rPr>
          <w:rFonts w:eastAsia="Arial Unicode MS"/>
          <w:i/>
        </w:rPr>
        <w:t xml:space="preserve"> </w:t>
      </w:r>
      <w:r w:rsidRPr="00B04D9D">
        <w:rPr>
          <w:rFonts w:eastAsia="Arial Unicode MS"/>
        </w:rPr>
        <w:t>kept moving with the Spirit</w:t>
      </w:r>
      <w:r w:rsidRPr="00B04D9D">
        <w:rPr>
          <w:rFonts w:eastAsia="Arial Unicode MS"/>
          <w:i/>
        </w:rPr>
        <w:t xml:space="preserve"> </w:t>
      </w:r>
      <w:r w:rsidRPr="00B04D9D">
        <w:rPr>
          <w:rFonts w:eastAsia="Arial Unicode MS"/>
          <w:color w:val="000000"/>
        </w:rPr>
        <w:t xml:space="preserve">and unfolded the meaning of Scripture while he rode along with him in the chariot. When Philip arrived in a new town, </w:t>
      </w:r>
      <w:r w:rsidRPr="00B04D9D">
        <w:rPr>
          <w:rFonts w:eastAsia="Arial Unicode MS"/>
        </w:rPr>
        <w:t>he</w:t>
      </w:r>
      <w:r w:rsidRPr="00B04D9D">
        <w:rPr>
          <w:rFonts w:eastAsia="Arial Unicode MS"/>
          <w:i/>
        </w:rPr>
        <w:t xml:space="preserve"> </w:t>
      </w:r>
      <w:r w:rsidRPr="00B04D9D">
        <w:rPr>
          <w:rFonts w:eastAsia="Arial Unicode MS"/>
        </w:rPr>
        <w:t>kept moving with the Spirit</w:t>
      </w:r>
      <w:r w:rsidRPr="00B04D9D">
        <w:rPr>
          <w:rFonts w:eastAsia="Arial Unicode MS"/>
          <w:i/>
        </w:rPr>
        <w:t xml:space="preserve"> </w:t>
      </w:r>
      <w:r w:rsidRPr="00B04D9D">
        <w:rPr>
          <w:rFonts w:eastAsia="Arial Unicode MS"/>
        </w:rPr>
        <w:t>to boldly preach the Word</w:t>
      </w:r>
      <w:r w:rsidRPr="00B04D9D">
        <w:rPr>
          <w:rFonts w:eastAsia="Arial Unicode MS"/>
          <w:color w:val="000000"/>
        </w:rPr>
        <w:t xml:space="preserve">. We too must keep moving—but only if we know that we are moving with the Spirit. </w:t>
      </w:r>
    </w:p>
    <w:p w:rsidR="00B04D9D" w:rsidRPr="00B04D9D" w:rsidRDefault="00B04D9D" w:rsidP="00512D41">
      <w:pPr>
        <w:shd w:val="clear" w:color="auto" w:fill="F2F2F2" w:themeFill="background1" w:themeFillShade="F2"/>
        <w:rPr>
          <w:rFonts w:eastAsia="Arial Unicode MS"/>
          <w:color w:val="000000"/>
        </w:rPr>
      </w:pPr>
    </w:p>
    <w:p w:rsidR="00695ACF" w:rsidRPr="00B04D9D" w:rsidRDefault="00695ACF" w:rsidP="00512D41">
      <w:pPr>
        <w:shd w:val="clear" w:color="auto" w:fill="F2F2F2" w:themeFill="background1" w:themeFillShade="F2"/>
        <w:rPr>
          <w:rFonts w:eastAsia="Arial Unicode MS"/>
          <w:b/>
          <w:color w:val="000000"/>
        </w:rPr>
      </w:pPr>
      <w:r w:rsidRPr="00B04D9D">
        <w:rPr>
          <w:rFonts w:eastAsia="Arial Unicode MS"/>
          <w:b/>
          <w:color w:val="000000"/>
        </w:rPr>
        <w:t>Moving with Kingdom Focus</w:t>
      </w: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A strange scene unfolded when my wife took our son Andy IV to the doctor for his regular checkup. Abby described a moment when Andy’s eyes welled up and he could hardly contain himself.  When the doctor was finished, Andy had a question for him, “How many shots will I get today?” Our family doctor is probably used to this question and the angst of young people, so he quickly and cheerfully responded, “None!” As soon as this reality hit, Andy started crying. The doctor didn’t understand until my wife explained that she and Andy had developed a little ritual where he gets a smoothie after getting a shot. Both of my boys actually look forward to shots because they are aware of the smoothies coming their way! They are willing to do anything to get their reward. </w:t>
      </w:r>
    </w:p>
    <w:p w:rsidR="00B04D9D" w:rsidRPr="00B04D9D" w:rsidRDefault="00B04D9D" w:rsidP="00512D41">
      <w:pPr>
        <w:shd w:val="clear" w:color="auto" w:fill="F2F2F2" w:themeFill="background1" w:themeFillShade="F2"/>
        <w:rPr>
          <w:rFonts w:eastAsia="Arial Unicode MS"/>
          <w:color w:val="000000"/>
        </w:rPr>
      </w:pPr>
    </w:p>
    <w:p w:rsid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Philip too was motivated to do whatever it would take for his desired outcome: seeing others come to faith in Jesus Christ. His outcome was Kingdom–focused.  </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 </w:t>
      </w:r>
    </w:p>
    <w:p w:rsid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It never ceases to amaze me how my boys (ages 8 and 6) can be jumping off of walls imitating Spiderman, but the moment we ask them to help us clean, they act as if they are paralyzed. Spiderman becomes a sloth. Words that I would normally long to hear come from their mouths: “I’m tired.” It’s not that they are really tired. It’s just that they are being asked to change their plans from playing to cleaning, and they don’t like it. They don’t want to obey their parents’ call to move.</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lastRenderedPageBreak/>
        <w:t xml:space="preserve">  </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 </w:t>
      </w:r>
      <w:r w:rsidR="00EE2462" w:rsidRPr="00B04D9D">
        <w:rPr>
          <w:rFonts w:eastAsia="Arial Unicode MS"/>
          <w:color w:val="000000"/>
        </w:rPr>
        <w:t>[</w:t>
      </w:r>
      <w:r w:rsidRPr="00B04D9D">
        <w:rPr>
          <w:rFonts w:eastAsia="Arial Unicode MS"/>
          <w:color w:val="000000"/>
        </w:rPr>
        <w:t xml:space="preserve">God wants you to keep moving in your spiritual life, even if you don’t feel like it. </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When you feel as if you are in a dry, desert place in your life—keep moving with the Spirit. </w:t>
      </w: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If you are at a new stage in your life—keep moving with the Spirit. </w:t>
      </w:r>
    </w:p>
    <w:p w:rsidR="00B04D9D" w:rsidRPr="00B04D9D" w:rsidRDefault="00B04D9D"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proofErr w:type="gramStart"/>
      <w:r w:rsidRPr="00B04D9D">
        <w:rPr>
          <w:rFonts w:eastAsia="Arial Unicode MS"/>
          <w:color w:val="000000"/>
        </w:rPr>
        <w:t>When you feel that the next step might be painful—keep moving with the Spirit.</w:t>
      </w:r>
      <w:proofErr w:type="gramEnd"/>
      <w:r w:rsidRPr="00B04D9D">
        <w:rPr>
          <w:rFonts w:eastAsia="Arial Unicode MS"/>
          <w:color w:val="000000"/>
        </w:rPr>
        <w:t xml:space="preserve"> </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If you sense that your </w:t>
      </w:r>
      <w:proofErr w:type="gramStart"/>
      <w:r w:rsidRPr="00B04D9D">
        <w:rPr>
          <w:rFonts w:eastAsia="Arial Unicode MS"/>
          <w:color w:val="000000"/>
        </w:rPr>
        <w:t>faith is not strong—keep</w:t>
      </w:r>
      <w:proofErr w:type="gramEnd"/>
      <w:r w:rsidRPr="00B04D9D">
        <w:rPr>
          <w:rFonts w:eastAsia="Arial Unicode MS"/>
          <w:color w:val="000000"/>
        </w:rPr>
        <w:t xml:space="preserve"> moving with the Spirit</w:t>
      </w:r>
      <w:r w:rsidR="00EE2462" w:rsidRPr="00B04D9D">
        <w:rPr>
          <w:rFonts w:eastAsia="Arial Unicode MS"/>
          <w:color w:val="000000"/>
        </w:rPr>
        <w:t xml:space="preserve"> anyway.]</w:t>
      </w:r>
    </w:p>
    <w:p w:rsidR="00695ACF" w:rsidRPr="00B04D9D" w:rsidRDefault="00695ACF" w:rsidP="00512D41">
      <w:pPr>
        <w:shd w:val="clear" w:color="auto" w:fill="F2F2F2" w:themeFill="background1" w:themeFillShade="F2"/>
        <w:rPr>
          <w:rFonts w:eastAsia="Arial Unicode MS"/>
          <w:color w:val="000000"/>
        </w:rPr>
      </w:pP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Maybe you don’t hear the Spirit calling you to move. If not, it’s time to ask the Spirit to make Himself clear to you. Maybe you—and the people of your corps—need to spend more time in prayer, Scripture reading, and fasting so that His will </w:t>
      </w:r>
      <w:proofErr w:type="gramStart"/>
      <w:r w:rsidRPr="00B04D9D">
        <w:rPr>
          <w:rFonts w:eastAsia="Arial Unicode MS"/>
          <w:color w:val="000000"/>
        </w:rPr>
        <w:t>becomes</w:t>
      </w:r>
      <w:proofErr w:type="gramEnd"/>
      <w:r w:rsidRPr="00B04D9D">
        <w:rPr>
          <w:rFonts w:eastAsia="Arial Unicode MS"/>
          <w:color w:val="000000"/>
        </w:rPr>
        <w:t xml:space="preserve"> clear. Then, be ready, as Philip was, to go into hostile territory; to go when and where the Spirit calls you, even if it’s to a “desert” road; to witness to the “whosoever” and welcome those new people into the Kingdom.</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That’s the way we’ll help ourselves, our corps, and our Army to keep moving with the Spirit.</w:t>
      </w:r>
    </w:p>
    <w:p w:rsidR="00695ACF" w:rsidRPr="00B04D9D" w:rsidRDefault="00695ACF" w:rsidP="00B04D9D">
      <w:pPr>
        <w:rPr>
          <w:rFonts w:eastAsia="Arial Unicode MS"/>
          <w:color w:val="000000"/>
        </w:rPr>
      </w:pPr>
    </w:p>
    <w:p w:rsidR="00CA2C91" w:rsidRDefault="00CA2C91" w:rsidP="00512D41">
      <w:pPr>
        <w:pStyle w:val="NoSpacing"/>
        <w:shd w:val="clear" w:color="auto" w:fill="F2F2F2" w:themeFill="background1" w:themeFillShade="F2"/>
        <w:jc w:val="center"/>
        <w:rPr>
          <w:b/>
          <w:sz w:val="28"/>
          <w:szCs w:val="28"/>
        </w:rPr>
      </w:pPr>
      <w:r w:rsidRPr="00DC28C8">
        <w:rPr>
          <w:b/>
          <w:i/>
          <w:sz w:val="28"/>
          <w:szCs w:val="28"/>
        </w:rPr>
        <w:t>Stay the Course</w:t>
      </w:r>
    </w:p>
    <w:p w:rsidR="00CA2C91" w:rsidRPr="00DC28C8" w:rsidRDefault="00CA2C91" w:rsidP="00512D41">
      <w:pPr>
        <w:pStyle w:val="NoSpacing"/>
        <w:shd w:val="clear" w:color="auto" w:fill="F2F2F2" w:themeFill="background1" w:themeFillShade="F2"/>
        <w:jc w:val="center"/>
        <w:rPr>
          <w:b/>
          <w:sz w:val="28"/>
          <w:szCs w:val="28"/>
        </w:rPr>
      </w:pPr>
      <w:r>
        <w:rPr>
          <w:b/>
          <w:sz w:val="28"/>
          <w:szCs w:val="28"/>
        </w:rPr>
        <w:t>Chapter 10</w:t>
      </w:r>
      <w:r w:rsidRPr="00DC28C8">
        <w:rPr>
          <w:b/>
          <w:sz w:val="28"/>
          <w:szCs w:val="28"/>
        </w:rPr>
        <w:t xml:space="preserve">:  </w:t>
      </w:r>
      <w:r>
        <w:rPr>
          <w:b/>
          <w:sz w:val="28"/>
          <w:szCs w:val="28"/>
        </w:rPr>
        <w:t>Don’t Hesitate</w:t>
      </w:r>
    </w:p>
    <w:p w:rsidR="00695ACF" w:rsidRPr="00B04D9D" w:rsidRDefault="00695ACF" w:rsidP="00512D41">
      <w:pPr>
        <w:shd w:val="clear" w:color="auto" w:fill="F2F2F2" w:themeFill="background1" w:themeFillShade="F2"/>
        <w:rPr>
          <w:rFonts w:eastAsia="Arial Unicode MS"/>
          <w:color w:val="000000"/>
        </w:rPr>
      </w:pPr>
    </w:p>
    <w:p w:rsidR="00B04D9D" w:rsidRPr="00B04D9D" w:rsidRDefault="00B04D9D" w:rsidP="00512D41">
      <w:pPr>
        <w:pStyle w:val="NoSpacing"/>
        <w:shd w:val="clear" w:color="auto" w:fill="F2F2F2" w:themeFill="background1" w:themeFillShade="F2"/>
        <w:rPr>
          <w:b/>
        </w:rPr>
      </w:pPr>
      <w:r>
        <w:rPr>
          <w:b/>
        </w:rPr>
        <w:t>Text:</w:t>
      </w:r>
      <w:r>
        <w:rPr>
          <w:b/>
        </w:rPr>
        <w:tab/>
        <w:t>Acts 10-11</w:t>
      </w:r>
    </w:p>
    <w:p w:rsidR="00695ACF" w:rsidRPr="00B04D9D" w:rsidRDefault="00695ACF"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At the beginning of Acts, Luke records the risen Jesus telling His followers that they would be witnesses </w:t>
      </w:r>
      <w:r w:rsidRPr="00B04D9D">
        <w:rPr>
          <w:rFonts w:eastAsia="Arial Unicode MS"/>
          <w:i/>
          <w:color w:val="000000"/>
        </w:rPr>
        <w:t>“in Jerusalem, and in all Judea and Samaria, and to the ends of the earth.”</w:t>
      </w:r>
      <w:r w:rsidRPr="00B04D9D">
        <w:rPr>
          <w:rFonts w:eastAsia="Arial Unicode MS"/>
          <w:color w:val="000000"/>
        </w:rPr>
        <w:t xml:space="preserve"> (1:8)</w:t>
      </w:r>
      <w:r w:rsidRPr="00B04D9D">
        <w:rPr>
          <w:rFonts w:eastAsia="Arial Unicode MS"/>
          <w:i/>
          <w:color w:val="000000"/>
        </w:rPr>
        <w:t xml:space="preserve"> </w:t>
      </w:r>
      <w:proofErr w:type="gramStart"/>
      <w:r w:rsidRPr="00B04D9D">
        <w:rPr>
          <w:rFonts w:eastAsia="Arial Unicode MS"/>
          <w:color w:val="000000"/>
        </w:rPr>
        <w:t>The</w:t>
      </w:r>
      <w:proofErr w:type="gramEnd"/>
      <w:r w:rsidRPr="00B04D9D">
        <w:rPr>
          <w:rFonts w:eastAsia="Arial Unicode MS"/>
          <w:color w:val="000000"/>
        </w:rPr>
        <w:t xml:space="preserve"> early stories in Acts show the first disciples spreading the Gospel first in Jerusalem, then throughout Judea and Samaria as they are scattered by persecution. We read about heroes of the faith like Stephen, a man of steel who united with the exalted Christ as he was martyred for his faith; Philip, who kept moving with the Spirit wherever God sent him; and Saul, one of the Church’s chief persecutors, who literally saw the light of Jesus and, surrounded by a community of believers who supported him, began to spread the Gospel himself.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i/>
          <w:color w:val="000000"/>
        </w:rPr>
      </w:pPr>
      <w:r w:rsidRPr="00B04D9D">
        <w:rPr>
          <w:rFonts w:eastAsia="Arial Unicode MS"/>
          <w:color w:val="000000"/>
        </w:rPr>
        <w:t xml:space="preserve"> Now we come to Acts 10, a turning point in Luke’s narrative, conceptually and theologically. The story told here, of Peter and a Roman military figure called Cornelius, is the beginning of the proclamation of the Gospel to the Gentiles, and to </w:t>
      </w:r>
      <w:r w:rsidRPr="00B04D9D">
        <w:rPr>
          <w:rFonts w:eastAsia="Arial Unicode MS"/>
          <w:i/>
          <w:color w:val="000000"/>
        </w:rPr>
        <w:t>“the ends of the earth.”</w:t>
      </w:r>
    </w:p>
    <w:p w:rsidR="00F34FBC" w:rsidRPr="00B04D9D" w:rsidRDefault="00F34FBC" w:rsidP="00512D41">
      <w:pPr>
        <w:shd w:val="clear" w:color="auto" w:fill="F2F2F2" w:themeFill="background1" w:themeFillShade="F2"/>
        <w:rPr>
          <w:rFonts w:eastAsia="Arial Unicode MS"/>
          <w:i/>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Just before this story begins, Peter has been about his business, spreading the Gospel among the Jews. People turned to the Lord as, in the name of Jesus, Peter healed people and even raised a woman named Tabitha (Dorcas) from the dead. That happened in Joppa, where Peter stayed at the home of a man named Simon. (Acts 9:32–43)</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Peter and the other apostles thought they knew exactly what their work was: reaching their own people with the message of Jesus. But God had another, much bigger plan. </w:t>
      </w:r>
      <w:proofErr w:type="gramStart"/>
      <w:r w:rsidRPr="00B04D9D">
        <w:rPr>
          <w:rFonts w:eastAsia="Arial Unicode MS"/>
          <w:color w:val="000000"/>
        </w:rPr>
        <w:t>So at this point Luke’s story changes direction.</w:t>
      </w:r>
      <w:proofErr w:type="gramEnd"/>
      <w:r w:rsidRPr="00B04D9D">
        <w:rPr>
          <w:rFonts w:eastAsia="Arial Unicode MS"/>
          <w:color w:val="000000"/>
        </w:rPr>
        <w:t xml:space="preserve"> He leaves Peter where he is, in Joppa, and moves north to Caesarea, to introduce us to Cornelius, a Roman centurion (an officer leading 100 men) of the Italian regiment. (10:1)</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We’re told that Cornelius and his family were “God–fearing.” That means that they believed in the one true God and tried to live moral lives; in fact, we learn that Cornelius </w:t>
      </w:r>
      <w:r w:rsidRPr="00B04D9D">
        <w:rPr>
          <w:rFonts w:eastAsia="Arial Unicode MS"/>
          <w:i/>
          <w:color w:val="000000"/>
        </w:rPr>
        <w:t xml:space="preserve">“gave generously </w:t>
      </w:r>
      <w:r w:rsidRPr="00B04D9D">
        <w:rPr>
          <w:rFonts w:eastAsia="Arial Unicode MS"/>
          <w:i/>
          <w:color w:val="000000"/>
        </w:rPr>
        <w:lastRenderedPageBreak/>
        <w:t xml:space="preserve">to </w:t>
      </w:r>
      <w:proofErr w:type="gramStart"/>
      <w:r w:rsidRPr="00B04D9D">
        <w:rPr>
          <w:rFonts w:eastAsia="Arial Unicode MS"/>
          <w:i/>
          <w:color w:val="000000"/>
        </w:rPr>
        <w:t>those in need</w:t>
      </w:r>
      <w:proofErr w:type="gramEnd"/>
      <w:r w:rsidRPr="00B04D9D">
        <w:rPr>
          <w:rFonts w:eastAsia="Arial Unicode MS"/>
          <w:i/>
          <w:color w:val="000000"/>
        </w:rPr>
        <w:t xml:space="preserve"> and prayed to God regularly.”</w:t>
      </w:r>
      <w:r w:rsidRPr="00B04D9D">
        <w:rPr>
          <w:rFonts w:eastAsia="Arial Unicode MS"/>
          <w:color w:val="000000"/>
        </w:rPr>
        <w:t xml:space="preserve"> But Cornelius never expected what happened one ordinary day at three in the afternoon: in a vision, he sees an angel of God who addresses him by name! Cornelius is terrified; he responds, </w:t>
      </w:r>
      <w:r w:rsidRPr="00B04D9D">
        <w:rPr>
          <w:rFonts w:eastAsia="Arial Unicode MS"/>
          <w:i/>
          <w:color w:val="000000"/>
        </w:rPr>
        <w:t>“What is it, Lord?”</w:t>
      </w:r>
      <w:r w:rsidRPr="00B04D9D">
        <w:rPr>
          <w:rFonts w:eastAsia="Arial Unicode MS"/>
          <w:color w:val="000000"/>
        </w:rPr>
        <w:t xml:space="preserve"> The angel tells him that his prayers and gifts have brought him to God’s attention and instructs him to send men to Joppa to bring Peter back to Caesarea. Cornelius obeys immediately. (10:2–8)</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While the men are on their 30–mile journey to Joppa, Peter receives his own, very different vision. He sees </w:t>
      </w:r>
      <w:proofErr w:type="gramStart"/>
      <w:r w:rsidRPr="00B04D9D">
        <w:rPr>
          <w:rFonts w:eastAsia="Arial Unicode MS"/>
          <w:color w:val="000000"/>
        </w:rPr>
        <w:t>“ …</w:t>
      </w:r>
      <w:proofErr w:type="gramEnd"/>
      <w:r w:rsidRPr="00B04D9D">
        <w:rPr>
          <w:rFonts w:eastAsia="Arial Unicode MS"/>
          <w:color w:val="000000"/>
        </w:rPr>
        <w:t xml:space="preserve"> </w:t>
      </w:r>
      <w:r w:rsidRPr="00B04D9D">
        <w:rPr>
          <w:rFonts w:eastAsia="Arial Unicode MS"/>
          <w:i/>
          <w:color w:val="000000"/>
        </w:rPr>
        <w:t>heaven opened and something like a large sheet being let down to earth by its four corners</w:t>
      </w:r>
      <w:r w:rsidRPr="00B04D9D">
        <w:rPr>
          <w:rFonts w:eastAsia="Arial Unicode MS"/>
          <w:color w:val="000000"/>
        </w:rPr>
        <w:t>.”</w:t>
      </w:r>
      <w:r w:rsidRPr="00B04D9D">
        <w:rPr>
          <w:rFonts w:eastAsia="Arial Unicode MS"/>
          <w:i/>
          <w:color w:val="000000"/>
        </w:rPr>
        <w:t xml:space="preserve"> </w:t>
      </w:r>
      <w:r w:rsidRPr="00B04D9D">
        <w:rPr>
          <w:rFonts w:eastAsia="Arial Unicode MS"/>
          <w:color w:val="000000"/>
        </w:rPr>
        <w:t xml:space="preserve">The sheet is filled with all kinds of four–footed animals, as well as reptiles and birds. A voice says, </w:t>
      </w:r>
      <w:r w:rsidRPr="00B04D9D">
        <w:rPr>
          <w:rFonts w:eastAsia="Arial Unicode MS"/>
          <w:i/>
          <w:color w:val="000000"/>
        </w:rPr>
        <w:t>“Get up, Peter. Kill and eat.”</w:t>
      </w:r>
      <w:r w:rsidRPr="00B04D9D">
        <w:rPr>
          <w:rFonts w:eastAsia="Arial Unicode MS"/>
          <w:color w:val="000000"/>
        </w:rPr>
        <w:t xml:space="preserve"> Peter doesn’t obey immediately; he hesitates and objects: “</w:t>
      </w:r>
      <w:r w:rsidRPr="00B04D9D">
        <w:rPr>
          <w:rFonts w:eastAsia="Arial Unicode MS"/>
          <w:i/>
          <w:color w:val="000000"/>
        </w:rPr>
        <w:t xml:space="preserve">Surely not, Lord! … I have never eaten anything impure or unclean.” </w:t>
      </w:r>
      <w:r w:rsidRPr="00B04D9D">
        <w:rPr>
          <w:rFonts w:eastAsia="Arial Unicode MS"/>
          <w:color w:val="000000"/>
        </w:rPr>
        <w:t xml:space="preserve">Some of the animals are clearly ones that Peter, as an observant Jew, is forbidden to eat; doing so would be repulsive to him. But then the voice speaks again: </w:t>
      </w:r>
      <w:r w:rsidRPr="00B04D9D">
        <w:rPr>
          <w:rFonts w:eastAsia="Arial Unicode MS"/>
          <w:i/>
          <w:color w:val="000000"/>
        </w:rPr>
        <w:t xml:space="preserve">“Do not call anything impure that God has made clean.” </w:t>
      </w:r>
      <w:r w:rsidRPr="00B04D9D">
        <w:rPr>
          <w:rFonts w:eastAsia="Arial Unicode MS"/>
          <w:color w:val="000000"/>
        </w:rPr>
        <w:t>That vision and those words, unforgettable to Peter and to us, are repeated three times before the sheet is taken back to heaven. (10:10–16)</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While Peter is thinking about the meaning of the vision, he receives a direct word from the Holy Spirit letting him know that three men are waiting for him at the door of the house. The Spirit says, </w:t>
      </w:r>
      <w:r w:rsidRPr="00B04D9D">
        <w:rPr>
          <w:rFonts w:eastAsia="Arial Unicode MS"/>
          <w:i/>
          <w:color w:val="000000"/>
        </w:rPr>
        <w:t xml:space="preserve">“So get up and go downstairs. Do not hesitate to go with them, for I have sent them.” </w:t>
      </w:r>
      <w:r w:rsidRPr="00B04D9D">
        <w:rPr>
          <w:rFonts w:eastAsia="Arial Unicode MS"/>
          <w:color w:val="000000"/>
        </w:rPr>
        <w:t xml:space="preserve">(10:17–20)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When I have read this story, I have always tended to concentrate on Peter’s initial hesitation. After all, he did say, </w:t>
      </w:r>
      <w:r w:rsidRPr="00B04D9D">
        <w:rPr>
          <w:rFonts w:eastAsia="Arial Unicode MS"/>
          <w:i/>
          <w:color w:val="000000"/>
        </w:rPr>
        <w:t xml:space="preserve">“Surely not, Lord!” </w:t>
      </w:r>
      <w:r w:rsidRPr="00B04D9D">
        <w:rPr>
          <w:rFonts w:eastAsia="Arial Unicode MS"/>
          <w:color w:val="000000"/>
        </w:rPr>
        <w:t xml:space="preserve">On the other hand, when he received the command from the Spirit to go where three strangers would lead him, he obeyed without question. Peter invited the men into the house as his guests for the night and the next day he went with them. Peter didn’t hesitate to </w:t>
      </w:r>
      <w:r w:rsidRPr="00B04D9D">
        <w:rPr>
          <w:rFonts w:eastAsia="Arial Unicode MS"/>
          <w:i/>
          <w:color w:val="000000"/>
        </w:rPr>
        <w:t>unite</w:t>
      </w:r>
      <w:r w:rsidRPr="00B04D9D">
        <w:rPr>
          <w:rFonts w:eastAsia="Arial Unicode MS"/>
          <w:color w:val="000000"/>
        </w:rPr>
        <w:t xml:space="preserve"> himself with God’s plan.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To be united means to be connected for a purpose. We can unite with coworkers, with a sports team, with those who agree with us on an issue, with a personality—even with a popular preacher.</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As believers who are part of the Church of Steel, we unite for a purpose. We who are Salvationists don’t unite to be part of a club of people who wear uniforms on Sunday morning. We unite with one another, like all members of the universal Church of Steel, because we have a common purpose: inviting people to follow Jesus, to learn of His plan to redeem the world and of His desire to redeem every person. We unite with God’s plan. This focus is what drives Peter past his hesitation. It’s what unites him with God and moves him to leave his familiar surroundings. When he unites with God’s plan, the Spirit causes his heart to beat with love for the world.</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In a recent study of choirs in the journal </w:t>
      </w:r>
      <w:r w:rsidRPr="00B04D9D">
        <w:rPr>
          <w:rFonts w:eastAsia="Arial Unicode MS"/>
          <w:i/>
          <w:color w:val="000000"/>
        </w:rPr>
        <w:t xml:space="preserve">Frontiers of Neuroscience, </w:t>
      </w:r>
      <w:r w:rsidRPr="00B04D9D">
        <w:rPr>
          <w:rFonts w:eastAsia="Arial Unicode MS"/>
          <w:color w:val="000000"/>
        </w:rPr>
        <w:t xml:space="preserve">Swedish researchers report that as choir members sing together, their heart rates become connected to their breathing patterns and to the tempo of the music. The singers become physiologically united; their hearts </w:t>
      </w:r>
      <w:r w:rsidRPr="00B04D9D">
        <w:rPr>
          <w:rFonts w:eastAsia="Arial Unicode MS"/>
          <w:color w:val="000000"/>
        </w:rPr>
        <w:lastRenderedPageBreak/>
        <w:t>actually start beating together.</w:t>
      </w:r>
      <w:r w:rsidRPr="00B04D9D">
        <w:rPr>
          <w:rFonts w:eastAsia="Arial Unicode MS"/>
          <w:color w:val="000000"/>
          <w:vertAlign w:val="superscript"/>
        </w:rPr>
        <w:footnoteReference w:id="1"/>
      </w:r>
      <w:r w:rsidRPr="00B04D9D">
        <w:rPr>
          <w:rFonts w:eastAsia="Arial Unicode MS"/>
          <w:color w:val="000000"/>
        </w:rPr>
        <w:t xml:space="preserve"> As believers, our hearts need to beat together with the heart of God.</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I recently had occasion to drive down the street where my paternal grandparents once lived. As their former house sped by my window, I remembered a critical moment in my life that happened there. I had flown into town to visit my grandparents and then to drive to </w:t>
      </w:r>
      <w:proofErr w:type="gramStart"/>
      <w:r w:rsidRPr="00B04D9D">
        <w:rPr>
          <w:rFonts w:eastAsia="Arial Unicode MS"/>
          <w:color w:val="000000"/>
        </w:rPr>
        <w:t>south</w:t>
      </w:r>
      <w:proofErr w:type="gramEnd"/>
      <w:r w:rsidRPr="00B04D9D">
        <w:rPr>
          <w:rFonts w:eastAsia="Arial Unicode MS"/>
          <w:color w:val="000000"/>
        </w:rPr>
        <w:t xml:space="preserve"> Georgia to visit a girl who I hoped would marry me (turns out she did!). My grandparents let me borrow their car for a few days to make the trip. As I started the ignition, my grandfather took my hand and put an additional set of keys in it. He said very casually, “You will need these.” He was giving me that car!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I can still see my grandfather’s arms resting on the top of the window as he said, “Andrew, the air conditioning just stopped working, but you can roll down the windows.” I thought, “Well, you know, your first car can’t be perfect.” Then, just as I was about to put the car into drive, he yelled, “Andrew, the gas gauge doesn’t work either, so every 250 miles you will need to stop.” I began to realize that my grandparents had given me a true lemon. Still, when I had awakened that morning, I had not owned a car. Now I did. Do you think I said, “Grandpa, if this car is that bad, I don’t want it”? Not a chance. I had my own car, and I was moving. He could have told me anything, and it wouldn’t have mattered to me because I had my own wheels! On my way back to St. Louis, the car broke down twice. A few weeks later the paint started to wear off, and I had to duct tape the bumper on. Still, I was moving with a purpose; I was on my way to see Abby because I didn’t hesitate to accept this “lemon” of a gift.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Peter had been given a vision and an order, and he had to move with a purpose, and without hesitation, to unite with God’s plan. He had no idea what the future would look like when he went with those men to meet Cornelius, a Gentile. As a Jew, Peter wasn’t even supposed to associate with a Gentile, let alone visit one in his home or, especially, share a meal with him. But when he did those things, he was given an opportunity to preach the Gospel. When he did, he introduced the Church—and the world—to the boundless salvation possible in Jesus. He united the Church with its future.</w:t>
      </w:r>
    </w:p>
    <w:p w:rsidR="00F34FBC" w:rsidRPr="00B04D9D" w:rsidRDefault="00F34FBC" w:rsidP="00512D41">
      <w:pPr>
        <w:shd w:val="clear" w:color="auto" w:fill="F2F2F2" w:themeFill="background1" w:themeFillShade="F2"/>
        <w:rPr>
          <w:rFonts w:eastAsia="Arial Unicode MS"/>
          <w:color w:val="000000"/>
        </w:rPr>
      </w:pPr>
    </w:p>
    <w:p w:rsidR="00F34FBC"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Cornelius, who had himself followed the orders of the Lord in sending for Peter, gathers a crowd of Gentile relatives and friends at his home to meet with their guest. (10:24) He tells Peter that they are all there “in the presence of God to listen to everything the Lord has commanded you to tell us.” (10:33) What an opening for a preacher! Peter doesn’t hesitate to </w:t>
      </w:r>
      <w:r w:rsidRPr="00B04D9D">
        <w:rPr>
          <w:rFonts w:eastAsia="Arial Unicode MS"/>
          <w:i/>
          <w:color w:val="000000"/>
        </w:rPr>
        <w:t>move</w:t>
      </w:r>
      <w:r w:rsidRPr="00B04D9D">
        <w:rPr>
          <w:rFonts w:eastAsia="Arial Unicode MS"/>
          <w:color w:val="000000"/>
        </w:rPr>
        <w:t xml:space="preserve"> in sharing the full Gospel story.</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 </w:t>
      </w:r>
    </w:p>
    <w:p w:rsidR="00F34FBC"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When Peter begins to speak, it’s clear that he has been contemplating the implications of the vision the Spirit sent him—and it’s not just about what he can and cannot eat. </w:t>
      </w:r>
      <w:r w:rsidRPr="00B04D9D">
        <w:rPr>
          <w:rFonts w:eastAsia="Arial Unicode MS"/>
          <w:i/>
          <w:color w:val="000000"/>
        </w:rPr>
        <w:t xml:space="preserve">“I now realize how true it is that God does not show favoritism but accepts from every nation the one who fears him and does what is right.” </w:t>
      </w:r>
      <w:r w:rsidRPr="00B04D9D">
        <w:rPr>
          <w:rFonts w:eastAsia="Arial Unicode MS"/>
          <w:color w:val="000000"/>
        </w:rPr>
        <w:t xml:space="preserve">(10:34–35) Then Peter gets right to the point, building on what the people gathered there have already heard: </w:t>
      </w:r>
      <w:r w:rsidRPr="00B04D9D">
        <w:rPr>
          <w:rFonts w:eastAsia="Arial Unicode MS"/>
          <w:i/>
          <w:color w:val="000000"/>
        </w:rPr>
        <w:t>“You know the message God sent to the people of Israel, announcing the good news of peace through Jesus Christ, who is Lord of all.”</w:t>
      </w:r>
      <w:r w:rsidRPr="00B04D9D">
        <w:rPr>
          <w:rFonts w:eastAsia="Arial Unicode MS"/>
          <w:color w:val="000000"/>
        </w:rPr>
        <w:t xml:space="preserve"> (10:36)</w:t>
      </w:r>
    </w:p>
    <w:p w:rsidR="00F34FBC"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lastRenderedPageBreak/>
        <w:t xml:space="preserve">Peter doesn’t refer to Jesus as merely “that guy from Nazareth.” Just as he had once said, </w:t>
      </w:r>
      <w:r w:rsidRPr="00B04D9D">
        <w:rPr>
          <w:rFonts w:eastAsia="Arial Unicode MS"/>
          <w:i/>
          <w:color w:val="000000"/>
        </w:rPr>
        <w:t>“You are the Christ”</w:t>
      </w:r>
      <w:r w:rsidRPr="00B04D9D">
        <w:rPr>
          <w:rFonts w:eastAsia="Arial Unicode MS"/>
          <w:color w:val="000000"/>
        </w:rPr>
        <w:t xml:space="preserve"> to his Master, Peter now uses that term to emphasize that Jesus is the Jewish people’s long–awaited Messiah. But he also says that Jesus is “Lord of all,” which means that He initiated this important work on Earth to redeem the world. That description also has great significance for Peter’s hearers because even though they are not Jews, he is letting them know that Jesus can be their Lord too. </w:t>
      </w:r>
    </w:p>
    <w:p w:rsidR="00F34FBC" w:rsidRPr="00B04D9D" w:rsidRDefault="00F34FBC" w:rsidP="00512D41">
      <w:pPr>
        <w:shd w:val="clear" w:color="auto" w:fill="F2F2F2" w:themeFill="background1" w:themeFillShade="F2"/>
        <w:rPr>
          <w:rFonts w:eastAsia="Arial Unicode MS"/>
          <w:color w:val="000000"/>
        </w:rPr>
      </w:pPr>
    </w:p>
    <w:p w:rsidR="00F34FBC"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Peter goes on to declare that he was a witness to the miracles Jesus performed. He presents the Gospel in clear terms: he tells how Jesus was killed, raised from the dead by God, appointed by God as </w:t>
      </w:r>
      <w:r w:rsidRPr="00B04D9D">
        <w:rPr>
          <w:rFonts w:eastAsia="Arial Unicode MS"/>
          <w:i/>
          <w:color w:val="000000"/>
        </w:rPr>
        <w:t>“judge of the living and the dead,”</w:t>
      </w:r>
      <w:r w:rsidRPr="00B04D9D">
        <w:rPr>
          <w:rFonts w:eastAsia="Arial Unicode MS"/>
          <w:color w:val="000000"/>
        </w:rPr>
        <w:t xml:space="preserve"> and that </w:t>
      </w:r>
      <w:r w:rsidRPr="00B04D9D">
        <w:rPr>
          <w:rFonts w:eastAsia="Arial Unicode MS"/>
          <w:i/>
          <w:color w:val="000000"/>
        </w:rPr>
        <w:t>“everyone who believes in him receives forgiveness of sins through his name.”</w:t>
      </w:r>
      <w:r w:rsidRPr="00B04D9D">
        <w:rPr>
          <w:rFonts w:eastAsia="Arial Unicode MS"/>
          <w:color w:val="000000"/>
        </w:rPr>
        <w:t xml:space="preserve"> (10:39–43)</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 </w:t>
      </w:r>
    </w:p>
    <w:p w:rsidR="00F34FBC" w:rsidRDefault="00695ACF" w:rsidP="00512D41">
      <w:pPr>
        <w:shd w:val="clear" w:color="auto" w:fill="F2F2F2" w:themeFill="background1" w:themeFillShade="F2"/>
        <w:rPr>
          <w:rFonts w:eastAsia="Arial Unicode MS"/>
          <w:i/>
          <w:color w:val="000000"/>
        </w:rPr>
      </w:pPr>
      <w:r w:rsidRPr="00B04D9D">
        <w:rPr>
          <w:rFonts w:eastAsia="Arial Unicode MS"/>
          <w:color w:val="000000"/>
        </w:rPr>
        <w:t xml:space="preserve">Right then, even as Peter was speaking those words, </w:t>
      </w:r>
      <w:r w:rsidRPr="00B04D9D">
        <w:rPr>
          <w:rFonts w:eastAsia="Arial Unicode MS"/>
          <w:i/>
          <w:color w:val="000000"/>
        </w:rPr>
        <w:t xml:space="preserve">“the Holy </w:t>
      </w:r>
      <w:proofErr w:type="spellStart"/>
      <w:r w:rsidRPr="00B04D9D">
        <w:rPr>
          <w:rFonts w:eastAsia="Arial Unicode MS"/>
          <w:i/>
          <w:color w:val="000000"/>
        </w:rPr>
        <w:t>Sprit</w:t>
      </w:r>
      <w:proofErr w:type="spellEnd"/>
      <w:r w:rsidRPr="00B04D9D">
        <w:rPr>
          <w:rFonts w:eastAsia="Arial Unicode MS"/>
          <w:i/>
          <w:color w:val="000000"/>
        </w:rPr>
        <w:t xml:space="preserve"> came on all who heard the message.” </w:t>
      </w:r>
      <w:r w:rsidRPr="00B04D9D">
        <w:rPr>
          <w:rFonts w:eastAsia="Arial Unicode MS"/>
          <w:color w:val="000000"/>
        </w:rPr>
        <w:t xml:space="preserve">(10:44) Peter might have been thinking, </w:t>
      </w:r>
      <w:r w:rsidRPr="00B04D9D">
        <w:rPr>
          <w:rFonts w:eastAsia="Arial Unicode MS"/>
          <w:i/>
          <w:color w:val="000000"/>
        </w:rPr>
        <w:t>How dare the Holy Spirit interrupt? Doesn’t He know that I have another three points and a poem?</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i/>
          <w:color w:val="000000"/>
        </w:rPr>
        <w:t xml:space="preserve"> </w:t>
      </w: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But the Spirit must have been with Peter too, for he said nothing more; he just allowed the Spirit to do His work. Those who had come with Peter, a group of </w:t>
      </w:r>
      <w:r w:rsidRPr="00B04D9D">
        <w:rPr>
          <w:rFonts w:eastAsia="Arial Unicode MS"/>
          <w:i/>
          <w:color w:val="000000"/>
        </w:rPr>
        <w:t xml:space="preserve">“circumcised believers,” </w:t>
      </w:r>
      <w:r w:rsidRPr="00B04D9D">
        <w:rPr>
          <w:rFonts w:eastAsia="Arial Unicode MS"/>
          <w:color w:val="000000"/>
        </w:rPr>
        <w:t xml:space="preserve">were dumbfounded to see that the </w:t>
      </w:r>
      <w:r w:rsidRPr="00B04D9D">
        <w:rPr>
          <w:rFonts w:eastAsia="Arial Unicode MS"/>
          <w:i/>
          <w:color w:val="000000"/>
        </w:rPr>
        <w:t>“gift of the Holy Spirit had been poured out even on Gentiles.”</w:t>
      </w:r>
      <w:r w:rsidRPr="00B04D9D">
        <w:rPr>
          <w:rFonts w:eastAsia="Arial Unicode MS"/>
          <w:color w:val="000000"/>
        </w:rPr>
        <w:t xml:space="preserve"> (10:45)</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It’s a beautiful moment. Just like at Pentecost, the new believers are filled with the Spirit and speak in tongues, praising God. (10:46) Word about what has happened spreads quickly. But instead of receiving the news with joy, Peter’s friends, who believe that only circumcised Jews can be saved, are quick to criticize. They don’t see what the Spirit has </w:t>
      </w:r>
      <w:proofErr w:type="gramStart"/>
      <w:r w:rsidRPr="00B04D9D">
        <w:rPr>
          <w:rFonts w:eastAsia="Arial Unicode MS"/>
          <w:color w:val="000000"/>
        </w:rPr>
        <w:t>done,</w:t>
      </w:r>
      <w:proofErr w:type="gramEnd"/>
      <w:r w:rsidRPr="00B04D9D">
        <w:rPr>
          <w:rFonts w:eastAsia="Arial Unicode MS"/>
          <w:color w:val="000000"/>
        </w:rPr>
        <w:t xml:space="preserve"> only what Peter has done. When he gets back to Jerusalem, the “circumcision group” jump on him immediately, </w:t>
      </w:r>
      <w:r w:rsidRPr="00B04D9D">
        <w:rPr>
          <w:rFonts w:eastAsia="Arial Unicode MS"/>
          <w:i/>
          <w:color w:val="000000"/>
        </w:rPr>
        <w:t>“You went into the house of uncircumcised men and ate with them.”</w:t>
      </w:r>
      <w:r w:rsidRPr="00B04D9D">
        <w:rPr>
          <w:rFonts w:eastAsia="Arial Unicode MS"/>
          <w:color w:val="000000"/>
        </w:rPr>
        <w:t xml:space="preserve"> (11:1–3)</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Peter’s friends are acting the way parents sometimes do: “You went where? </w:t>
      </w:r>
      <w:proofErr w:type="gramStart"/>
      <w:r w:rsidRPr="00B04D9D">
        <w:rPr>
          <w:rFonts w:eastAsia="Arial Unicode MS"/>
          <w:color w:val="000000"/>
        </w:rPr>
        <w:t>With those people?</w:t>
      </w:r>
      <w:proofErr w:type="gramEnd"/>
      <w:r w:rsidRPr="00B04D9D">
        <w:rPr>
          <w:rFonts w:eastAsia="Arial Unicode MS"/>
          <w:color w:val="000000"/>
        </w:rPr>
        <w:t xml:space="preserve"> You know better than that!”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The easiest thing for Peter to do would be to back down. But he doesn’t even think twice. Peter doesn’t hesitate to </w:t>
      </w:r>
      <w:r w:rsidRPr="00B04D9D">
        <w:rPr>
          <w:rFonts w:eastAsia="Arial Unicode MS"/>
          <w:i/>
          <w:color w:val="000000"/>
        </w:rPr>
        <w:t>love</w:t>
      </w:r>
      <w:r w:rsidRPr="00B04D9D">
        <w:rPr>
          <w:rFonts w:eastAsia="Arial Unicode MS"/>
          <w:color w:val="000000"/>
        </w:rPr>
        <w:t xml:space="preserve"> by standing up for the truth. He tells his friends the whole story about the vision God sent him and the vision God sent Cornelius; about going to Cornelius’s home; about sharing the Gospel with Cornelius and his family and the immediate result: the outpouring of the Holy Spirit. He says, </w:t>
      </w:r>
      <w:proofErr w:type="gramStart"/>
      <w:r w:rsidRPr="00B04D9D">
        <w:rPr>
          <w:rFonts w:eastAsia="Arial Unicode MS"/>
          <w:i/>
          <w:color w:val="000000"/>
        </w:rPr>
        <w:t>“ …</w:t>
      </w:r>
      <w:proofErr w:type="gramEnd"/>
      <w:r w:rsidRPr="00B04D9D">
        <w:rPr>
          <w:rFonts w:eastAsia="Arial Unicode MS"/>
          <w:i/>
          <w:color w:val="000000"/>
        </w:rPr>
        <w:t xml:space="preserve"> the Holy Spirit came on them as he had come on us at the beginning.”</w:t>
      </w:r>
      <w:r w:rsidRPr="00B04D9D">
        <w:rPr>
          <w:rFonts w:eastAsia="Arial Unicode MS"/>
          <w:color w:val="000000"/>
        </w:rPr>
        <w:t xml:space="preserve"> (11:4–15)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Recalling what the Lord said about the importance of being baptized with the Holy Spirit, Peter then says what he thought when he saw the Spirit being poured out on those people in Caesarea: </w:t>
      </w:r>
      <w:r w:rsidRPr="00B04D9D">
        <w:rPr>
          <w:rFonts w:eastAsia="Arial Unicode MS"/>
          <w:i/>
          <w:color w:val="000000"/>
        </w:rPr>
        <w:t>“So if God gave them the same gift he gave us who believed in the Lord Jesus Christ, who was I to think that I could stand in God’s way?”</w:t>
      </w:r>
      <w:r w:rsidRPr="00B04D9D">
        <w:rPr>
          <w:rFonts w:eastAsia="Arial Unicode MS"/>
          <w:color w:val="000000"/>
        </w:rPr>
        <w:t xml:space="preserve"> (11:16–17)</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That was it for the circumcision group. They couldn’t argue with that. Not only didn’t they raise any further objections, but “</w:t>
      </w:r>
      <w:r w:rsidRPr="00B04D9D">
        <w:rPr>
          <w:rFonts w:eastAsia="Arial Unicode MS"/>
          <w:i/>
          <w:color w:val="000000"/>
        </w:rPr>
        <w:t xml:space="preserve">they praised God, saying, ‘So then, even to Gentiles God has granted </w:t>
      </w:r>
      <w:r w:rsidRPr="00B04D9D">
        <w:rPr>
          <w:rFonts w:eastAsia="Arial Unicode MS"/>
          <w:i/>
          <w:color w:val="000000"/>
        </w:rPr>
        <w:lastRenderedPageBreak/>
        <w:t>repentance that leads to life.’ ”</w:t>
      </w:r>
      <w:r w:rsidRPr="00B04D9D">
        <w:rPr>
          <w:rFonts w:eastAsia="Arial Unicode MS"/>
          <w:color w:val="000000"/>
        </w:rPr>
        <w:t xml:space="preserve"> (11:18) Peter’s courageous witness before his friends changed their minds, through the power of the Spirit.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Are you hesitant to unite with God’s plan, to turn yourself completely over to Jesus? Are you hesitant to move, even though you know what God is telling you to do? Are you hesitant to love by standing up for the “whosoever” who have come to Jesus? </w:t>
      </w:r>
    </w:p>
    <w:p w:rsidR="00F34FBC" w:rsidRPr="00B04D9D" w:rsidRDefault="00F34FBC" w:rsidP="00512D41">
      <w:pPr>
        <w:shd w:val="clear" w:color="auto" w:fill="F2F2F2" w:themeFill="background1" w:themeFillShade="F2"/>
        <w:rPr>
          <w:rFonts w:eastAsia="Arial Unicode MS"/>
          <w:color w:val="000000"/>
        </w:rPr>
      </w:pP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Think about Peter. He didn’t hesitate to unite himself with God’s plan, to move when God told him to move, or to love by standing up for the newest Gentile believers. As a result, the Gospel began to be spread “to the ends of the earth.” Don’t we want to keep that glorious legacy going?</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Don’t hesitate!</w:t>
      </w:r>
    </w:p>
    <w:p w:rsidR="00CA2C91" w:rsidRDefault="00CA2C91" w:rsidP="00B04D9D"/>
    <w:p w:rsidR="00CA2C91" w:rsidRDefault="00CA2C91" w:rsidP="00512D41">
      <w:pPr>
        <w:pStyle w:val="NoSpacing"/>
        <w:shd w:val="clear" w:color="auto" w:fill="F2F2F2" w:themeFill="background1" w:themeFillShade="F2"/>
        <w:jc w:val="center"/>
        <w:rPr>
          <w:b/>
          <w:sz w:val="28"/>
          <w:szCs w:val="28"/>
        </w:rPr>
      </w:pPr>
      <w:r w:rsidRPr="00DC28C8">
        <w:rPr>
          <w:b/>
          <w:i/>
          <w:sz w:val="28"/>
          <w:szCs w:val="28"/>
        </w:rPr>
        <w:t>Stay the Course</w:t>
      </w:r>
    </w:p>
    <w:p w:rsidR="00CA2C91" w:rsidRPr="00DC28C8" w:rsidRDefault="00CA2C91" w:rsidP="00512D41">
      <w:pPr>
        <w:pStyle w:val="NoSpacing"/>
        <w:shd w:val="clear" w:color="auto" w:fill="F2F2F2" w:themeFill="background1" w:themeFillShade="F2"/>
        <w:jc w:val="center"/>
        <w:rPr>
          <w:b/>
          <w:sz w:val="28"/>
          <w:szCs w:val="28"/>
        </w:rPr>
      </w:pPr>
      <w:r>
        <w:rPr>
          <w:b/>
          <w:sz w:val="28"/>
          <w:szCs w:val="28"/>
        </w:rPr>
        <w:t>Chapter 11</w:t>
      </w:r>
      <w:r w:rsidRPr="00DC28C8">
        <w:rPr>
          <w:b/>
          <w:sz w:val="28"/>
          <w:szCs w:val="28"/>
        </w:rPr>
        <w:t xml:space="preserve">:  </w:t>
      </w:r>
      <w:r>
        <w:rPr>
          <w:b/>
          <w:sz w:val="28"/>
          <w:szCs w:val="28"/>
        </w:rPr>
        <w:t>Come Alone</w:t>
      </w:r>
    </w:p>
    <w:p w:rsidR="00695ACF" w:rsidRPr="00B04D9D" w:rsidRDefault="00695ACF" w:rsidP="00512D41">
      <w:pPr>
        <w:shd w:val="clear" w:color="auto" w:fill="F2F2F2" w:themeFill="background1" w:themeFillShade="F2"/>
      </w:pPr>
    </w:p>
    <w:p w:rsidR="00B04D9D" w:rsidRPr="00B04D9D" w:rsidRDefault="00F34FBC" w:rsidP="00512D41">
      <w:pPr>
        <w:pStyle w:val="NoSpacing"/>
        <w:shd w:val="clear" w:color="auto" w:fill="F2F2F2" w:themeFill="background1" w:themeFillShade="F2"/>
        <w:rPr>
          <w:b/>
        </w:rPr>
      </w:pPr>
      <w:r>
        <w:rPr>
          <w:b/>
        </w:rPr>
        <w:t>Text:</w:t>
      </w:r>
      <w:r>
        <w:rPr>
          <w:b/>
        </w:rPr>
        <w:tab/>
        <w:t>Acts 11:19-30</w:t>
      </w:r>
    </w:p>
    <w:p w:rsidR="00695ACF" w:rsidRPr="00B04D9D" w:rsidRDefault="00695ACF"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We’ve just witnessed that beautiful moment when the Apostle Peter returns to Jerusalem telling what the Holy Spirit has done in the household of Cornelius, a Roman centurion living in Caesarea. At first, Peter’s friends in the circumcision group are ready to hang him out to dry for committing the sacrilege of breaking bread in the house of a Gentile. But when Peter describes the scene—much like a mini–Pentecost—his friends break out in praise, acknowledging that Gentiles too can be saved. They are united in purpose.</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We’ve looked at this pivotal story as the launching pad for the Church of Steel to begin its mission to bring the Gospel to the “ends of the earth.” That adventure was happening in other places as well. Luke tells us that </w:t>
      </w:r>
      <w:r w:rsidRPr="00B04D9D">
        <w:rPr>
          <w:rFonts w:eastAsia="Arial Unicode MS"/>
          <w:i/>
          <w:color w:val="000000"/>
        </w:rPr>
        <w:t xml:space="preserve">“those who had been scattered by the persecution that broke out when Stephen was killed traveled as far as Phoenicia, Cyprus and Antioch </w:t>
      </w:r>
      <w:proofErr w:type="gramStart"/>
      <w:r w:rsidRPr="00B04D9D">
        <w:rPr>
          <w:rFonts w:eastAsia="Arial Unicode MS"/>
          <w:i/>
          <w:color w:val="000000"/>
        </w:rPr>
        <w:t>… ”</w:t>
      </w:r>
      <w:proofErr w:type="gramEnd"/>
      <w:r w:rsidRPr="00B04D9D">
        <w:rPr>
          <w:rFonts w:eastAsia="Arial Unicode MS"/>
          <w:i/>
          <w:color w:val="000000"/>
        </w:rPr>
        <w:t xml:space="preserve"> </w:t>
      </w:r>
      <w:r w:rsidRPr="00B04D9D">
        <w:rPr>
          <w:rFonts w:eastAsia="Arial Unicode MS"/>
          <w:color w:val="000000"/>
        </w:rPr>
        <w:t xml:space="preserve">Then Luke adds a key phrase, </w:t>
      </w:r>
      <w:r w:rsidRPr="00B04D9D">
        <w:rPr>
          <w:rFonts w:eastAsia="Arial Unicode MS"/>
          <w:i/>
          <w:color w:val="000000"/>
        </w:rPr>
        <w:t xml:space="preserve">“spreading the word only among Jews.” </w:t>
      </w:r>
      <w:r w:rsidRPr="00B04D9D">
        <w:rPr>
          <w:rFonts w:eastAsia="Arial Unicode MS"/>
          <w:color w:val="000000"/>
        </w:rPr>
        <w:t>(11:19)</w:t>
      </w:r>
    </w:p>
    <w:p w:rsidR="00F34FBC" w:rsidRPr="00B04D9D" w:rsidRDefault="00F34FBC" w:rsidP="00512D41">
      <w:pPr>
        <w:shd w:val="clear" w:color="auto" w:fill="F2F2F2" w:themeFill="background1" w:themeFillShade="F2"/>
        <w:rPr>
          <w:rFonts w:eastAsia="Arial Unicode MS"/>
          <w:color w:val="000000"/>
        </w:rPr>
      </w:pPr>
    </w:p>
    <w:p w:rsidR="00695ACF" w:rsidRPr="00F34FBC" w:rsidRDefault="00695ACF" w:rsidP="00512D41">
      <w:pPr>
        <w:shd w:val="clear" w:color="auto" w:fill="F2F2F2" w:themeFill="background1" w:themeFillShade="F2"/>
        <w:rPr>
          <w:rFonts w:eastAsia="Arial Unicode MS"/>
          <w:b/>
          <w:color w:val="000000"/>
        </w:rPr>
      </w:pPr>
      <w:r w:rsidRPr="00F34FBC">
        <w:rPr>
          <w:rFonts w:eastAsia="Arial Unicode MS"/>
          <w:b/>
          <w:color w:val="000000"/>
        </w:rPr>
        <w:t>Tension Point #1: The Word Spreads to the Gentiles</w:t>
      </w: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Next comes a big </w:t>
      </w:r>
      <w:r w:rsidRPr="00B04D9D">
        <w:rPr>
          <w:rFonts w:eastAsia="Arial Unicode MS"/>
          <w:i/>
          <w:color w:val="000000"/>
        </w:rPr>
        <w:t xml:space="preserve">“however,” </w:t>
      </w:r>
      <w:r w:rsidRPr="00B04D9D">
        <w:rPr>
          <w:rFonts w:eastAsia="Arial Unicode MS"/>
          <w:color w:val="000000"/>
        </w:rPr>
        <w:t xml:space="preserve">which signals a sharp contrast. We learn that some of the evangelists, </w:t>
      </w:r>
      <w:r w:rsidRPr="00B04D9D">
        <w:rPr>
          <w:rFonts w:eastAsia="Arial Unicode MS"/>
          <w:i/>
          <w:color w:val="000000"/>
        </w:rPr>
        <w:t xml:space="preserve">“men from Cyprus and Cyrene” </w:t>
      </w:r>
      <w:r w:rsidRPr="00B04D9D">
        <w:rPr>
          <w:rFonts w:eastAsia="Arial Unicode MS"/>
          <w:color w:val="000000"/>
        </w:rPr>
        <w:t xml:space="preserve">who went to Antioch, </w:t>
      </w:r>
      <w:r w:rsidRPr="00B04D9D">
        <w:rPr>
          <w:rFonts w:eastAsia="Arial Unicode MS"/>
          <w:i/>
          <w:color w:val="000000"/>
        </w:rPr>
        <w:t xml:space="preserve">“began to speak to Greeks also, telling them the good news about the Lord Jesus.” </w:t>
      </w:r>
      <w:r w:rsidRPr="00B04D9D">
        <w:rPr>
          <w:rFonts w:eastAsia="Arial Unicode MS"/>
          <w:color w:val="000000"/>
        </w:rPr>
        <w:t xml:space="preserve">(11:20)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proofErr w:type="gramStart"/>
      <w:r w:rsidRPr="00B04D9D">
        <w:rPr>
          <w:rFonts w:eastAsia="Arial Unicode MS"/>
          <w:color w:val="000000"/>
        </w:rPr>
        <w:t>To our modern ears, hearing that some evangelists are preaching outside the Jewish community sounds perfectly logical and natural.</w:t>
      </w:r>
      <w:proofErr w:type="gramEnd"/>
      <w:r w:rsidRPr="00B04D9D">
        <w:rPr>
          <w:rFonts w:eastAsia="Arial Unicode MS"/>
          <w:color w:val="000000"/>
        </w:rPr>
        <w:t xml:space="preserve"> We recognize that </w:t>
      </w:r>
      <w:r w:rsidRPr="00B04D9D">
        <w:rPr>
          <w:rFonts w:eastAsia="Arial Unicode MS"/>
          <w:i/>
          <w:color w:val="000000"/>
        </w:rPr>
        <w:t xml:space="preserve">“all have sinned and fall short of the glory of God.” </w:t>
      </w:r>
      <w:r w:rsidRPr="00B04D9D">
        <w:rPr>
          <w:rFonts w:eastAsia="Arial Unicode MS"/>
          <w:color w:val="000000"/>
        </w:rPr>
        <w:t xml:space="preserve">(Romans 3:23) And in Antioch, there are 480,000 other sinners besides the Jews! Why not try to reach them? In Salvationist terms, we would put it that we want to reach the “whosoever.”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But such an idea was new for the fledgling Church. </w:t>
      </w:r>
      <w:proofErr w:type="gramStart"/>
      <w:r w:rsidRPr="00B04D9D">
        <w:rPr>
          <w:rFonts w:eastAsia="Arial Unicode MS"/>
          <w:color w:val="000000"/>
        </w:rPr>
        <w:t>Even though the Church “elders” in Jerusalem had agreed (in principle) that Gentiles, too, could be believers, that didn’t put an end to the controversy.</w:t>
      </w:r>
      <w:proofErr w:type="gramEnd"/>
      <w:r w:rsidRPr="00B04D9D">
        <w:rPr>
          <w:rFonts w:eastAsia="Arial Unicode MS"/>
          <w:color w:val="000000"/>
        </w:rPr>
        <w:t xml:space="preserve"> </w:t>
      </w:r>
    </w:p>
    <w:p w:rsidR="00F34FBC" w:rsidRPr="00B04D9D" w:rsidRDefault="00F34FBC" w:rsidP="00512D41">
      <w:pPr>
        <w:shd w:val="clear" w:color="auto" w:fill="F2F2F2" w:themeFill="background1" w:themeFillShade="F2"/>
        <w:rPr>
          <w:rFonts w:eastAsia="Arial Unicode MS"/>
          <w:color w:val="000000"/>
        </w:rPr>
      </w:pPr>
    </w:p>
    <w:p w:rsidR="00695ACF" w:rsidRPr="00F34FBC" w:rsidRDefault="00695ACF" w:rsidP="00512D41">
      <w:pPr>
        <w:shd w:val="clear" w:color="auto" w:fill="F2F2F2" w:themeFill="background1" w:themeFillShade="F2"/>
        <w:rPr>
          <w:rFonts w:eastAsia="Arial Unicode MS"/>
          <w:b/>
          <w:color w:val="000000"/>
        </w:rPr>
      </w:pPr>
      <w:r w:rsidRPr="00F34FBC">
        <w:rPr>
          <w:rFonts w:eastAsia="Arial Unicode MS"/>
          <w:b/>
          <w:color w:val="000000"/>
        </w:rPr>
        <w:t>Tension Point #2: Jerusalem Investigates Antioch</w:t>
      </w: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lastRenderedPageBreak/>
        <w:t xml:space="preserve">As the disciples were moving with the Spirit in Antioch, loving the Gentiles they encountered, </w:t>
      </w:r>
      <w:r w:rsidRPr="00B04D9D">
        <w:rPr>
          <w:rFonts w:eastAsia="Arial Unicode MS"/>
          <w:i/>
          <w:color w:val="000000"/>
        </w:rPr>
        <w:t xml:space="preserve">“The Lord’s hand was with them, and a great number of people believed and turned to the Lord.” </w:t>
      </w:r>
      <w:r w:rsidRPr="00B04D9D">
        <w:rPr>
          <w:rFonts w:eastAsia="Arial Unicode MS"/>
          <w:color w:val="000000"/>
        </w:rPr>
        <w:t xml:space="preserve">(11:21). </w:t>
      </w:r>
      <w:proofErr w:type="gramStart"/>
      <w:r w:rsidRPr="00B04D9D">
        <w:rPr>
          <w:rFonts w:eastAsia="Arial Unicode MS"/>
          <w:color w:val="000000"/>
        </w:rPr>
        <w:t>The</w:t>
      </w:r>
      <w:proofErr w:type="gramEnd"/>
      <w:r w:rsidRPr="00B04D9D">
        <w:rPr>
          <w:rFonts w:eastAsia="Arial Unicode MS"/>
          <w:color w:val="000000"/>
        </w:rPr>
        <w:t xml:space="preserve"> next verse says simply </w:t>
      </w:r>
      <w:r w:rsidRPr="00B04D9D">
        <w:rPr>
          <w:rFonts w:eastAsia="Arial Unicode MS"/>
          <w:i/>
          <w:color w:val="000000"/>
        </w:rPr>
        <w:t xml:space="preserve">“News of this reached the church in Jerusalem, and they sent Barnabas to Antioch.” </w:t>
      </w:r>
      <w:r w:rsidRPr="00B04D9D">
        <w:rPr>
          <w:rFonts w:eastAsia="Arial Unicode MS"/>
          <w:color w:val="000000"/>
        </w:rPr>
        <w:t xml:space="preserve">(11:22) </w:t>
      </w:r>
      <w:proofErr w:type="gramStart"/>
      <w:r w:rsidRPr="00B04D9D">
        <w:rPr>
          <w:rFonts w:eastAsia="Arial Unicode MS"/>
          <w:color w:val="000000"/>
        </w:rPr>
        <w:t>A</w:t>
      </w:r>
      <w:proofErr w:type="gramEnd"/>
      <w:r w:rsidRPr="00B04D9D">
        <w:rPr>
          <w:rFonts w:eastAsia="Arial Unicode MS"/>
          <w:color w:val="000000"/>
        </w:rPr>
        <w:t xml:space="preserve"> more accurate, literal translation of that verse is </w:t>
      </w:r>
      <w:r w:rsidRPr="00B04D9D">
        <w:rPr>
          <w:rFonts w:eastAsia="Arial Unicode MS"/>
          <w:i/>
          <w:color w:val="000000"/>
        </w:rPr>
        <w:t xml:space="preserve">“News of this was heard in the ears of the church in Jerusalem.” </w:t>
      </w:r>
      <w:r w:rsidRPr="00B04D9D">
        <w:rPr>
          <w:rFonts w:eastAsia="Arial Unicode MS"/>
          <w:color w:val="000000"/>
        </w:rPr>
        <w:t xml:space="preserve">Could it be that not everyone in the home church welcomed the news? We learn later in Acts that the circumcision party is still alive and well, so could it be that they did not approve of this mission to the Gentiles? Maybe they felt that Peter’s experience with Cornelius and his household was an exception to the rule. Perhaps they felt that the Greeks hearing the Gospel in Antioch would need to be circumcised before they could become true followers of Jesus. None of that is spelled out in the text, but it appears that the leaders of the Church felt they had to send Barnabas to check out just what was going on in Antioch.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Let’s try to imagine what the evangelists at Antioch thought when the news reached their ears that Barnabas was on the way. They might have wondered why the Jerusalem church needed to be involved. After all, they knew that the Lord’s hand had been with them, and great numbers of people had come to know Jesus as Lord. The evangelists might have worried that the elders in Jerusalem were calling their mission into question and thinking that they weren’t doing things the proper way. They surely knew about the circumcision party and could have feared that Barnabas was coming to convey the message that the new believers had to be circumcised. Or, they might simply have wondered, </w:t>
      </w:r>
      <w:proofErr w:type="gramStart"/>
      <w:r w:rsidRPr="00B04D9D">
        <w:rPr>
          <w:rFonts w:eastAsia="Arial Unicode MS"/>
          <w:i/>
          <w:color w:val="000000"/>
        </w:rPr>
        <w:t>Why</w:t>
      </w:r>
      <w:proofErr w:type="gramEnd"/>
      <w:r w:rsidRPr="00B04D9D">
        <w:rPr>
          <w:rFonts w:eastAsia="Arial Unicode MS"/>
          <w:i/>
          <w:color w:val="000000"/>
        </w:rPr>
        <w:t xml:space="preserve"> does Barnabas have to come here at all?</w:t>
      </w:r>
      <w:r w:rsidRPr="00B04D9D">
        <w:rPr>
          <w:rFonts w:eastAsia="Arial Unicode MS"/>
          <w:color w:val="000000"/>
        </w:rPr>
        <w:t xml:space="preserve"> </w:t>
      </w:r>
    </w:p>
    <w:p w:rsidR="00F34FBC" w:rsidRPr="00B04D9D" w:rsidRDefault="00F34FBC" w:rsidP="00512D41">
      <w:pPr>
        <w:shd w:val="clear" w:color="auto" w:fill="F2F2F2" w:themeFill="background1" w:themeFillShade="F2"/>
        <w:rPr>
          <w:rFonts w:eastAsia="Arial Unicode MS"/>
          <w:color w:val="000000"/>
        </w:rPr>
      </w:pP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Well, if the evangelists did worry about Barnabas, their fears were unfounded. And if the Jerusalem Church had sent Barnabas to Antioch to expose any improper teaching, they sent the wrong man. We learn that </w:t>
      </w:r>
      <w:r w:rsidRPr="00B04D9D">
        <w:rPr>
          <w:rFonts w:eastAsia="Arial Unicode MS"/>
          <w:i/>
          <w:color w:val="000000"/>
        </w:rPr>
        <w:t xml:space="preserve">“When he arrived and saw what the grace of God had done, he was glad and encouraged them all to remain true to the Lord with all their hearts.” </w:t>
      </w:r>
      <w:r w:rsidRPr="00B04D9D">
        <w:rPr>
          <w:rFonts w:eastAsia="Arial Unicode MS"/>
          <w:color w:val="000000"/>
        </w:rPr>
        <w:t xml:space="preserve">Barnabas was </w:t>
      </w:r>
      <w:r w:rsidRPr="00B04D9D">
        <w:rPr>
          <w:rFonts w:eastAsia="Arial Unicode MS"/>
          <w:i/>
          <w:color w:val="000000"/>
        </w:rPr>
        <w:t xml:space="preserve">“a good man, full of the Holy Spirit and faith, and a great number of people” </w:t>
      </w:r>
      <w:r w:rsidRPr="00B04D9D">
        <w:rPr>
          <w:rFonts w:eastAsia="Arial Unicode MS"/>
          <w:color w:val="000000"/>
        </w:rPr>
        <w:t>came to know Jesus as Lord through his ministry. (11:23–24) He came along and encouraged and strengthened what was already happening. With the help of Barnabas, the church at Antioch was coming along too.</w:t>
      </w:r>
    </w:p>
    <w:p w:rsidR="00F34FBC" w:rsidRDefault="00F34FBC" w:rsidP="00512D41">
      <w:pPr>
        <w:shd w:val="clear" w:color="auto" w:fill="F2F2F2" w:themeFill="background1" w:themeFillShade="F2"/>
        <w:rPr>
          <w:rFonts w:eastAsia="Arial Unicode MS"/>
          <w:color w:val="000000"/>
        </w:rPr>
      </w:pPr>
    </w:p>
    <w:p w:rsidR="00695ACF" w:rsidRPr="00F34FBC" w:rsidRDefault="00695ACF" w:rsidP="00512D41">
      <w:pPr>
        <w:shd w:val="clear" w:color="auto" w:fill="F2F2F2" w:themeFill="background1" w:themeFillShade="F2"/>
        <w:rPr>
          <w:rFonts w:eastAsia="Arial Unicode MS"/>
          <w:b/>
          <w:color w:val="000000"/>
        </w:rPr>
      </w:pPr>
      <w:r w:rsidRPr="00F34FBC">
        <w:rPr>
          <w:rFonts w:eastAsia="Arial Unicode MS"/>
          <w:b/>
          <w:color w:val="000000"/>
        </w:rPr>
        <w:t>Tension Point #3: Saul Joins the Team at Antioch</w:t>
      </w: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Then we learn that </w:t>
      </w:r>
      <w:r w:rsidRPr="00B04D9D">
        <w:rPr>
          <w:rFonts w:eastAsia="Arial Unicode MS"/>
          <w:i/>
          <w:color w:val="000000"/>
        </w:rPr>
        <w:t>“Barnabas went to Tarsus to look for Saul [later known as Paul], and when he found him, he brought him to Antioch.”</w:t>
      </w:r>
      <w:r w:rsidRPr="00B04D9D">
        <w:rPr>
          <w:rFonts w:eastAsia="Arial Unicode MS"/>
          <w:color w:val="000000"/>
        </w:rPr>
        <w:t xml:space="preserve"> (11:25–26)</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The church at Antioch had done quite well even before Barnabas arrived. With him, the church continued to grow explosively. No doubt, the original evangelists and the new believers at Antioch soon became very comfortable with this new teacher, Barnabas. But when they learned that he was about to leave and bring back yet another evangelist, Saul, they might have said to themselves, </w:t>
      </w:r>
      <w:proofErr w:type="gramStart"/>
      <w:r w:rsidRPr="00B04D9D">
        <w:rPr>
          <w:rFonts w:eastAsia="Arial Unicode MS"/>
          <w:i/>
          <w:color w:val="000000"/>
        </w:rPr>
        <w:t>We’re</w:t>
      </w:r>
      <w:proofErr w:type="gramEnd"/>
      <w:r w:rsidRPr="00B04D9D">
        <w:rPr>
          <w:rFonts w:eastAsia="Arial Unicode MS"/>
          <w:i/>
          <w:color w:val="000000"/>
        </w:rPr>
        <w:t xml:space="preserve"> doing really well with our team. Why do we need this guy Saul? </w:t>
      </w:r>
      <w:r w:rsidRPr="00B04D9D">
        <w:rPr>
          <w:rFonts w:eastAsia="Arial Unicode MS"/>
          <w:color w:val="000000"/>
        </w:rPr>
        <w:t xml:space="preserve">But if that’s what they were thinking, they soon changed their minds. We learn that </w:t>
      </w:r>
      <w:r w:rsidRPr="00B04D9D">
        <w:rPr>
          <w:rFonts w:eastAsia="Arial Unicode MS"/>
          <w:i/>
          <w:color w:val="000000"/>
        </w:rPr>
        <w:t xml:space="preserve">“for a whole year Barnabas and Saul met with the church and taught great numbers of people.” </w:t>
      </w:r>
      <w:r w:rsidRPr="00B04D9D">
        <w:rPr>
          <w:rFonts w:eastAsia="Arial Unicode MS"/>
          <w:color w:val="000000"/>
        </w:rPr>
        <w:t xml:space="preserve">Saul came along, and the church continued to be strengthened. </w:t>
      </w:r>
    </w:p>
    <w:p w:rsidR="00F34FBC" w:rsidRPr="00B04D9D" w:rsidRDefault="00F34FBC" w:rsidP="00512D41">
      <w:pPr>
        <w:shd w:val="clear" w:color="auto" w:fill="F2F2F2" w:themeFill="background1" w:themeFillShade="F2"/>
        <w:rPr>
          <w:rFonts w:eastAsia="Arial Unicode MS"/>
          <w:color w:val="000000"/>
        </w:rPr>
      </w:pP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It’s interesting to speculate about what the people in Jerusalem and Antioch thought, about how they might have wrestled with issues as the Church experienced growing pains. Some of that speculation comes from our understanding of human nature, and of churches in particular.</w:t>
      </w: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lastRenderedPageBreak/>
        <w:t xml:space="preserve">Like the elders in Jerusalem, I occasionally hear about the Salvation Army’s work in other communities and wonder if it is valid. I learned recently about a corps that has meetings that have no planned program or order of service. Like Quakers, the soldiers (and officers) sit in the chapel and wait for the Spirit to reveal what is supposed to happen. There is a part of me that says, </w:t>
      </w:r>
      <w:proofErr w:type="gramStart"/>
      <w:r w:rsidRPr="00B04D9D">
        <w:rPr>
          <w:rFonts w:eastAsia="Arial Unicode MS"/>
          <w:i/>
          <w:color w:val="000000"/>
        </w:rPr>
        <w:t>They</w:t>
      </w:r>
      <w:proofErr w:type="gramEnd"/>
      <w:r w:rsidRPr="00B04D9D">
        <w:rPr>
          <w:rFonts w:eastAsia="Arial Unicode MS"/>
          <w:i/>
          <w:color w:val="000000"/>
        </w:rPr>
        <w:t xml:space="preserve"> need an order of worship; they need to sing certain songs; the preacher must prepare … after all, I prepare for my sermons—how dare they simply wait upon the work of the Spirit? </w:t>
      </w:r>
      <w:r w:rsidRPr="00B04D9D">
        <w:rPr>
          <w:rFonts w:eastAsia="Arial Unicode MS"/>
          <w:color w:val="000000"/>
        </w:rPr>
        <w:t>But what I also learned about this church is that it is reaching out to the community and people are being brought to a healing relationship with Jesus as a result of their ministry. If the mission of The Salvation Army, the mission of the Church of Steel, is to “preach the Gospel,” this church is fulfilling the mission.</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In The Salvation Army, we’ve all experienced the transition from one set of officers to the next. Many of us think, as people in the Antioch church might have thought, </w:t>
      </w:r>
      <w:proofErr w:type="gramStart"/>
      <w:r w:rsidRPr="00B04D9D">
        <w:rPr>
          <w:rFonts w:eastAsia="Arial Unicode MS"/>
          <w:i/>
          <w:color w:val="000000"/>
        </w:rPr>
        <w:t>We’re</w:t>
      </w:r>
      <w:proofErr w:type="gramEnd"/>
      <w:r w:rsidRPr="00B04D9D">
        <w:rPr>
          <w:rFonts w:eastAsia="Arial Unicode MS"/>
          <w:i/>
          <w:color w:val="000000"/>
        </w:rPr>
        <w:t xml:space="preserve"> doing really well. Why do we need someone else to come along? </w:t>
      </w:r>
      <w:r w:rsidRPr="00B04D9D">
        <w:rPr>
          <w:rFonts w:eastAsia="Arial Unicode MS"/>
          <w:color w:val="000000"/>
        </w:rPr>
        <w:t>Yet we soon learn that our new officers care just as much for the church as we do. And the mission continues.</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The first believers in Antioch said to the small, local Jewish community, “Come along.” Some likely did that. Then they expanded their message to include the hundreds of thousands of Gentiles living in the city as well. They said, “Come along.” Large numbers did that. Then Barnabas arrived from Jerusalem, and when the believers saw that he was all about encouraging and strengthening the work, they said, “Come along, Barnabas, and teach us.” Many thousands more came to know Jesus and His Lordship. Then the believers said to yet another teacher, Saul, the man Barnabas brought to them, “Come along and lead us to new heights of understanding the richness of the Gospel and how it is to be proclaimed </w:t>
      </w:r>
      <w:r w:rsidRPr="00B04D9D">
        <w:rPr>
          <w:rFonts w:eastAsia="Arial Unicode MS"/>
          <w:i/>
          <w:color w:val="000000"/>
        </w:rPr>
        <w:t xml:space="preserve">‘to the ends of the earth.’ </w:t>
      </w:r>
      <w:r w:rsidRPr="00B04D9D">
        <w:rPr>
          <w:rFonts w:eastAsia="Arial Unicode MS"/>
          <w:color w:val="000000"/>
        </w:rPr>
        <w:t>” And the church continued to grow.</w:t>
      </w:r>
    </w:p>
    <w:p w:rsidR="00F34FBC" w:rsidRPr="00B04D9D" w:rsidRDefault="00F34FBC" w:rsidP="00512D41">
      <w:pPr>
        <w:shd w:val="clear" w:color="auto" w:fill="F2F2F2" w:themeFill="background1" w:themeFillShade="F2"/>
        <w:rPr>
          <w:rFonts w:eastAsia="Arial Unicode MS"/>
          <w:color w:val="000000"/>
        </w:rPr>
      </w:pP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The people of the church at Antioch didn’t just move according to their own expectations. They welcomed and worked through new challenges; they were willing to come along with the Spirit’s work in their community. They didn’t hold onto the comfort level they had when they first met Jesus. They were aware that hundreds of thousands of people in Antioch needed to hear the Good News of the Gospel. And they went to their city and said, “Come along!” They moved through any tension they might have felt because they were willing to move with the Holy Spirit. </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I believe that this is the essence of the community that calls itself The Salvation Army, a church that is part of the apostolic line, part of the Church of Steel. Our primary motion, our primary activity, our primary reason for existence is to say to anyone we meet, “Come along.” </w:t>
      </w:r>
    </w:p>
    <w:p w:rsidR="00F34FBC" w:rsidRDefault="00695ACF" w:rsidP="00512D41">
      <w:pPr>
        <w:shd w:val="clear" w:color="auto" w:fill="F2F2F2" w:themeFill="background1" w:themeFillShade="F2"/>
        <w:rPr>
          <w:rFonts w:eastAsia="Arial Unicode MS"/>
          <w:color w:val="000000"/>
        </w:rPr>
      </w:pPr>
      <w:r w:rsidRPr="00B04D9D">
        <w:rPr>
          <w:rFonts w:eastAsia="Arial Unicode MS"/>
          <w:color w:val="000000"/>
        </w:rPr>
        <w:t>We need to be like the church at Antioch. The believers there were willing to move with the Spirit, even when it produced something uncomfortable, like unbridled growth. (That’s a challenge every growing church faces.) They moved with the Spirit, even when a new leader they didn’t know came along. They moved with the Spirit because they were eager to reach the world with the Good News of their Savior, Jesus Christ.</w:t>
      </w: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 </w:t>
      </w: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The people of the church at Antioch experienced a great adventure that gave them the vitality to move with the Spirit in their city, not for themselves, not for their own comfort, but because they were united in their passionate desire to share the Gospel.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lastRenderedPageBreak/>
        <w:t xml:space="preserve">I think that we, The Salvation Army, need to be willing to come along with God on a great adventure with the Spirit and His movement in the world. After all, we have a Savior who came along for us in His incarnation, life, death, resurrection, and ascension. </w:t>
      </w:r>
    </w:p>
    <w:p w:rsidR="00F34FBC" w:rsidRPr="00B04D9D" w:rsidRDefault="00F34FBC" w:rsidP="00512D41">
      <w:pPr>
        <w:shd w:val="clear" w:color="auto" w:fill="F2F2F2" w:themeFill="background1" w:themeFillShade="F2"/>
        <w:rPr>
          <w:rFonts w:eastAsia="Arial Unicode MS"/>
          <w:color w:val="000000"/>
        </w:rPr>
      </w:pPr>
    </w:p>
    <w:p w:rsidR="00695ACF" w:rsidRDefault="00695ACF" w:rsidP="00512D41">
      <w:pPr>
        <w:shd w:val="clear" w:color="auto" w:fill="F2F2F2" w:themeFill="background1" w:themeFillShade="F2"/>
        <w:rPr>
          <w:rFonts w:eastAsia="Arial Unicode MS"/>
          <w:color w:val="000000"/>
        </w:rPr>
      </w:pPr>
      <w:r w:rsidRPr="00B04D9D">
        <w:rPr>
          <w:rFonts w:eastAsia="Arial Unicode MS"/>
          <w:color w:val="000000"/>
        </w:rPr>
        <w:t xml:space="preserve">The church in Antioch persisted despite great change because it was connected to this same Jesus and to the Spirit. Notice that when we read about what was happening in Antioch, it doesn’t say that the people of the church were telling others the good news about their programs, their music, their beautiful new building, or their covered–dish dinners. It says they were </w:t>
      </w:r>
      <w:r w:rsidRPr="00B04D9D">
        <w:rPr>
          <w:rFonts w:eastAsia="Arial Unicode MS"/>
          <w:i/>
          <w:color w:val="000000"/>
        </w:rPr>
        <w:t>“telling them the good news about Jesus.”</w:t>
      </w:r>
      <w:r w:rsidRPr="00B04D9D">
        <w:rPr>
          <w:rFonts w:eastAsia="Arial Unicode MS"/>
          <w:color w:val="000000"/>
        </w:rPr>
        <w:t xml:space="preserve"> As they did, the Spirit came along, doing a powerful work among the people as they heard and accepted the Good News.</w:t>
      </w:r>
    </w:p>
    <w:p w:rsidR="00F34FBC" w:rsidRPr="00B04D9D" w:rsidRDefault="00F34FBC" w:rsidP="00512D41">
      <w:pPr>
        <w:shd w:val="clear" w:color="auto" w:fill="F2F2F2" w:themeFill="background1" w:themeFillShade="F2"/>
        <w:rPr>
          <w:rFonts w:eastAsia="Arial Unicode MS"/>
          <w:color w:val="000000"/>
        </w:rPr>
      </w:pPr>
    </w:p>
    <w:p w:rsidR="00695ACF" w:rsidRPr="00B04D9D" w:rsidRDefault="00695ACF" w:rsidP="00512D41">
      <w:pPr>
        <w:shd w:val="clear" w:color="auto" w:fill="F2F2F2" w:themeFill="background1" w:themeFillShade="F2"/>
        <w:rPr>
          <w:rFonts w:eastAsia="Arial Unicode MS"/>
          <w:color w:val="000000"/>
        </w:rPr>
      </w:pPr>
      <w:r w:rsidRPr="00B04D9D">
        <w:rPr>
          <w:rFonts w:eastAsia="Arial Unicode MS"/>
          <w:color w:val="000000"/>
        </w:rPr>
        <w:t>When we come along with God’s plan for our world, we’re ready to allow the Spirit to work in and through our lives—just as He worked so long ago in the city of Antioch.</w:t>
      </w:r>
    </w:p>
    <w:p w:rsidR="00CA2C91" w:rsidRDefault="00CA2C91" w:rsidP="00CA2C91">
      <w:pPr>
        <w:pStyle w:val="NoSpacing"/>
        <w:jc w:val="center"/>
        <w:rPr>
          <w:b/>
          <w:i/>
          <w:sz w:val="28"/>
          <w:szCs w:val="28"/>
        </w:rPr>
      </w:pPr>
    </w:p>
    <w:p w:rsidR="00512D41" w:rsidRDefault="00512D41" w:rsidP="00CA2C91">
      <w:pPr>
        <w:pStyle w:val="NoSpacing"/>
        <w:jc w:val="center"/>
        <w:rPr>
          <w:b/>
          <w:i/>
          <w:sz w:val="28"/>
          <w:szCs w:val="28"/>
        </w:rPr>
      </w:pPr>
    </w:p>
    <w:p w:rsidR="00512D41" w:rsidRDefault="00512D41" w:rsidP="00CA2C91">
      <w:pPr>
        <w:pStyle w:val="NoSpacing"/>
        <w:jc w:val="center"/>
        <w:rPr>
          <w:b/>
          <w:i/>
          <w:sz w:val="28"/>
          <w:szCs w:val="28"/>
        </w:rPr>
      </w:pPr>
      <w:r>
        <w:rPr>
          <w:b/>
          <w:i/>
          <w:sz w:val="28"/>
          <w:szCs w:val="28"/>
        </w:rPr>
        <w:t>Message</w:t>
      </w:r>
    </w:p>
    <w:p w:rsidR="00512D41" w:rsidRDefault="00512D41" w:rsidP="00CA2C91">
      <w:pPr>
        <w:pStyle w:val="NoSpacing"/>
        <w:jc w:val="center"/>
        <w:rPr>
          <w:b/>
          <w:i/>
          <w:sz w:val="28"/>
          <w:szCs w:val="28"/>
        </w:rPr>
      </w:pPr>
    </w:p>
    <w:p w:rsidR="00CA2C91" w:rsidRDefault="00CA2C91" w:rsidP="00CA2C91">
      <w:pPr>
        <w:pStyle w:val="NoSpacing"/>
        <w:jc w:val="center"/>
        <w:rPr>
          <w:b/>
          <w:sz w:val="28"/>
          <w:szCs w:val="28"/>
        </w:rPr>
      </w:pPr>
      <w:r w:rsidRPr="00DC28C8">
        <w:rPr>
          <w:b/>
          <w:i/>
          <w:sz w:val="28"/>
          <w:szCs w:val="28"/>
        </w:rPr>
        <w:t>Stay the Course</w:t>
      </w:r>
    </w:p>
    <w:p w:rsidR="00CA2C91" w:rsidRPr="00DC28C8" w:rsidRDefault="00CA2C91" w:rsidP="00CA2C91">
      <w:pPr>
        <w:pStyle w:val="NoSpacing"/>
        <w:jc w:val="center"/>
        <w:rPr>
          <w:b/>
          <w:sz w:val="28"/>
          <w:szCs w:val="28"/>
        </w:rPr>
      </w:pPr>
      <w:r>
        <w:rPr>
          <w:b/>
          <w:sz w:val="28"/>
          <w:szCs w:val="28"/>
        </w:rPr>
        <w:t>Chapter 15</w:t>
      </w:r>
      <w:r w:rsidRPr="00DC28C8">
        <w:rPr>
          <w:b/>
          <w:sz w:val="28"/>
          <w:szCs w:val="28"/>
        </w:rPr>
        <w:t xml:space="preserve">:  </w:t>
      </w:r>
      <w:r>
        <w:rPr>
          <w:b/>
          <w:sz w:val="28"/>
          <w:szCs w:val="28"/>
        </w:rPr>
        <w:t>‘We’ is Way Better than ‘They’</w:t>
      </w:r>
    </w:p>
    <w:p w:rsidR="00695ACF" w:rsidRPr="00B04D9D" w:rsidRDefault="00695ACF" w:rsidP="00B04D9D"/>
    <w:p w:rsidR="00695ACF" w:rsidRPr="00F34FBC" w:rsidRDefault="00F34FBC" w:rsidP="00F34FBC">
      <w:pPr>
        <w:pStyle w:val="NoSpacing"/>
        <w:rPr>
          <w:rFonts w:eastAsia="Arial Unicode MS"/>
          <w:b/>
          <w:color w:val="000000"/>
        </w:rPr>
      </w:pPr>
      <w:r>
        <w:rPr>
          <w:b/>
        </w:rPr>
        <w:t>Text:</w:t>
      </w:r>
      <w:r>
        <w:rPr>
          <w:b/>
        </w:rPr>
        <w:tab/>
      </w:r>
      <w:r w:rsidR="00695ACF" w:rsidRPr="00F34FBC">
        <w:rPr>
          <w:rFonts w:eastAsia="Arial Unicode MS"/>
          <w:b/>
          <w:color w:val="000000"/>
        </w:rPr>
        <w:t>Acts 16:10</w:t>
      </w:r>
    </w:p>
    <w:p w:rsidR="00695ACF" w:rsidRPr="00B04D9D" w:rsidRDefault="00695ACF" w:rsidP="00B04D9D">
      <w:pPr>
        <w:rPr>
          <w:rFonts w:eastAsia="Arial Unicode MS"/>
          <w:color w:val="000000"/>
        </w:rPr>
      </w:pPr>
    </w:p>
    <w:p w:rsidR="00F34FBC" w:rsidRDefault="00695ACF" w:rsidP="00B04D9D">
      <w:pPr>
        <w:rPr>
          <w:rFonts w:eastAsia="Arial Unicode MS"/>
          <w:color w:val="000000"/>
        </w:rPr>
      </w:pPr>
      <w:r w:rsidRPr="00B04D9D">
        <w:rPr>
          <w:rFonts w:eastAsia="Arial Unicode MS"/>
          <w:color w:val="000000"/>
        </w:rPr>
        <w:t xml:space="preserve">Social media is a blessing and a curse. It’s a blessing because we can stay in touch with a wide circle of family and friends. But occasionally I find it hard to see people enjoying beautiful scenery, picture–perfect moments, and delicious foods. (Seriously, folks, can we please stop taking pictures of our food?) There have been times when several friends have been at the same conference or concert, and their social media posts have reminded me that I simply was not there. Through their eyes, I can see what happened, but I am a mere observer. Watching but not participating is hard.  </w:t>
      </w:r>
    </w:p>
    <w:p w:rsidR="00695ACF" w:rsidRPr="00B04D9D" w:rsidRDefault="00695ACF" w:rsidP="00B04D9D">
      <w:pPr>
        <w:rPr>
          <w:rFonts w:eastAsia="Arial Unicode MS"/>
          <w:color w:val="000000"/>
        </w:rPr>
      </w:pPr>
      <w:r w:rsidRPr="00B04D9D">
        <w:rPr>
          <w:rFonts w:eastAsia="Arial Unicode MS"/>
          <w:color w:val="000000"/>
        </w:rPr>
        <w:t xml:space="preserve"> </w:t>
      </w:r>
    </w:p>
    <w:p w:rsidR="00695ACF" w:rsidRDefault="00695ACF" w:rsidP="00B04D9D">
      <w:pPr>
        <w:rPr>
          <w:rFonts w:eastAsia="Arial Unicode MS"/>
          <w:color w:val="000000"/>
        </w:rPr>
      </w:pPr>
      <w:r w:rsidRPr="00B04D9D">
        <w:rPr>
          <w:rFonts w:eastAsia="Arial Unicode MS"/>
          <w:color w:val="000000"/>
        </w:rPr>
        <w:t xml:space="preserve">You may feel at this point as if you are a “watcher” and not a participant in the book of Acts. You may feel that the story is about things that really happened, but it doesn’t necessarily involve you. You may be thinking, </w:t>
      </w:r>
      <w:r w:rsidRPr="00B04D9D">
        <w:rPr>
          <w:rFonts w:eastAsia="Arial Unicode MS"/>
          <w:i/>
          <w:color w:val="000000"/>
        </w:rPr>
        <w:t>I might</w:t>
      </w:r>
      <w:r w:rsidRPr="00B04D9D">
        <w:rPr>
          <w:rFonts w:eastAsia="Arial Unicode MS"/>
          <w:color w:val="000000"/>
        </w:rPr>
        <w:t xml:space="preserve"> </w:t>
      </w:r>
      <w:r w:rsidRPr="00B04D9D">
        <w:rPr>
          <w:rFonts w:eastAsia="Arial Unicode MS"/>
          <w:i/>
          <w:color w:val="000000"/>
        </w:rPr>
        <w:t>as well be reading a history book about the Civil War</w:t>
      </w:r>
      <w:r w:rsidRPr="00B04D9D">
        <w:rPr>
          <w:rFonts w:eastAsia="Arial Unicode MS"/>
          <w:color w:val="000000"/>
        </w:rPr>
        <w:t xml:space="preserve">. </w:t>
      </w:r>
    </w:p>
    <w:p w:rsidR="00F34FBC" w:rsidRPr="00B04D9D" w:rsidRDefault="00F34FBC" w:rsidP="00B04D9D">
      <w:pPr>
        <w:rPr>
          <w:rFonts w:eastAsia="Arial Unicode MS"/>
          <w:color w:val="000000"/>
        </w:rPr>
      </w:pPr>
    </w:p>
    <w:p w:rsidR="00695ACF" w:rsidRDefault="00695ACF" w:rsidP="00B04D9D">
      <w:pPr>
        <w:rPr>
          <w:rFonts w:eastAsia="Arial Unicode MS"/>
          <w:color w:val="000000"/>
        </w:rPr>
      </w:pPr>
      <w:r w:rsidRPr="00B04D9D">
        <w:rPr>
          <w:rFonts w:eastAsia="Arial Unicode MS"/>
          <w:color w:val="000000"/>
        </w:rPr>
        <w:t xml:space="preserve">That feeling could come from the way the first part of Acts is written, in the third person, which gives us an objective, “bird’s–eye” view. Acts 16 begins in the same vein as we read about Paul’s missionary travels. In 16:6, we read that </w:t>
      </w:r>
      <w:r w:rsidRPr="00B04D9D">
        <w:rPr>
          <w:rFonts w:eastAsia="Arial Unicode MS"/>
          <w:i/>
          <w:color w:val="000000"/>
        </w:rPr>
        <w:t>“Paul and his companions traveled throughout the region of Phrygia and Galatia, having been kept by the Holy Spirit from preaching the word in the province of Asia.”</w:t>
      </w:r>
      <w:r w:rsidRPr="00B04D9D">
        <w:rPr>
          <w:rFonts w:eastAsia="Arial Unicode MS"/>
          <w:color w:val="000000"/>
        </w:rPr>
        <w:t xml:space="preserve"> You might be thinking, </w:t>
      </w:r>
      <w:r w:rsidRPr="00B04D9D">
        <w:rPr>
          <w:rFonts w:eastAsia="Arial Unicode MS"/>
          <w:i/>
          <w:color w:val="000000"/>
        </w:rPr>
        <w:t>Here we go again. Another story about this church unrelated to me.</w:t>
      </w:r>
      <w:r w:rsidRPr="00B04D9D">
        <w:rPr>
          <w:rFonts w:eastAsia="Arial Unicode MS"/>
          <w:color w:val="000000"/>
        </w:rPr>
        <w:t xml:space="preserve"> </w:t>
      </w:r>
    </w:p>
    <w:p w:rsidR="00F34FBC" w:rsidRPr="00B04D9D" w:rsidRDefault="00F34FBC" w:rsidP="00B04D9D">
      <w:pPr>
        <w:rPr>
          <w:rFonts w:eastAsia="Arial Unicode MS"/>
          <w:color w:val="000000"/>
        </w:rPr>
      </w:pPr>
    </w:p>
    <w:p w:rsidR="00695ACF" w:rsidRPr="00F34FBC" w:rsidRDefault="00695ACF" w:rsidP="00B04D9D">
      <w:pPr>
        <w:rPr>
          <w:rFonts w:eastAsia="Arial Unicode MS"/>
          <w:b/>
          <w:color w:val="000000"/>
        </w:rPr>
      </w:pPr>
      <w:r w:rsidRPr="00F34FBC">
        <w:rPr>
          <w:rFonts w:eastAsia="Arial Unicode MS"/>
          <w:b/>
          <w:color w:val="000000"/>
        </w:rPr>
        <w:t>Circle This in Your Bible!</w:t>
      </w:r>
    </w:p>
    <w:p w:rsidR="00695ACF" w:rsidRDefault="00695ACF" w:rsidP="00B04D9D">
      <w:pPr>
        <w:rPr>
          <w:rFonts w:eastAsia="Arial Unicode MS"/>
          <w:color w:val="000000"/>
        </w:rPr>
      </w:pPr>
      <w:r w:rsidRPr="00B04D9D">
        <w:rPr>
          <w:rFonts w:eastAsia="Arial Unicode MS"/>
          <w:color w:val="000000"/>
        </w:rPr>
        <w:t xml:space="preserve">Then there’s a subtle literary shift. It’s a significant change, one so “under the radar” that it’s easy to miss. I remember when I first learned about this shift in Luke’s writing. I wondered how </w:t>
      </w:r>
      <w:r w:rsidRPr="00B04D9D">
        <w:rPr>
          <w:rFonts w:eastAsia="Arial Unicode MS"/>
          <w:color w:val="000000"/>
        </w:rPr>
        <w:lastRenderedPageBreak/>
        <w:t xml:space="preserve">I had missed such a small but important change. Here Luke is no longer talking about the events as a bystander or witness. No longer is he simply describing the journey of this Church of Steel throughout </w:t>
      </w:r>
      <w:r w:rsidRPr="00B04D9D">
        <w:rPr>
          <w:rFonts w:eastAsia="Arial Unicode MS"/>
          <w:i/>
          <w:color w:val="000000"/>
        </w:rPr>
        <w:t>“Jerusalem, Judea, Samaria, and to the ends of the earth”</w:t>
      </w:r>
      <w:r w:rsidRPr="00B04D9D">
        <w:rPr>
          <w:rFonts w:eastAsia="Arial Unicode MS"/>
          <w:color w:val="000000"/>
        </w:rPr>
        <w:t xml:space="preserve"> in an objective way. Luke writes, </w:t>
      </w:r>
      <w:r w:rsidR="00C674A8">
        <w:rPr>
          <w:rFonts w:eastAsia="Arial Unicode MS"/>
          <w:i/>
          <w:color w:val="000000"/>
        </w:rPr>
        <w:t>“</w:t>
      </w:r>
      <w:r w:rsidRPr="00B04D9D">
        <w:rPr>
          <w:rFonts w:eastAsia="Arial Unicode MS"/>
          <w:i/>
          <w:color w:val="000000"/>
        </w:rPr>
        <w:t xml:space="preserve">… </w:t>
      </w:r>
      <w:r w:rsidRPr="00B04D9D">
        <w:rPr>
          <w:rFonts w:eastAsia="Arial Unicode MS"/>
          <w:i/>
          <w:color w:val="000000"/>
          <w:u w:val="single"/>
        </w:rPr>
        <w:t>we</w:t>
      </w:r>
      <w:r w:rsidRPr="00B04D9D">
        <w:rPr>
          <w:rFonts w:eastAsia="Arial Unicode MS"/>
          <w:i/>
          <w:color w:val="000000"/>
        </w:rPr>
        <w:t xml:space="preserve"> got ready at once to leave for Macedonia </w:t>
      </w:r>
      <w:proofErr w:type="gramStart"/>
      <w:r w:rsidRPr="00B04D9D">
        <w:rPr>
          <w:rFonts w:eastAsia="Arial Unicode MS"/>
          <w:i/>
          <w:color w:val="000000"/>
        </w:rPr>
        <w:t>… ”</w:t>
      </w:r>
      <w:proofErr w:type="gramEnd"/>
      <w:r w:rsidRPr="00B04D9D">
        <w:rPr>
          <w:rFonts w:eastAsia="Arial Unicode MS"/>
          <w:i/>
          <w:color w:val="000000"/>
        </w:rPr>
        <w:t xml:space="preserve"> </w:t>
      </w:r>
      <w:r w:rsidRPr="00B04D9D">
        <w:rPr>
          <w:rFonts w:eastAsia="Arial Unicode MS"/>
          <w:color w:val="000000"/>
        </w:rPr>
        <w:t>(16:10) Did you catch that? He’s using the first person plural, we. He’s including himself in the story! In most of the rest of Acts, he describes events this way. The story is no longer just about what is happening to other people; instead, it’s about what Luke experienced too.</w:t>
      </w:r>
    </w:p>
    <w:p w:rsidR="00F34FBC" w:rsidRPr="00B04D9D" w:rsidRDefault="00F34FBC" w:rsidP="00B04D9D">
      <w:pPr>
        <w:rPr>
          <w:rFonts w:eastAsia="Arial Unicode MS"/>
          <w:color w:val="000000"/>
        </w:rPr>
      </w:pPr>
    </w:p>
    <w:p w:rsidR="00695ACF" w:rsidRDefault="00695ACF" w:rsidP="00B04D9D">
      <w:pPr>
        <w:rPr>
          <w:rFonts w:eastAsia="Arial Unicode MS"/>
          <w:color w:val="000000"/>
        </w:rPr>
      </w:pPr>
      <w:r w:rsidRPr="00B04D9D">
        <w:rPr>
          <w:rFonts w:eastAsia="Arial Unicode MS"/>
          <w:color w:val="000000"/>
        </w:rPr>
        <w:t xml:space="preserve">Why has Luke shifted from third person to first person? Why is he now talking about “we” instead of “they”? He has made the change because he’s no longer just an observer but part of the team. </w:t>
      </w:r>
    </w:p>
    <w:p w:rsidR="00F34FBC" w:rsidRPr="00B04D9D" w:rsidRDefault="00F34FBC" w:rsidP="00B04D9D">
      <w:pPr>
        <w:rPr>
          <w:rFonts w:eastAsia="Arial Unicode MS"/>
          <w:color w:val="000000"/>
        </w:rPr>
      </w:pPr>
    </w:p>
    <w:p w:rsidR="00695ACF" w:rsidRDefault="00695ACF" w:rsidP="00B04D9D">
      <w:pPr>
        <w:rPr>
          <w:rFonts w:eastAsia="Arial Unicode MS"/>
          <w:color w:val="000000"/>
        </w:rPr>
      </w:pPr>
      <w:r w:rsidRPr="00B04D9D">
        <w:rPr>
          <w:rFonts w:eastAsia="Arial Unicode MS"/>
          <w:color w:val="000000"/>
        </w:rPr>
        <w:t xml:space="preserve">Some have suggested that this change to “we” may be an error on the part of the editors of the book of Acts. To that, I say, “Hogwash!” Luke is a careful writer. The </w:t>
      </w:r>
      <w:proofErr w:type="gramStart"/>
      <w:r w:rsidRPr="00B04D9D">
        <w:rPr>
          <w:rFonts w:eastAsia="Arial Unicode MS"/>
          <w:color w:val="000000"/>
        </w:rPr>
        <w:t>person</w:t>
      </w:r>
      <w:proofErr w:type="gramEnd"/>
      <w:r w:rsidRPr="00B04D9D">
        <w:rPr>
          <w:rFonts w:eastAsia="Arial Unicode MS"/>
          <w:color w:val="000000"/>
        </w:rPr>
        <w:t xml:space="preserve"> who catalogued what happened from Jesus’ birth to His death, the person who recorded exactly what happened on the day of Pentecost, would know exactly what he was doing when he made that abrupt shift to “we.”  </w:t>
      </w:r>
    </w:p>
    <w:p w:rsidR="00F34FBC" w:rsidRPr="00B04D9D" w:rsidRDefault="00F34FBC" w:rsidP="00B04D9D">
      <w:pPr>
        <w:rPr>
          <w:rFonts w:eastAsia="Arial Unicode MS"/>
          <w:color w:val="000000"/>
        </w:rPr>
      </w:pPr>
    </w:p>
    <w:p w:rsidR="00695ACF" w:rsidRDefault="00695ACF" w:rsidP="00B04D9D">
      <w:pPr>
        <w:rPr>
          <w:rFonts w:eastAsia="Arial Unicode MS"/>
          <w:color w:val="000000"/>
        </w:rPr>
      </w:pPr>
      <w:r w:rsidRPr="00B04D9D">
        <w:rPr>
          <w:rFonts w:eastAsia="Arial Unicode MS"/>
          <w:color w:val="000000"/>
        </w:rPr>
        <w:t xml:space="preserve">Therefore, we may confidently infer that this is the point at which the writer of Acts joins in the action. This shift is something worth underlining or circling in your Bible. In the verses just before 16:10, Luke was still referring to the work in the third person, </w:t>
      </w:r>
      <w:proofErr w:type="gramStart"/>
      <w:r w:rsidRPr="00B04D9D">
        <w:rPr>
          <w:rFonts w:eastAsia="Arial Unicode MS"/>
          <w:i/>
          <w:color w:val="000000"/>
        </w:rPr>
        <w:t>“ …</w:t>
      </w:r>
      <w:proofErr w:type="gramEnd"/>
      <w:r w:rsidRPr="00B04D9D">
        <w:rPr>
          <w:rFonts w:eastAsia="Arial Unicode MS"/>
          <w:i/>
          <w:color w:val="000000"/>
        </w:rPr>
        <w:t xml:space="preserve"> the Spirit of Jesus would not allow </w:t>
      </w:r>
      <w:r w:rsidRPr="00B04D9D">
        <w:rPr>
          <w:rFonts w:eastAsia="Arial Unicode MS"/>
          <w:i/>
          <w:color w:val="000000"/>
          <w:u w:val="single"/>
        </w:rPr>
        <w:t>them</w:t>
      </w:r>
      <w:r w:rsidRPr="00B04D9D">
        <w:rPr>
          <w:rFonts w:eastAsia="Arial Unicode MS"/>
          <w:i/>
          <w:color w:val="000000"/>
        </w:rPr>
        <w:t xml:space="preserve"> to … [enter Bithynia]. So </w:t>
      </w:r>
      <w:r w:rsidRPr="00B04D9D">
        <w:rPr>
          <w:rFonts w:eastAsia="Arial Unicode MS"/>
          <w:i/>
          <w:color w:val="000000"/>
          <w:u w:val="single"/>
        </w:rPr>
        <w:t>they</w:t>
      </w:r>
      <w:r w:rsidRPr="00B04D9D">
        <w:rPr>
          <w:rFonts w:eastAsia="Arial Unicode MS"/>
          <w:i/>
          <w:color w:val="000000"/>
        </w:rPr>
        <w:t xml:space="preserve"> passed by </w:t>
      </w:r>
      <w:proofErr w:type="spellStart"/>
      <w:r w:rsidRPr="00B04D9D">
        <w:rPr>
          <w:rFonts w:eastAsia="Arial Unicode MS"/>
          <w:i/>
          <w:color w:val="000000"/>
        </w:rPr>
        <w:t>Mysia</w:t>
      </w:r>
      <w:proofErr w:type="spellEnd"/>
      <w:r w:rsidRPr="00B04D9D">
        <w:rPr>
          <w:rFonts w:eastAsia="Arial Unicode MS"/>
          <w:i/>
          <w:color w:val="000000"/>
        </w:rPr>
        <w:t xml:space="preserve"> and went down to Troas. During the night Paul had a vision of a man of Macedonia standing and begging him, ‘Come </w:t>
      </w:r>
      <w:r w:rsidR="002613C4">
        <w:rPr>
          <w:rFonts w:eastAsia="Arial Unicode MS"/>
          <w:i/>
          <w:color w:val="000000"/>
        </w:rPr>
        <w:t>over to Macedonia and help us.’</w:t>
      </w:r>
      <w:r w:rsidRPr="00B04D9D">
        <w:rPr>
          <w:rFonts w:eastAsia="Arial Unicode MS"/>
          <w:i/>
          <w:color w:val="000000"/>
        </w:rPr>
        <w:t>”</w:t>
      </w:r>
      <w:r w:rsidRPr="00B04D9D">
        <w:rPr>
          <w:rFonts w:eastAsia="Arial Unicode MS"/>
          <w:color w:val="000000"/>
        </w:rPr>
        <w:t xml:space="preserve"> (16:8</w:t>
      </w:r>
      <w:r w:rsidRPr="00B04D9D">
        <w:rPr>
          <w:rFonts w:eastAsia="Arial Unicode MS"/>
          <w:color w:val="000000"/>
        </w:rPr>
        <w:softHyphen/>
        <w:t xml:space="preserve">–9) (Macedonia refers to the region where Philippi and Thessalonica are located. Paul would later write letters to the churches he and his companions planted in this region—one to the Philippians and two to the Thessalonians.) </w:t>
      </w:r>
    </w:p>
    <w:p w:rsidR="00F34FBC" w:rsidRPr="00B04D9D" w:rsidRDefault="00F34FBC" w:rsidP="00B04D9D">
      <w:pPr>
        <w:rPr>
          <w:rFonts w:eastAsia="Arial Unicode MS"/>
          <w:color w:val="000000"/>
        </w:rPr>
      </w:pPr>
    </w:p>
    <w:p w:rsidR="00695ACF" w:rsidRPr="00B04D9D" w:rsidRDefault="00695ACF" w:rsidP="00B04D9D">
      <w:pPr>
        <w:rPr>
          <w:rFonts w:eastAsia="Arial Unicode MS"/>
          <w:color w:val="000000"/>
        </w:rPr>
      </w:pPr>
      <w:r w:rsidRPr="00B04D9D">
        <w:rPr>
          <w:rFonts w:eastAsia="Arial Unicode MS"/>
          <w:color w:val="000000"/>
        </w:rPr>
        <w:t>Christian tradition and a later source in the New Testament tell us that Luke was a physician. F.F. Bruce, a highly respected New Testament scholar, speculates that if Luke is the physician Pau</w:t>
      </w:r>
      <w:r w:rsidR="00693114">
        <w:rPr>
          <w:rFonts w:eastAsia="Arial Unicode MS"/>
          <w:color w:val="000000"/>
        </w:rPr>
        <w:t>l mentions in Colossians 4:4, “</w:t>
      </w:r>
      <w:r w:rsidRPr="00B04D9D">
        <w:rPr>
          <w:rFonts w:eastAsia="Arial Unicode MS"/>
          <w:color w:val="000000"/>
        </w:rPr>
        <w:t xml:space="preserve">… we may wonder if [Luke] was practicing his profession in Troas at the time [Paul arrived], or waiting to be signed on as a ship’s doctor.” We have no way of knowing. But what we do know is that for whatever reason, Luke decided to join Paul on his journey. That’s shown in our key verse, 16:10: </w:t>
      </w:r>
      <w:r w:rsidRPr="00B04D9D">
        <w:rPr>
          <w:rFonts w:eastAsia="Arial Unicode MS"/>
          <w:i/>
          <w:color w:val="000000"/>
        </w:rPr>
        <w:t xml:space="preserve">“After Paul had seen the vision, </w:t>
      </w:r>
      <w:r w:rsidRPr="00B04D9D">
        <w:rPr>
          <w:rFonts w:eastAsia="Arial Unicode MS"/>
          <w:i/>
          <w:color w:val="000000"/>
          <w:u w:val="single"/>
        </w:rPr>
        <w:t>we</w:t>
      </w:r>
      <w:r w:rsidRPr="00B04D9D">
        <w:rPr>
          <w:rFonts w:eastAsia="Arial Unicode MS"/>
          <w:i/>
          <w:color w:val="000000"/>
        </w:rPr>
        <w:t xml:space="preserve"> got ready at once to leave for Macedonia, concluding that God had called </w:t>
      </w:r>
      <w:r w:rsidRPr="00B04D9D">
        <w:rPr>
          <w:rFonts w:eastAsia="Arial Unicode MS"/>
          <w:i/>
          <w:color w:val="000000"/>
          <w:u w:val="single"/>
        </w:rPr>
        <w:t>us</w:t>
      </w:r>
      <w:r w:rsidRPr="00B04D9D">
        <w:rPr>
          <w:rFonts w:eastAsia="Arial Unicode MS"/>
          <w:i/>
          <w:color w:val="000000"/>
        </w:rPr>
        <w:t xml:space="preserve"> to preach the gospel to them.”</w:t>
      </w:r>
      <w:r w:rsidRPr="00B04D9D">
        <w:rPr>
          <w:rFonts w:eastAsia="Arial Unicode MS"/>
          <w:color w:val="000000"/>
        </w:rPr>
        <w:t xml:space="preserve"> The team, now including Luke, “got ready </w:t>
      </w:r>
      <w:r w:rsidRPr="00B04D9D">
        <w:rPr>
          <w:rFonts w:eastAsia="Arial Unicode MS"/>
          <w:i/>
          <w:color w:val="000000"/>
          <w:u w:val="single"/>
        </w:rPr>
        <w:t>at once</w:t>
      </w:r>
      <w:r w:rsidRPr="00B04D9D">
        <w:rPr>
          <w:rFonts w:eastAsia="Arial Unicode MS"/>
          <w:i/>
          <w:color w:val="000000"/>
        </w:rPr>
        <w:t>”</w:t>
      </w:r>
      <w:r w:rsidRPr="00B04D9D">
        <w:rPr>
          <w:rFonts w:eastAsia="Arial Unicode MS"/>
          <w:color w:val="000000"/>
        </w:rPr>
        <w:t xml:space="preserve"> to advance together for what God was calling them to do. </w:t>
      </w:r>
    </w:p>
    <w:p w:rsidR="00F34FBC" w:rsidRDefault="00F34FBC" w:rsidP="00B04D9D">
      <w:pPr>
        <w:rPr>
          <w:rFonts w:eastAsia="Arial Unicode MS"/>
          <w:b/>
          <w:color w:val="000000"/>
        </w:rPr>
      </w:pPr>
    </w:p>
    <w:p w:rsidR="00695ACF" w:rsidRPr="00F34FBC" w:rsidRDefault="00695ACF" w:rsidP="00B04D9D">
      <w:pPr>
        <w:rPr>
          <w:rFonts w:eastAsia="Arial Unicode MS"/>
          <w:b/>
          <w:color w:val="000000"/>
        </w:rPr>
      </w:pPr>
      <w:r w:rsidRPr="00F34FBC">
        <w:rPr>
          <w:rFonts w:eastAsia="Arial Unicode MS"/>
          <w:b/>
          <w:color w:val="000000"/>
        </w:rPr>
        <w:t>We Can’t Be Bystanders</w:t>
      </w:r>
    </w:p>
    <w:p w:rsidR="00695ACF" w:rsidRDefault="00695ACF" w:rsidP="00B04D9D">
      <w:pPr>
        <w:rPr>
          <w:rFonts w:eastAsia="Arial Unicode MS"/>
          <w:i/>
          <w:color w:val="000000"/>
        </w:rPr>
      </w:pPr>
      <w:r w:rsidRPr="00B04D9D">
        <w:rPr>
          <w:rFonts w:eastAsia="Arial Unicode MS"/>
          <w:color w:val="000000"/>
        </w:rPr>
        <w:t xml:space="preserve">Just as Luke is no longer a bystander to the action, neither can we be bystanders. Just as Paul had a vision of a man standing and begging him to come, we must </w:t>
      </w:r>
      <w:r w:rsidRPr="00B04D9D">
        <w:rPr>
          <w:rFonts w:eastAsia="Arial Unicode MS"/>
          <w:i/>
          <w:color w:val="000000"/>
        </w:rPr>
        <w:t>“conclude”</w:t>
      </w:r>
      <w:r w:rsidRPr="00B04D9D">
        <w:rPr>
          <w:rFonts w:eastAsia="Arial Unicode MS"/>
          <w:color w:val="000000"/>
        </w:rPr>
        <w:t xml:space="preserve"> that we have to join together because </w:t>
      </w:r>
      <w:proofErr w:type="gramStart"/>
      <w:r w:rsidRPr="00B04D9D">
        <w:rPr>
          <w:rFonts w:eastAsia="Arial Unicode MS"/>
          <w:i/>
          <w:color w:val="000000"/>
        </w:rPr>
        <w:t>“ …</w:t>
      </w:r>
      <w:proofErr w:type="gramEnd"/>
      <w:r w:rsidRPr="00B04D9D">
        <w:rPr>
          <w:rFonts w:eastAsia="Arial Unicode MS"/>
          <w:i/>
          <w:color w:val="000000"/>
        </w:rPr>
        <w:t xml:space="preserve"> God has called </w:t>
      </w:r>
      <w:r w:rsidRPr="00B04D9D">
        <w:rPr>
          <w:rFonts w:eastAsia="Arial Unicode MS"/>
          <w:i/>
          <w:color w:val="000000"/>
          <w:u w:val="single"/>
        </w:rPr>
        <w:t>us</w:t>
      </w:r>
      <w:r w:rsidRPr="00B04D9D">
        <w:rPr>
          <w:rFonts w:eastAsia="Arial Unicode MS"/>
          <w:i/>
          <w:color w:val="000000"/>
        </w:rPr>
        <w:t xml:space="preserve"> to preach the gospel to them.”</w:t>
      </w:r>
    </w:p>
    <w:p w:rsidR="00F34FBC" w:rsidRPr="00B04D9D" w:rsidRDefault="00F34FBC" w:rsidP="00B04D9D">
      <w:pPr>
        <w:rPr>
          <w:rFonts w:eastAsia="Arial Unicode MS"/>
          <w:color w:val="000000"/>
        </w:rPr>
      </w:pPr>
    </w:p>
    <w:p w:rsidR="00695ACF" w:rsidRDefault="00695ACF" w:rsidP="00B04D9D">
      <w:pPr>
        <w:rPr>
          <w:rFonts w:eastAsia="Arial Unicode MS"/>
          <w:i/>
          <w:color w:val="000000"/>
        </w:rPr>
      </w:pPr>
      <w:r w:rsidRPr="00B04D9D">
        <w:rPr>
          <w:rFonts w:eastAsia="Arial Unicode MS"/>
          <w:color w:val="000000"/>
        </w:rPr>
        <w:t xml:space="preserve">Notice that the text does not say God has called only those with the gift of evangelism </w:t>
      </w:r>
      <w:r w:rsidRPr="00B04D9D">
        <w:rPr>
          <w:rFonts w:eastAsia="Arial Unicode MS"/>
          <w:i/>
          <w:color w:val="000000"/>
        </w:rPr>
        <w:t>“to preach the gospel to them.”</w:t>
      </w:r>
      <w:r w:rsidRPr="00B04D9D">
        <w:rPr>
          <w:rFonts w:eastAsia="Arial Unicode MS"/>
          <w:color w:val="000000"/>
        </w:rPr>
        <w:t xml:space="preserve"> It does not say only those with self–assurance should </w:t>
      </w:r>
      <w:r w:rsidRPr="00B04D9D">
        <w:rPr>
          <w:rFonts w:eastAsia="Arial Unicode MS"/>
          <w:i/>
          <w:color w:val="000000"/>
        </w:rPr>
        <w:t>“preach the gospel to them.”</w:t>
      </w:r>
      <w:r w:rsidRPr="00B04D9D">
        <w:rPr>
          <w:rFonts w:eastAsia="Arial Unicode MS"/>
          <w:color w:val="000000"/>
        </w:rPr>
        <w:t xml:space="preserve"> Nor does it say that Luke plans to go it alone. He’s not speaking in the first </w:t>
      </w:r>
      <w:r w:rsidRPr="00B04D9D">
        <w:rPr>
          <w:rFonts w:eastAsia="Arial Unicode MS"/>
          <w:color w:val="000000"/>
        </w:rPr>
        <w:lastRenderedPageBreak/>
        <w:t xml:space="preserve">person singular. He is not saying, </w:t>
      </w:r>
      <w:r w:rsidRPr="00B04D9D">
        <w:rPr>
          <w:rFonts w:eastAsia="Arial Unicode MS"/>
          <w:i/>
          <w:color w:val="000000"/>
        </w:rPr>
        <w:t>“I</w:t>
      </w:r>
      <w:r w:rsidRPr="00B04D9D">
        <w:rPr>
          <w:rFonts w:eastAsia="Arial Unicode MS"/>
          <w:color w:val="000000"/>
        </w:rPr>
        <w:t xml:space="preserve"> felt the need to preach the gospel.” Instead, he is saying that God called</w:t>
      </w:r>
      <w:r w:rsidRPr="00B04D9D">
        <w:rPr>
          <w:rFonts w:eastAsia="Arial Unicode MS"/>
          <w:i/>
          <w:color w:val="000000"/>
        </w:rPr>
        <w:t xml:space="preserve"> “</w:t>
      </w:r>
      <w:r w:rsidRPr="00B04D9D">
        <w:rPr>
          <w:rFonts w:eastAsia="Arial Unicode MS"/>
          <w:i/>
          <w:color w:val="000000"/>
          <w:u w:val="single"/>
        </w:rPr>
        <w:t>us</w:t>
      </w:r>
      <w:r w:rsidRPr="00B04D9D">
        <w:rPr>
          <w:rFonts w:eastAsia="Arial Unicode MS"/>
          <w:i/>
          <w:color w:val="000000"/>
        </w:rPr>
        <w:t xml:space="preserve"> to preach the gospel to them.” </w:t>
      </w:r>
    </w:p>
    <w:p w:rsidR="00F34FBC" w:rsidRPr="00B04D9D" w:rsidRDefault="00F34FBC" w:rsidP="00B04D9D">
      <w:pPr>
        <w:rPr>
          <w:rFonts w:eastAsia="Arial Unicode MS"/>
          <w:color w:val="000000"/>
        </w:rPr>
      </w:pPr>
    </w:p>
    <w:p w:rsidR="00695ACF" w:rsidRPr="00B04D9D" w:rsidRDefault="00695ACF" w:rsidP="00B04D9D">
      <w:pPr>
        <w:rPr>
          <w:rFonts w:eastAsia="Arial Unicode MS"/>
          <w:color w:val="000000"/>
        </w:rPr>
      </w:pPr>
      <w:r w:rsidRPr="00B04D9D">
        <w:rPr>
          <w:rFonts w:eastAsia="Arial Unicode MS"/>
          <w:color w:val="000000"/>
        </w:rPr>
        <w:t xml:space="preserve">My kids watch a show on PBS Kids called “Super Why.” Each show revolves around a classic story chosen from the library. Super Reader characters jump into the story, sharing in the experiences of Robin Hood, Cinderella, and a variety of other famous characters from fairy tales and legends. When we become followers of Christ, we too get to jump into and live out the story of God’s saving plan. We get to share in the life of Jesus. We have the opportunity to share in the Gospel, to jump into the story of God’s work where we live. The hope of the world comes through the Church of Jesus Christ that is on the move, that is united, that loves in Jesus’ name. </w:t>
      </w:r>
    </w:p>
    <w:p w:rsidR="00695ACF" w:rsidRDefault="00695ACF" w:rsidP="00B04D9D">
      <w:pPr>
        <w:rPr>
          <w:rFonts w:eastAsia="Arial Unicode MS"/>
          <w:color w:val="000000"/>
        </w:rPr>
      </w:pPr>
      <w:r w:rsidRPr="00B04D9D">
        <w:rPr>
          <w:rFonts w:eastAsia="Arial Unicode MS"/>
          <w:color w:val="000000"/>
        </w:rPr>
        <w:t xml:space="preserve">I am thankful for some short YouTube videos that have educated me about being a handyman in our house. From such a video, I learned how to unclog a drain in a bathroom. After I did this task, I was so impressed with myself that I enjoyed watching the water flow for a while. But when I was putting my sink back together, I realized that a part was missing. There’s this one little piece of metal, not more than two inches long, that connects the drain to a little stick that stops the drain. And I could not find that little piece anywhere. I went to the hardware store and tried to describe the part, but my vocabulary lacked the detail I needed. The guys there took 15 minutes trying to understand me. Finally they said, “Oh! You mean a wing nut!” I said, “If you say so!” Sure enough, that’s what I needed. It wasn’t until I purchased and installed this crazy little 49–cent piece of metal that my job was complete. </w:t>
      </w:r>
    </w:p>
    <w:p w:rsidR="002613C4" w:rsidRPr="00B04D9D" w:rsidRDefault="002613C4" w:rsidP="00B04D9D">
      <w:pPr>
        <w:rPr>
          <w:rFonts w:eastAsia="Arial Unicode MS"/>
          <w:color w:val="000000"/>
        </w:rPr>
      </w:pPr>
    </w:p>
    <w:p w:rsidR="00695ACF" w:rsidRDefault="00695ACF" w:rsidP="00B04D9D">
      <w:pPr>
        <w:rPr>
          <w:rFonts w:eastAsia="Arial Unicode MS"/>
          <w:color w:val="000000"/>
        </w:rPr>
      </w:pPr>
      <w:r w:rsidRPr="00B04D9D">
        <w:rPr>
          <w:rFonts w:eastAsia="Arial Unicode MS"/>
          <w:color w:val="000000"/>
        </w:rPr>
        <w:t xml:space="preserve">All the pieces must come together for a job to be complete. And all the people of our congregations must come together for the Church of Steel to be realized where we live. We must come to the same place as Luke in the writing of Acts. We cannot be satisfied with describing what other people have done in the past. We cannot be satisfied with sitting in the bleachers and observing the work of the church. We cannot be satisfied with financially supporting the work of the church and doing nothing else. Instead we must participate in the story; we must see the story as about “we” and not “they.” </w:t>
      </w:r>
    </w:p>
    <w:p w:rsidR="00F34FBC" w:rsidRPr="00B04D9D" w:rsidRDefault="00F34FBC" w:rsidP="00B04D9D">
      <w:pPr>
        <w:rPr>
          <w:rFonts w:eastAsia="Arial Unicode MS"/>
          <w:color w:val="000000"/>
        </w:rPr>
      </w:pPr>
    </w:p>
    <w:p w:rsidR="00695ACF" w:rsidRDefault="00695ACF" w:rsidP="00B04D9D">
      <w:pPr>
        <w:rPr>
          <w:rFonts w:eastAsia="Arial Unicode MS"/>
          <w:color w:val="000000"/>
        </w:rPr>
      </w:pPr>
      <w:r w:rsidRPr="00B04D9D">
        <w:rPr>
          <w:rFonts w:eastAsia="Arial Unicode MS"/>
          <w:color w:val="000000"/>
        </w:rPr>
        <w:t xml:space="preserve">You and I are part of the </w:t>
      </w:r>
      <w:r w:rsidR="002613C4">
        <w:rPr>
          <w:rFonts w:eastAsia="Arial Unicode MS"/>
          <w:color w:val="000000"/>
        </w:rPr>
        <w:t>‘</w:t>
      </w:r>
      <w:r w:rsidRPr="00B04D9D">
        <w:rPr>
          <w:rFonts w:eastAsia="Arial Unicode MS"/>
          <w:color w:val="000000"/>
        </w:rPr>
        <w:t>we</w:t>
      </w:r>
      <w:r w:rsidR="002613C4">
        <w:rPr>
          <w:rFonts w:eastAsia="Arial Unicode MS"/>
          <w:color w:val="000000"/>
        </w:rPr>
        <w:t>’</w:t>
      </w:r>
      <w:r w:rsidRPr="00B04D9D">
        <w:rPr>
          <w:rFonts w:eastAsia="Arial Unicode MS"/>
          <w:color w:val="000000"/>
        </w:rPr>
        <w:t xml:space="preserve"> that is the branch of the Christian Church known as The Salvation Army. We believe we are in a fight against sin and its effects in our world. We believe that we need to slay some dragons in Jesus’ </w:t>
      </w:r>
      <w:proofErr w:type="gramStart"/>
      <w:r w:rsidRPr="00B04D9D">
        <w:rPr>
          <w:rFonts w:eastAsia="Arial Unicode MS"/>
          <w:color w:val="000000"/>
        </w:rPr>
        <w:t>name, that</w:t>
      </w:r>
      <w:proofErr w:type="gramEnd"/>
      <w:r w:rsidRPr="00B04D9D">
        <w:rPr>
          <w:rFonts w:eastAsia="Arial Unicode MS"/>
          <w:color w:val="000000"/>
        </w:rPr>
        <w:t xml:space="preserve"> we need to have the holy courage to fight against sin and to bring people to a place of knowing Jesus, of knowing the adventure He has in store for us.</w:t>
      </w:r>
    </w:p>
    <w:p w:rsidR="00F34FBC" w:rsidRPr="00B04D9D" w:rsidRDefault="00F34FBC" w:rsidP="00B04D9D">
      <w:pPr>
        <w:rPr>
          <w:rFonts w:eastAsia="Arial Unicode MS"/>
          <w:color w:val="000000"/>
        </w:rPr>
      </w:pPr>
    </w:p>
    <w:p w:rsidR="00695ACF" w:rsidRDefault="00695ACF" w:rsidP="00B04D9D">
      <w:pPr>
        <w:rPr>
          <w:rFonts w:eastAsia="Arial Unicode MS"/>
          <w:color w:val="000000"/>
        </w:rPr>
      </w:pPr>
      <w:r w:rsidRPr="00B04D9D">
        <w:rPr>
          <w:rFonts w:eastAsia="Arial Unicode MS"/>
          <w:color w:val="000000"/>
        </w:rPr>
        <w:t xml:space="preserve">“We” is better than “they”; “we” is also better than “I.” Jesus thought so, and demonstrated it by what He did. His incarnation, His life, His death, His resurrection, and His ascension happened so that we could join Him in a new creation of the world. </w:t>
      </w:r>
    </w:p>
    <w:p w:rsidR="00F34FBC" w:rsidRPr="00B04D9D" w:rsidRDefault="00F34FBC" w:rsidP="00B04D9D">
      <w:pPr>
        <w:rPr>
          <w:rFonts w:eastAsia="Arial Unicode MS"/>
          <w:color w:val="000000"/>
        </w:rPr>
      </w:pPr>
    </w:p>
    <w:p w:rsidR="00695ACF" w:rsidRPr="00B04D9D" w:rsidRDefault="00695ACF" w:rsidP="00B04D9D">
      <w:pPr>
        <w:rPr>
          <w:rFonts w:eastAsia="Arial Unicode MS"/>
          <w:color w:val="000000"/>
        </w:rPr>
      </w:pPr>
      <w:r w:rsidRPr="00B04D9D">
        <w:rPr>
          <w:rFonts w:eastAsia="Arial Unicode MS"/>
          <w:color w:val="000000"/>
        </w:rPr>
        <w:t xml:space="preserve">When I think about the choruses and songs in the </w:t>
      </w:r>
      <w:r w:rsidRPr="00B04D9D">
        <w:rPr>
          <w:rFonts w:eastAsia="Arial Unicode MS"/>
          <w:i/>
          <w:color w:val="000000"/>
        </w:rPr>
        <w:t>Salvation Army Song Book</w:t>
      </w:r>
      <w:r w:rsidRPr="00B04D9D">
        <w:rPr>
          <w:rFonts w:eastAsia="Arial Unicode MS"/>
          <w:color w:val="000000"/>
        </w:rPr>
        <w:t xml:space="preserve"> that I normally choose for times of meditation and altar calls, I realize that most of them are in the first person singular: “</w:t>
      </w:r>
      <w:r w:rsidRPr="00B04D9D">
        <w:rPr>
          <w:rFonts w:eastAsia="Arial Unicode MS"/>
          <w:i/>
          <w:color w:val="000000"/>
        </w:rPr>
        <w:t>I</w:t>
      </w:r>
      <w:r w:rsidRPr="00B04D9D">
        <w:rPr>
          <w:rFonts w:eastAsia="Arial Unicode MS"/>
          <w:color w:val="000000"/>
        </w:rPr>
        <w:t xml:space="preserve"> surrender all”; “All there is of </w:t>
      </w:r>
      <w:r w:rsidRPr="00B04D9D">
        <w:rPr>
          <w:rFonts w:eastAsia="Arial Unicode MS"/>
          <w:i/>
          <w:color w:val="000000"/>
        </w:rPr>
        <w:t>me,</w:t>
      </w:r>
      <w:r w:rsidRPr="00B04D9D">
        <w:rPr>
          <w:rFonts w:eastAsia="Arial Unicode MS"/>
          <w:color w:val="000000"/>
        </w:rPr>
        <w:t xml:space="preserve"> Lord”; “It’s no longer </w:t>
      </w:r>
      <w:r w:rsidRPr="00B04D9D">
        <w:rPr>
          <w:rFonts w:eastAsia="Arial Unicode MS"/>
          <w:i/>
          <w:color w:val="000000"/>
        </w:rPr>
        <w:t>I</w:t>
      </w:r>
      <w:r w:rsidRPr="00B04D9D">
        <w:rPr>
          <w:rFonts w:eastAsia="Arial Unicode MS"/>
          <w:color w:val="000000"/>
        </w:rPr>
        <w:t xml:space="preserve"> that </w:t>
      </w:r>
      <w:proofErr w:type="spellStart"/>
      <w:r w:rsidRPr="00B04D9D">
        <w:rPr>
          <w:rFonts w:eastAsia="Arial Unicode MS"/>
          <w:color w:val="000000"/>
        </w:rPr>
        <w:t>liveth</w:t>
      </w:r>
      <w:proofErr w:type="spellEnd"/>
      <w:r w:rsidRPr="00B04D9D">
        <w:rPr>
          <w:rFonts w:eastAsia="Arial Unicode MS"/>
          <w:color w:val="000000"/>
        </w:rPr>
        <w:t xml:space="preserve">”; “All </w:t>
      </w:r>
      <w:r w:rsidRPr="00B04D9D">
        <w:rPr>
          <w:rFonts w:eastAsia="Arial Unicode MS"/>
          <w:i/>
          <w:color w:val="000000"/>
        </w:rPr>
        <w:t>my</w:t>
      </w:r>
      <w:r w:rsidRPr="00B04D9D">
        <w:rPr>
          <w:rFonts w:eastAsia="Arial Unicode MS"/>
          <w:color w:val="000000"/>
        </w:rPr>
        <w:t xml:space="preserve"> days and all </w:t>
      </w:r>
      <w:r w:rsidRPr="00B04D9D">
        <w:rPr>
          <w:rFonts w:eastAsia="Arial Unicode MS"/>
          <w:i/>
          <w:color w:val="000000"/>
        </w:rPr>
        <w:t>my</w:t>
      </w:r>
      <w:r w:rsidRPr="00B04D9D">
        <w:rPr>
          <w:rFonts w:eastAsia="Arial Unicode MS"/>
          <w:color w:val="000000"/>
        </w:rPr>
        <w:t xml:space="preserve"> hours.” But many of the “warfare” songs and choruses are in the first person plural. The concept of an Army is a shared journey. There cannot be an Army of one. There can only be an Army of many people joined in a task together. Together, we “Join the fight for the right, in </w:t>
      </w:r>
      <w:r w:rsidRPr="00B04D9D">
        <w:rPr>
          <w:rFonts w:eastAsia="Arial Unicode MS"/>
          <w:color w:val="000000"/>
        </w:rPr>
        <w:lastRenderedPageBreak/>
        <w:t xml:space="preserve">His everlasting might, and sing our marching song.” </w:t>
      </w:r>
      <w:r w:rsidRPr="00B04D9D">
        <w:rPr>
          <w:rFonts w:eastAsia="Arial Unicode MS"/>
          <w:i/>
          <w:color w:val="000000"/>
        </w:rPr>
        <w:t>(SASB,</w:t>
      </w:r>
      <w:r w:rsidRPr="00B04D9D">
        <w:rPr>
          <w:rFonts w:eastAsia="Arial Unicode MS"/>
          <w:color w:val="000000"/>
        </w:rPr>
        <w:t xml:space="preserve"> #932) That joyful march will take us from this life into eternity.</w:t>
      </w:r>
    </w:p>
    <w:p w:rsidR="00695ACF" w:rsidRPr="00B04D9D" w:rsidRDefault="00695ACF" w:rsidP="00B04D9D">
      <w:pPr>
        <w:rPr>
          <w:rFonts w:eastAsia="Arial Unicode MS"/>
          <w:color w:val="000000"/>
        </w:rPr>
      </w:pPr>
    </w:p>
    <w:p w:rsidR="00695ACF" w:rsidRPr="00B04D9D" w:rsidRDefault="00695ACF" w:rsidP="00512D41">
      <w:pPr>
        <w:jc w:val="center"/>
        <w:rPr>
          <w:rFonts w:eastAsia="Arial Unicode MS"/>
          <w:color w:val="000000"/>
        </w:rPr>
      </w:pPr>
      <w:r w:rsidRPr="00B04D9D">
        <w:rPr>
          <w:rFonts w:eastAsia="Arial Unicode MS"/>
          <w:color w:val="000000"/>
          <w:u w:val="single"/>
        </w:rPr>
        <w:t>We’ll</w:t>
      </w:r>
      <w:r w:rsidRPr="00B04D9D">
        <w:rPr>
          <w:rFonts w:eastAsia="Arial Unicode MS"/>
          <w:color w:val="000000"/>
        </w:rPr>
        <w:t xml:space="preserve"> sing in the morning the songs of salvation,</w:t>
      </w:r>
    </w:p>
    <w:p w:rsidR="00695ACF" w:rsidRPr="00B04D9D" w:rsidRDefault="00695ACF" w:rsidP="00512D41">
      <w:pPr>
        <w:jc w:val="center"/>
        <w:rPr>
          <w:rFonts w:eastAsia="Arial Unicode MS"/>
          <w:color w:val="000000"/>
        </w:rPr>
      </w:pPr>
      <w:r w:rsidRPr="00B04D9D">
        <w:rPr>
          <w:rFonts w:eastAsia="Arial Unicode MS"/>
          <w:color w:val="000000"/>
          <w:u w:val="single"/>
        </w:rPr>
        <w:t>We’ll</w:t>
      </w:r>
      <w:r w:rsidRPr="00B04D9D">
        <w:rPr>
          <w:rFonts w:eastAsia="Arial Unicode MS"/>
          <w:color w:val="000000"/>
        </w:rPr>
        <w:t xml:space="preserve"> sing in the noontide the songs of His love,</w:t>
      </w:r>
    </w:p>
    <w:p w:rsidR="00695ACF" w:rsidRPr="00B04D9D" w:rsidRDefault="00695ACF" w:rsidP="00512D41">
      <w:pPr>
        <w:jc w:val="center"/>
        <w:rPr>
          <w:rFonts w:eastAsia="Arial Unicode MS"/>
          <w:color w:val="000000"/>
        </w:rPr>
      </w:pPr>
      <w:r w:rsidRPr="00B04D9D">
        <w:rPr>
          <w:rFonts w:eastAsia="Arial Unicode MS"/>
          <w:color w:val="000000"/>
        </w:rPr>
        <w:t xml:space="preserve">And when </w:t>
      </w:r>
      <w:r w:rsidRPr="00B04D9D">
        <w:rPr>
          <w:rFonts w:eastAsia="Arial Unicode MS"/>
          <w:color w:val="000000"/>
          <w:u w:val="single"/>
        </w:rPr>
        <w:t>we</w:t>
      </w:r>
      <w:r w:rsidRPr="00B04D9D">
        <w:rPr>
          <w:rFonts w:eastAsia="Arial Unicode MS"/>
          <w:color w:val="000000"/>
        </w:rPr>
        <w:t xml:space="preserve"> arrive at the end of our journey</w:t>
      </w:r>
    </w:p>
    <w:p w:rsidR="00695ACF" w:rsidRPr="00B04D9D" w:rsidRDefault="00695ACF" w:rsidP="00512D41">
      <w:pPr>
        <w:jc w:val="center"/>
        <w:rPr>
          <w:rFonts w:eastAsia="Arial Unicode MS"/>
          <w:color w:val="000000"/>
        </w:rPr>
      </w:pPr>
      <w:r w:rsidRPr="00B04D9D">
        <w:rPr>
          <w:rFonts w:eastAsia="Arial Unicode MS"/>
          <w:color w:val="000000"/>
          <w:u w:val="single"/>
        </w:rPr>
        <w:t>We’ll</w:t>
      </w:r>
      <w:r w:rsidRPr="00B04D9D">
        <w:rPr>
          <w:rFonts w:eastAsia="Arial Unicode MS"/>
          <w:color w:val="000000"/>
        </w:rPr>
        <w:t xml:space="preserve"> sing the songs of Zion in the courts above.</w:t>
      </w:r>
    </w:p>
    <w:p w:rsidR="00695ACF" w:rsidRPr="00512D41" w:rsidRDefault="00512D41" w:rsidP="00512D41">
      <w:pPr>
        <w:jc w:val="center"/>
      </w:pPr>
      <w:r>
        <w:t>(</w:t>
      </w:r>
      <w:r>
        <w:rPr>
          <w:i/>
        </w:rPr>
        <w:t xml:space="preserve">SASB, </w:t>
      </w:r>
      <w:r>
        <w:t>#555)</w:t>
      </w:r>
    </w:p>
    <w:p w:rsidR="00CF7AAC" w:rsidRPr="00B04D9D" w:rsidRDefault="00CF7AAC" w:rsidP="00B04D9D"/>
    <w:sectPr w:rsidR="00CF7AAC" w:rsidRPr="00B04D9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76BE" w:rsidRDefault="001476BE" w:rsidP="00695ACF">
      <w:r>
        <w:separator/>
      </w:r>
    </w:p>
  </w:endnote>
  <w:endnote w:type="continuationSeparator" w:id="0">
    <w:p w:rsidR="001476BE" w:rsidRDefault="001476BE" w:rsidP="00695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radeGothic CondEighteen">
    <w:altName w:val="TradeGothic CondEighteen"/>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
    <w:altName w:val="Arial"/>
    <w:panose1 w:val="020B060402020203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76BE" w:rsidRDefault="001476BE" w:rsidP="00695ACF">
      <w:r>
        <w:separator/>
      </w:r>
    </w:p>
  </w:footnote>
  <w:footnote w:type="continuationSeparator" w:id="0">
    <w:p w:rsidR="001476BE" w:rsidRDefault="001476BE" w:rsidP="00695ACF">
      <w:r>
        <w:continuationSeparator/>
      </w:r>
    </w:p>
  </w:footnote>
  <w:footnote w:id="1">
    <w:p w:rsidR="00971053" w:rsidRDefault="00971053" w:rsidP="00695ACF">
      <w:pPr>
        <w:pStyle w:val="Body1"/>
        <w:rPr>
          <w:rFonts w:ascii="Times New Roman" w:eastAsia="Times New Roman" w:hAnsi="Times New Roman"/>
          <w:color w:val="auto"/>
          <w:sz w:val="20"/>
          <w:lang w:bidi="x-none"/>
        </w:rPr>
      </w:pPr>
      <w:r>
        <w:rPr>
          <w:vertAlign w:val="superscript"/>
        </w:rPr>
        <w:footnoteRef/>
      </w:r>
      <w:r>
        <w:rPr>
          <w:rFonts w:hAnsi="Arial Unicode MS"/>
        </w:rPr>
        <w:t xml:space="preserve"> </w:t>
      </w:r>
      <w:r w:rsidRPr="00E36331">
        <w:rPr>
          <w:rFonts w:ascii="Times New Roman" w:hAnsi="Times New Roman"/>
          <w:sz w:val="20"/>
        </w:rPr>
        <w:t>http://www.npr.org/blogs/health/2013/07/09/200390454/when-choirs-sing-many-hearts-beat-as-one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712AA6"/>
    <w:multiLevelType w:val="hybridMultilevel"/>
    <w:tmpl w:val="B552B6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41648BE"/>
    <w:multiLevelType w:val="hybridMultilevel"/>
    <w:tmpl w:val="BDB2C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BD1B7B"/>
    <w:multiLevelType w:val="multilevel"/>
    <w:tmpl w:val="CA22FB3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970"/>
    <w:rsid w:val="00000862"/>
    <w:rsid w:val="00001307"/>
    <w:rsid w:val="00001FFB"/>
    <w:rsid w:val="000064EC"/>
    <w:rsid w:val="00012221"/>
    <w:rsid w:val="000126D6"/>
    <w:rsid w:val="00013225"/>
    <w:rsid w:val="000142DB"/>
    <w:rsid w:val="00014F70"/>
    <w:rsid w:val="00016CD7"/>
    <w:rsid w:val="000171EB"/>
    <w:rsid w:val="00020719"/>
    <w:rsid w:val="00020F98"/>
    <w:rsid w:val="0002193A"/>
    <w:rsid w:val="00023519"/>
    <w:rsid w:val="00023547"/>
    <w:rsid w:val="00023647"/>
    <w:rsid w:val="00024498"/>
    <w:rsid w:val="000246D1"/>
    <w:rsid w:val="000248A6"/>
    <w:rsid w:val="0002534A"/>
    <w:rsid w:val="000254E5"/>
    <w:rsid w:val="00025990"/>
    <w:rsid w:val="0002623A"/>
    <w:rsid w:val="00026CA6"/>
    <w:rsid w:val="00027865"/>
    <w:rsid w:val="0002794A"/>
    <w:rsid w:val="00030C81"/>
    <w:rsid w:val="00031948"/>
    <w:rsid w:val="00032730"/>
    <w:rsid w:val="00035094"/>
    <w:rsid w:val="00036A96"/>
    <w:rsid w:val="00036ACC"/>
    <w:rsid w:val="0004039A"/>
    <w:rsid w:val="00040575"/>
    <w:rsid w:val="00041B2B"/>
    <w:rsid w:val="000443C2"/>
    <w:rsid w:val="00047982"/>
    <w:rsid w:val="0005060D"/>
    <w:rsid w:val="0005125E"/>
    <w:rsid w:val="00054FF9"/>
    <w:rsid w:val="000600DF"/>
    <w:rsid w:val="0006256E"/>
    <w:rsid w:val="000642FA"/>
    <w:rsid w:val="00064C70"/>
    <w:rsid w:val="00066E50"/>
    <w:rsid w:val="00067C3B"/>
    <w:rsid w:val="000700DF"/>
    <w:rsid w:val="0007083D"/>
    <w:rsid w:val="00070CC4"/>
    <w:rsid w:val="00071532"/>
    <w:rsid w:val="00073BC0"/>
    <w:rsid w:val="00075791"/>
    <w:rsid w:val="00080E8A"/>
    <w:rsid w:val="0008126E"/>
    <w:rsid w:val="00083DF1"/>
    <w:rsid w:val="00084A4C"/>
    <w:rsid w:val="00084B17"/>
    <w:rsid w:val="00085357"/>
    <w:rsid w:val="000856AE"/>
    <w:rsid w:val="00085912"/>
    <w:rsid w:val="000874A5"/>
    <w:rsid w:val="00087FC8"/>
    <w:rsid w:val="00090472"/>
    <w:rsid w:val="000911BC"/>
    <w:rsid w:val="00091DE5"/>
    <w:rsid w:val="000923F0"/>
    <w:rsid w:val="00093130"/>
    <w:rsid w:val="00093736"/>
    <w:rsid w:val="00093C4D"/>
    <w:rsid w:val="00095944"/>
    <w:rsid w:val="00095B67"/>
    <w:rsid w:val="00096287"/>
    <w:rsid w:val="000A044D"/>
    <w:rsid w:val="000A1220"/>
    <w:rsid w:val="000A2F20"/>
    <w:rsid w:val="000A35F8"/>
    <w:rsid w:val="000A393A"/>
    <w:rsid w:val="000A6C8A"/>
    <w:rsid w:val="000A7139"/>
    <w:rsid w:val="000A7242"/>
    <w:rsid w:val="000B0EA6"/>
    <w:rsid w:val="000B1B19"/>
    <w:rsid w:val="000B3654"/>
    <w:rsid w:val="000B3C9A"/>
    <w:rsid w:val="000B5477"/>
    <w:rsid w:val="000B652A"/>
    <w:rsid w:val="000B6BFD"/>
    <w:rsid w:val="000B7EAC"/>
    <w:rsid w:val="000C15ED"/>
    <w:rsid w:val="000C1707"/>
    <w:rsid w:val="000C25A8"/>
    <w:rsid w:val="000C2DA7"/>
    <w:rsid w:val="000C3223"/>
    <w:rsid w:val="000C3275"/>
    <w:rsid w:val="000C33C3"/>
    <w:rsid w:val="000C33CD"/>
    <w:rsid w:val="000C347C"/>
    <w:rsid w:val="000C4121"/>
    <w:rsid w:val="000C44BA"/>
    <w:rsid w:val="000C4F99"/>
    <w:rsid w:val="000C5C6E"/>
    <w:rsid w:val="000C6A12"/>
    <w:rsid w:val="000C6F9D"/>
    <w:rsid w:val="000C7909"/>
    <w:rsid w:val="000D2617"/>
    <w:rsid w:val="000D379D"/>
    <w:rsid w:val="000D4C04"/>
    <w:rsid w:val="000D4F2B"/>
    <w:rsid w:val="000D5BDA"/>
    <w:rsid w:val="000D67E9"/>
    <w:rsid w:val="000D67EC"/>
    <w:rsid w:val="000D6A83"/>
    <w:rsid w:val="000D7BAD"/>
    <w:rsid w:val="000E027B"/>
    <w:rsid w:val="000E074E"/>
    <w:rsid w:val="000E17F3"/>
    <w:rsid w:val="000E2BDB"/>
    <w:rsid w:val="000E3038"/>
    <w:rsid w:val="000E3C64"/>
    <w:rsid w:val="000E4352"/>
    <w:rsid w:val="000E77F1"/>
    <w:rsid w:val="000F1D97"/>
    <w:rsid w:val="000F22C5"/>
    <w:rsid w:val="000F3795"/>
    <w:rsid w:val="000F5712"/>
    <w:rsid w:val="000F5C0F"/>
    <w:rsid w:val="000F71F7"/>
    <w:rsid w:val="001018D3"/>
    <w:rsid w:val="00101D72"/>
    <w:rsid w:val="00104E16"/>
    <w:rsid w:val="00105928"/>
    <w:rsid w:val="00105B5F"/>
    <w:rsid w:val="001068BB"/>
    <w:rsid w:val="00106E57"/>
    <w:rsid w:val="00113ABD"/>
    <w:rsid w:val="00116687"/>
    <w:rsid w:val="00116B1E"/>
    <w:rsid w:val="001177BD"/>
    <w:rsid w:val="00120502"/>
    <w:rsid w:val="001210C6"/>
    <w:rsid w:val="00121257"/>
    <w:rsid w:val="00121913"/>
    <w:rsid w:val="0012251D"/>
    <w:rsid w:val="001229F0"/>
    <w:rsid w:val="00122E67"/>
    <w:rsid w:val="001236E7"/>
    <w:rsid w:val="00123CB6"/>
    <w:rsid w:val="001247A5"/>
    <w:rsid w:val="00125F6A"/>
    <w:rsid w:val="00126DE7"/>
    <w:rsid w:val="00127945"/>
    <w:rsid w:val="00130297"/>
    <w:rsid w:val="00131450"/>
    <w:rsid w:val="00131EC7"/>
    <w:rsid w:val="0013266B"/>
    <w:rsid w:val="00132E8D"/>
    <w:rsid w:val="00133999"/>
    <w:rsid w:val="00133D9D"/>
    <w:rsid w:val="001347D7"/>
    <w:rsid w:val="00134E4A"/>
    <w:rsid w:val="00135067"/>
    <w:rsid w:val="00135658"/>
    <w:rsid w:val="00137684"/>
    <w:rsid w:val="0013782D"/>
    <w:rsid w:val="00140BED"/>
    <w:rsid w:val="00141E64"/>
    <w:rsid w:val="00142B44"/>
    <w:rsid w:val="001432AC"/>
    <w:rsid w:val="00143A25"/>
    <w:rsid w:val="00143A3F"/>
    <w:rsid w:val="001449EC"/>
    <w:rsid w:val="001452D9"/>
    <w:rsid w:val="001476BE"/>
    <w:rsid w:val="001506CD"/>
    <w:rsid w:val="00150BA6"/>
    <w:rsid w:val="00152B5F"/>
    <w:rsid w:val="001532F5"/>
    <w:rsid w:val="0015521D"/>
    <w:rsid w:val="0015639E"/>
    <w:rsid w:val="001571CB"/>
    <w:rsid w:val="00160CD9"/>
    <w:rsid w:val="001617F8"/>
    <w:rsid w:val="00161C55"/>
    <w:rsid w:val="00163B1F"/>
    <w:rsid w:val="0016441B"/>
    <w:rsid w:val="00164652"/>
    <w:rsid w:val="00164948"/>
    <w:rsid w:val="00164C5F"/>
    <w:rsid w:val="00165C4B"/>
    <w:rsid w:val="00167CEC"/>
    <w:rsid w:val="0017168F"/>
    <w:rsid w:val="001718CC"/>
    <w:rsid w:val="00171BCA"/>
    <w:rsid w:val="00172F69"/>
    <w:rsid w:val="00173422"/>
    <w:rsid w:val="001742B5"/>
    <w:rsid w:val="00175981"/>
    <w:rsid w:val="001763E4"/>
    <w:rsid w:val="00176A0C"/>
    <w:rsid w:val="001774B3"/>
    <w:rsid w:val="00177BFF"/>
    <w:rsid w:val="00180C5A"/>
    <w:rsid w:val="001822B6"/>
    <w:rsid w:val="0018347D"/>
    <w:rsid w:val="00183CB4"/>
    <w:rsid w:val="00184D72"/>
    <w:rsid w:val="00185E22"/>
    <w:rsid w:val="0018773F"/>
    <w:rsid w:val="00190F74"/>
    <w:rsid w:val="00191A67"/>
    <w:rsid w:val="00191ABF"/>
    <w:rsid w:val="00192C18"/>
    <w:rsid w:val="00192F65"/>
    <w:rsid w:val="00193D14"/>
    <w:rsid w:val="00194F76"/>
    <w:rsid w:val="00197E8B"/>
    <w:rsid w:val="001A01E6"/>
    <w:rsid w:val="001A03F7"/>
    <w:rsid w:val="001A15A5"/>
    <w:rsid w:val="001A2FEB"/>
    <w:rsid w:val="001A3BEB"/>
    <w:rsid w:val="001A3F68"/>
    <w:rsid w:val="001A3FE9"/>
    <w:rsid w:val="001A43FF"/>
    <w:rsid w:val="001A4B76"/>
    <w:rsid w:val="001A5DAA"/>
    <w:rsid w:val="001B0518"/>
    <w:rsid w:val="001B07D2"/>
    <w:rsid w:val="001B21F0"/>
    <w:rsid w:val="001B259A"/>
    <w:rsid w:val="001B42FE"/>
    <w:rsid w:val="001B5DF9"/>
    <w:rsid w:val="001B6F57"/>
    <w:rsid w:val="001B737A"/>
    <w:rsid w:val="001C014D"/>
    <w:rsid w:val="001C046D"/>
    <w:rsid w:val="001C161F"/>
    <w:rsid w:val="001C1A3E"/>
    <w:rsid w:val="001C25D7"/>
    <w:rsid w:val="001C78EC"/>
    <w:rsid w:val="001D1996"/>
    <w:rsid w:val="001D56D5"/>
    <w:rsid w:val="001D6BD3"/>
    <w:rsid w:val="001D7488"/>
    <w:rsid w:val="001E01FF"/>
    <w:rsid w:val="001E1733"/>
    <w:rsid w:val="001E4005"/>
    <w:rsid w:val="001E5205"/>
    <w:rsid w:val="001E5243"/>
    <w:rsid w:val="001E56F3"/>
    <w:rsid w:val="001E5DB6"/>
    <w:rsid w:val="001E61C4"/>
    <w:rsid w:val="001E63B1"/>
    <w:rsid w:val="001E7915"/>
    <w:rsid w:val="001E7DBB"/>
    <w:rsid w:val="001E7FB1"/>
    <w:rsid w:val="001F1845"/>
    <w:rsid w:val="001F18EA"/>
    <w:rsid w:val="001F2BD9"/>
    <w:rsid w:val="001F2FBE"/>
    <w:rsid w:val="001F38A0"/>
    <w:rsid w:val="001F38DF"/>
    <w:rsid w:val="001F3AE4"/>
    <w:rsid w:val="001F3DEE"/>
    <w:rsid w:val="001F4683"/>
    <w:rsid w:val="0020191F"/>
    <w:rsid w:val="00202AD3"/>
    <w:rsid w:val="00206D27"/>
    <w:rsid w:val="00207126"/>
    <w:rsid w:val="002104CB"/>
    <w:rsid w:val="0021137C"/>
    <w:rsid w:val="00214825"/>
    <w:rsid w:val="0021559F"/>
    <w:rsid w:val="00216542"/>
    <w:rsid w:val="002165F7"/>
    <w:rsid w:val="00216848"/>
    <w:rsid w:val="0021723F"/>
    <w:rsid w:val="002215B7"/>
    <w:rsid w:val="0022230A"/>
    <w:rsid w:val="00223B78"/>
    <w:rsid w:val="0022568A"/>
    <w:rsid w:val="00225833"/>
    <w:rsid w:val="00225CC9"/>
    <w:rsid w:val="002304F2"/>
    <w:rsid w:val="002322AD"/>
    <w:rsid w:val="002322CA"/>
    <w:rsid w:val="00232A7B"/>
    <w:rsid w:val="002338CC"/>
    <w:rsid w:val="00234777"/>
    <w:rsid w:val="00235EA7"/>
    <w:rsid w:val="0023697E"/>
    <w:rsid w:val="00236AD6"/>
    <w:rsid w:val="00237970"/>
    <w:rsid w:val="00240602"/>
    <w:rsid w:val="00240DCD"/>
    <w:rsid w:val="00240F33"/>
    <w:rsid w:val="002412D1"/>
    <w:rsid w:val="00241B16"/>
    <w:rsid w:val="00241FC4"/>
    <w:rsid w:val="00242674"/>
    <w:rsid w:val="00242ACF"/>
    <w:rsid w:val="00243DDE"/>
    <w:rsid w:val="002442EF"/>
    <w:rsid w:val="00245F0A"/>
    <w:rsid w:val="00252550"/>
    <w:rsid w:val="00253365"/>
    <w:rsid w:val="00253F95"/>
    <w:rsid w:val="002552BB"/>
    <w:rsid w:val="00256C29"/>
    <w:rsid w:val="002575C5"/>
    <w:rsid w:val="00257D8D"/>
    <w:rsid w:val="002613C4"/>
    <w:rsid w:val="00261F78"/>
    <w:rsid w:val="002620CF"/>
    <w:rsid w:val="002623DB"/>
    <w:rsid w:val="002629E2"/>
    <w:rsid w:val="00262AA6"/>
    <w:rsid w:val="00262AD7"/>
    <w:rsid w:val="00266962"/>
    <w:rsid w:val="00266EC7"/>
    <w:rsid w:val="002700E4"/>
    <w:rsid w:val="002725A1"/>
    <w:rsid w:val="002752F9"/>
    <w:rsid w:val="0027541F"/>
    <w:rsid w:val="002761F3"/>
    <w:rsid w:val="00281D83"/>
    <w:rsid w:val="00282E42"/>
    <w:rsid w:val="002834E9"/>
    <w:rsid w:val="00285060"/>
    <w:rsid w:val="00285843"/>
    <w:rsid w:val="00286570"/>
    <w:rsid w:val="00286FA9"/>
    <w:rsid w:val="00287CB7"/>
    <w:rsid w:val="00287D23"/>
    <w:rsid w:val="00290C6D"/>
    <w:rsid w:val="002942AD"/>
    <w:rsid w:val="00295144"/>
    <w:rsid w:val="002958F0"/>
    <w:rsid w:val="00296C7D"/>
    <w:rsid w:val="00297078"/>
    <w:rsid w:val="00297FD4"/>
    <w:rsid w:val="002A00EE"/>
    <w:rsid w:val="002A0F9F"/>
    <w:rsid w:val="002A13C6"/>
    <w:rsid w:val="002A2670"/>
    <w:rsid w:val="002A2D16"/>
    <w:rsid w:val="002A453D"/>
    <w:rsid w:val="002A4C13"/>
    <w:rsid w:val="002A4E9B"/>
    <w:rsid w:val="002A68DF"/>
    <w:rsid w:val="002A7F0F"/>
    <w:rsid w:val="002B14E8"/>
    <w:rsid w:val="002B2CC3"/>
    <w:rsid w:val="002B3B64"/>
    <w:rsid w:val="002B5703"/>
    <w:rsid w:val="002B5A60"/>
    <w:rsid w:val="002B64D4"/>
    <w:rsid w:val="002B6656"/>
    <w:rsid w:val="002B72AA"/>
    <w:rsid w:val="002B76DC"/>
    <w:rsid w:val="002C0663"/>
    <w:rsid w:val="002C1A70"/>
    <w:rsid w:val="002C2BAC"/>
    <w:rsid w:val="002C3057"/>
    <w:rsid w:val="002C50EA"/>
    <w:rsid w:val="002C7085"/>
    <w:rsid w:val="002D033B"/>
    <w:rsid w:val="002D0B8E"/>
    <w:rsid w:val="002D0DC2"/>
    <w:rsid w:val="002D17FB"/>
    <w:rsid w:val="002D6CF4"/>
    <w:rsid w:val="002E1CF4"/>
    <w:rsid w:val="002E32B3"/>
    <w:rsid w:val="002E407A"/>
    <w:rsid w:val="002E5228"/>
    <w:rsid w:val="002E638E"/>
    <w:rsid w:val="002E65DF"/>
    <w:rsid w:val="002E7701"/>
    <w:rsid w:val="002F0E3D"/>
    <w:rsid w:val="002F133F"/>
    <w:rsid w:val="002F1907"/>
    <w:rsid w:val="002F36AA"/>
    <w:rsid w:val="002F371C"/>
    <w:rsid w:val="002F5808"/>
    <w:rsid w:val="002F5845"/>
    <w:rsid w:val="002F697B"/>
    <w:rsid w:val="002F777A"/>
    <w:rsid w:val="0030035F"/>
    <w:rsid w:val="00300897"/>
    <w:rsid w:val="00303699"/>
    <w:rsid w:val="00303A7A"/>
    <w:rsid w:val="00304B6A"/>
    <w:rsid w:val="00306036"/>
    <w:rsid w:val="00306F7A"/>
    <w:rsid w:val="003076C3"/>
    <w:rsid w:val="00310002"/>
    <w:rsid w:val="00311785"/>
    <w:rsid w:val="003161C8"/>
    <w:rsid w:val="00320481"/>
    <w:rsid w:val="00320FC6"/>
    <w:rsid w:val="0032101B"/>
    <w:rsid w:val="00322071"/>
    <w:rsid w:val="00322C00"/>
    <w:rsid w:val="003237AB"/>
    <w:rsid w:val="003237BE"/>
    <w:rsid w:val="00325EBE"/>
    <w:rsid w:val="00327D0C"/>
    <w:rsid w:val="00330DD9"/>
    <w:rsid w:val="00332743"/>
    <w:rsid w:val="0033299F"/>
    <w:rsid w:val="0033323A"/>
    <w:rsid w:val="00333B2F"/>
    <w:rsid w:val="00333B86"/>
    <w:rsid w:val="0033412A"/>
    <w:rsid w:val="00336C29"/>
    <w:rsid w:val="00337677"/>
    <w:rsid w:val="003379E0"/>
    <w:rsid w:val="003400B3"/>
    <w:rsid w:val="00342859"/>
    <w:rsid w:val="0034458F"/>
    <w:rsid w:val="00344F19"/>
    <w:rsid w:val="003458CC"/>
    <w:rsid w:val="00346678"/>
    <w:rsid w:val="00346A35"/>
    <w:rsid w:val="00350215"/>
    <w:rsid w:val="00350273"/>
    <w:rsid w:val="00350AEC"/>
    <w:rsid w:val="00350C95"/>
    <w:rsid w:val="00356901"/>
    <w:rsid w:val="00356C69"/>
    <w:rsid w:val="00356DEB"/>
    <w:rsid w:val="00357555"/>
    <w:rsid w:val="0036083B"/>
    <w:rsid w:val="00362E48"/>
    <w:rsid w:val="003634B3"/>
    <w:rsid w:val="00363600"/>
    <w:rsid w:val="0036373A"/>
    <w:rsid w:val="003653C8"/>
    <w:rsid w:val="0036585C"/>
    <w:rsid w:val="00366ED8"/>
    <w:rsid w:val="00367049"/>
    <w:rsid w:val="00370054"/>
    <w:rsid w:val="00371661"/>
    <w:rsid w:val="003717FC"/>
    <w:rsid w:val="00371807"/>
    <w:rsid w:val="003725BE"/>
    <w:rsid w:val="0037291B"/>
    <w:rsid w:val="00372EDA"/>
    <w:rsid w:val="00373651"/>
    <w:rsid w:val="00373CE2"/>
    <w:rsid w:val="0037596C"/>
    <w:rsid w:val="003759F6"/>
    <w:rsid w:val="00376F89"/>
    <w:rsid w:val="0038011F"/>
    <w:rsid w:val="0038087B"/>
    <w:rsid w:val="00380D74"/>
    <w:rsid w:val="00381477"/>
    <w:rsid w:val="003831A5"/>
    <w:rsid w:val="00383AE0"/>
    <w:rsid w:val="003850EC"/>
    <w:rsid w:val="0038644E"/>
    <w:rsid w:val="00386D66"/>
    <w:rsid w:val="00390AA3"/>
    <w:rsid w:val="00390C50"/>
    <w:rsid w:val="00391035"/>
    <w:rsid w:val="003913C6"/>
    <w:rsid w:val="00393199"/>
    <w:rsid w:val="00394AE9"/>
    <w:rsid w:val="00394CED"/>
    <w:rsid w:val="00395843"/>
    <w:rsid w:val="00395F45"/>
    <w:rsid w:val="003A0887"/>
    <w:rsid w:val="003A11A5"/>
    <w:rsid w:val="003A1C7C"/>
    <w:rsid w:val="003A4438"/>
    <w:rsid w:val="003A488B"/>
    <w:rsid w:val="003A48C5"/>
    <w:rsid w:val="003A4B36"/>
    <w:rsid w:val="003A4BD9"/>
    <w:rsid w:val="003A5BA6"/>
    <w:rsid w:val="003A5BC5"/>
    <w:rsid w:val="003A65E4"/>
    <w:rsid w:val="003A680B"/>
    <w:rsid w:val="003B28AF"/>
    <w:rsid w:val="003B3586"/>
    <w:rsid w:val="003B4004"/>
    <w:rsid w:val="003B40A3"/>
    <w:rsid w:val="003B5890"/>
    <w:rsid w:val="003B615C"/>
    <w:rsid w:val="003B67A2"/>
    <w:rsid w:val="003B6BF2"/>
    <w:rsid w:val="003B6E7F"/>
    <w:rsid w:val="003B6F2F"/>
    <w:rsid w:val="003B774A"/>
    <w:rsid w:val="003C05B3"/>
    <w:rsid w:val="003C1E2D"/>
    <w:rsid w:val="003C2753"/>
    <w:rsid w:val="003C4240"/>
    <w:rsid w:val="003C4E40"/>
    <w:rsid w:val="003C72F3"/>
    <w:rsid w:val="003C7DFB"/>
    <w:rsid w:val="003D2348"/>
    <w:rsid w:val="003D29BB"/>
    <w:rsid w:val="003D33D1"/>
    <w:rsid w:val="003D4A37"/>
    <w:rsid w:val="003D6A21"/>
    <w:rsid w:val="003D6F3B"/>
    <w:rsid w:val="003E024C"/>
    <w:rsid w:val="003E06B2"/>
    <w:rsid w:val="003E091D"/>
    <w:rsid w:val="003E3DDC"/>
    <w:rsid w:val="003E6479"/>
    <w:rsid w:val="003E6C53"/>
    <w:rsid w:val="003E7F96"/>
    <w:rsid w:val="003F0183"/>
    <w:rsid w:val="003F01A9"/>
    <w:rsid w:val="003F25C9"/>
    <w:rsid w:val="003F268A"/>
    <w:rsid w:val="003F5CAE"/>
    <w:rsid w:val="003F687C"/>
    <w:rsid w:val="003F773D"/>
    <w:rsid w:val="003F7866"/>
    <w:rsid w:val="004026B2"/>
    <w:rsid w:val="00402755"/>
    <w:rsid w:val="004032CF"/>
    <w:rsid w:val="004032F2"/>
    <w:rsid w:val="00405978"/>
    <w:rsid w:val="00406F79"/>
    <w:rsid w:val="00411D73"/>
    <w:rsid w:val="00412A93"/>
    <w:rsid w:val="004130D9"/>
    <w:rsid w:val="00414203"/>
    <w:rsid w:val="00415ACF"/>
    <w:rsid w:val="004162AD"/>
    <w:rsid w:val="00416AA9"/>
    <w:rsid w:val="004229F5"/>
    <w:rsid w:val="0042383B"/>
    <w:rsid w:val="00423A5B"/>
    <w:rsid w:val="0042465B"/>
    <w:rsid w:val="00425C08"/>
    <w:rsid w:val="00425C61"/>
    <w:rsid w:val="00427085"/>
    <w:rsid w:val="00427A1A"/>
    <w:rsid w:val="0043027E"/>
    <w:rsid w:val="00432835"/>
    <w:rsid w:val="004330C5"/>
    <w:rsid w:val="00434E77"/>
    <w:rsid w:val="00435E56"/>
    <w:rsid w:val="004361BF"/>
    <w:rsid w:val="00436C93"/>
    <w:rsid w:val="00440239"/>
    <w:rsid w:val="004410CF"/>
    <w:rsid w:val="004419F0"/>
    <w:rsid w:val="00442FB0"/>
    <w:rsid w:val="00443366"/>
    <w:rsid w:val="00445D8F"/>
    <w:rsid w:val="00447044"/>
    <w:rsid w:val="00452684"/>
    <w:rsid w:val="004539EA"/>
    <w:rsid w:val="00456A88"/>
    <w:rsid w:val="00457541"/>
    <w:rsid w:val="00460103"/>
    <w:rsid w:val="00461165"/>
    <w:rsid w:val="00462195"/>
    <w:rsid w:val="0046258B"/>
    <w:rsid w:val="00463555"/>
    <w:rsid w:val="00463CC5"/>
    <w:rsid w:val="00463D0A"/>
    <w:rsid w:val="004646EF"/>
    <w:rsid w:val="00464DCC"/>
    <w:rsid w:val="004655EA"/>
    <w:rsid w:val="004663EF"/>
    <w:rsid w:val="00466C00"/>
    <w:rsid w:val="004671F0"/>
    <w:rsid w:val="0046748C"/>
    <w:rsid w:val="00470733"/>
    <w:rsid w:val="00471707"/>
    <w:rsid w:val="00472E6B"/>
    <w:rsid w:val="00473500"/>
    <w:rsid w:val="004747EE"/>
    <w:rsid w:val="0047575B"/>
    <w:rsid w:val="00477101"/>
    <w:rsid w:val="0047776D"/>
    <w:rsid w:val="00481F6E"/>
    <w:rsid w:val="004823E6"/>
    <w:rsid w:val="00482E71"/>
    <w:rsid w:val="0048674B"/>
    <w:rsid w:val="00490164"/>
    <w:rsid w:val="0049027D"/>
    <w:rsid w:val="00490581"/>
    <w:rsid w:val="0049092B"/>
    <w:rsid w:val="00491077"/>
    <w:rsid w:val="00491455"/>
    <w:rsid w:val="00492854"/>
    <w:rsid w:val="00492A1A"/>
    <w:rsid w:val="0049376B"/>
    <w:rsid w:val="00493D65"/>
    <w:rsid w:val="00493F59"/>
    <w:rsid w:val="00494571"/>
    <w:rsid w:val="0049474E"/>
    <w:rsid w:val="00494B69"/>
    <w:rsid w:val="00495B62"/>
    <w:rsid w:val="00496713"/>
    <w:rsid w:val="0049776C"/>
    <w:rsid w:val="00497CB7"/>
    <w:rsid w:val="004A03FA"/>
    <w:rsid w:val="004A07A8"/>
    <w:rsid w:val="004A12A2"/>
    <w:rsid w:val="004A1539"/>
    <w:rsid w:val="004A160F"/>
    <w:rsid w:val="004A1D88"/>
    <w:rsid w:val="004A42B0"/>
    <w:rsid w:val="004A4D15"/>
    <w:rsid w:val="004A4DAE"/>
    <w:rsid w:val="004A4F43"/>
    <w:rsid w:val="004B08D4"/>
    <w:rsid w:val="004B0FD8"/>
    <w:rsid w:val="004B1773"/>
    <w:rsid w:val="004B2814"/>
    <w:rsid w:val="004B3313"/>
    <w:rsid w:val="004B4798"/>
    <w:rsid w:val="004B56DF"/>
    <w:rsid w:val="004B5C91"/>
    <w:rsid w:val="004B6DE9"/>
    <w:rsid w:val="004B7849"/>
    <w:rsid w:val="004B78A0"/>
    <w:rsid w:val="004B792C"/>
    <w:rsid w:val="004C1530"/>
    <w:rsid w:val="004C2BFE"/>
    <w:rsid w:val="004C37E5"/>
    <w:rsid w:val="004C3AA9"/>
    <w:rsid w:val="004C4CCC"/>
    <w:rsid w:val="004C580E"/>
    <w:rsid w:val="004C719C"/>
    <w:rsid w:val="004C752D"/>
    <w:rsid w:val="004C7561"/>
    <w:rsid w:val="004C7E65"/>
    <w:rsid w:val="004D07DC"/>
    <w:rsid w:val="004D0B8D"/>
    <w:rsid w:val="004D2622"/>
    <w:rsid w:val="004D2780"/>
    <w:rsid w:val="004D4C94"/>
    <w:rsid w:val="004D6389"/>
    <w:rsid w:val="004D65E7"/>
    <w:rsid w:val="004D6C80"/>
    <w:rsid w:val="004D7359"/>
    <w:rsid w:val="004E2284"/>
    <w:rsid w:val="004E3A37"/>
    <w:rsid w:val="004E3BE5"/>
    <w:rsid w:val="004E575E"/>
    <w:rsid w:val="004E5B27"/>
    <w:rsid w:val="004E752B"/>
    <w:rsid w:val="004F126B"/>
    <w:rsid w:val="004F42CD"/>
    <w:rsid w:val="004F49B1"/>
    <w:rsid w:val="004F4A0C"/>
    <w:rsid w:val="004F5CF2"/>
    <w:rsid w:val="004F6B8A"/>
    <w:rsid w:val="004F7721"/>
    <w:rsid w:val="004F797D"/>
    <w:rsid w:val="0050227A"/>
    <w:rsid w:val="00504459"/>
    <w:rsid w:val="00504643"/>
    <w:rsid w:val="0050482F"/>
    <w:rsid w:val="005050F2"/>
    <w:rsid w:val="00506118"/>
    <w:rsid w:val="00507C6C"/>
    <w:rsid w:val="0051093C"/>
    <w:rsid w:val="00510C96"/>
    <w:rsid w:val="0051168C"/>
    <w:rsid w:val="00511D6F"/>
    <w:rsid w:val="00511ECA"/>
    <w:rsid w:val="00512D41"/>
    <w:rsid w:val="0051503E"/>
    <w:rsid w:val="00515096"/>
    <w:rsid w:val="0051602E"/>
    <w:rsid w:val="00517841"/>
    <w:rsid w:val="005218ED"/>
    <w:rsid w:val="005231FB"/>
    <w:rsid w:val="0052372D"/>
    <w:rsid w:val="00525069"/>
    <w:rsid w:val="005257DC"/>
    <w:rsid w:val="00531975"/>
    <w:rsid w:val="00531F8A"/>
    <w:rsid w:val="005322A6"/>
    <w:rsid w:val="00534D96"/>
    <w:rsid w:val="00535B43"/>
    <w:rsid w:val="00536EE6"/>
    <w:rsid w:val="005372F8"/>
    <w:rsid w:val="0053781E"/>
    <w:rsid w:val="00537D6A"/>
    <w:rsid w:val="0054149B"/>
    <w:rsid w:val="00543265"/>
    <w:rsid w:val="005444F3"/>
    <w:rsid w:val="0055009A"/>
    <w:rsid w:val="0055031E"/>
    <w:rsid w:val="00551AD9"/>
    <w:rsid w:val="00551AF9"/>
    <w:rsid w:val="00553743"/>
    <w:rsid w:val="0055458D"/>
    <w:rsid w:val="00560B03"/>
    <w:rsid w:val="0056191E"/>
    <w:rsid w:val="00562566"/>
    <w:rsid w:val="005627B4"/>
    <w:rsid w:val="00562C7A"/>
    <w:rsid w:val="00562EC8"/>
    <w:rsid w:val="00563555"/>
    <w:rsid w:val="00563E29"/>
    <w:rsid w:val="00564B0E"/>
    <w:rsid w:val="00564FEC"/>
    <w:rsid w:val="00566545"/>
    <w:rsid w:val="00566583"/>
    <w:rsid w:val="00567B6A"/>
    <w:rsid w:val="00570067"/>
    <w:rsid w:val="0057017A"/>
    <w:rsid w:val="00570E26"/>
    <w:rsid w:val="005725E2"/>
    <w:rsid w:val="00573C3F"/>
    <w:rsid w:val="00576431"/>
    <w:rsid w:val="00577DA8"/>
    <w:rsid w:val="0058119D"/>
    <w:rsid w:val="005829C4"/>
    <w:rsid w:val="005840F8"/>
    <w:rsid w:val="005844A9"/>
    <w:rsid w:val="005855E2"/>
    <w:rsid w:val="00590849"/>
    <w:rsid w:val="00591F51"/>
    <w:rsid w:val="00593A7A"/>
    <w:rsid w:val="00594040"/>
    <w:rsid w:val="0059534C"/>
    <w:rsid w:val="00596C70"/>
    <w:rsid w:val="005A0BE7"/>
    <w:rsid w:val="005A0C2C"/>
    <w:rsid w:val="005A3A51"/>
    <w:rsid w:val="005A4CDF"/>
    <w:rsid w:val="005A7BF6"/>
    <w:rsid w:val="005A7E0C"/>
    <w:rsid w:val="005B0329"/>
    <w:rsid w:val="005B1B75"/>
    <w:rsid w:val="005B47C0"/>
    <w:rsid w:val="005B59AC"/>
    <w:rsid w:val="005C03D8"/>
    <w:rsid w:val="005C254F"/>
    <w:rsid w:val="005C3453"/>
    <w:rsid w:val="005C4109"/>
    <w:rsid w:val="005C4226"/>
    <w:rsid w:val="005C58B0"/>
    <w:rsid w:val="005C5D9E"/>
    <w:rsid w:val="005C5EA8"/>
    <w:rsid w:val="005C6F90"/>
    <w:rsid w:val="005D1353"/>
    <w:rsid w:val="005D1741"/>
    <w:rsid w:val="005D2593"/>
    <w:rsid w:val="005D2FE0"/>
    <w:rsid w:val="005D3B4F"/>
    <w:rsid w:val="005D4D5C"/>
    <w:rsid w:val="005D4F11"/>
    <w:rsid w:val="005D5686"/>
    <w:rsid w:val="005D5A82"/>
    <w:rsid w:val="005D749F"/>
    <w:rsid w:val="005E002C"/>
    <w:rsid w:val="005E00DD"/>
    <w:rsid w:val="005E0AB6"/>
    <w:rsid w:val="005E233E"/>
    <w:rsid w:val="005E4468"/>
    <w:rsid w:val="005E5595"/>
    <w:rsid w:val="005E7163"/>
    <w:rsid w:val="005F0F93"/>
    <w:rsid w:val="005F1EE8"/>
    <w:rsid w:val="005F1F53"/>
    <w:rsid w:val="005F3564"/>
    <w:rsid w:val="005F4B97"/>
    <w:rsid w:val="006002B7"/>
    <w:rsid w:val="0060204B"/>
    <w:rsid w:val="006024EC"/>
    <w:rsid w:val="0060727A"/>
    <w:rsid w:val="0061046E"/>
    <w:rsid w:val="00610BF1"/>
    <w:rsid w:val="00610E25"/>
    <w:rsid w:val="006112EA"/>
    <w:rsid w:val="006117CB"/>
    <w:rsid w:val="006119A9"/>
    <w:rsid w:val="00612C14"/>
    <w:rsid w:val="00613BC8"/>
    <w:rsid w:val="00614212"/>
    <w:rsid w:val="00614FD6"/>
    <w:rsid w:val="006155C7"/>
    <w:rsid w:val="006214A4"/>
    <w:rsid w:val="0062187A"/>
    <w:rsid w:val="0062441C"/>
    <w:rsid w:val="00624978"/>
    <w:rsid w:val="00625434"/>
    <w:rsid w:val="0062625B"/>
    <w:rsid w:val="006264AE"/>
    <w:rsid w:val="00626EB8"/>
    <w:rsid w:val="00627903"/>
    <w:rsid w:val="00630AEF"/>
    <w:rsid w:val="00630FA3"/>
    <w:rsid w:val="0063309B"/>
    <w:rsid w:val="00633CCB"/>
    <w:rsid w:val="00635803"/>
    <w:rsid w:val="0063588B"/>
    <w:rsid w:val="00635FE4"/>
    <w:rsid w:val="00637572"/>
    <w:rsid w:val="00641135"/>
    <w:rsid w:val="0064132E"/>
    <w:rsid w:val="00641BFC"/>
    <w:rsid w:val="00641FBA"/>
    <w:rsid w:val="00642371"/>
    <w:rsid w:val="00642689"/>
    <w:rsid w:val="00642A8E"/>
    <w:rsid w:val="006439C6"/>
    <w:rsid w:val="00644E7C"/>
    <w:rsid w:val="00645382"/>
    <w:rsid w:val="00645599"/>
    <w:rsid w:val="006463E1"/>
    <w:rsid w:val="00646871"/>
    <w:rsid w:val="0065216D"/>
    <w:rsid w:val="00652E5A"/>
    <w:rsid w:val="006541FF"/>
    <w:rsid w:val="00656CF8"/>
    <w:rsid w:val="00656DDA"/>
    <w:rsid w:val="006576D9"/>
    <w:rsid w:val="006601CD"/>
    <w:rsid w:val="006607EB"/>
    <w:rsid w:val="00660F4B"/>
    <w:rsid w:val="00661540"/>
    <w:rsid w:val="006644D8"/>
    <w:rsid w:val="00664ED0"/>
    <w:rsid w:val="00665A61"/>
    <w:rsid w:val="0066729E"/>
    <w:rsid w:val="006679EA"/>
    <w:rsid w:val="00670DAD"/>
    <w:rsid w:val="006723BB"/>
    <w:rsid w:val="00673ACA"/>
    <w:rsid w:val="0067478B"/>
    <w:rsid w:val="00674E11"/>
    <w:rsid w:val="00676E63"/>
    <w:rsid w:val="00677B3B"/>
    <w:rsid w:val="006829F2"/>
    <w:rsid w:val="00686F3F"/>
    <w:rsid w:val="006870E7"/>
    <w:rsid w:val="00687DD8"/>
    <w:rsid w:val="00690F1C"/>
    <w:rsid w:val="006910A6"/>
    <w:rsid w:val="0069175E"/>
    <w:rsid w:val="00691848"/>
    <w:rsid w:val="0069216A"/>
    <w:rsid w:val="00693114"/>
    <w:rsid w:val="00693D81"/>
    <w:rsid w:val="00695819"/>
    <w:rsid w:val="00695ACF"/>
    <w:rsid w:val="0069689A"/>
    <w:rsid w:val="006A0CF4"/>
    <w:rsid w:val="006A1B8C"/>
    <w:rsid w:val="006A253F"/>
    <w:rsid w:val="006A35AC"/>
    <w:rsid w:val="006A35BE"/>
    <w:rsid w:val="006A5725"/>
    <w:rsid w:val="006A57C4"/>
    <w:rsid w:val="006A628B"/>
    <w:rsid w:val="006A6673"/>
    <w:rsid w:val="006A6F74"/>
    <w:rsid w:val="006A7241"/>
    <w:rsid w:val="006B07C5"/>
    <w:rsid w:val="006B18CC"/>
    <w:rsid w:val="006B2AA0"/>
    <w:rsid w:val="006B2C64"/>
    <w:rsid w:val="006B2D97"/>
    <w:rsid w:val="006B3F26"/>
    <w:rsid w:val="006B4953"/>
    <w:rsid w:val="006B55B8"/>
    <w:rsid w:val="006B78F5"/>
    <w:rsid w:val="006C006E"/>
    <w:rsid w:val="006C00B1"/>
    <w:rsid w:val="006C077E"/>
    <w:rsid w:val="006C0945"/>
    <w:rsid w:val="006C0A11"/>
    <w:rsid w:val="006C0C46"/>
    <w:rsid w:val="006C2DE0"/>
    <w:rsid w:val="006C4668"/>
    <w:rsid w:val="006C6630"/>
    <w:rsid w:val="006C781B"/>
    <w:rsid w:val="006C7A01"/>
    <w:rsid w:val="006D3C10"/>
    <w:rsid w:val="006D4364"/>
    <w:rsid w:val="006D67D9"/>
    <w:rsid w:val="006D7426"/>
    <w:rsid w:val="006E037B"/>
    <w:rsid w:val="006E079F"/>
    <w:rsid w:val="006E0C91"/>
    <w:rsid w:val="006E0CB8"/>
    <w:rsid w:val="006E2D9D"/>
    <w:rsid w:val="006E2E66"/>
    <w:rsid w:val="006E3CF1"/>
    <w:rsid w:val="006E5216"/>
    <w:rsid w:val="006E52C1"/>
    <w:rsid w:val="006E6776"/>
    <w:rsid w:val="006E779F"/>
    <w:rsid w:val="006F017C"/>
    <w:rsid w:val="006F0370"/>
    <w:rsid w:val="006F09E1"/>
    <w:rsid w:val="006F110F"/>
    <w:rsid w:val="006F2CE1"/>
    <w:rsid w:val="006F3957"/>
    <w:rsid w:val="006F3B99"/>
    <w:rsid w:val="006F4A40"/>
    <w:rsid w:val="006F7193"/>
    <w:rsid w:val="00700889"/>
    <w:rsid w:val="007022DF"/>
    <w:rsid w:val="00702FE8"/>
    <w:rsid w:val="007036B8"/>
    <w:rsid w:val="00704148"/>
    <w:rsid w:val="007055B1"/>
    <w:rsid w:val="00705704"/>
    <w:rsid w:val="00706B0B"/>
    <w:rsid w:val="00710BFF"/>
    <w:rsid w:val="0071120D"/>
    <w:rsid w:val="00711482"/>
    <w:rsid w:val="007157C9"/>
    <w:rsid w:val="00717514"/>
    <w:rsid w:val="00720D68"/>
    <w:rsid w:val="00720F05"/>
    <w:rsid w:val="00722422"/>
    <w:rsid w:val="00723892"/>
    <w:rsid w:val="00726ACD"/>
    <w:rsid w:val="00727442"/>
    <w:rsid w:val="00727B62"/>
    <w:rsid w:val="00727D9B"/>
    <w:rsid w:val="00730D3B"/>
    <w:rsid w:val="007311CD"/>
    <w:rsid w:val="0073401F"/>
    <w:rsid w:val="007346B2"/>
    <w:rsid w:val="007347A8"/>
    <w:rsid w:val="0073481D"/>
    <w:rsid w:val="007362FA"/>
    <w:rsid w:val="00736EC1"/>
    <w:rsid w:val="00737EE6"/>
    <w:rsid w:val="00741AF1"/>
    <w:rsid w:val="0074448E"/>
    <w:rsid w:val="007449F8"/>
    <w:rsid w:val="00744C76"/>
    <w:rsid w:val="007474F1"/>
    <w:rsid w:val="00747F02"/>
    <w:rsid w:val="0075103B"/>
    <w:rsid w:val="007556F0"/>
    <w:rsid w:val="00755A63"/>
    <w:rsid w:val="0075669F"/>
    <w:rsid w:val="007579A2"/>
    <w:rsid w:val="00760479"/>
    <w:rsid w:val="007611B2"/>
    <w:rsid w:val="0076201B"/>
    <w:rsid w:val="007637A8"/>
    <w:rsid w:val="0076422F"/>
    <w:rsid w:val="00764E72"/>
    <w:rsid w:val="00765BB7"/>
    <w:rsid w:val="007660D5"/>
    <w:rsid w:val="007668B3"/>
    <w:rsid w:val="00771D1B"/>
    <w:rsid w:val="0077260B"/>
    <w:rsid w:val="00773A6A"/>
    <w:rsid w:val="007747A9"/>
    <w:rsid w:val="0077480C"/>
    <w:rsid w:val="0078052D"/>
    <w:rsid w:val="00780B12"/>
    <w:rsid w:val="00780D94"/>
    <w:rsid w:val="00781D26"/>
    <w:rsid w:val="00782F10"/>
    <w:rsid w:val="00783C40"/>
    <w:rsid w:val="00784BBF"/>
    <w:rsid w:val="0078697A"/>
    <w:rsid w:val="0078721E"/>
    <w:rsid w:val="00787ED4"/>
    <w:rsid w:val="00790775"/>
    <w:rsid w:val="00790C9A"/>
    <w:rsid w:val="00791E96"/>
    <w:rsid w:val="00791ED1"/>
    <w:rsid w:val="00792D32"/>
    <w:rsid w:val="007950AF"/>
    <w:rsid w:val="00796155"/>
    <w:rsid w:val="00796220"/>
    <w:rsid w:val="00796FB3"/>
    <w:rsid w:val="007A18B0"/>
    <w:rsid w:val="007A2EB9"/>
    <w:rsid w:val="007A55C8"/>
    <w:rsid w:val="007A6BAC"/>
    <w:rsid w:val="007B0657"/>
    <w:rsid w:val="007B0918"/>
    <w:rsid w:val="007B1197"/>
    <w:rsid w:val="007B1B50"/>
    <w:rsid w:val="007B2383"/>
    <w:rsid w:val="007B2AC9"/>
    <w:rsid w:val="007B35F5"/>
    <w:rsid w:val="007B6DDD"/>
    <w:rsid w:val="007C01E8"/>
    <w:rsid w:val="007C0410"/>
    <w:rsid w:val="007C5869"/>
    <w:rsid w:val="007C7AAE"/>
    <w:rsid w:val="007D1248"/>
    <w:rsid w:val="007D20A5"/>
    <w:rsid w:val="007D26C0"/>
    <w:rsid w:val="007D31E6"/>
    <w:rsid w:val="007D4072"/>
    <w:rsid w:val="007D4B34"/>
    <w:rsid w:val="007D6E2D"/>
    <w:rsid w:val="007D75F0"/>
    <w:rsid w:val="007D7706"/>
    <w:rsid w:val="007D7919"/>
    <w:rsid w:val="007E0850"/>
    <w:rsid w:val="007E0A45"/>
    <w:rsid w:val="007E2A81"/>
    <w:rsid w:val="007E48D8"/>
    <w:rsid w:val="007E4B29"/>
    <w:rsid w:val="007E5701"/>
    <w:rsid w:val="007E6555"/>
    <w:rsid w:val="007E7357"/>
    <w:rsid w:val="007E7AD3"/>
    <w:rsid w:val="007F046A"/>
    <w:rsid w:val="007F0DB5"/>
    <w:rsid w:val="007F2024"/>
    <w:rsid w:val="007F2315"/>
    <w:rsid w:val="007F257B"/>
    <w:rsid w:val="007F44AC"/>
    <w:rsid w:val="007F55F8"/>
    <w:rsid w:val="007F72D5"/>
    <w:rsid w:val="00801E7C"/>
    <w:rsid w:val="0080242F"/>
    <w:rsid w:val="00803ADB"/>
    <w:rsid w:val="0080466D"/>
    <w:rsid w:val="00804AD3"/>
    <w:rsid w:val="00805751"/>
    <w:rsid w:val="0080691C"/>
    <w:rsid w:val="00806FD6"/>
    <w:rsid w:val="00807EA1"/>
    <w:rsid w:val="00810B4B"/>
    <w:rsid w:val="008114F8"/>
    <w:rsid w:val="00812D43"/>
    <w:rsid w:val="00813333"/>
    <w:rsid w:val="008149E5"/>
    <w:rsid w:val="008155D9"/>
    <w:rsid w:val="0081599F"/>
    <w:rsid w:val="00815FA6"/>
    <w:rsid w:val="00816B27"/>
    <w:rsid w:val="008200DB"/>
    <w:rsid w:val="00822078"/>
    <w:rsid w:val="0082238D"/>
    <w:rsid w:val="00822977"/>
    <w:rsid w:val="00822CDD"/>
    <w:rsid w:val="00823B78"/>
    <w:rsid w:val="00823DC9"/>
    <w:rsid w:val="00824CFB"/>
    <w:rsid w:val="00824FC5"/>
    <w:rsid w:val="00826D4F"/>
    <w:rsid w:val="00826D7F"/>
    <w:rsid w:val="0082751F"/>
    <w:rsid w:val="0083004B"/>
    <w:rsid w:val="0083063B"/>
    <w:rsid w:val="00830735"/>
    <w:rsid w:val="008309FA"/>
    <w:rsid w:val="00830B44"/>
    <w:rsid w:val="00831D17"/>
    <w:rsid w:val="00832EC3"/>
    <w:rsid w:val="008341BF"/>
    <w:rsid w:val="00834417"/>
    <w:rsid w:val="0083453A"/>
    <w:rsid w:val="0083478E"/>
    <w:rsid w:val="00834799"/>
    <w:rsid w:val="00834FAD"/>
    <w:rsid w:val="00837916"/>
    <w:rsid w:val="008404F0"/>
    <w:rsid w:val="00841AC4"/>
    <w:rsid w:val="0084322D"/>
    <w:rsid w:val="00844D14"/>
    <w:rsid w:val="00845D62"/>
    <w:rsid w:val="00846F2F"/>
    <w:rsid w:val="00847FFD"/>
    <w:rsid w:val="00850980"/>
    <w:rsid w:val="008511DA"/>
    <w:rsid w:val="00851C3A"/>
    <w:rsid w:val="00851E89"/>
    <w:rsid w:val="00852ED2"/>
    <w:rsid w:val="00852EE2"/>
    <w:rsid w:val="0085617C"/>
    <w:rsid w:val="00857586"/>
    <w:rsid w:val="00857D62"/>
    <w:rsid w:val="00857E06"/>
    <w:rsid w:val="00863E65"/>
    <w:rsid w:val="00863EEC"/>
    <w:rsid w:val="00865B9C"/>
    <w:rsid w:val="008662EA"/>
    <w:rsid w:val="0086664C"/>
    <w:rsid w:val="008700EE"/>
    <w:rsid w:val="00870B51"/>
    <w:rsid w:val="008716DB"/>
    <w:rsid w:val="00871F65"/>
    <w:rsid w:val="008728B5"/>
    <w:rsid w:val="00873099"/>
    <w:rsid w:val="00873241"/>
    <w:rsid w:val="00873693"/>
    <w:rsid w:val="00877024"/>
    <w:rsid w:val="008804AD"/>
    <w:rsid w:val="008809E8"/>
    <w:rsid w:val="00880CC2"/>
    <w:rsid w:val="00882857"/>
    <w:rsid w:val="00883807"/>
    <w:rsid w:val="008848E3"/>
    <w:rsid w:val="00884D4A"/>
    <w:rsid w:val="00885030"/>
    <w:rsid w:val="0088712C"/>
    <w:rsid w:val="00890B7C"/>
    <w:rsid w:val="00891BF7"/>
    <w:rsid w:val="00892C99"/>
    <w:rsid w:val="0089347B"/>
    <w:rsid w:val="00893A8A"/>
    <w:rsid w:val="00893E85"/>
    <w:rsid w:val="0089464B"/>
    <w:rsid w:val="00895582"/>
    <w:rsid w:val="00895D93"/>
    <w:rsid w:val="0089728B"/>
    <w:rsid w:val="008A0930"/>
    <w:rsid w:val="008A1825"/>
    <w:rsid w:val="008A1CC0"/>
    <w:rsid w:val="008A579B"/>
    <w:rsid w:val="008A5813"/>
    <w:rsid w:val="008A7E25"/>
    <w:rsid w:val="008B0033"/>
    <w:rsid w:val="008B20D3"/>
    <w:rsid w:val="008B2EEB"/>
    <w:rsid w:val="008B36A0"/>
    <w:rsid w:val="008B4CC9"/>
    <w:rsid w:val="008B4E92"/>
    <w:rsid w:val="008B75A7"/>
    <w:rsid w:val="008C039F"/>
    <w:rsid w:val="008C043A"/>
    <w:rsid w:val="008C0478"/>
    <w:rsid w:val="008C20F9"/>
    <w:rsid w:val="008C2F53"/>
    <w:rsid w:val="008C3A36"/>
    <w:rsid w:val="008C6582"/>
    <w:rsid w:val="008C6E7B"/>
    <w:rsid w:val="008C72D5"/>
    <w:rsid w:val="008C7869"/>
    <w:rsid w:val="008D0914"/>
    <w:rsid w:val="008D0919"/>
    <w:rsid w:val="008D132A"/>
    <w:rsid w:val="008D1967"/>
    <w:rsid w:val="008D2205"/>
    <w:rsid w:val="008D27E7"/>
    <w:rsid w:val="008D3683"/>
    <w:rsid w:val="008D3C8C"/>
    <w:rsid w:val="008D5776"/>
    <w:rsid w:val="008D6D56"/>
    <w:rsid w:val="008D7033"/>
    <w:rsid w:val="008D7205"/>
    <w:rsid w:val="008D72C9"/>
    <w:rsid w:val="008D7B90"/>
    <w:rsid w:val="008E2439"/>
    <w:rsid w:val="008E2EFB"/>
    <w:rsid w:val="008E30CC"/>
    <w:rsid w:val="008E312E"/>
    <w:rsid w:val="008E34AC"/>
    <w:rsid w:val="008E3DC2"/>
    <w:rsid w:val="008E4FEE"/>
    <w:rsid w:val="008E5D0C"/>
    <w:rsid w:val="008E73CF"/>
    <w:rsid w:val="008E7C86"/>
    <w:rsid w:val="008F2EA8"/>
    <w:rsid w:val="008F390D"/>
    <w:rsid w:val="008F401E"/>
    <w:rsid w:val="008F5253"/>
    <w:rsid w:val="008F58EF"/>
    <w:rsid w:val="008F7815"/>
    <w:rsid w:val="00901950"/>
    <w:rsid w:val="00901958"/>
    <w:rsid w:val="00901CC3"/>
    <w:rsid w:val="00902004"/>
    <w:rsid w:val="00902776"/>
    <w:rsid w:val="009036CC"/>
    <w:rsid w:val="00903E47"/>
    <w:rsid w:val="009045A6"/>
    <w:rsid w:val="009045FC"/>
    <w:rsid w:val="00904D85"/>
    <w:rsid w:val="0090513B"/>
    <w:rsid w:val="00905660"/>
    <w:rsid w:val="009059DE"/>
    <w:rsid w:val="009060B8"/>
    <w:rsid w:val="00910A2A"/>
    <w:rsid w:val="009115FA"/>
    <w:rsid w:val="00911BA3"/>
    <w:rsid w:val="00912083"/>
    <w:rsid w:val="009134BF"/>
    <w:rsid w:val="009143D0"/>
    <w:rsid w:val="00915888"/>
    <w:rsid w:val="00915BA7"/>
    <w:rsid w:val="009164D6"/>
    <w:rsid w:val="00917D12"/>
    <w:rsid w:val="00920910"/>
    <w:rsid w:val="00923CA9"/>
    <w:rsid w:val="00923F72"/>
    <w:rsid w:val="009245B0"/>
    <w:rsid w:val="00925FAE"/>
    <w:rsid w:val="009274ED"/>
    <w:rsid w:val="00927730"/>
    <w:rsid w:val="00927A3B"/>
    <w:rsid w:val="00930115"/>
    <w:rsid w:val="0093033E"/>
    <w:rsid w:val="0093190B"/>
    <w:rsid w:val="0093234C"/>
    <w:rsid w:val="009327D8"/>
    <w:rsid w:val="009336E5"/>
    <w:rsid w:val="00935516"/>
    <w:rsid w:val="00935C51"/>
    <w:rsid w:val="00935C7C"/>
    <w:rsid w:val="00935F1E"/>
    <w:rsid w:val="009376F0"/>
    <w:rsid w:val="00937813"/>
    <w:rsid w:val="00940AA4"/>
    <w:rsid w:val="00940C4C"/>
    <w:rsid w:val="0094287C"/>
    <w:rsid w:val="00946546"/>
    <w:rsid w:val="00947869"/>
    <w:rsid w:val="00952A00"/>
    <w:rsid w:val="009540A8"/>
    <w:rsid w:val="00954E86"/>
    <w:rsid w:val="00955418"/>
    <w:rsid w:val="00955C93"/>
    <w:rsid w:val="00955CDE"/>
    <w:rsid w:val="00956806"/>
    <w:rsid w:val="00957076"/>
    <w:rsid w:val="00960988"/>
    <w:rsid w:val="00960B27"/>
    <w:rsid w:val="00961234"/>
    <w:rsid w:val="00964453"/>
    <w:rsid w:val="009652B9"/>
    <w:rsid w:val="009655A8"/>
    <w:rsid w:val="009657DE"/>
    <w:rsid w:val="00965B7B"/>
    <w:rsid w:val="00966176"/>
    <w:rsid w:val="009671BB"/>
    <w:rsid w:val="00967C19"/>
    <w:rsid w:val="00970A92"/>
    <w:rsid w:val="00971053"/>
    <w:rsid w:val="00972028"/>
    <w:rsid w:val="0097333A"/>
    <w:rsid w:val="00974180"/>
    <w:rsid w:val="0097673E"/>
    <w:rsid w:val="009775B2"/>
    <w:rsid w:val="00981AE8"/>
    <w:rsid w:val="00982071"/>
    <w:rsid w:val="0098264B"/>
    <w:rsid w:val="00983832"/>
    <w:rsid w:val="009846DB"/>
    <w:rsid w:val="00986135"/>
    <w:rsid w:val="00987133"/>
    <w:rsid w:val="009907A9"/>
    <w:rsid w:val="00990EA0"/>
    <w:rsid w:val="009914FC"/>
    <w:rsid w:val="00992306"/>
    <w:rsid w:val="00992AEA"/>
    <w:rsid w:val="00993384"/>
    <w:rsid w:val="0099432F"/>
    <w:rsid w:val="00994343"/>
    <w:rsid w:val="00995EAF"/>
    <w:rsid w:val="009967A0"/>
    <w:rsid w:val="00996B5D"/>
    <w:rsid w:val="00997BF9"/>
    <w:rsid w:val="009A0E3F"/>
    <w:rsid w:val="009A4EF9"/>
    <w:rsid w:val="009A5C45"/>
    <w:rsid w:val="009A6476"/>
    <w:rsid w:val="009B171D"/>
    <w:rsid w:val="009B21A3"/>
    <w:rsid w:val="009B23CE"/>
    <w:rsid w:val="009B40E6"/>
    <w:rsid w:val="009B55C0"/>
    <w:rsid w:val="009B597A"/>
    <w:rsid w:val="009B5BE6"/>
    <w:rsid w:val="009B673A"/>
    <w:rsid w:val="009B7C8C"/>
    <w:rsid w:val="009C0181"/>
    <w:rsid w:val="009C0822"/>
    <w:rsid w:val="009C19D0"/>
    <w:rsid w:val="009C201A"/>
    <w:rsid w:val="009C285F"/>
    <w:rsid w:val="009C434E"/>
    <w:rsid w:val="009C4F10"/>
    <w:rsid w:val="009C696C"/>
    <w:rsid w:val="009D1974"/>
    <w:rsid w:val="009D1EDD"/>
    <w:rsid w:val="009D1F3E"/>
    <w:rsid w:val="009D21E3"/>
    <w:rsid w:val="009D2212"/>
    <w:rsid w:val="009D2654"/>
    <w:rsid w:val="009D4A4C"/>
    <w:rsid w:val="009D6385"/>
    <w:rsid w:val="009D63F6"/>
    <w:rsid w:val="009D70F0"/>
    <w:rsid w:val="009E00A7"/>
    <w:rsid w:val="009E20FE"/>
    <w:rsid w:val="009E4D6A"/>
    <w:rsid w:val="009E4F73"/>
    <w:rsid w:val="009E6C9F"/>
    <w:rsid w:val="009F0C85"/>
    <w:rsid w:val="009F0FD1"/>
    <w:rsid w:val="009F1A8B"/>
    <w:rsid w:val="009F420A"/>
    <w:rsid w:val="009F54B3"/>
    <w:rsid w:val="009F59EB"/>
    <w:rsid w:val="00A002B9"/>
    <w:rsid w:val="00A005A5"/>
    <w:rsid w:val="00A01669"/>
    <w:rsid w:val="00A01855"/>
    <w:rsid w:val="00A01F16"/>
    <w:rsid w:val="00A02B99"/>
    <w:rsid w:val="00A042BC"/>
    <w:rsid w:val="00A050FF"/>
    <w:rsid w:val="00A05A3C"/>
    <w:rsid w:val="00A06738"/>
    <w:rsid w:val="00A06F6E"/>
    <w:rsid w:val="00A10F48"/>
    <w:rsid w:val="00A110E2"/>
    <w:rsid w:val="00A11116"/>
    <w:rsid w:val="00A1193F"/>
    <w:rsid w:val="00A12414"/>
    <w:rsid w:val="00A12F66"/>
    <w:rsid w:val="00A13079"/>
    <w:rsid w:val="00A145B2"/>
    <w:rsid w:val="00A16DC1"/>
    <w:rsid w:val="00A17223"/>
    <w:rsid w:val="00A17B09"/>
    <w:rsid w:val="00A221CF"/>
    <w:rsid w:val="00A22279"/>
    <w:rsid w:val="00A2230F"/>
    <w:rsid w:val="00A23254"/>
    <w:rsid w:val="00A241B0"/>
    <w:rsid w:val="00A2477D"/>
    <w:rsid w:val="00A24A83"/>
    <w:rsid w:val="00A24F7A"/>
    <w:rsid w:val="00A25638"/>
    <w:rsid w:val="00A25B37"/>
    <w:rsid w:val="00A25C72"/>
    <w:rsid w:val="00A270DB"/>
    <w:rsid w:val="00A31E84"/>
    <w:rsid w:val="00A32F38"/>
    <w:rsid w:val="00A330CD"/>
    <w:rsid w:val="00A339DB"/>
    <w:rsid w:val="00A34095"/>
    <w:rsid w:val="00A35337"/>
    <w:rsid w:val="00A3570B"/>
    <w:rsid w:val="00A37114"/>
    <w:rsid w:val="00A37305"/>
    <w:rsid w:val="00A40010"/>
    <w:rsid w:val="00A410AC"/>
    <w:rsid w:val="00A4247C"/>
    <w:rsid w:val="00A431D0"/>
    <w:rsid w:val="00A44BC4"/>
    <w:rsid w:val="00A47DBC"/>
    <w:rsid w:val="00A516B4"/>
    <w:rsid w:val="00A52BAA"/>
    <w:rsid w:val="00A53D89"/>
    <w:rsid w:val="00A55A04"/>
    <w:rsid w:val="00A56406"/>
    <w:rsid w:val="00A57C16"/>
    <w:rsid w:val="00A63183"/>
    <w:rsid w:val="00A63729"/>
    <w:rsid w:val="00A63982"/>
    <w:rsid w:val="00A642C8"/>
    <w:rsid w:val="00A643DC"/>
    <w:rsid w:val="00A65232"/>
    <w:rsid w:val="00A65F04"/>
    <w:rsid w:val="00A66014"/>
    <w:rsid w:val="00A667EF"/>
    <w:rsid w:val="00A66A6F"/>
    <w:rsid w:val="00A67A46"/>
    <w:rsid w:val="00A71C17"/>
    <w:rsid w:val="00A71DC9"/>
    <w:rsid w:val="00A7308C"/>
    <w:rsid w:val="00A735D3"/>
    <w:rsid w:val="00A74C6B"/>
    <w:rsid w:val="00A75991"/>
    <w:rsid w:val="00A77614"/>
    <w:rsid w:val="00A807D2"/>
    <w:rsid w:val="00A813B2"/>
    <w:rsid w:val="00A821B2"/>
    <w:rsid w:val="00A869E7"/>
    <w:rsid w:val="00A877D6"/>
    <w:rsid w:val="00A87BE2"/>
    <w:rsid w:val="00A9013A"/>
    <w:rsid w:val="00A90749"/>
    <w:rsid w:val="00A91F62"/>
    <w:rsid w:val="00A91F6F"/>
    <w:rsid w:val="00A92BAC"/>
    <w:rsid w:val="00A93362"/>
    <w:rsid w:val="00A94B8B"/>
    <w:rsid w:val="00A95E75"/>
    <w:rsid w:val="00A96515"/>
    <w:rsid w:val="00A9752C"/>
    <w:rsid w:val="00AA14EF"/>
    <w:rsid w:val="00AA22AB"/>
    <w:rsid w:val="00AA3933"/>
    <w:rsid w:val="00AA4831"/>
    <w:rsid w:val="00AA6289"/>
    <w:rsid w:val="00AB09E3"/>
    <w:rsid w:val="00AB2908"/>
    <w:rsid w:val="00AB2C68"/>
    <w:rsid w:val="00AB35D2"/>
    <w:rsid w:val="00AB4258"/>
    <w:rsid w:val="00AB7096"/>
    <w:rsid w:val="00AC0301"/>
    <w:rsid w:val="00AC058F"/>
    <w:rsid w:val="00AC0DE2"/>
    <w:rsid w:val="00AC14DA"/>
    <w:rsid w:val="00AC3658"/>
    <w:rsid w:val="00AC385D"/>
    <w:rsid w:val="00AD00BA"/>
    <w:rsid w:val="00AD1CBC"/>
    <w:rsid w:val="00AD2318"/>
    <w:rsid w:val="00AD4AFB"/>
    <w:rsid w:val="00AD5669"/>
    <w:rsid w:val="00AD5FEC"/>
    <w:rsid w:val="00AD6FAF"/>
    <w:rsid w:val="00AD7EA4"/>
    <w:rsid w:val="00AE5365"/>
    <w:rsid w:val="00AE59E1"/>
    <w:rsid w:val="00AE6CF4"/>
    <w:rsid w:val="00AE7595"/>
    <w:rsid w:val="00AE791A"/>
    <w:rsid w:val="00AF0977"/>
    <w:rsid w:val="00AF3158"/>
    <w:rsid w:val="00AF335B"/>
    <w:rsid w:val="00AF362E"/>
    <w:rsid w:val="00AF5D29"/>
    <w:rsid w:val="00AF5E73"/>
    <w:rsid w:val="00AF62EC"/>
    <w:rsid w:val="00AF7567"/>
    <w:rsid w:val="00B01449"/>
    <w:rsid w:val="00B02B20"/>
    <w:rsid w:val="00B02D1B"/>
    <w:rsid w:val="00B047F0"/>
    <w:rsid w:val="00B04D9D"/>
    <w:rsid w:val="00B064FC"/>
    <w:rsid w:val="00B06991"/>
    <w:rsid w:val="00B074C3"/>
    <w:rsid w:val="00B078E6"/>
    <w:rsid w:val="00B1179F"/>
    <w:rsid w:val="00B11949"/>
    <w:rsid w:val="00B12DAF"/>
    <w:rsid w:val="00B13C25"/>
    <w:rsid w:val="00B15D2B"/>
    <w:rsid w:val="00B164C4"/>
    <w:rsid w:val="00B1664D"/>
    <w:rsid w:val="00B171C1"/>
    <w:rsid w:val="00B1777A"/>
    <w:rsid w:val="00B20276"/>
    <w:rsid w:val="00B20EA1"/>
    <w:rsid w:val="00B21EAC"/>
    <w:rsid w:val="00B22E22"/>
    <w:rsid w:val="00B234A7"/>
    <w:rsid w:val="00B23535"/>
    <w:rsid w:val="00B236D0"/>
    <w:rsid w:val="00B23B49"/>
    <w:rsid w:val="00B23CAE"/>
    <w:rsid w:val="00B23DA1"/>
    <w:rsid w:val="00B24C24"/>
    <w:rsid w:val="00B2517B"/>
    <w:rsid w:val="00B26504"/>
    <w:rsid w:val="00B26F66"/>
    <w:rsid w:val="00B27667"/>
    <w:rsid w:val="00B3207F"/>
    <w:rsid w:val="00B32A3E"/>
    <w:rsid w:val="00B32E56"/>
    <w:rsid w:val="00B333D8"/>
    <w:rsid w:val="00B334DA"/>
    <w:rsid w:val="00B343AE"/>
    <w:rsid w:val="00B35C9E"/>
    <w:rsid w:val="00B36FF3"/>
    <w:rsid w:val="00B41179"/>
    <w:rsid w:val="00B412F9"/>
    <w:rsid w:val="00B41DA7"/>
    <w:rsid w:val="00B42223"/>
    <w:rsid w:val="00B426E0"/>
    <w:rsid w:val="00B45C43"/>
    <w:rsid w:val="00B45D9D"/>
    <w:rsid w:val="00B463CC"/>
    <w:rsid w:val="00B46B99"/>
    <w:rsid w:val="00B46CB8"/>
    <w:rsid w:val="00B47B3B"/>
    <w:rsid w:val="00B510F2"/>
    <w:rsid w:val="00B51222"/>
    <w:rsid w:val="00B51C99"/>
    <w:rsid w:val="00B522F9"/>
    <w:rsid w:val="00B548CC"/>
    <w:rsid w:val="00B55432"/>
    <w:rsid w:val="00B55BDA"/>
    <w:rsid w:val="00B55D86"/>
    <w:rsid w:val="00B574D3"/>
    <w:rsid w:val="00B60B70"/>
    <w:rsid w:val="00B60F15"/>
    <w:rsid w:val="00B645E2"/>
    <w:rsid w:val="00B66115"/>
    <w:rsid w:val="00B667BC"/>
    <w:rsid w:val="00B668C9"/>
    <w:rsid w:val="00B6755E"/>
    <w:rsid w:val="00B700BA"/>
    <w:rsid w:val="00B70BD5"/>
    <w:rsid w:val="00B70D4D"/>
    <w:rsid w:val="00B71C2A"/>
    <w:rsid w:val="00B721CC"/>
    <w:rsid w:val="00B75DAC"/>
    <w:rsid w:val="00B76559"/>
    <w:rsid w:val="00B76B1A"/>
    <w:rsid w:val="00B776BE"/>
    <w:rsid w:val="00B80186"/>
    <w:rsid w:val="00B8226E"/>
    <w:rsid w:val="00B830F1"/>
    <w:rsid w:val="00B838F9"/>
    <w:rsid w:val="00B83950"/>
    <w:rsid w:val="00B850EA"/>
    <w:rsid w:val="00B857B7"/>
    <w:rsid w:val="00B858F9"/>
    <w:rsid w:val="00B85E05"/>
    <w:rsid w:val="00B872D0"/>
    <w:rsid w:val="00B8745F"/>
    <w:rsid w:val="00B87D33"/>
    <w:rsid w:val="00B91743"/>
    <w:rsid w:val="00B92181"/>
    <w:rsid w:val="00B92C67"/>
    <w:rsid w:val="00B946BF"/>
    <w:rsid w:val="00B95605"/>
    <w:rsid w:val="00B9629B"/>
    <w:rsid w:val="00B97C54"/>
    <w:rsid w:val="00BA1854"/>
    <w:rsid w:val="00BA1C47"/>
    <w:rsid w:val="00BA304B"/>
    <w:rsid w:val="00BA3170"/>
    <w:rsid w:val="00BA3A63"/>
    <w:rsid w:val="00BA4504"/>
    <w:rsid w:val="00BA4F1A"/>
    <w:rsid w:val="00BA57D8"/>
    <w:rsid w:val="00BA58DE"/>
    <w:rsid w:val="00BA66E9"/>
    <w:rsid w:val="00BA6FDC"/>
    <w:rsid w:val="00BA751F"/>
    <w:rsid w:val="00BA7E29"/>
    <w:rsid w:val="00BB12FF"/>
    <w:rsid w:val="00BB1809"/>
    <w:rsid w:val="00BB2CE9"/>
    <w:rsid w:val="00BB394D"/>
    <w:rsid w:val="00BB3AD9"/>
    <w:rsid w:val="00BB42A6"/>
    <w:rsid w:val="00BB5F5D"/>
    <w:rsid w:val="00BB625D"/>
    <w:rsid w:val="00BB68B1"/>
    <w:rsid w:val="00BB70D5"/>
    <w:rsid w:val="00BB7DC0"/>
    <w:rsid w:val="00BC24AF"/>
    <w:rsid w:val="00BC559C"/>
    <w:rsid w:val="00BC5B7C"/>
    <w:rsid w:val="00BC5B96"/>
    <w:rsid w:val="00BC61C2"/>
    <w:rsid w:val="00BC63C7"/>
    <w:rsid w:val="00BC6617"/>
    <w:rsid w:val="00BC6756"/>
    <w:rsid w:val="00BD14E9"/>
    <w:rsid w:val="00BD15DC"/>
    <w:rsid w:val="00BD5F17"/>
    <w:rsid w:val="00BD6210"/>
    <w:rsid w:val="00BD6BC4"/>
    <w:rsid w:val="00BE4258"/>
    <w:rsid w:val="00BF02E0"/>
    <w:rsid w:val="00BF03E2"/>
    <w:rsid w:val="00BF221D"/>
    <w:rsid w:val="00BF3268"/>
    <w:rsid w:val="00BF3650"/>
    <w:rsid w:val="00BF36C1"/>
    <w:rsid w:val="00BF3C5C"/>
    <w:rsid w:val="00BF3E10"/>
    <w:rsid w:val="00BF60A1"/>
    <w:rsid w:val="00BF7CCC"/>
    <w:rsid w:val="00C00EB8"/>
    <w:rsid w:val="00C010A9"/>
    <w:rsid w:val="00C01A07"/>
    <w:rsid w:val="00C02ADD"/>
    <w:rsid w:val="00C04F51"/>
    <w:rsid w:val="00C064ED"/>
    <w:rsid w:val="00C11FBE"/>
    <w:rsid w:val="00C12E76"/>
    <w:rsid w:val="00C135A4"/>
    <w:rsid w:val="00C14D24"/>
    <w:rsid w:val="00C165D1"/>
    <w:rsid w:val="00C16DD4"/>
    <w:rsid w:val="00C17618"/>
    <w:rsid w:val="00C201F0"/>
    <w:rsid w:val="00C2024A"/>
    <w:rsid w:val="00C207F2"/>
    <w:rsid w:val="00C22C48"/>
    <w:rsid w:val="00C230EC"/>
    <w:rsid w:val="00C23E3A"/>
    <w:rsid w:val="00C247A3"/>
    <w:rsid w:val="00C26206"/>
    <w:rsid w:val="00C26429"/>
    <w:rsid w:val="00C2762C"/>
    <w:rsid w:val="00C27EB6"/>
    <w:rsid w:val="00C30F07"/>
    <w:rsid w:val="00C31A81"/>
    <w:rsid w:val="00C31ADE"/>
    <w:rsid w:val="00C324B6"/>
    <w:rsid w:val="00C33851"/>
    <w:rsid w:val="00C346E1"/>
    <w:rsid w:val="00C350E0"/>
    <w:rsid w:val="00C35E79"/>
    <w:rsid w:val="00C37747"/>
    <w:rsid w:val="00C37E54"/>
    <w:rsid w:val="00C4145D"/>
    <w:rsid w:val="00C43871"/>
    <w:rsid w:val="00C44585"/>
    <w:rsid w:val="00C44B36"/>
    <w:rsid w:val="00C45C02"/>
    <w:rsid w:val="00C45D75"/>
    <w:rsid w:val="00C45DFF"/>
    <w:rsid w:val="00C45F34"/>
    <w:rsid w:val="00C4690F"/>
    <w:rsid w:val="00C46BEA"/>
    <w:rsid w:val="00C50482"/>
    <w:rsid w:val="00C512AF"/>
    <w:rsid w:val="00C51D0C"/>
    <w:rsid w:val="00C54AFC"/>
    <w:rsid w:val="00C55216"/>
    <w:rsid w:val="00C57348"/>
    <w:rsid w:val="00C57903"/>
    <w:rsid w:val="00C57959"/>
    <w:rsid w:val="00C57FCC"/>
    <w:rsid w:val="00C62E7E"/>
    <w:rsid w:val="00C6402F"/>
    <w:rsid w:val="00C658FE"/>
    <w:rsid w:val="00C663BB"/>
    <w:rsid w:val="00C66A4D"/>
    <w:rsid w:val="00C67492"/>
    <w:rsid w:val="00C674A8"/>
    <w:rsid w:val="00C7136E"/>
    <w:rsid w:val="00C713F5"/>
    <w:rsid w:val="00C72300"/>
    <w:rsid w:val="00C72C5B"/>
    <w:rsid w:val="00C737E6"/>
    <w:rsid w:val="00C7494C"/>
    <w:rsid w:val="00C74D6C"/>
    <w:rsid w:val="00C773DF"/>
    <w:rsid w:val="00C80D58"/>
    <w:rsid w:val="00C814D8"/>
    <w:rsid w:val="00C825E3"/>
    <w:rsid w:val="00C8354B"/>
    <w:rsid w:val="00C85871"/>
    <w:rsid w:val="00C86FA2"/>
    <w:rsid w:val="00C907E3"/>
    <w:rsid w:val="00C908C0"/>
    <w:rsid w:val="00C9167C"/>
    <w:rsid w:val="00C92BC2"/>
    <w:rsid w:val="00C93175"/>
    <w:rsid w:val="00C94937"/>
    <w:rsid w:val="00C95A59"/>
    <w:rsid w:val="00C95A8C"/>
    <w:rsid w:val="00C975DE"/>
    <w:rsid w:val="00C979D3"/>
    <w:rsid w:val="00CA08DC"/>
    <w:rsid w:val="00CA1685"/>
    <w:rsid w:val="00CA1B7D"/>
    <w:rsid w:val="00CA2C91"/>
    <w:rsid w:val="00CA39B6"/>
    <w:rsid w:val="00CA58A4"/>
    <w:rsid w:val="00CA58CB"/>
    <w:rsid w:val="00CA5E7B"/>
    <w:rsid w:val="00CA6F2A"/>
    <w:rsid w:val="00CA7F3C"/>
    <w:rsid w:val="00CB0A9F"/>
    <w:rsid w:val="00CB0CC9"/>
    <w:rsid w:val="00CB5214"/>
    <w:rsid w:val="00CB5F16"/>
    <w:rsid w:val="00CB7811"/>
    <w:rsid w:val="00CC0F0A"/>
    <w:rsid w:val="00CC11B2"/>
    <w:rsid w:val="00CC15CD"/>
    <w:rsid w:val="00CC29D8"/>
    <w:rsid w:val="00CC5C98"/>
    <w:rsid w:val="00CC62C6"/>
    <w:rsid w:val="00CC66DB"/>
    <w:rsid w:val="00CC6C35"/>
    <w:rsid w:val="00CC6DB9"/>
    <w:rsid w:val="00CC6FDB"/>
    <w:rsid w:val="00CD04E6"/>
    <w:rsid w:val="00CD060F"/>
    <w:rsid w:val="00CD08A6"/>
    <w:rsid w:val="00CD2B80"/>
    <w:rsid w:val="00CD37A6"/>
    <w:rsid w:val="00CD380B"/>
    <w:rsid w:val="00CD3AFB"/>
    <w:rsid w:val="00CD4EC1"/>
    <w:rsid w:val="00CD72E3"/>
    <w:rsid w:val="00CD77A3"/>
    <w:rsid w:val="00CE0AC9"/>
    <w:rsid w:val="00CE1875"/>
    <w:rsid w:val="00CE36B1"/>
    <w:rsid w:val="00CE4B6F"/>
    <w:rsid w:val="00CE4CA7"/>
    <w:rsid w:val="00CE52FF"/>
    <w:rsid w:val="00CE5B77"/>
    <w:rsid w:val="00CE69B4"/>
    <w:rsid w:val="00CF036D"/>
    <w:rsid w:val="00CF0780"/>
    <w:rsid w:val="00CF0F9B"/>
    <w:rsid w:val="00CF24F3"/>
    <w:rsid w:val="00CF2E5C"/>
    <w:rsid w:val="00CF4319"/>
    <w:rsid w:val="00CF4A68"/>
    <w:rsid w:val="00CF588E"/>
    <w:rsid w:val="00CF6161"/>
    <w:rsid w:val="00CF77BE"/>
    <w:rsid w:val="00CF7AAC"/>
    <w:rsid w:val="00CF7E76"/>
    <w:rsid w:val="00D004EE"/>
    <w:rsid w:val="00D0181B"/>
    <w:rsid w:val="00D01E95"/>
    <w:rsid w:val="00D02298"/>
    <w:rsid w:val="00D036FE"/>
    <w:rsid w:val="00D041D3"/>
    <w:rsid w:val="00D04F14"/>
    <w:rsid w:val="00D05041"/>
    <w:rsid w:val="00D052E8"/>
    <w:rsid w:val="00D05E95"/>
    <w:rsid w:val="00D06750"/>
    <w:rsid w:val="00D06EE2"/>
    <w:rsid w:val="00D07C85"/>
    <w:rsid w:val="00D10213"/>
    <w:rsid w:val="00D10BAB"/>
    <w:rsid w:val="00D11B82"/>
    <w:rsid w:val="00D1360B"/>
    <w:rsid w:val="00D13BA1"/>
    <w:rsid w:val="00D147C9"/>
    <w:rsid w:val="00D15378"/>
    <w:rsid w:val="00D1653C"/>
    <w:rsid w:val="00D17A5B"/>
    <w:rsid w:val="00D20348"/>
    <w:rsid w:val="00D205ED"/>
    <w:rsid w:val="00D2361F"/>
    <w:rsid w:val="00D24B46"/>
    <w:rsid w:val="00D24B7F"/>
    <w:rsid w:val="00D25AC7"/>
    <w:rsid w:val="00D320D6"/>
    <w:rsid w:val="00D324C9"/>
    <w:rsid w:val="00D3262D"/>
    <w:rsid w:val="00D32C71"/>
    <w:rsid w:val="00D32D28"/>
    <w:rsid w:val="00D330CB"/>
    <w:rsid w:val="00D338D3"/>
    <w:rsid w:val="00D351A7"/>
    <w:rsid w:val="00D3710C"/>
    <w:rsid w:val="00D377AA"/>
    <w:rsid w:val="00D37D2E"/>
    <w:rsid w:val="00D40EA5"/>
    <w:rsid w:val="00D41DDF"/>
    <w:rsid w:val="00D42098"/>
    <w:rsid w:val="00D431A8"/>
    <w:rsid w:val="00D44D89"/>
    <w:rsid w:val="00D45448"/>
    <w:rsid w:val="00D46779"/>
    <w:rsid w:val="00D47B8D"/>
    <w:rsid w:val="00D47E1A"/>
    <w:rsid w:val="00D50C09"/>
    <w:rsid w:val="00D51C06"/>
    <w:rsid w:val="00D51CB6"/>
    <w:rsid w:val="00D5237E"/>
    <w:rsid w:val="00D535BF"/>
    <w:rsid w:val="00D53849"/>
    <w:rsid w:val="00D53B82"/>
    <w:rsid w:val="00D57C68"/>
    <w:rsid w:val="00D62A9B"/>
    <w:rsid w:val="00D62C5D"/>
    <w:rsid w:val="00D62F04"/>
    <w:rsid w:val="00D64087"/>
    <w:rsid w:val="00D64C7E"/>
    <w:rsid w:val="00D64D98"/>
    <w:rsid w:val="00D652FE"/>
    <w:rsid w:val="00D65FED"/>
    <w:rsid w:val="00D66BB8"/>
    <w:rsid w:val="00D70202"/>
    <w:rsid w:val="00D70DB9"/>
    <w:rsid w:val="00D71839"/>
    <w:rsid w:val="00D72433"/>
    <w:rsid w:val="00D72BDA"/>
    <w:rsid w:val="00D7381D"/>
    <w:rsid w:val="00D738A2"/>
    <w:rsid w:val="00D73AEF"/>
    <w:rsid w:val="00D773DC"/>
    <w:rsid w:val="00D824DA"/>
    <w:rsid w:val="00D825BA"/>
    <w:rsid w:val="00D82CBD"/>
    <w:rsid w:val="00D838EF"/>
    <w:rsid w:val="00D847F9"/>
    <w:rsid w:val="00D8491C"/>
    <w:rsid w:val="00D84AFD"/>
    <w:rsid w:val="00D85411"/>
    <w:rsid w:val="00D86D72"/>
    <w:rsid w:val="00D873F8"/>
    <w:rsid w:val="00D87C0F"/>
    <w:rsid w:val="00D87ECA"/>
    <w:rsid w:val="00D90CE5"/>
    <w:rsid w:val="00D93D3F"/>
    <w:rsid w:val="00D93F5C"/>
    <w:rsid w:val="00D95329"/>
    <w:rsid w:val="00D954B4"/>
    <w:rsid w:val="00D95EA7"/>
    <w:rsid w:val="00D96E16"/>
    <w:rsid w:val="00D976E8"/>
    <w:rsid w:val="00D97B06"/>
    <w:rsid w:val="00D97D23"/>
    <w:rsid w:val="00DA004A"/>
    <w:rsid w:val="00DA00C9"/>
    <w:rsid w:val="00DA217F"/>
    <w:rsid w:val="00DA2962"/>
    <w:rsid w:val="00DA3FA9"/>
    <w:rsid w:val="00DA47A0"/>
    <w:rsid w:val="00DA512B"/>
    <w:rsid w:val="00DA6418"/>
    <w:rsid w:val="00DA6931"/>
    <w:rsid w:val="00DB0C03"/>
    <w:rsid w:val="00DB1322"/>
    <w:rsid w:val="00DB1F11"/>
    <w:rsid w:val="00DB3855"/>
    <w:rsid w:val="00DB586A"/>
    <w:rsid w:val="00DB722D"/>
    <w:rsid w:val="00DB78F3"/>
    <w:rsid w:val="00DB7C95"/>
    <w:rsid w:val="00DC00B3"/>
    <w:rsid w:val="00DC0435"/>
    <w:rsid w:val="00DC0CA9"/>
    <w:rsid w:val="00DC3978"/>
    <w:rsid w:val="00DC4408"/>
    <w:rsid w:val="00DC4AF0"/>
    <w:rsid w:val="00DC6900"/>
    <w:rsid w:val="00DC7BD2"/>
    <w:rsid w:val="00DD176D"/>
    <w:rsid w:val="00DD2B7E"/>
    <w:rsid w:val="00DD392F"/>
    <w:rsid w:val="00DD3AF3"/>
    <w:rsid w:val="00DD3EB8"/>
    <w:rsid w:val="00DD4242"/>
    <w:rsid w:val="00DD496B"/>
    <w:rsid w:val="00DD5F21"/>
    <w:rsid w:val="00DD61A1"/>
    <w:rsid w:val="00DD710B"/>
    <w:rsid w:val="00DD7834"/>
    <w:rsid w:val="00DE0448"/>
    <w:rsid w:val="00DE14E6"/>
    <w:rsid w:val="00DE250E"/>
    <w:rsid w:val="00DE3BA5"/>
    <w:rsid w:val="00DE3FFA"/>
    <w:rsid w:val="00DE4526"/>
    <w:rsid w:val="00DE609A"/>
    <w:rsid w:val="00DE65FB"/>
    <w:rsid w:val="00DE67B9"/>
    <w:rsid w:val="00DE6A13"/>
    <w:rsid w:val="00DE7547"/>
    <w:rsid w:val="00DE79D6"/>
    <w:rsid w:val="00DF1047"/>
    <w:rsid w:val="00DF1704"/>
    <w:rsid w:val="00DF47EF"/>
    <w:rsid w:val="00DF614F"/>
    <w:rsid w:val="00DF62FA"/>
    <w:rsid w:val="00DF6526"/>
    <w:rsid w:val="00DF6A56"/>
    <w:rsid w:val="00DF6E74"/>
    <w:rsid w:val="00DF7E73"/>
    <w:rsid w:val="00E00255"/>
    <w:rsid w:val="00E01270"/>
    <w:rsid w:val="00E014F4"/>
    <w:rsid w:val="00E019F4"/>
    <w:rsid w:val="00E046AB"/>
    <w:rsid w:val="00E059CF"/>
    <w:rsid w:val="00E060DA"/>
    <w:rsid w:val="00E073C8"/>
    <w:rsid w:val="00E07ACD"/>
    <w:rsid w:val="00E11112"/>
    <w:rsid w:val="00E118E0"/>
    <w:rsid w:val="00E119E8"/>
    <w:rsid w:val="00E11A19"/>
    <w:rsid w:val="00E140CD"/>
    <w:rsid w:val="00E1764E"/>
    <w:rsid w:val="00E215A3"/>
    <w:rsid w:val="00E21879"/>
    <w:rsid w:val="00E21FD4"/>
    <w:rsid w:val="00E235F6"/>
    <w:rsid w:val="00E24908"/>
    <w:rsid w:val="00E257F8"/>
    <w:rsid w:val="00E25AB4"/>
    <w:rsid w:val="00E25C88"/>
    <w:rsid w:val="00E2741A"/>
    <w:rsid w:val="00E2794F"/>
    <w:rsid w:val="00E30718"/>
    <w:rsid w:val="00E316B6"/>
    <w:rsid w:val="00E31B2C"/>
    <w:rsid w:val="00E3336A"/>
    <w:rsid w:val="00E33A93"/>
    <w:rsid w:val="00E35073"/>
    <w:rsid w:val="00E36631"/>
    <w:rsid w:val="00E37F50"/>
    <w:rsid w:val="00E41B92"/>
    <w:rsid w:val="00E42CA3"/>
    <w:rsid w:val="00E44BE9"/>
    <w:rsid w:val="00E4531C"/>
    <w:rsid w:val="00E46640"/>
    <w:rsid w:val="00E469C0"/>
    <w:rsid w:val="00E47494"/>
    <w:rsid w:val="00E47820"/>
    <w:rsid w:val="00E50B54"/>
    <w:rsid w:val="00E53587"/>
    <w:rsid w:val="00E53DD9"/>
    <w:rsid w:val="00E54266"/>
    <w:rsid w:val="00E54C0F"/>
    <w:rsid w:val="00E60F2A"/>
    <w:rsid w:val="00E62491"/>
    <w:rsid w:val="00E62810"/>
    <w:rsid w:val="00E62977"/>
    <w:rsid w:val="00E63F2D"/>
    <w:rsid w:val="00E6746E"/>
    <w:rsid w:val="00E70C87"/>
    <w:rsid w:val="00E71A67"/>
    <w:rsid w:val="00E72990"/>
    <w:rsid w:val="00E731EC"/>
    <w:rsid w:val="00E735D3"/>
    <w:rsid w:val="00E73AED"/>
    <w:rsid w:val="00E74995"/>
    <w:rsid w:val="00E778B3"/>
    <w:rsid w:val="00E81629"/>
    <w:rsid w:val="00E82FA3"/>
    <w:rsid w:val="00E8368B"/>
    <w:rsid w:val="00E84D3C"/>
    <w:rsid w:val="00E85979"/>
    <w:rsid w:val="00E86D3B"/>
    <w:rsid w:val="00E86F4C"/>
    <w:rsid w:val="00E879D2"/>
    <w:rsid w:val="00E90C4C"/>
    <w:rsid w:val="00E937F3"/>
    <w:rsid w:val="00E956A9"/>
    <w:rsid w:val="00E964F6"/>
    <w:rsid w:val="00E965DB"/>
    <w:rsid w:val="00E9692C"/>
    <w:rsid w:val="00E97A84"/>
    <w:rsid w:val="00E97D50"/>
    <w:rsid w:val="00EA5424"/>
    <w:rsid w:val="00EA5A83"/>
    <w:rsid w:val="00EA67A4"/>
    <w:rsid w:val="00EA74C7"/>
    <w:rsid w:val="00EA79A4"/>
    <w:rsid w:val="00EB0F7D"/>
    <w:rsid w:val="00EB1143"/>
    <w:rsid w:val="00EB1D0A"/>
    <w:rsid w:val="00EB2E76"/>
    <w:rsid w:val="00EB5A97"/>
    <w:rsid w:val="00EB69D8"/>
    <w:rsid w:val="00EC121B"/>
    <w:rsid w:val="00EC2F5E"/>
    <w:rsid w:val="00EC31DE"/>
    <w:rsid w:val="00EC41DB"/>
    <w:rsid w:val="00EC4ACD"/>
    <w:rsid w:val="00EC51BF"/>
    <w:rsid w:val="00EC6630"/>
    <w:rsid w:val="00ED1231"/>
    <w:rsid w:val="00ED17C2"/>
    <w:rsid w:val="00ED1E50"/>
    <w:rsid w:val="00ED1FCB"/>
    <w:rsid w:val="00ED20A8"/>
    <w:rsid w:val="00ED30F1"/>
    <w:rsid w:val="00ED3E2A"/>
    <w:rsid w:val="00ED4B50"/>
    <w:rsid w:val="00ED4C24"/>
    <w:rsid w:val="00ED544F"/>
    <w:rsid w:val="00ED582C"/>
    <w:rsid w:val="00ED5BFC"/>
    <w:rsid w:val="00ED7085"/>
    <w:rsid w:val="00ED795C"/>
    <w:rsid w:val="00EE007C"/>
    <w:rsid w:val="00EE0458"/>
    <w:rsid w:val="00EE0A16"/>
    <w:rsid w:val="00EE123F"/>
    <w:rsid w:val="00EE193F"/>
    <w:rsid w:val="00EE2462"/>
    <w:rsid w:val="00EE327E"/>
    <w:rsid w:val="00EE4092"/>
    <w:rsid w:val="00EE5A19"/>
    <w:rsid w:val="00EE5AEE"/>
    <w:rsid w:val="00EE6564"/>
    <w:rsid w:val="00EE6E3C"/>
    <w:rsid w:val="00EE7092"/>
    <w:rsid w:val="00EE7B97"/>
    <w:rsid w:val="00EF2A54"/>
    <w:rsid w:val="00EF2FB7"/>
    <w:rsid w:val="00EF3444"/>
    <w:rsid w:val="00EF4377"/>
    <w:rsid w:val="00EF5428"/>
    <w:rsid w:val="00EF57C1"/>
    <w:rsid w:val="00EF7739"/>
    <w:rsid w:val="00EF7E15"/>
    <w:rsid w:val="00F009E9"/>
    <w:rsid w:val="00F01018"/>
    <w:rsid w:val="00F01874"/>
    <w:rsid w:val="00F035B9"/>
    <w:rsid w:val="00F03F7A"/>
    <w:rsid w:val="00F046A2"/>
    <w:rsid w:val="00F065ED"/>
    <w:rsid w:val="00F0759C"/>
    <w:rsid w:val="00F07FEE"/>
    <w:rsid w:val="00F10429"/>
    <w:rsid w:val="00F10B2F"/>
    <w:rsid w:val="00F10E91"/>
    <w:rsid w:val="00F13974"/>
    <w:rsid w:val="00F13EF9"/>
    <w:rsid w:val="00F144A2"/>
    <w:rsid w:val="00F14733"/>
    <w:rsid w:val="00F15F66"/>
    <w:rsid w:val="00F175AE"/>
    <w:rsid w:val="00F20355"/>
    <w:rsid w:val="00F2128E"/>
    <w:rsid w:val="00F25942"/>
    <w:rsid w:val="00F276F9"/>
    <w:rsid w:val="00F27AC6"/>
    <w:rsid w:val="00F31291"/>
    <w:rsid w:val="00F32B52"/>
    <w:rsid w:val="00F32CA8"/>
    <w:rsid w:val="00F337A3"/>
    <w:rsid w:val="00F34BB9"/>
    <w:rsid w:val="00F34FBC"/>
    <w:rsid w:val="00F3534F"/>
    <w:rsid w:val="00F360B5"/>
    <w:rsid w:val="00F3756D"/>
    <w:rsid w:val="00F37709"/>
    <w:rsid w:val="00F411C8"/>
    <w:rsid w:val="00F41EDB"/>
    <w:rsid w:val="00F42D8E"/>
    <w:rsid w:val="00F432CE"/>
    <w:rsid w:val="00F4502F"/>
    <w:rsid w:val="00F45552"/>
    <w:rsid w:val="00F46928"/>
    <w:rsid w:val="00F47A60"/>
    <w:rsid w:val="00F47F2E"/>
    <w:rsid w:val="00F50241"/>
    <w:rsid w:val="00F506CD"/>
    <w:rsid w:val="00F5098A"/>
    <w:rsid w:val="00F52D15"/>
    <w:rsid w:val="00F52E71"/>
    <w:rsid w:val="00F539A7"/>
    <w:rsid w:val="00F53AED"/>
    <w:rsid w:val="00F54423"/>
    <w:rsid w:val="00F54E7E"/>
    <w:rsid w:val="00F5644E"/>
    <w:rsid w:val="00F60374"/>
    <w:rsid w:val="00F6285E"/>
    <w:rsid w:val="00F62D15"/>
    <w:rsid w:val="00F62E16"/>
    <w:rsid w:val="00F6351E"/>
    <w:rsid w:val="00F63E51"/>
    <w:rsid w:val="00F640D5"/>
    <w:rsid w:val="00F65FA4"/>
    <w:rsid w:val="00F70B16"/>
    <w:rsid w:val="00F76BFE"/>
    <w:rsid w:val="00F80D7D"/>
    <w:rsid w:val="00F81E90"/>
    <w:rsid w:val="00F8334E"/>
    <w:rsid w:val="00F844B2"/>
    <w:rsid w:val="00F84DD8"/>
    <w:rsid w:val="00F84E41"/>
    <w:rsid w:val="00F86DCE"/>
    <w:rsid w:val="00F86EB1"/>
    <w:rsid w:val="00F87AF8"/>
    <w:rsid w:val="00F87F9E"/>
    <w:rsid w:val="00F906F8"/>
    <w:rsid w:val="00F9231C"/>
    <w:rsid w:val="00F924BE"/>
    <w:rsid w:val="00F92C57"/>
    <w:rsid w:val="00F93DB6"/>
    <w:rsid w:val="00F9494F"/>
    <w:rsid w:val="00F95364"/>
    <w:rsid w:val="00F95D86"/>
    <w:rsid w:val="00F97580"/>
    <w:rsid w:val="00F978F7"/>
    <w:rsid w:val="00FA0050"/>
    <w:rsid w:val="00FA0DBD"/>
    <w:rsid w:val="00FA126E"/>
    <w:rsid w:val="00FA27F5"/>
    <w:rsid w:val="00FA4086"/>
    <w:rsid w:val="00FA597C"/>
    <w:rsid w:val="00FA7B72"/>
    <w:rsid w:val="00FB0279"/>
    <w:rsid w:val="00FB10CE"/>
    <w:rsid w:val="00FB122E"/>
    <w:rsid w:val="00FB24A3"/>
    <w:rsid w:val="00FB27C9"/>
    <w:rsid w:val="00FB3351"/>
    <w:rsid w:val="00FB3612"/>
    <w:rsid w:val="00FB4022"/>
    <w:rsid w:val="00FB4799"/>
    <w:rsid w:val="00FC000F"/>
    <w:rsid w:val="00FC2800"/>
    <w:rsid w:val="00FC29B2"/>
    <w:rsid w:val="00FC2E0B"/>
    <w:rsid w:val="00FC37C1"/>
    <w:rsid w:val="00FC3EFE"/>
    <w:rsid w:val="00FC469F"/>
    <w:rsid w:val="00FC4779"/>
    <w:rsid w:val="00FC4D63"/>
    <w:rsid w:val="00FC5B79"/>
    <w:rsid w:val="00FC6DF6"/>
    <w:rsid w:val="00FD1020"/>
    <w:rsid w:val="00FD1036"/>
    <w:rsid w:val="00FD21C7"/>
    <w:rsid w:val="00FD47ED"/>
    <w:rsid w:val="00FD4891"/>
    <w:rsid w:val="00FD4ABD"/>
    <w:rsid w:val="00FD5188"/>
    <w:rsid w:val="00FD7DA9"/>
    <w:rsid w:val="00FD7DFC"/>
    <w:rsid w:val="00FE07C5"/>
    <w:rsid w:val="00FE1E86"/>
    <w:rsid w:val="00FE3E27"/>
    <w:rsid w:val="00FE5828"/>
    <w:rsid w:val="00FE63BA"/>
    <w:rsid w:val="00FE63EC"/>
    <w:rsid w:val="00FF0775"/>
    <w:rsid w:val="00FF0CF5"/>
    <w:rsid w:val="00FF40F9"/>
    <w:rsid w:val="00FF65BE"/>
    <w:rsid w:val="00FF7C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970"/>
    <w:pPr>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BC559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3797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37970"/>
    <w:rPr>
      <w:rFonts w:ascii="Times New Roman" w:eastAsia="Times New Roman" w:hAnsi="Times New Roman" w:cs="Times New Roman"/>
      <w:b/>
      <w:bCs/>
      <w:sz w:val="27"/>
      <w:szCs w:val="27"/>
    </w:rPr>
  </w:style>
  <w:style w:type="paragraph" w:customStyle="1" w:styleId="Default">
    <w:name w:val="Default"/>
    <w:uiPriority w:val="99"/>
    <w:rsid w:val="00237970"/>
    <w:pPr>
      <w:autoSpaceDE w:val="0"/>
      <w:autoSpaceDN w:val="0"/>
      <w:adjustRightInd w:val="0"/>
      <w:jc w:val="left"/>
    </w:pPr>
    <w:rPr>
      <w:rFonts w:ascii="TradeGothic CondEighteen" w:hAnsi="TradeGothic CondEighteen" w:cs="TradeGothic CondEighteen"/>
      <w:color w:val="000000"/>
      <w:sz w:val="24"/>
      <w:szCs w:val="24"/>
    </w:rPr>
  </w:style>
  <w:style w:type="character" w:styleId="Hyperlink">
    <w:name w:val="Hyperlink"/>
    <w:basedOn w:val="DefaultParagraphFont"/>
    <w:uiPriority w:val="99"/>
    <w:semiHidden/>
    <w:unhideWhenUsed/>
    <w:rsid w:val="00237970"/>
    <w:rPr>
      <w:color w:val="0000FF"/>
      <w:u w:val="single"/>
    </w:rPr>
  </w:style>
  <w:style w:type="character" w:customStyle="1" w:styleId="text">
    <w:name w:val="text"/>
    <w:basedOn w:val="DefaultParagraphFont"/>
    <w:rsid w:val="00237970"/>
  </w:style>
  <w:style w:type="character" w:customStyle="1" w:styleId="woj">
    <w:name w:val="woj"/>
    <w:basedOn w:val="DefaultParagraphFont"/>
    <w:rsid w:val="00237970"/>
  </w:style>
  <w:style w:type="paragraph" w:styleId="NoSpacing">
    <w:name w:val="No Spacing"/>
    <w:uiPriority w:val="1"/>
    <w:qFormat/>
    <w:rsid w:val="00237970"/>
    <w:pPr>
      <w:jc w:val="left"/>
    </w:pPr>
    <w:rPr>
      <w:rFonts w:ascii="Times New Roman" w:eastAsia="Times New Roman" w:hAnsi="Times New Roman" w:cs="Times New Roman"/>
      <w:sz w:val="24"/>
      <w:szCs w:val="24"/>
    </w:rPr>
  </w:style>
  <w:style w:type="paragraph" w:styleId="NormalWeb">
    <w:name w:val="Normal (Web)"/>
    <w:basedOn w:val="Normal"/>
    <w:uiPriority w:val="99"/>
    <w:unhideWhenUsed/>
    <w:rsid w:val="00237970"/>
    <w:pPr>
      <w:spacing w:before="100" w:beforeAutospacing="1" w:after="100" w:afterAutospacing="1"/>
    </w:pPr>
  </w:style>
  <w:style w:type="character" w:customStyle="1" w:styleId="Heading1Char">
    <w:name w:val="Heading 1 Char"/>
    <w:basedOn w:val="DefaultParagraphFont"/>
    <w:link w:val="Heading1"/>
    <w:uiPriority w:val="9"/>
    <w:rsid w:val="00BC559C"/>
    <w:rPr>
      <w:rFonts w:asciiTheme="majorHAnsi" w:eastAsiaTheme="majorEastAsia" w:hAnsiTheme="majorHAnsi" w:cstheme="majorBidi"/>
      <w:b/>
      <w:bCs/>
      <w:color w:val="365F91" w:themeColor="accent1" w:themeShade="BF"/>
      <w:sz w:val="28"/>
      <w:szCs w:val="28"/>
    </w:rPr>
  </w:style>
  <w:style w:type="character" w:customStyle="1" w:styleId="passage-display-bcv">
    <w:name w:val="passage-display-bcv"/>
    <w:basedOn w:val="DefaultParagraphFont"/>
    <w:rsid w:val="00BC559C"/>
  </w:style>
  <w:style w:type="character" w:customStyle="1" w:styleId="passage-display-version">
    <w:name w:val="passage-display-version"/>
    <w:basedOn w:val="DefaultParagraphFont"/>
    <w:rsid w:val="00BC559C"/>
  </w:style>
  <w:style w:type="paragraph" w:customStyle="1" w:styleId="first-line-none">
    <w:name w:val="first-line-none"/>
    <w:basedOn w:val="Normal"/>
    <w:rsid w:val="00BC559C"/>
    <w:pPr>
      <w:spacing w:before="100" w:beforeAutospacing="1" w:after="100" w:afterAutospacing="1"/>
    </w:pPr>
  </w:style>
  <w:style w:type="paragraph" w:styleId="ListParagraph">
    <w:name w:val="List Paragraph"/>
    <w:basedOn w:val="Normal"/>
    <w:uiPriority w:val="34"/>
    <w:qFormat/>
    <w:rsid w:val="00695ACF"/>
    <w:pPr>
      <w:spacing w:after="200" w:line="276" w:lineRule="auto"/>
      <w:ind w:left="720"/>
      <w:contextualSpacing/>
    </w:pPr>
    <w:rPr>
      <w:rFonts w:eastAsiaTheme="minorHAnsi" w:cstheme="minorBidi"/>
      <w:szCs w:val="22"/>
    </w:rPr>
  </w:style>
  <w:style w:type="paragraph" w:customStyle="1" w:styleId="Body1">
    <w:name w:val="Body 1"/>
    <w:autoRedefine/>
    <w:rsid w:val="00695ACF"/>
    <w:pPr>
      <w:jc w:val="left"/>
    </w:pPr>
    <w:rPr>
      <w:rFonts w:ascii="Helvetica" w:eastAsia="Arial Unicode MS" w:hAnsi="Helvetica" w:cs="Times New Roman"/>
      <w:color w:val="000000"/>
      <w:sz w:val="24"/>
      <w:szCs w:val="20"/>
    </w:rPr>
  </w:style>
  <w:style w:type="paragraph" w:customStyle="1" w:styleId="top-1">
    <w:name w:val="top-1"/>
    <w:basedOn w:val="Normal"/>
    <w:rsid w:val="00923F72"/>
    <w:pPr>
      <w:spacing w:before="100" w:beforeAutospacing="1" w:after="100" w:afterAutospacing="1"/>
    </w:pPr>
  </w:style>
  <w:style w:type="character" w:customStyle="1" w:styleId="chapternum">
    <w:name w:val="chapternum"/>
    <w:basedOn w:val="DefaultParagraphFont"/>
    <w:rsid w:val="00923F72"/>
  </w:style>
  <w:style w:type="paragraph" w:customStyle="1" w:styleId="hang-1">
    <w:name w:val="hang-1"/>
    <w:basedOn w:val="Normal"/>
    <w:rsid w:val="00923F72"/>
    <w:pPr>
      <w:spacing w:before="100" w:beforeAutospacing="1" w:after="100" w:afterAutospacing="1"/>
    </w:pPr>
  </w:style>
  <w:style w:type="table" w:styleId="TableGrid">
    <w:name w:val="Table Grid"/>
    <w:basedOn w:val="TableNormal"/>
    <w:uiPriority w:val="59"/>
    <w:rsid w:val="00BD15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970"/>
    <w:pPr>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BC559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3797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37970"/>
    <w:rPr>
      <w:rFonts w:ascii="Times New Roman" w:eastAsia="Times New Roman" w:hAnsi="Times New Roman" w:cs="Times New Roman"/>
      <w:b/>
      <w:bCs/>
      <w:sz w:val="27"/>
      <w:szCs w:val="27"/>
    </w:rPr>
  </w:style>
  <w:style w:type="paragraph" w:customStyle="1" w:styleId="Default">
    <w:name w:val="Default"/>
    <w:uiPriority w:val="99"/>
    <w:rsid w:val="00237970"/>
    <w:pPr>
      <w:autoSpaceDE w:val="0"/>
      <w:autoSpaceDN w:val="0"/>
      <w:adjustRightInd w:val="0"/>
      <w:jc w:val="left"/>
    </w:pPr>
    <w:rPr>
      <w:rFonts w:ascii="TradeGothic CondEighteen" w:hAnsi="TradeGothic CondEighteen" w:cs="TradeGothic CondEighteen"/>
      <w:color w:val="000000"/>
      <w:sz w:val="24"/>
      <w:szCs w:val="24"/>
    </w:rPr>
  </w:style>
  <w:style w:type="character" w:styleId="Hyperlink">
    <w:name w:val="Hyperlink"/>
    <w:basedOn w:val="DefaultParagraphFont"/>
    <w:uiPriority w:val="99"/>
    <w:semiHidden/>
    <w:unhideWhenUsed/>
    <w:rsid w:val="00237970"/>
    <w:rPr>
      <w:color w:val="0000FF"/>
      <w:u w:val="single"/>
    </w:rPr>
  </w:style>
  <w:style w:type="character" w:customStyle="1" w:styleId="text">
    <w:name w:val="text"/>
    <w:basedOn w:val="DefaultParagraphFont"/>
    <w:rsid w:val="00237970"/>
  </w:style>
  <w:style w:type="character" w:customStyle="1" w:styleId="woj">
    <w:name w:val="woj"/>
    <w:basedOn w:val="DefaultParagraphFont"/>
    <w:rsid w:val="00237970"/>
  </w:style>
  <w:style w:type="paragraph" w:styleId="NoSpacing">
    <w:name w:val="No Spacing"/>
    <w:uiPriority w:val="1"/>
    <w:qFormat/>
    <w:rsid w:val="00237970"/>
    <w:pPr>
      <w:jc w:val="left"/>
    </w:pPr>
    <w:rPr>
      <w:rFonts w:ascii="Times New Roman" w:eastAsia="Times New Roman" w:hAnsi="Times New Roman" w:cs="Times New Roman"/>
      <w:sz w:val="24"/>
      <w:szCs w:val="24"/>
    </w:rPr>
  </w:style>
  <w:style w:type="paragraph" w:styleId="NormalWeb">
    <w:name w:val="Normal (Web)"/>
    <w:basedOn w:val="Normal"/>
    <w:uiPriority w:val="99"/>
    <w:unhideWhenUsed/>
    <w:rsid w:val="00237970"/>
    <w:pPr>
      <w:spacing w:before="100" w:beforeAutospacing="1" w:after="100" w:afterAutospacing="1"/>
    </w:pPr>
  </w:style>
  <w:style w:type="character" w:customStyle="1" w:styleId="Heading1Char">
    <w:name w:val="Heading 1 Char"/>
    <w:basedOn w:val="DefaultParagraphFont"/>
    <w:link w:val="Heading1"/>
    <w:uiPriority w:val="9"/>
    <w:rsid w:val="00BC559C"/>
    <w:rPr>
      <w:rFonts w:asciiTheme="majorHAnsi" w:eastAsiaTheme="majorEastAsia" w:hAnsiTheme="majorHAnsi" w:cstheme="majorBidi"/>
      <w:b/>
      <w:bCs/>
      <w:color w:val="365F91" w:themeColor="accent1" w:themeShade="BF"/>
      <w:sz w:val="28"/>
      <w:szCs w:val="28"/>
    </w:rPr>
  </w:style>
  <w:style w:type="character" w:customStyle="1" w:styleId="passage-display-bcv">
    <w:name w:val="passage-display-bcv"/>
    <w:basedOn w:val="DefaultParagraphFont"/>
    <w:rsid w:val="00BC559C"/>
  </w:style>
  <w:style w:type="character" w:customStyle="1" w:styleId="passage-display-version">
    <w:name w:val="passage-display-version"/>
    <w:basedOn w:val="DefaultParagraphFont"/>
    <w:rsid w:val="00BC559C"/>
  </w:style>
  <w:style w:type="paragraph" w:customStyle="1" w:styleId="first-line-none">
    <w:name w:val="first-line-none"/>
    <w:basedOn w:val="Normal"/>
    <w:rsid w:val="00BC559C"/>
    <w:pPr>
      <w:spacing w:before="100" w:beforeAutospacing="1" w:after="100" w:afterAutospacing="1"/>
    </w:pPr>
  </w:style>
  <w:style w:type="paragraph" w:styleId="ListParagraph">
    <w:name w:val="List Paragraph"/>
    <w:basedOn w:val="Normal"/>
    <w:uiPriority w:val="34"/>
    <w:qFormat/>
    <w:rsid w:val="00695ACF"/>
    <w:pPr>
      <w:spacing w:after="200" w:line="276" w:lineRule="auto"/>
      <w:ind w:left="720"/>
      <w:contextualSpacing/>
    </w:pPr>
    <w:rPr>
      <w:rFonts w:eastAsiaTheme="minorHAnsi" w:cstheme="minorBidi"/>
      <w:szCs w:val="22"/>
    </w:rPr>
  </w:style>
  <w:style w:type="paragraph" w:customStyle="1" w:styleId="Body1">
    <w:name w:val="Body 1"/>
    <w:autoRedefine/>
    <w:rsid w:val="00695ACF"/>
    <w:pPr>
      <w:jc w:val="left"/>
    </w:pPr>
    <w:rPr>
      <w:rFonts w:ascii="Helvetica" w:eastAsia="Arial Unicode MS" w:hAnsi="Helvetica" w:cs="Times New Roman"/>
      <w:color w:val="000000"/>
      <w:sz w:val="24"/>
      <w:szCs w:val="20"/>
    </w:rPr>
  </w:style>
  <w:style w:type="paragraph" w:customStyle="1" w:styleId="top-1">
    <w:name w:val="top-1"/>
    <w:basedOn w:val="Normal"/>
    <w:rsid w:val="00923F72"/>
    <w:pPr>
      <w:spacing w:before="100" w:beforeAutospacing="1" w:after="100" w:afterAutospacing="1"/>
    </w:pPr>
  </w:style>
  <w:style w:type="character" w:customStyle="1" w:styleId="chapternum">
    <w:name w:val="chapternum"/>
    <w:basedOn w:val="DefaultParagraphFont"/>
    <w:rsid w:val="00923F72"/>
  </w:style>
  <w:style w:type="paragraph" w:customStyle="1" w:styleId="hang-1">
    <w:name w:val="hang-1"/>
    <w:basedOn w:val="Normal"/>
    <w:rsid w:val="00923F72"/>
    <w:pPr>
      <w:spacing w:before="100" w:beforeAutospacing="1" w:after="100" w:afterAutospacing="1"/>
    </w:pPr>
  </w:style>
  <w:style w:type="table" w:styleId="TableGrid">
    <w:name w:val="Table Grid"/>
    <w:basedOn w:val="TableNormal"/>
    <w:uiPriority w:val="59"/>
    <w:rsid w:val="00BD15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093544">
      <w:bodyDiv w:val="1"/>
      <w:marLeft w:val="0"/>
      <w:marRight w:val="0"/>
      <w:marTop w:val="0"/>
      <w:marBottom w:val="0"/>
      <w:divBdr>
        <w:top w:val="none" w:sz="0" w:space="0" w:color="auto"/>
        <w:left w:val="none" w:sz="0" w:space="0" w:color="auto"/>
        <w:bottom w:val="none" w:sz="0" w:space="0" w:color="auto"/>
        <w:right w:val="none" w:sz="0" w:space="0" w:color="auto"/>
      </w:divBdr>
      <w:divsChild>
        <w:div w:id="1026365385">
          <w:marLeft w:val="0"/>
          <w:marRight w:val="0"/>
          <w:marTop w:val="0"/>
          <w:marBottom w:val="0"/>
          <w:divBdr>
            <w:top w:val="none" w:sz="0" w:space="0" w:color="auto"/>
            <w:left w:val="none" w:sz="0" w:space="0" w:color="auto"/>
            <w:bottom w:val="none" w:sz="0" w:space="0" w:color="auto"/>
            <w:right w:val="none" w:sz="0" w:space="0" w:color="auto"/>
          </w:divBdr>
          <w:divsChild>
            <w:div w:id="1215236558">
              <w:marLeft w:val="0"/>
              <w:marRight w:val="0"/>
              <w:marTop w:val="0"/>
              <w:marBottom w:val="0"/>
              <w:divBdr>
                <w:top w:val="none" w:sz="0" w:space="0" w:color="auto"/>
                <w:left w:val="none" w:sz="0" w:space="0" w:color="auto"/>
                <w:bottom w:val="none" w:sz="0" w:space="0" w:color="auto"/>
                <w:right w:val="none" w:sz="0" w:space="0" w:color="auto"/>
              </w:divBdr>
              <w:divsChild>
                <w:div w:id="773093306">
                  <w:marLeft w:val="0"/>
                  <w:marRight w:val="0"/>
                  <w:marTop w:val="0"/>
                  <w:marBottom w:val="0"/>
                  <w:divBdr>
                    <w:top w:val="none" w:sz="0" w:space="0" w:color="auto"/>
                    <w:left w:val="none" w:sz="0" w:space="0" w:color="auto"/>
                    <w:bottom w:val="none" w:sz="0" w:space="0" w:color="auto"/>
                    <w:right w:val="none" w:sz="0" w:space="0" w:color="auto"/>
                  </w:divBdr>
                  <w:divsChild>
                    <w:div w:id="585699013">
                      <w:marLeft w:val="0"/>
                      <w:marRight w:val="0"/>
                      <w:marTop w:val="0"/>
                      <w:marBottom w:val="0"/>
                      <w:divBdr>
                        <w:top w:val="none" w:sz="0" w:space="0" w:color="auto"/>
                        <w:left w:val="none" w:sz="0" w:space="0" w:color="auto"/>
                        <w:bottom w:val="none" w:sz="0" w:space="0" w:color="auto"/>
                        <w:right w:val="none" w:sz="0" w:space="0" w:color="auto"/>
                      </w:divBdr>
                      <w:divsChild>
                        <w:div w:id="1486780692">
                          <w:marLeft w:val="0"/>
                          <w:marRight w:val="0"/>
                          <w:marTop w:val="0"/>
                          <w:marBottom w:val="0"/>
                          <w:divBdr>
                            <w:top w:val="none" w:sz="0" w:space="0" w:color="auto"/>
                            <w:left w:val="none" w:sz="0" w:space="0" w:color="auto"/>
                            <w:bottom w:val="none" w:sz="0" w:space="0" w:color="auto"/>
                            <w:right w:val="none" w:sz="0" w:space="0" w:color="auto"/>
                          </w:divBdr>
                          <w:divsChild>
                            <w:div w:id="784153239">
                              <w:marLeft w:val="0"/>
                              <w:marRight w:val="0"/>
                              <w:marTop w:val="0"/>
                              <w:marBottom w:val="0"/>
                              <w:divBdr>
                                <w:top w:val="none" w:sz="0" w:space="0" w:color="auto"/>
                                <w:left w:val="none" w:sz="0" w:space="0" w:color="auto"/>
                                <w:bottom w:val="none" w:sz="0" w:space="0" w:color="auto"/>
                                <w:right w:val="none" w:sz="0" w:space="0" w:color="auto"/>
                              </w:divBdr>
                              <w:divsChild>
                                <w:div w:id="1226573078">
                                  <w:marLeft w:val="0"/>
                                  <w:marRight w:val="0"/>
                                  <w:marTop w:val="0"/>
                                  <w:marBottom w:val="0"/>
                                  <w:divBdr>
                                    <w:top w:val="none" w:sz="0" w:space="0" w:color="auto"/>
                                    <w:left w:val="none" w:sz="0" w:space="0" w:color="auto"/>
                                    <w:bottom w:val="none" w:sz="0" w:space="0" w:color="auto"/>
                                    <w:right w:val="none" w:sz="0" w:space="0" w:color="auto"/>
                                  </w:divBdr>
                                  <w:divsChild>
                                    <w:div w:id="1262880694">
                                      <w:marLeft w:val="0"/>
                                      <w:marRight w:val="0"/>
                                      <w:marTop w:val="0"/>
                                      <w:marBottom w:val="0"/>
                                      <w:divBdr>
                                        <w:top w:val="none" w:sz="0" w:space="0" w:color="auto"/>
                                        <w:left w:val="none" w:sz="0" w:space="0" w:color="auto"/>
                                        <w:bottom w:val="none" w:sz="0" w:space="0" w:color="auto"/>
                                        <w:right w:val="none" w:sz="0" w:space="0" w:color="auto"/>
                                      </w:divBdr>
                                      <w:divsChild>
                                        <w:div w:id="761532185">
                                          <w:marLeft w:val="0"/>
                                          <w:marRight w:val="0"/>
                                          <w:marTop w:val="0"/>
                                          <w:marBottom w:val="0"/>
                                          <w:divBdr>
                                            <w:top w:val="none" w:sz="0" w:space="0" w:color="auto"/>
                                            <w:left w:val="none" w:sz="0" w:space="0" w:color="auto"/>
                                            <w:bottom w:val="none" w:sz="0" w:space="0" w:color="auto"/>
                                            <w:right w:val="none" w:sz="0" w:space="0" w:color="auto"/>
                                          </w:divBdr>
                                          <w:divsChild>
                                            <w:div w:id="2127191471">
                                              <w:marLeft w:val="0"/>
                                              <w:marRight w:val="0"/>
                                              <w:marTop w:val="0"/>
                                              <w:marBottom w:val="0"/>
                                              <w:divBdr>
                                                <w:top w:val="none" w:sz="0" w:space="0" w:color="auto"/>
                                                <w:left w:val="none" w:sz="0" w:space="0" w:color="auto"/>
                                                <w:bottom w:val="none" w:sz="0" w:space="0" w:color="auto"/>
                                                <w:right w:val="none" w:sz="0" w:space="0" w:color="auto"/>
                                              </w:divBdr>
                                              <w:divsChild>
                                                <w:div w:id="2020346851">
                                                  <w:marLeft w:val="0"/>
                                                  <w:marRight w:val="0"/>
                                                  <w:marTop w:val="0"/>
                                                  <w:marBottom w:val="0"/>
                                                  <w:divBdr>
                                                    <w:top w:val="none" w:sz="0" w:space="0" w:color="auto"/>
                                                    <w:left w:val="none" w:sz="0" w:space="0" w:color="auto"/>
                                                    <w:bottom w:val="none" w:sz="0" w:space="0" w:color="auto"/>
                                                    <w:right w:val="none" w:sz="0" w:space="0" w:color="auto"/>
                                                  </w:divBdr>
                                                  <w:divsChild>
                                                    <w:div w:id="106048425">
                                                      <w:marLeft w:val="0"/>
                                                      <w:marRight w:val="0"/>
                                                      <w:marTop w:val="0"/>
                                                      <w:marBottom w:val="0"/>
                                                      <w:divBdr>
                                                        <w:top w:val="none" w:sz="0" w:space="0" w:color="auto"/>
                                                        <w:left w:val="none" w:sz="0" w:space="0" w:color="auto"/>
                                                        <w:bottom w:val="none" w:sz="0" w:space="0" w:color="auto"/>
                                                        <w:right w:val="none" w:sz="0" w:space="0" w:color="auto"/>
                                                      </w:divBdr>
                                                      <w:divsChild>
                                                        <w:div w:id="1866552237">
                                                          <w:marLeft w:val="0"/>
                                                          <w:marRight w:val="0"/>
                                                          <w:marTop w:val="0"/>
                                                          <w:marBottom w:val="0"/>
                                                          <w:divBdr>
                                                            <w:top w:val="none" w:sz="0" w:space="0" w:color="auto"/>
                                                            <w:left w:val="none" w:sz="0" w:space="0" w:color="auto"/>
                                                            <w:bottom w:val="none" w:sz="0" w:space="0" w:color="auto"/>
                                                            <w:right w:val="none" w:sz="0" w:space="0" w:color="auto"/>
                                                          </w:divBdr>
                                                        </w:div>
                                                        <w:div w:id="1147940655">
                                                          <w:marLeft w:val="0"/>
                                                          <w:marRight w:val="0"/>
                                                          <w:marTop w:val="0"/>
                                                          <w:marBottom w:val="0"/>
                                                          <w:divBdr>
                                                            <w:top w:val="none" w:sz="0" w:space="0" w:color="auto"/>
                                                            <w:left w:val="none" w:sz="0" w:space="0" w:color="auto"/>
                                                            <w:bottom w:val="none" w:sz="0" w:space="0" w:color="auto"/>
                                                            <w:right w:val="none" w:sz="0" w:space="0" w:color="auto"/>
                                                          </w:divBdr>
                                                        </w:div>
                                                        <w:div w:id="751589985">
                                                          <w:marLeft w:val="0"/>
                                                          <w:marRight w:val="0"/>
                                                          <w:marTop w:val="0"/>
                                                          <w:marBottom w:val="0"/>
                                                          <w:divBdr>
                                                            <w:top w:val="none" w:sz="0" w:space="0" w:color="auto"/>
                                                            <w:left w:val="none" w:sz="0" w:space="0" w:color="auto"/>
                                                            <w:bottom w:val="none" w:sz="0" w:space="0" w:color="auto"/>
                                                            <w:right w:val="none" w:sz="0" w:space="0" w:color="auto"/>
                                                          </w:divBdr>
                                                        </w:div>
                                                        <w:div w:id="1376659908">
                                                          <w:marLeft w:val="0"/>
                                                          <w:marRight w:val="0"/>
                                                          <w:marTop w:val="0"/>
                                                          <w:marBottom w:val="0"/>
                                                          <w:divBdr>
                                                            <w:top w:val="none" w:sz="0" w:space="0" w:color="auto"/>
                                                            <w:left w:val="none" w:sz="0" w:space="0" w:color="auto"/>
                                                            <w:bottom w:val="none" w:sz="0" w:space="0" w:color="auto"/>
                                                            <w:right w:val="none" w:sz="0" w:space="0" w:color="auto"/>
                                                          </w:divBdr>
                                                        </w:div>
                                                        <w:div w:id="1359237361">
                                                          <w:marLeft w:val="0"/>
                                                          <w:marRight w:val="0"/>
                                                          <w:marTop w:val="0"/>
                                                          <w:marBottom w:val="0"/>
                                                          <w:divBdr>
                                                            <w:top w:val="none" w:sz="0" w:space="0" w:color="auto"/>
                                                            <w:left w:val="none" w:sz="0" w:space="0" w:color="auto"/>
                                                            <w:bottom w:val="none" w:sz="0" w:space="0" w:color="auto"/>
                                                            <w:right w:val="none" w:sz="0" w:space="0" w:color="auto"/>
                                                          </w:divBdr>
                                                        </w:div>
                                                        <w:div w:id="1527871048">
                                                          <w:marLeft w:val="0"/>
                                                          <w:marRight w:val="0"/>
                                                          <w:marTop w:val="0"/>
                                                          <w:marBottom w:val="0"/>
                                                          <w:divBdr>
                                                            <w:top w:val="none" w:sz="0" w:space="0" w:color="auto"/>
                                                            <w:left w:val="none" w:sz="0" w:space="0" w:color="auto"/>
                                                            <w:bottom w:val="none" w:sz="0" w:space="0" w:color="auto"/>
                                                            <w:right w:val="none" w:sz="0" w:space="0" w:color="auto"/>
                                                          </w:divBdr>
                                                        </w:div>
                                                        <w:div w:id="1417823238">
                                                          <w:marLeft w:val="0"/>
                                                          <w:marRight w:val="0"/>
                                                          <w:marTop w:val="0"/>
                                                          <w:marBottom w:val="0"/>
                                                          <w:divBdr>
                                                            <w:top w:val="none" w:sz="0" w:space="0" w:color="auto"/>
                                                            <w:left w:val="none" w:sz="0" w:space="0" w:color="auto"/>
                                                            <w:bottom w:val="none" w:sz="0" w:space="0" w:color="auto"/>
                                                            <w:right w:val="none" w:sz="0" w:space="0" w:color="auto"/>
                                                          </w:divBdr>
                                                        </w:div>
                                                        <w:div w:id="604575899">
                                                          <w:marLeft w:val="0"/>
                                                          <w:marRight w:val="0"/>
                                                          <w:marTop w:val="0"/>
                                                          <w:marBottom w:val="0"/>
                                                          <w:divBdr>
                                                            <w:top w:val="none" w:sz="0" w:space="0" w:color="auto"/>
                                                            <w:left w:val="none" w:sz="0" w:space="0" w:color="auto"/>
                                                            <w:bottom w:val="none" w:sz="0" w:space="0" w:color="auto"/>
                                                            <w:right w:val="none" w:sz="0" w:space="0" w:color="auto"/>
                                                          </w:divBdr>
                                                        </w:div>
                                                        <w:div w:id="279841114">
                                                          <w:marLeft w:val="0"/>
                                                          <w:marRight w:val="0"/>
                                                          <w:marTop w:val="0"/>
                                                          <w:marBottom w:val="0"/>
                                                          <w:divBdr>
                                                            <w:top w:val="none" w:sz="0" w:space="0" w:color="auto"/>
                                                            <w:left w:val="none" w:sz="0" w:space="0" w:color="auto"/>
                                                            <w:bottom w:val="none" w:sz="0" w:space="0" w:color="auto"/>
                                                            <w:right w:val="none" w:sz="0" w:space="0" w:color="auto"/>
                                                          </w:divBdr>
                                                        </w:div>
                                                        <w:div w:id="1004437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14380084">
      <w:bodyDiv w:val="1"/>
      <w:marLeft w:val="0"/>
      <w:marRight w:val="0"/>
      <w:marTop w:val="0"/>
      <w:marBottom w:val="0"/>
      <w:divBdr>
        <w:top w:val="none" w:sz="0" w:space="0" w:color="auto"/>
        <w:left w:val="none" w:sz="0" w:space="0" w:color="auto"/>
        <w:bottom w:val="none" w:sz="0" w:space="0" w:color="auto"/>
        <w:right w:val="none" w:sz="0" w:space="0" w:color="auto"/>
      </w:divBdr>
      <w:divsChild>
        <w:div w:id="1169254414">
          <w:marLeft w:val="0"/>
          <w:marRight w:val="0"/>
          <w:marTop w:val="0"/>
          <w:marBottom w:val="0"/>
          <w:divBdr>
            <w:top w:val="none" w:sz="0" w:space="0" w:color="auto"/>
            <w:left w:val="none" w:sz="0" w:space="0" w:color="auto"/>
            <w:bottom w:val="none" w:sz="0" w:space="0" w:color="auto"/>
            <w:right w:val="none" w:sz="0" w:space="0" w:color="auto"/>
          </w:divBdr>
          <w:divsChild>
            <w:div w:id="1509321510">
              <w:marLeft w:val="0"/>
              <w:marRight w:val="0"/>
              <w:marTop w:val="0"/>
              <w:marBottom w:val="0"/>
              <w:divBdr>
                <w:top w:val="none" w:sz="0" w:space="0" w:color="auto"/>
                <w:left w:val="none" w:sz="0" w:space="0" w:color="auto"/>
                <w:bottom w:val="none" w:sz="0" w:space="0" w:color="auto"/>
                <w:right w:val="none" w:sz="0" w:space="0" w:color="auto"/>
              </w:divBdr>
              <w:divsChild>
                <w:div w:id="1979870101">
                  <w:marLeft w:val="0"/>
                  <w:marRight w:val="0"/>
                  <w:marTop w:val="0"/>
                  <w:marBottom w:val="0"/>
                  <w:divBdr>
                    <w:top w:val="none" w:sz="0" w:space="0" w:color="auto"/>
                    <w:left w:val="none" w:sz="0" w:space="0" w:color="auto"/>
                    <w:bottom w:val="none" w:sz="0" w:space="0" w:color="auto"/>
                    <w:right w:val="none" w:sz="0" w:space="0" w:color="auto"/>
                  </w:divBdr>
                  <w:divsChild>
                    <w:div w:id="1753815161">
                      <w:marLeft w:val="0"/>
                      <w:marRight w:val="0"/>
                      <w:marTop w:val="0"/>
                      <w:marBottom w:val="0"/>
                      <w:divBdr>
                        <w:top w:val="none" w:sz="0" w:space="0" w:color="auto"/>
                        <w:left w:val="none" w:sz="0" w:space="0" w:color="auto"/>
                        <w:bottom w:val="none" w:sz="0" w:space="0" w:color="auto"/>
                        <w:right w:val="none" w:sz="0" w:space="0" w:color="auto"/>
                      </w:divBdr>
                      <w:divsChild>
                        <w:div w:id="189220401">
                          <w:marLeft w:val="0"/>
                          <w:marRight w:val="0"/>
                          <w:marTop w:val="0"/>
                          <w:marBottom w:val="0"/>
                          <w:divBdr>
                            <w:top w:val="none" w:sz="0" w:space="0" w:color="auto"/>
                            <w:left w:val="none" w:sz="0" w:space="0" w:color="auto"/>
                            <w:bottom w:val="none" w:sz="0" w:space="0" w:color="auto"/>
                            <w:right w:val="none" w:sz="0" w:space="0" w:color="auto"/>
                          </w:divBdr>
                          <w:divsChild>
                            <w:div w:id="1729377791">
                              <w:marLeft w:val="0"/>
                              <w:marRight w:val="0"/>
                              <w:marTop w:val="0"/>
                              <w:marBottom w:val="0"/>
                              <w:divBdr>
                                <w:top w:val="none" w:sz="0" w:space="0" w:color="auto"/>
                                <w:left w:val="none" w:sz="0" w:space="0" w:color="auto"/>
                                <w:bottom w:val="none" w:sz="0" w:space="0" w:color="auto"/>
                                <w:right w:val="none" w:sz="0" w:space="0" w:color="auto"/>
                              </w:divBdr>
                              <w:divsChild>
                                <w:div w:id="1945065504">
                                  <w:marLeft w:val="0"/>
                                  <w:marRight w:val="0"/>
                                  <w:marTop w:val="0"/>
                                  <w:marBottom w:val="0"/>
                                  <w:divBdr>
                                    <w:top w:val="none" w:sz="0" w:space="0" w:color="auto"/>
                                    <w:left w:val="none" w:sz="0" w:space="0" w:color="auto"/>
                                    <w:bottom w:val="none" w:sz="0" w:space="0" w:color="auto"/>
                                    <w:right w:val="none" w:sz="0" w:space="0" w:color="auto"/>
                                  </w:divBdr>
                                  <w:divsChild>
                                    <w:div w:id="1240945009">
                                      <w:marLeft w:val="0"/>
                                      <w:marRight w:val="0"/>
                                      <w:marTop w:val="0"/>
                                      <w:marBottom w:val="0"/>
                                      <w:divBdr>
                                        <w:top w:val="none" w:sz="0" w:space="0" w:color="auto"/>
                                        <w:left w:val="none" w:sz="0" w:space="0" w:color="auto"/>
                                        <w:bottom w:val="none" w:sz="0" w:space="0" w:color="auto"/>
                                        <w:right w:val="none" w:sz="0" w:space="0" w:color="auto"/>
                                      </w:divBdr>
                                      <w:divsChild>
                                        <w:div w:id="104156770">
                                          <w:marLeft w:val="0"/>
                                          <w:marRight w:val="0"/>
                                          <w:marTop w:val="0"/>
                                          <w:marBottom w:val="0"/>
                                          <w:divBdr>
                                            <w:top w:val="none" w:sz="0" w:space="0" w:color="auto"/>
                                            <w:left w:val="none" w:sz="0" w:space="0" w:color="auto"/>
                                            <w:bottom w:val="none" w:sz="0" w:space="0" w:color="auto"/>
                                            <w:right w:val="none" w:sz="0" w:space="0" w:color="auto"/>
                                          </w:divBdr>
                                          <w:divsChild>
                                            <w:div w:id="1660813776">
                                              <w:marLeft w:val="0"/>
                                              <w:marRight w:val="0"/>
                                              <w:marTop w:val="0"/>
                                              <w:marBottom w:val="0"/>
                                              <w:divBdr>
                                                <w:top w:val="none" w:sz="0" w:space="0" w:color="auto"/>
                                                <w:left w:val="none" w:sz="0" w:space="0" w:color="auto"/>
                                                <w:bottom w:val="none" w:sz="0" w:space="0" w:color="auto"/>
                                                <w:right w:val="none" w:sz="0" w:space="0" w:color="auto"/>
                                              </w:divBdr>
                                              <w:divsChild>
                                                <w:div w:id="597448192">
                                                  <w:marLeft w:val="0"/>
                                                  <w:marRight w:val="0"/>
                                                  <w:marTop w:val="0"/>
                                                  <w:marBottom w:val="0"/>
                                                  <w:divBdr>
                                                    <w:top w:val="none" w:sz="0" w:space="0" w:color="auto"/>
                                                    <w:left w:val="none" w:sz="0" w:space="0" w:color="auto"/>
                                                    <w:bottom w:val="none" w:sz="0" w:space="0" w:color="auto"/>
                                                    <w:right w:val="none" w:sz="0" w:space="0" w:color="auto"/>
                                                  </w:divBdr>
                                                  <w:divsChild>
                                                    <w:div w:id="1103115639">
                                                      <w:marLeft w:val="0"/>
                                                      <w:marRight w:val="0"/>
                                                      <w:marTop w:val="0"/>
                                                      <w:marBottom w:val="0"/>
                                                      <w:divBdr>
                                                        <w:top w:val="none" w:sz="0" w:space="0" w:color="auto"/>
                                                        <w:left w:val="none" w:sz="0" w:space="0" w:color="auto"/>
                                                        <w:bottom w:val="none" w:sz="0" w:space="0" w:color="auto"/>
                                                        <w:right w:val="none" w:sz="0" w:space="0" w:color="auto"/>
                                                      </w:divBdr>
                                                      <w:divsChild>
                                                        <w:div w:id="532114030">
                                                          <w:marLeft w:val="0"/>
                                                          <w:marRight w:val="0"/>
                                                          <w:marTop w:val="0"/>
                                                          <w:marBottom w:val="0"/>
                                                          <w:divBdr>
                                                            <w:top w:val="none" w:sz="0" w:space="0" w:color="auto"/>
                                                            <w:left w:val="none" w:sz="0" w:space="0" w:color="auto"/>
                                                            <w:bottom w:val="none" w:sz="0" w:space="0" w:color="auto"/>
                                                            <w:right w:val="none" w:sz="0" w:space="0" w:color="auto"/>
                                                          </w:divBdr>
                                                        </w:div>
                                                        <w:div w:id="811288919">
                                                          <w:marLeft w:val="0"/>
                                                          <w:marRight w:val="0"/>
                                                          <w:marTop w:val="0"/>
                                                          <w:marBottom w:val="0"/>
                                                          <w:divBdr>
                                                            <w:top w:val="none" w:sz="0" w:space="0" w:color="auto"/>
                                                            <w:left w:val="none" w:sz="0" w:space="0" w:color="auto"/>
                                                            <w:bottom w:val="none" w:sz="0" w:space="0" w:color="auto"/>
                                                            <w:right w:val="none" w:sz="0" w:space="0" w:color="auto"/>
                                                          </w:divBdr>
                                                        </w:div>
                                                        <w:div w:id="434832753">
                                                          <w:marLeft w:val="0"/>
                                                          <w:marRight w:val="0"/>
                                                          <w:marTop w:val="0"/>
                                                          <w:marBottom w:val="0"/>
                                                          <w:divBdr>
                                                            <w:top w:val="none" w:sz="0" w:space="0" w:color="auto"/>
                                                            <w:left w:val="none" w:sz="0" w:space="0" w:color="auto"/>
                                                            <w:bottom w:val="none" w:sz="0" w:space="0" w:color="auto"/>
                                                            <w:right w:val="none" w:sz="0" w:space="0" w:color="auto"/>
                                                          </w:divBdr>
                                                        </w:div>
                                                        <w:div w:id="1398044614">
                                                          <w:marLeft w:val="0"/>
                                                          <w:marRight w:val="0"/>
                                                          <w:marTop w:val="0"/>
                                                          <w:marBottom w:val="0"/>
                                                          <w:divBdr>
                                                            <w:top w:val="none" w:sz="0" w:space="0" w:color="auto"/>
                                                            <w:left w:val="none" w:sz="0" w:space="0" w:color="auto"/>
                                                            <w:bottom w:val="none" w:sz="0" w:space="0" w:color="auto"/>
                                                            <w:right w:val="none" w:sz="0" w:space="0" w:color="auto"/>
                                                          </w:divBdr>
                                                        </w:div>
                                                        <w:div w:id="155221598">
                                                          <w:marLeft w:val="0"/>
                                                          <w:marRight w:val="0"/>
                                                          <w:marTop w:val="0"/>
                                                          <w:marBottom w:val="0"/>
                                                          <w:divBdr>
                                                            <w:top w:val="none" w:sz="0" w:space="0" w:color="auto"/>
                                                            <w:left w:val="none" w:sz="0" w:space="0" w:color="auto"/>
                                                            <w:bottom w:val="none" w:sz="0" w:space="0" w:color="auto"/>
                                                            <w:right w:val="none" w:sz="0" w:space="0" w:color="auto"/>
                                                          </w:divBdr>
                                                        </w:div>
                                                        <w:div w:id="2140027846">
                                                          <w:marLeft w:val="0"/>
                                                          <w:marRight w:val="0"/>
                                                          <w:marTop w:val="0"/>
                                                          <w:marBottom w:val="0"/>
                                                          <w:divBdr>
                                                            <w:top w:val="none" w:sz="0" w:space="0" w:color="auto"/>
                                                            <w:left w:val="none" w:sz="0" w:space="0" w:color="auto"/>
                                                            <w:bottom w:val="none" w:sz="0" w:space="0" w:color="auto"/>
                                                            <w:right w:val="none" w:sz="0" w:space="0" w:color="auto"/>
                                                          </w:divBdr>
                                                        </w:div>
                                                        <w:div w:id="1162239358">
                                                          <w:marLeft w:val="0"/>
                                                          <w:marRight w:val="0"/>
                                                          <w:marTop w:val="0"/>
                                                          <w:marBottom w:val="0"/>
                                                          <w:divBdr>
                                                            <w:top w:val="none" w:sz="0" w:space="0" w:color="auto"/>
                                                            <w:left w:val="none" w:sz="0" w:space="0" w:color="auto"/>
                                                            <w:bottom w:val="none" w:sz="0" w:space="0" w:color="auto"/>
                                                            <w:right w:val="none" w:sz="0" w:space="0" w:color="auto"/>
                                                          </w:divBdr>
                                                        </w:div>
                                                        <w:div w:id="1493910995">
                                                          <w:marLeft w:val="0"/>
                                                          <w:marRight w:val="0"/>
                                                          <w:marTop w:val="0"/>
                                                          <w:marBottom w:val="0"/>
                                                          <w:divBdr>
                                                            <w:top w:val="none" w:sz="0" w:space="0" w:color="auto"/>
                                                            <w:left w:val="none" w:sz="0" w:space="0" w:color="auto"/>
                                                            <w:bottom w:val="none" w:sz="0" w:space="0" w:color="auto"/>
                                                            <w:right w:val="none" w:sz="0" w:space="0" w:color="auto"/>
                                                          </w:divBdr>
                                                        </w:div>
                                                        <w:div w:id="1135102830">
                                                          <w:marLeft w:val="0"/>
                                                          <w:marRight w:val="0"/>
                                                          <w:marTop w:val="0"/>
                                                          <w:marBottom w:val="0"/>
                                                          <w:divBdr>
                                                            <w:top w:val="none" w:sz="0" w:space="0" w:color="auto"/>
                                                            <w:left w:val="none" w:sz="0" w:space="0" w:color="auto"/>
                                                            <w:bottom w:val="none" w:sz="0" w:space="0" w:color="auto"/>
                                                            <w:right w:val="none" w:sz="0" w:space="0" w:color="auto"/>
                                                          </w:divBdr>
                                                        </w:div>
                                                        <w:div w:id="164450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6553839">
      <w:bodyDiv w:val="1"/>
      <w:marLeft w:val="0"/>
      <w:marRight w:val="0"/>
      <w:marTop w:val="0"/>
      <w:marBottom w:val="0"/>
      <w:divBdr>
        <w:top w:val="none" w:sz="0" w:space="0" w:color="auto"/>
        <w:left w:val="none" w:sz="0" w:space="0" w:color="auto"/>
        <w:bottom w:val="none" w:sz="0" w:space="0" w:color="auto"/>
        <w:right w:val="none" w:sz="0" w:space="0" w:color="auto"/>
      </w:divBdr>
      <w:divsChild>
        <w:div w:id="1991128375">
          <w:marLeft w:val="0"/>
          <w:marRight w:val="0"/>
          <w:marTop w:val="0"/>
          <w:marBottom w:val="0"/>
          <w:divBdr>
            <w:top w:val="none" w:sz="0" w:space="0" w:color="auto"/>
            <w:left w:val="none" w:sz="0" w:space="0" w:color="auto"/>
            <w:bottom w:val="none" w:sz="0" w:space="0" w:color="auto"/>
            <w:right w:val="none" w:sz="0" w:space="0" w:color="auto"/>
          </w:divBdr>
          <w:divsChild>
            <w:div w:id="474490826">
              <w:marLeft w:val="0"/>
              <w:marRight w:val="0"/>
              <w:marTop w:val="0"/>
              <w:marBottom w:val="0"/>
              <w:divBdr>
                <w:top w:val="none" w:sz="0" w:space="0" w:color="auto"/>
                <w:left w:val="none" w:sz="0" w:space="0" w:color="auto"/>
                <w:bottom w:val="none" w:sz="0" w:space="0" w:color="auto"/>
                <w:right w:val="none" w:sz="0" w:space="0" w:color="auto"/>
              </w:divBdr>
              <w:divsChild>
                <w:div w:id="1763868361">
                  <w:marLeft w:val="0"/>
                  <w:marRight w:val="0"/>
                  <w:marTop w:val="0"/>
                  <w:marBottom w:val="0"/>
                  <w:divBdr>
                    <w:top w:val="none" w:sz="0" w:space="0" w:color="auto"/>
                    <w:left w:val="none" w:sz="0" w:space="0" w:color="auto"/>
                    <w:bottom w:val="none" w:sz="0" w:space="0" w:color="auto"/>
                    <w:right w:val="none" w:sz="0" w:space="0" w:color="auto"/>
                  </w:divBdr>
                  <w:divsChild>
                    <w:div w:id="706494691">
                      <w:marLeft w:val="0"/>
                      <w:marRight w:val="0"/>
                      <w:marTop w:val="0"/>
                      <w:marBottom w:val="0"/>
                      <w:divBdr>
                        <w:top w:val="none" w:sz="0" w:space="0" w:color="auto"/>
                        <w:left w:val="none" w:sz="0" w:space="0" w:color="auto"/>
                        <w:bottom w:val="none" w:sz="0" w:space="0" w:color="auto"/>
                        <w:right w:val="none" w:sz="0" w:space="0" w:color="auto"/>
                      </w:divBdr>
                      <w:divsChild>
                        <w:div w:id="1471433831">
                          <w:marLeft w:val="0"/>
                          <w:marRight w:val="0"/>
                          <w:marTop w:val="0"/>
                          <w:marBottom w:val="0"/>
                          <w:divBdr>
                            <w:top w:val="none" w:sz="0" w:space="0" w:color="auto"/>
                            <w:left w:val="none" w:sz="0" w:space="0" w:color="auto"/>
                            <w:bottom w:val="none" w:sz="0" w:space="0" w:color="auto"/>
                            <w:right w:val="none" w:sz="0" w:space="0" w:color="auto"/>
                          </w:divBdr>
                          <w:divsChild>
                            <w:div w:id="1805079520">
                              <w:marLeft w:val="0"/>
                              <w:marRight w:val="0"/>
                              <w:marTop w:val="0"/>
                              <w:marBottom w:val="0"/>
                              <w:divBdr>
                                <w:top w:val="none" w:sz="0" w:space="0" w:color="auto"/>
                                <w:left w:val="none" w:sz="0" w:space="0" w:color="auto"/>
                                <w:bottom w:val="none" w:sz="0" w:space="0" w:color="auto"/>
                                <w:right w:val="none" w:sz="0" w:space="0" w:color="auto"/>
                              </w:divBdr>
                              <w:divsChild>
                                <w:div w:id="1735396015">
                                  <w:marLeft w:val="0"/>
                                  <w:marRight w:val="0"/>
                                  <w:marTop w:val="0"/>
                                  <w:marBottom w:val="0"/>
                                  <w:divBdr>
                                    <w:top w:val="none" w:sz="0" w:space="0" w:color="auto"/>
                                    <w:left w:val="none" w:sz="0" w:space="0" w:color="auto"/>
                                    <w:bottom w:val="none" w:sz="0" w:space="0" w:color="auto"/>
                                    <w:right w:val="none" w:sz="0" w:space="0" w:color="auto"/>
                                  </w:divBdr>
                                  <w:divsChild>
                                    <w:div w:id="683898808">
                                      <w:marLeft w:val="0"/>
                                      <w:marRight w:val="0"/>
                                      <w:marTop w:val="0"/>
                                      <w:marBottom w:val="0"/>
                                      <w:divBdr>
                                        <w:top w:val="none" w:sz="0" w:space="0" w:color="auto"/>
                                        <w:left w:val="none" w:sz="0" w:space="0" w:color="auto"/>
                                        <w:bottom w:val="none" w:sz="0" w:space="0" w:color="auto"/>
                                        <w:right w:val="none" w:sz="0" w:space="0" w:color="auto"/>
                                      </w:divBdr>
                                      <w:divsChild>
                                        <w:div w:id="557320510">
                                          <w:marLeft w:val="0"/>
                                          <w:marRight w:val="0"/>
                                          <w:marTop w:val="0"/>
                                          <w:marBottom w:val="0"/>
                                          <w:divBdr>
                                            <w:top w:val="none" w:sz="0" w:space="0" w:color="auto"/>
                                            <w:left w:val="none" w:sz="0" w:space="0" w:color="auto"/>
                                            <w:bottom w:val="none" w:sz="0" w:space="0" w:color="auto"/>
                                            <w:right w:val="none" w:sz="0" w:space="0" w:color="auto"/>
                                          </w:divBdr>
                                          <w:divsChild>
                                            <w:div w:id="1401437462">
                                              <w:marLeft w:val="0"/>
                                              <w:marRight w:val="0"/>
                                              <w:marTop w:val="0"/>
                                              <w:marBottom w:val="0"/>
                                              <w:divBdr>
                                                <w:top w:val="none" w:sz="0" w:space="0" w:color="auto"/>
                                                <w:left w:val="none" w:sz="0" w:space="0" w:color="auto"/>
                                                <w:bottom w:val="none" w:sz="0" w:space="0" w:color="auto"/>
                                                <w:right w:val="none" w:sz="0" w:space="0" w:color="auto"/>
                                              </w:divBdr>
                                              <w:divsChild>
                                                <w:div w:id="1774352341">
                                                  <w:marLeft w:val="0"/>
                                                  <w:marRight w:val="0"/>
                                                  <w:marTop w:val="0"/>
                                                  <w:marBottom w:val="0"/>
                                                  <w:divBdr>
                                                    <w:top w:val="none" w:sz="0" w:space="0" w:color="auto"/>
                                                    <w:left w:val="none" w:sz="0" w:space="0" w:color="auto"/>
                                                    <w:bottom w:val="none" w:sz="0" w:space="0" w:color="auto"/>
                                                    <w:right w:val="none" w:sz="0" w:space="0" w:color="auto"/>
                                                  </w:divBdr>
                                                  <w:divsChild>
                                                    <w:div w:id="93054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43562275">
      <w:bodyDiv w:val="1"/>
      <w:marLeft w:val="0"/>
      <w:marRight w:val="0"/>
      <w:marTop w:val="0"/>
      <w:marBottom w:val="0"/>
      <w:divBdr>
        <w:top w:val="none" w:sz="0" w:space="0" w:color="auto"/>
        <w:left w:val="none" w:sz="0" w:space="0" w:color="auto"/>
        <w:bottom w:val="none" w:sz="0" w:space="0" w:color="auto"/>
        <w:right w:val="none" w:sz="0" w:space="0" w:color="auto"/>
      </w:divBdr>
      <w:divsChild>
        <w:div w:id="2133791829">
          <w:marLeft w:val="0"/>
          <w:marRight w:val="0"/>
          <w:marTop w:val="0"/>
          <w:marBottom w:val="0"/>
          <w:divBdr>
            <w:top w:val="none" w:sz="0" w:space="0" w:color="auto"/>
            <w:left w:val="none" w:sz="0" w:space="0" w:color="auto"/>
            <w:bottom w:val="none" w:sz="0" w:space="0" w:color="auto"/>
            <w:right w:val="none" w:sz="0" w:space="0" w:color="auto"/>
          </w:divBdr>
          <w:divsChild>
            <w:div w:id="83647785">
              <w:marLeft w:val="0"/>
              <w:marRight w:val="0"/>
              <w:marTop w:val="0"/>
              <w:marBottom w:val="0"/>
              <w:divBdr>
                <w:top w:val="none" w:sz="0" w:space="0" w:color="auto"/>
                <w:left w:val="none" w:sz="0" w:space="0" w:color="auto"/>
                <w:bottom w:val="none" w:sz="0" w:space="0" w:color="auto"/>
                <w:right w:val="none" w:sz="0" w:space="0" w:color="auto"/>
              </w:divBdr>
              <w:divsChild>
                <w:div w:id="796071494">
                  <w:marLeft w:val="0"/>
                  <w:marRight w:val="0"/>
                  <w:marTop w:val="0"/>
                  <w:marBottom w:val="0"/>
                  <w:divBdr>
                    <w:top w:val="none" w:sz="0" w:space="0" w:color="auto"/>
                    <w:left w:val="none" w:sz="0" w:space="0" w:color="auto"/>
                    <w:bottom w:val="none" w:sz="0" w:space="0" w:color="auto"/>
                    <w:right w:val="none" w:sz="0" w:space="0" w:color="auto"/>
                  </w:divBdr>
                  <w:divsChild>
                    <w:div w:id="1320038992">
                      <w:marLeft w:val="0"/>
                      <w:marRight w:val="0"/>
                      <w:marTop w:val="0"/>
                      <w:marBottom w:val="0"/>
                      <w:divBdr>
                        <w:top w:val="none" w:sz="0" w:space="0" w:color="auto"/>
                        <w:left w:val="none" w:sz="0" w:space="0" w:color="auto"/>
                        <w:bottom w:val="none" w:sz="0" w:space="0" w:color="auto"/>
                        <w:right w:val="none" w:sz="0" w:space="0" w:color="auto"/>
                      </w:divBdr>
                      <w:divsChild>
                        <w:div w:id="920257088">
                          <w:marLeft w:val="0"/>
                          <w:marRight w:val="0"/>
                          <w:marTop w:val="0"/>
                          <w:marBottom w:val="0"/>
                          <w:divBdr>
                            <w:top w:val="none" w:sz="0" w:space="0" w:color="auto"/>
                            <w:left w:val="none" w:sz="0" w:space="0" w:color="auto"/>
                            <w:bottom w:val="none" w:sz="0" w:space="0" w:color="auto"/>
                            <w:right w:val="none" w:sz="0" w:space="0" w:color="auto"/>
                          </w:divBdr>
                          <w:divsChild>
                            <w:div w:id="1512790864">
                              <w:marLeft w:val="0"/>
                              <w:marRight w:val="0"/>
                              <w:marTop w:val="0"/>
                              <w:marBottom w:val="0"/>
                              <w:divBdr>
                                <w:top w:val="none" w:sz="0" w:space="0" w:color="auto"/>
                                <w:left w:val="none" w:sz="0" w:space="0" w:color="auto"/>
                                <w:bottom w:val="none" w:sz="0" w:space="0" w:color="auto"/>
                                <w:right w:val="none" w:sz="0" w:space="0" w:color="auto"/>
                              </w:divBdr>
                              <w:divsChild>
                                <w:div w:id="1536314292">
                                  <w:marLeft w:val="0"/>
                                  <w:marRight w:val="0"/>
                                  <w:marTop w:val="0"/>
                                  <w:marBottom w:val="0"/>
                                  <w:divBdr>
                                    <w:top w:val="none" w:sz="0" w:space="0" w:color="auto"/>
                                    <w:left w:val="none" w:sz="0" w:space="0" w:color="auto"/>
                                    <w:bottom w:val="none" w:sz="0" w:space="0" w:color="auto"/>
                                    <w:right w:val="none" w:sz="0" w:space="0" w:color="auto"/>
                                  </w:divBdr>
                                  <w:divsChild>
                                    <w:div w:id="922757996">
                                      <w:marLeft w:val="0"/>
                                      <w:marRight w:val="0"/>
                                      <w:marTop w:val="0"/>
                                      <w:marBottom w:val="0"/>
                                      <w:divBdr>
                                        <w:top w:val="none" w:sz="0" w:space="0" w:color="auto"/>
                                        <w:left w:val="none" w:sz="0" w:space="0" w:color="auto"/>
                                        <w:bottom w:val="none" w:sz="0" w:space="0" w:color="auto"/>
                                        <w:right w:val="none" w:sz="0" w:space="0" w:color="auto"/>
                                      </w:divBdr>
                                      <w:divsChild>
                                        <w:div w:id="1512253568">
                                          <w:marLeft w:val="0"/>
                                          <w:marRight w:val="0"/>
                                          <w:marTop w:val="0"/>
                                          <w:marBottom w:val="0"/>
                                          <w:divBdr>
                                            <w:top w:val="none" w:sz="0" w:space="0" w:color="auto"/>
                                            <w:left w:val="none" w:sz="0" w:space="0" w:color="auto"/>
                                            <w:bottom w:val="none" w:sz="0" w:space="0" w:color="auto"/>
                                            <w:right w:val="none" w:sz="0" w:space="0" w:color="auto"/>
                                          </w:divBdr>
                                          <w:divsChild>
                                            <w:div w:id="86580769">
                                              <w:marLeft w:val="0"/>
                                              <w:marRight w:val="0"/>
                                              <w:marTop w:val="0"/>
                                              <w:marBottom w:val="0"/>
                                              <w:divBdr>
                                                <w:top w:val="none" w:sz="0" w:space="0" w:color="auto"/>
                                                <w:left w:val="none" w:sz="0" w:space="0" w:color="auto"/>
                                                <w:bottom w:val="none" w:sz="0" w:space="0" w:color="auto"/>
                                                <w:right w:val="none" w:sz="0" w:space="0" w:color="auto"/>
                                              </w:divBdr>
                                              <w:divsChild>
                                                <w:div w:id="1081608182">
                                                  <w:marLeft w:val="0"/>
                                                  <w:marRight w:val="0"/>
                                                  <w:marTop w:val="0"/>
                                                  <w:marBottom w:val="0"/>
                                                  <w:divBdr>
                                                    <w:top w:val="none" w:sz="0" w:space="0" w:color="auto"/>
                                                    <w:left w:val="none" w:sz="0" w:space="0" w:color="auto"/>
                                                    <w:bottom w:val="none" w:sz="0" w:space="0" w:color="auto"/>
                                                    <w:right w:val="none" w:sz="0" w:space="0" w:color="auto"/>
                                                  </w:divBdr>
                                                  <w:divsChild>
                                                    <w:div w:id="522939788">
                                                      <w:marLeft w:val="0"/>
                                                      <w:marRight w:val="0"/>
                                                      <w:marTop w:val="0"/>
                                                      <w:marBottom w:val="0"/>
                                                      <w:divBdr>
                                                        <w:top w:val="none" w:sz="0" w:space="0" w:color="auto"/>
                                                        <w:left w:val="none" w:sz="0" w:space="0" w:color="auto"/>
                                                        <w:bottom w:val="none" w:sz="0" w:space="0" w:color="auto"/>
                                                        <w:right w:val="none" w:sz="0" w:space="0" w:color="auto"/>
                                                      </w:divBdr>
                                                      <w:divsChild>
                                                        <w:div w:id="33502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embed/TWZKprMCFp4?start=3861&amp;end=4119&amp;autoplay=1"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24</Pages>
  <Words>8202</Words>
  <Characters>46758</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Thomas</dc:creator>
  <cp:lastModifiedBy>Peggy Thomas</cp:lastModifiedBy>
  <cp:revision>8</cp:revision>
  <dcterms:created xsi:type="dcterms:W3CDTF">2018-01-02T20:05:00Z</dcterms:created>
  <dcterms:modified xsi:type="dcterms:W3CDTF">2018-04-24T20:56:00Z</dcterms:modified>
</cp:coreProperties>
</file>