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FD6" w:rsidRPr="00730FD6" w:rsidRDefault="00730FD6" w:rsidP="00730FD6">
      <w:pPr>
        <w:pBdr>
          <w:top w:val="single" w:sz="2" w:space="0" w:color="E9ECF1"/>
          <w:left w:val="single" w:sz="2" w:space="0" w:color="E9ECF1"/>
          <w:bottom w:val="single" w:sz="2" w:space="0" w:color="E9ECF1"/>
          <w:right w:val="single" w:sz="2" w:space="0" w:color="E9ECF1"/>
        </w:pBdr>
        <w:shd w:val="clear" w:color="auto" w:fill="FFFFFF"/>
        <w:spacing w:before="100" w:beforeAutospacing="1" w:after="100" w:afterAutospacing="1"/>
        <w:outlineLvl w:val="1"/>
        <w:rPr>
          <w:rFonts w:ascii="Georgia" w:eastAsia="Times New Roman" w:hAnsi="Georgia" w:cs="Times New Roman"/>
          <w:b/>
          <w:bCs/>
          <w:color w:val="424957"/>
          <w:sz w:val="36"/>
          <w:szCs w:val="36"/>
        </w:rPr>
      </w:pPr>
      <w:r w:rsidRPr="00730FD6">
        <w:rPr>
          <w:rFonts w:ascii="Georgia" w:eastAsia="Times New Roman" w:hAnsi="Georgia" w:cs="Times New Roman"/>
          <w:b/>
          <w:bCs/>
          <w:color w:val="424957"/>
          <w:sz w:val="36"/>
          <w:szCs w:val="36"/>
        </w:rPr>
        <w:t>GAS FURNACE INSPECTION CHECKLIST</w:t>
      </w:r>
    </w:p>
    <w:p w:rsidR="00730FD6" w:rsidRPr="00730FD6" w:rsidRDefault="00730FD6" w:rsidP="00730FD6">
      <w:pPr>
        <w:shd w:val="clear" w:color="auto" w:fill="FFFFFF"/>
        <w:rPr>
          <w:rFonts w:ascii="Georgia" w:eastAsia="Times New Roman" w:hAnsi="Georgia" w:cs="Times New Roman"/>
          <w:color w:val="313640"/>
          <w:sz w:val="30"/>
          <w:szCs w:val="30"/>
        </w:rPr>
      </w:pPr>
      <w:r w:rsidRPr="00730FD6">
        <w:rPr>
          <w:rFonts w:ascii="Georgia" w:eastAsia="Times New Roman" w:hAnsi="Georgia" w:cs="Times New Roman"/>
          <w:color w:val="313640"/>
          <w:sz w:val="30"/>
          <w:szCs w:val="30"/>
        </w:rPr>
        <w:t> </w:t>
      </w:r>
      <w:bookmarkStart w:id="0" w:name="_GoBack"/>
      <w:bookmarkEnd w:id="0"/>
    </w:p>
    <w:p w:rsidR="00730FD6" w:rsidRPr="00730FD6" w:rsidRDefault="00730FD6" w:rsidP="00730FD6">
      <w:pPr>
        <w:pBdr>
          <w:top w:val="single" w:sz="2" w:space="0" w:color="E9ECF1"/>
          <w:left w:val="single" w:sz="2" w:space="0" w:color="E9ECF1"/>
          <w:bottom w:val="single" w:sz="2" w:space="0" w:color="E9ECF1"/>
          <w:right w:val="single" w:sz="2" w:space="0" w:color="E9ECF1"/>
        </w:pBdr>
        <w:shd w:val="clear" w:color="auto" w:fill="FFFFFF"/>
        <w:spacing w:before="300" w:after="100" w:afterAutospacing="1"/>
        <w:outlineLvl w:val="1"/>
        <w:rPr>
          <w:rFonts w:ascii="Georgia" w:eastAsia="Times New Roman" w:hAnsi="Georgia" w:cs="Times New Roman"/>
          <w:b/>
          <w:bCs/>
          <w:color w:val="424957"/>
          <w:sz w:val="36"/>
          <w:szCs w:val="36"/>
        </w:rPr>
      </w:pPr>
      <w:r w:rsidRPr="00730FD6">
        <w:rPr>
          <w:rFonts w:ascii="Georgia" w:eastAsia="Times New Roman" w:hAnsi="Georgia" w:cs="Times New Roman"/>
          <w:b/>
          <w:bCs/>
          <w:color w:val="424957"/>
          <w:sz w:val="36"/>
          <w:szCs w:val="36"/>
        </w:rPr>
        <w:t>Thermostat</w:t>
      </w:r>
    </w:p>
    <w:p w:rsidR="00730FD6" w:rsidRPr="00730FD6" w:rsidRDefault="00730FD6" w:rsidP="00730FD6">
      <w:pPr>
        <w:numPr>
          <w:ilvl w:val="0"/>
          <w:numId w:val="1"/>
        </w:numPr>
        <w:pBdr>
          <w:top w:val="single" w:sz="2" w:space="0" w:color="E9ECF1"/>
          <w:left w:val="single" w:sz="2" w:space="0" w:color="E9ECF1"/>
          <w:bottom w:val="single" w:sz="2" w:space="0" w:color="E9ECF1"/>
          <w:right w:val="single" w:sz="2" w:space="0" w:color="E9ECF1"/>
        </w:pBdr>
        <w:shd w:val="clear" w:color="auto" w:fill="FFFFFF"/>
        <w:spacing w:before="100" w:beforeAutospacing="1" w:after="100" w:afterAutospacing="1"/>
        <w:rPr>
          <w:rFonts w:ascii="Georgia" w:eastAsia="Times New Roman" w:hAnsi="Georgia" w:cs="Times New Roman"/>
          <w:color w:val="313640"/>
          <w:sz w:val="30"/>
          <w:szCs w:val="30"/>
        </w:rPr>
      </w:pPr>
      <w:r w:rsidRPr="00730FD6">
        <w:rPr>
          <w:rFonts w:ascii="Georgia" w:eastAsia="Times New Roman" w:hAnsi="Georgia" w:cs="Times New Roman"/>
          <w:color w:val="313640"/>
          <w:spacing w:val="1"/>
          <w:sz w:val="30"/>
          <w:szCs w:val="30"/>
          <w:bdr w:val="single" w:sz="2" w:space="0" w:color="E9ECF1" w:frame="1"/>
        </w:rPr>
        <w:t>Look at the thermostat. </w:t>
      </w:r>
    </w:p>
    <w:p w:rsidR="00730FD6" w:rsidRPr="00730FD6" w:rsidRDefault="00730FD6" w:rsidP="00730FD6">
      <w:pPr>
        <w:numPr>
          <w:ilvl w:val="0"/>
          <w:numId w:val="1"/>
        </w:numPr>
        <w:pBdr>
          <w:top w:val="single" w:sz="2" w:space="0" w:color="E9ECF1"/>
          <w:left w:val="single" w:sz="2" w:space="0" w:color="E9ECF1"/>
          <w:bottom w:val="single" w:sz="2" w:space="0" w:color="E9ECF1"/>
          <w:right w:val="single" w:sz="2" w:space="0" w:color="E9ECF1"/>
        </w:pBdr>
        <w:shd w:val="clear" w:color="auto" w:fill="FFFFFF"/>
        <w:spacing w:before="100" w:beforeAutospacing="1" w:after="100" w:afterAutospacing="1"/>
        <w:rPr>
          <w:rFonts w:ascii="Georgia" w:eastAsia="Times New Roman" w:hAnsi="Georgia" w:cs="Times New Roman"/>
          <w:color w:val="313640"/>
          <w:sz w:val="30"/>
          <w:szCs w:val="30"/>
        </w:rPr>
      </w:pPr>
      <w:r w:rsidRPr="00730FD6">
        <w:rPr>
          <w:rFonts w:ascii="Georgia" w:eastAsia="Times New Roman" w:hAnsi="Georgia" w:cs="Times New Roman"/>
          <w:color w:val="313640"/>
          <w:spacing w:val="1"/>
          <w:sz w:val="30"/>
          <w:szCs w:val="30"/>
          <w:bdr w:val="single" w:sz="2" w:space="0" w:color="E9ECF1" w:frame="1"/>
        </w:rPr>
        <w:t>In the inspection report, d</w:t>
      </w:r>
      <w:r w:rsidRPr="00730FD6">
        <w:rPr>
          <w:rFonts w:ascii="Georgia" w:eastAsia="Times New Roman" w:hAnsi="Georgia" w:cs="Times New Roman"/>
          <w:color w:val="313640"/>
          <w:sz w:val="30"/>
          <w:szCs w:val="30"/>
        </w:rPr>
        <w:t>escribe the thermostat's location. </w:t>
      </w:r>
    </w:p>
    <w:p w:rsidR="00730FD6" w:rsidRPr="00730FD6" w:rsidRDefault="00730FD6" w:rsidP="00730FD6">
      <w:pPr>
        <w:shd w:val="clear" w:color="auto" w:fill="FFFFFF"/>
        <w:rPr>
          <w:rFonts w:ascii="Georgia" w:eastAsia="Times New Roman" w:hAnsi="Georgia" w:cs="Times New Roman"/>
          <w:color w:val="313640"/>
          <w:sz w:val="30"/>
          <w:szCs w:val="30"/>
        </w:rPr>
      </w:pPr>
      <w:r w:rsidRPr="00730FD6">
        <w:rPr>
          <w:rFonts w:ascii="Georgia" w:eastAsia="Times New Roman" w:hAnsi="Georgia" w:cs="Times New Roman"/>
          <w:color w:val="313640"/>
          <w:sz w:val="30"/>
          <w:szCs w:val="30"/>
        </w:rPr>
        <w:t> </w:t>
      </w:r>
    </w:p>
    <w:p w:rsidR="00730FD6" w:rsidRPr="00730FD6" w:rsidRDefault="00730FD6" w:rsidP="00730FD6">
      <w:pPr>
        <w:pBdr>
          <w:top w:val="single" w:sz="2" w:space="0" w:color="E9ECF1"/>
          <w:left w:val="single" w:sz="2" w:space="0" w:color="E9ECF1"/>
          <w:bottom w:val="single" w:sz="2" w:space="0" w:color="E9ECF1"/>
          <w:right w:val="single" w:sz="2" w:space="0" w:color="E9ECF1"/>
        </w:pBdr>
        <w:shd w:val="clear" w:color="auto" w:fill="FFFFFF"/>
        <w:spacing w:before="300" w:after="100" w:afterAutospacing="1"/>
        <w:outlineLvl w:val="1"/>
        <w:rPr>
          <w:rFonts w:ascii="Georgia" w:eastAsia="Times New Roman" w:hAnsi="Georgia" w:cs="Times New Roman"/>
          <w:b/>
          <w:bCs/>
          <w:color w:val="424957"/>
          <w:sz w:val="36"/>
          <w:szCs w:val="36"/>
        </w:rPr>
      </w:pPr>
      <w:r w:rsidRPr="00730FD6">
        <w:rPr>
          <w:rFonts w:ascii="Georgia" w:eastAsia="Times New Roman" w:hAnsi="Georgia" w:cs="Times New Roman"/>
          <w:b/>
          <w:bCs/>
          <w:color w:val="424957"/>
          <w:sz w:val="36"/>
          <w:szCs w:val="36"/>
        </w:rPr>
        <w:t>Furnace Description &amp; Location</w:t>
      </w:r>
    </w:p>
    <w:p w:rsidR="00730FD6" w:rsidRPr="00730FD6" w:rsidRDefault="00730FD6" w:rsidP="00730FD6">
      <w:pPr>
        <w:numPr>
          <w:ilvl w:val="0"/>
          <w:numId w:val="2"/>
        </w:numPr>
        <w:pBdr>
          <w:top w:val="single" w:sz="2" w:space="0" w:color="E9ECF1"/>
          <w:left w:val="single" w:sz="2" w:space="0" w:color="E9ECF1"/>
          <w:bottom w:val="single" w:sz="2" w:space="0" w:color="E9ECF1"/>
          <w:right w:val="single" w:sz="2" w:space="0" w:color="E9ECF1"/>
        </w:pBdr>
        <w:shd w:val="clear" w:color="auto" w:fill="FFFFFF"/>
        <w:spacing w:before="100" w:beforeAutospacing="1" w:after="100" w:afterAutospacing="1"/>
        <w:rPr>
          <w:rFonts w:ascii="Georgia" w:eastAsia="Times New Roman" w:hAnsi="Georgia" w:cs="Times New Roman"/>
          <w:color w:val="313640"/>
          <w:sz w:val="30"/>
          <w:szCs w:val="30"/>
        </w:rPr>
      </w:pPr>
      <w:r w:rsidRPr="00730FD6">
        <w:rPr>
          <w:rFonts w:ascii="Georgia" w:eastAsia="Times New Roman" w:hAnsi="Georgia" w:cs="Times New Roman"/>
          <w:color w:val="313640"/>
          <w:sz w:val="30"/>
          <w:szCs w:val="30"/>
        </w:rPr>
        <w:t>Look at the furnace and its location. </w:t>
      </w:r>
    </w:p>
    <w:p w:rsidR="00730FD6" w:rsidRPr="00730FD6" w:rsidRDefault="00730FD6" w:rsidP="00730FD6">
      <w:pPr>
        <w:numPr>
          <w:ilvl w:val="0"/>
          <w:numId w:val="2"/>
        </w:numPr>
        <w:pBdr>
          <w:top w:val="single" w:sz="2" w:space="0" w:color="E9ECF1"/>
          <w:left w:val="single" w:sz="2" w:space="0" w:color="E9ECF1"/>
          <w:bottom w:val="single" w:sz="2" w:space="0" w:color="E9ECF1"/>
          <w:right w:val="single" w:sz="2" w:space="0" w:color="E9ECF1"/>
        </w:pBdr>
        <w:shd w:val="clear" w:color="auto" w:fill="FFFFFF"/>
        <w:spacing w:before="100" w:beforeAutospacing="1" w:after="100" w:afterAutospacing="1"/>
        <w:rPr>
          <w:rFonts w:ascii="Georgia" w:eastAsia="Times New Roman" w:hAnsi="Georgia" w:cs="Times New Roman"/>
          <w:color w:val="313640"/>
          <w:sz w:val="30"/>
          <w:szCs w:val="30"/>
        </w:rPr>
      </w:pPr>
      <w:r w:rsidRPr="00730FD6">
        <w:rPr>
          <w:rFonts w:ascii="Georgia" w:eastAsia="Times New Roman" w:hAnsi="Georgia" w:cs="Times New Roman"/>
          <w:color w:val="313640"/>
          <w:sz w:val="30"/>
          <w:szCs w:val="30"/>
        </w:rPr>
        <w:t>Describe the furnace's energy source and heating method. </w:t>
      </w:r>
    </w:p>
    <w:p w:rsidR="00730FD6" w:rsidRPr="00730FD6" w:rsidRDefault="00730FD6" w:rsidP="00730FD6">
      <w:pPr>
        <w:numPr>
          <w:ilvl w:val="0"/>
          <w:numId w:val="2"/>
        </w:numPr>
        <w:pBdr>
          <w:top w:val="single" w:sz="2" w:space="0" w:color="E9ECF1"/>
          <w:left w:val="single" w:sz="2" w:space="0" w:color="E9ECF1"/>
          <w:bottom w:val="single" w:sz="2" w:space="0" w:color="E9ECF1"/>
          <w:right w:val="single" w:sz="2" w:space="0" w:color="E9ECF1"/>
        </w:pBdr>
        <w:shd w:val="clear" w:color="auto" w:fill="FFFFFF"/>
        <w:spacing w:before="100" w:beforeAutospacing="1" w:after="100" w:afterAutospacing="1"/>
        <w:rPr>
          <w:rFonts w:ascii="Georgia" w:eastAsia="Times New Roman" w:hAnsi="Georgia" w:cs="Times New Roman"/>
          <w:color w:val="313640"/>
          <w:sz w:val="30"/>
          <w:szCs w:val="30"/>
        </w:rPr>
      </w:pPr>
      <w:r w:rsidRPr="00730FD6">
        <w:rPr>
          <w:rFonts w:ascii="Georgia" w:eastAsia="Times New Roman" w:hAnsi="Georgia" w:cs="Times New Roman"/>
          <w:color w:val="313640"/>
          <w:sz w:val="30"/>
          <w:szCs w:val="30"/>
        </w:rPr>
        <w:t>Report the heating system as in need of correction, if it was deemed inaccessible or if it did not operate. </w:t>
      </w:r>
    </w:p>
    <w:p w:rsidR="00730FD6" w:rsidRPr="00730FD6" w:rsidRDefault="00730FD6" w:rsidP="00730FD6">
      <w:pPr>
        <w:numPr>
          <w:ilvl w:val="0"/>
          <w:numId w:val="2"/>
        </w:numPr>
        <w:pBdr>
          <w:top w:val="single" w:sz="2" w:space="0" w:color="E9ECF1"/>
          <w:left w:val="single" w:sz="2" w:space="0" w:color="E9ECF1"/>
          <w:bottom w:val="single" w:sz="2" w:space="0" w:color="E9ECF1"/>
          <w:right w:val="single" w:sz="2" w:space="0" w:color="E9ECF1"/>
        </w:pBdr>
        <w:shd w:val="clear" w:color="auto" w:fill="FFFFFF"/>
        <w:spacing w:before="100" w:beforeAutospacing="1" w:after="100" w:afterAutospacing="1"/>
        <w:rPr>
          <w:rFonts w:ascii="Georgia" w:eastAsia="Times New Roman" w:hAnsi="Georgia" w:cs="Times New Roman"/>
          <w:color w:val="313640"/>
          <w:sz w:val="30"/>
          <w:szCs w:val="30"/>
        </w:rPr>
      </w:pPr>
      <w:r w:rsidRPr="00730FD6">
        <w:rPr>
          <w:rFonts w:ascii="Georgia" w:eastAsia="Times New Roman" w:hAnsi="Georgia" w:cs="Times New Roman"/>
          <w:color w:val="313640"/>
          <w:sz w:val="30"/>
          <w:szCs w:val="30"/>
        </w:rPr>
        <w:t>Check the accessibility of the system. </w:t>
      </w:r>
    </w:p>
    <w:p w:rsidR="00730FD6" w:rsidRPr="00730FD6" w:rsidRDefault="00730FD6" w:rsidP="00730FD6">
      <w:pPr>
        <w:shd w:val="clear" w:color="auto" w:fill="FFFFFF"/>
        <w:rPr>
          <w:rFonts w:ascii="Georgia" w:eastAsia="Times New Roman" w:hAnsi="Georgia" w:cs="Times New Roman"/>
          <w:color w:val="313640"/>
          <w:sz w:val="30"/>
          <w:szCs w:val="30"/>
        </w:rPr>
      </w:pPr>
      <w:r w:rsidRPr="00730FD6">
        <w:rPr>
          <w:rFonts w:ascii="Georgia" w:eastAsia="Times New Roman" w:hAnsi="Georgia" w:cs="Times New Roman"/>
          <w:color w:val="313640"/>
          <w:sz w:val="30"/>
          <w:szCs w:val="30"/>
        </w:rPr>
        <w:t> </w:t>
      </w:r>
    </w:p>
    <w:p w:rsidR="00730FD6" w:rsidRPr="00730FD6" w:rsidRDefault="00730FD6" w:rsidP="00730FD6">
      <w:pPr>
        <w:shd w:val="clear" w:color="auto" w:fill="FFFFFF"/>
        <w:rPr>
          <w:rFonts w:ascii="Georgia" w:eastAsia="Times New Roman" w:hAnsi="Georgia" w:cs="Times New Roman"/>
          <w:color w:val="313640"/>
          <w:sz w:val="30"/>
          <w:szCs w:val="30"/>
        </w:rPr>
      </w:pPr>
      <w:r w:rsidRPr="00730FD6">
        <w:rPr>
          <w:rFonts w:ascii="Georgia" w:eastAsia="Times New Roman" w:hAnsi="Georgia" w:cs="Times New Roman"/>
          <w:color w:val="313640"/>
          <w:sz w:val="30"/>
          <w:szCs w:val="30"/>
        </w:rPr>
        <w:t>The furnace must be accessible for inspection, servicing, and replacement with an unobstructed passageway and solid continuous flooring at least 24 inches (609.9 mm) wide. If the furnace is located in the attic or underfloor crawlspace, the unobstructed passageway or opening should be at least 30 inches high by 22 inches wide, and the solid continuous flooring should be at least 24 inches wide and not more than 20 feet long. An opening for the furnace (such as an opening in an attic floor) should be at least 20x30 inches. There should be a 30x30-inch level workspace in front of a furnace. </w:t>
      </w:r>
    </w:p>
    <w:p w:rsidR="00730FD6" w:rsidRPr="00730FD6" w:rsidRDefault="00730FD6" w:rsidP="00730FD6">
      <w:pPr>
        <w:shd w:val="clear" w:color="auto" w:fill="FFFFFF"/>
        <w:rPr>
          <w:rFonts w:ascii="Georgia" w:eastAsia="Times New Roman" w:hAnsi="Georgia" w:cs="Times New Roman"/>
          <w:color w:val="313640"/>
          <w:sz w:val="30"/>
          <w:szCs w:val="30"/>
        </w:rPr>
      </w:pPr>
      <w:r w:rsidRPr="00730FD6">
        <w:rPr>
          <w:rFonts w:ascii="Georgia" w:eastAsia="Times New Roman" w:hAnsi="Georgia" w:cs="Times New Roman"/>
          <w:color w:val="313640"/>
          <w:sz w:val="30"/>
          <w:szCs w:val="30"/>
        </w:rPr>
        <w:t> </w:t>
      </w:r>
    </w:p>
    <w:p w:rsidR="00730FD6" w:rsidRPr="00730FD6" w:rsidRDefault="00730FD6" w:rsidP="00730FD6">
      <w:pPr>
        <w:shd w:val="clear" w:color="auto" w:fill="FFFFFF"/>
        <w:rPr>
          <w:rFonts w:ascii="Georgia" w:eastAsia="Times New Roman" w:hAnsi="Georgia" w:cs="Times New Roman"/>
          <w:color w:val="313640"/>
          <w:sz w:val="30"/>
          <w:szCs w:val="30"/>
        </w:rPr>
      </w:pPr>
      <w:r w:rsidRPr="00730FD6">
        <w:rPr>
          <w:rFonts w:ascii="Georgia" w:eastAsia="Times New Roman" w:hAnsi="Georgia" w:cs="Times New Roman"/>
          <w:color w:val="313640"/>
          <w:sz w:val="30"/>
          <w:szCs w:val="30"/>
        </w:rPr>
        <w:t xml:space="preserve">The location of the furnace must not be in a sleeping room, bathroom, storage closet, or in a space that opens only into such rooms or spaces. There are exceptions: if the furnace is a direct-vent furnace, or is a furnace installed in a room that meets certain volume criteria outlined in the local building code. The furnace may be installed in a space that opens directly to a bedroom if there is a solid </w:t>
      </w:r>
      <w:proofErr w:type="spellStart"/>
      <w:r w:rsidRPr="00730FD6">
        <w:rPr>
          <w:rFonts w:ascii="Georgia" w:eastAsia="Times New Roman" w:hAnsi="Georgia" w:cs="Times New Roman"/>
          <w:color w:val="313640"/>
          <w:sz w:val="30"/>
          <w:szCs w:val="30"/>
        </w:rPr>
        <w:t>weatherstripped</w:t>
      </w:r>
      <w:proofErr w:type="spellEnd"/>
      <w:r w:rsidRPr="00730FD6">
        <w:rPr>
          <w:rFonts w:ascii="Georgia" w:eastAsia="Times New Roman" w:hAnsi="Georgia" w:cs="Times New Roman"/>
          <w:color w:val="313640"/>
          <w:sz w:val="30"/>
          <w:szCs w:val="30"/>
        </w:rPr>
        <w:t xml:space="preserve"> door </w:t>
      </w:r>
      <w:r w:rsidRPr="00730FD6">
        <w:rPr>
          <w:rFonts w:ascii="Georgia" w:eastAsia="Times New Roman" w:hAnsi="Georgia" w:cs="Times New Roman"/>
          <w:color w:val="313640"/>
          <w:sz w:val="30"/>
          <w:szCs w:val="30"/>
        </w:rPr>
        <w:lastRenderedPageBreak/>
        <w:t>that has a self-closing device and the combustion air is taken directly from outside. </w:t>
      </w:r>
    </w:p>
    <w:p w:rsidR="00730FD6" w:rsidRPr="00730FD6" w:rsidRDefault="00730FD6" w:rsidP="00730FD6">
      <w:pPr>
        <w:shd w:val="clear" w:color="auto" w:fill="FFFFFF"/>
        <w:rPr>
          <w:rFonts w:ascii="Georgia" w:eastAsia="Times New Roman" w:hAnsi="Georgia" w:cs="Times New Roman"/>
          <w:color w:val="313640"/>
          <w:sz w:val="30"/>
          <w:szCs w:val="30"/>
        </w:rPr>
      </w:pPr>
      <w:r w:rsidRPr="00730FD6">
        <w:rPr>
          <w:rFonts w:ascii="Georgia" w:eastAsia="Times New Roman" w:hAnsi="Georgia" w:cs="Times New Roman"/>
          <w:color w:val="313640"/>
          <w:sz w:val="30"/>
          <w:szCs w:val="30"/>
        </w:rPr>
        <w:t> </w:t>
      </w:r>
    </w:p>
    <w:p w:rsidR="00730FD6" w:rsidRPr="00730FD6" w:rsidRDefault="00730FD6" w:rsidP="00730FD6">
      <w:pPr>
        <w:pBdr>
          <w:top w:val="single" w:sz="2" w:space="0" w:color="E9ECF1"/>
          <w:left w:val="single" w:sz="2" w:space="0" w:color="E9ECF1"/>
          <w:bottom w:val="single" w:sz="2" w:space="0" w:color="E9ECF1"/>
          <w:right w:val="single" w:sz="2" w:space="0" w:color="E9ECF1"/>
        </w:pBdr>
        <w:shd w:val="clear" w:color="auto" w:fill="FFFFFF"/>
        <w:spacing w:before="300" w:after="100" w:afterAutospacing="1"/>
        <w:outlineLvl w:val="1"/>
        <w:rPr>
          <w:rFonts w:ascii="Georgia" w:eastAsia="Times New Roman" w:hAnsi="Georgia" w:cs="Times New Roman"/>
          <w:b/>
          <w:bCs/>
          <w:color w:val="424957"/>
          <w:sz w:val="36"/>
          <w:szCs w:val="36"/>
        </w:rPr>
      </w:pPr>
      <w:r w:rsidRPr="00730FD6">
        <w:rPr>
          <w:rFonts w:ascii="Georgia" w:eastAsia="Times New Roman" w:hAnsi="Georgia" w:cs="Times New Roman"/>
          <w:b/>
          <w:bCs/>
          <w:color w:val="424957"/>
          <w:sz w:val="36"/>
          <w:szCs w:val="36"/>
        </w:rPr>
        <w:t>Furnace Category</w:t>
      </w:r>
    </w:p>
    <w:p w:rsidR="00730FD6" w:rsidRPr="00730FD6" w:rsidRDefault="00730FD6" w:rsidP="00730FD6">
      <w:pPr>
        <w:numPr>
          <w:ilvl w:val="0"/>
          <w:numId w:val="3"/>
        </w:numPr>
        <w:pBdr>
          <w:top w:val="single" w:sz="2" w:space="0" w:color="E9ECF1"/>
          <w:left w:val="single" w:sz="2" w:space="0" w:color="E9ECF1"/>
          <w:bottom w:val="single" w:sz="2" w:space="0" w:color="E9ECF1"/>
          <w:right w:val="single" w:sz="2" w:space="0" w:color="E9ECF1"/>
        </w:pBdr>
        <w:shd w:val="clear" w:color="auto" w:fill="FFFFFF"/>
        <w:spacing w:before="100" w:beforeAutospacing="1" w:after="100" w:afterAutospacing="1"/>
        <w:rPr>
          <w:rFonts w:ascii="Georgia" w:eastAsia="Times New Roman" w:hAnsi="Georgia" w:cs="Times New Roman"/>
          <w:color w:val="313640"/>
          <w:sz w:val="30"/>
          <w:szCs w:val="30"/>
        </w:rPr>
      </w:pPr>
      <w:r w:rsidRPr="00730FD6">
        <w:rPr>
          <w:rFonts w:ascii="Georgia" w:eastAsia="Times New Roman" w:hAnsi="Georgia" w:cs="Times New Roman"/>
          <w:color w:val="313640"/>
          <w:sz w:val="30"/>
          <w:szCs w:val="30"/>
        </w:rPr>
        <w:t>Check the furnace category.</w:t>
      </w:r>
    </w:p>
    <w:p w:rsidR="00730FD6" w:rsidRPr="00730FD6" w:rsidRDefault="00730FD6" w:rsidP="00730FD6">
      <w:pPr>
        <w:shd w:val="clear" w:color="auto" w:fill="FFFFFF"/>
        <w:rPr>
          <w:rFonts w:ascii="Georgia" w:eastAsia="Times New Roman" w:hAnsi="Georgia" w:cs="Times New Roman"/>
          <w:color w:val="313640"/>
          <w:sz w:val="30"/>
          <w:szCs w:val="30"/>
        </w:rPr>
      </w:pPr>
      <w:r w:rsidRPr="00730FD6">
        <w:rPr>
          <w:rFonts w:ascii="Georgia" w:eastAsia="Times New Roman" w:hAnsi="Georgia" w:cs="Times New Roman"/>
          <w:color w:val="313640"/>
          <w:sz w:val="30"/>
          <w:szCs w:val="30"/>
        </w:rPr>
        <w:t>Category I and Category IV furnaces are inspected most often by home inspectors. </w:t>
      </w:r>
    </w:p>
    <w:p w:rsidR="00730FD6" w:rsidRPr="00730FD6" w:rsidRDefault="00730FD6" w:rsidP="00730FD6">
      <w:pPr>
        <w:shd w:val="clear" w:color="auto" w:fill="FFFFFF"/>
        <w:rPr>
          <w:rFonts w:ascii="Georgia" w:eastAsia="Times New Roman" w:hAnsi="Georgia" w:cs="Times New Roman"/>
          <w:color w:val="313640"/>
          <w:sz w:val="30"/>
          <w:szCs w:val="30"/>
        </w:rPr>
      </w:pPr>
    </w:p>
    <w:p w:rsidR="00730FD6" w:rsidRPr="00730FD6" w:rsidRDefault="00730FD6" w:rsidP="00730FD6">
      <w:pPr>
        <w:shd w:val="clear" w:color="auto" w:fill="FFFFFF"/>
        <w:rPr>
          <w:rFonts w:ascii="Georgia" w:eastAsia="Times New Roman" w:hAnsi="Georgia" w:cs="Times New Roman"/>
          <w:color w:val="313640"/>
          <w:sz w:val="30"/>
          <w:szCs w:val="30"/>
        </w:rPr>
      </w:pPr>
      <w:r w:rsidRPr="00730FD6">
        <w:rPr>
          <w:rFonts w:ascii="Georgia" w:eastAsia="Times New Roman" w:hAnsi="Georgia" w:cs="Times New Roman"/>
          <w:color w:val="313640"/>
          <w:sz w:val="30"/>
          <w:szCs w:val="30"/>
        </w:rPr>
        <w:t>Category I furnaces operate with a negative vent pressure. They do not produce condensate, and their vent connector pipes are metal Type B (negative, no condensate, metal). </w:t>
      </w:r>
    </w:p>
    <w:p w:rsidR="00730FD6" w:rsidRPr="00730FD6" w:rsidRDefault="00730FD6" w:rsidP="00730FD6">
      <w:pPr>
        <w:shd w:val="clear" w:color="auto" w:fill="FFFFFF"/>
        <w:rPr>
          <w:rFonts w:ascii="Georgia" w:eastAsia="Times New Roman" w:hAnsi="Georgia" w:cs="Times New Roman"/>
          <w:color w:val="313640"/>
          <w:sz w:val="30"/>
          <w:szCs w:val="30"/>
        </w:rPr>
      </w:pPr>
    </w:p>
    <w:p w:rsidR="00730FD6" w:rsidRPr="00730FD6" w:rsidRDefault="00730FD6" w:rsidP="00730FD6">
      <w:pPr>
        <w:shd w:val="clear" w:color="auto" w:fill="FFFFFF"/>
        <w:rPr>
          <w:rFonts w:ascii="Georgia" w:eastAsia="Times New Roman" w:hAnsi="Georgia" w:cs="Times New Roman"/>
          <w:color w:val="313640"/>
          <w:sz w:val="30"/>
          <w:szCs w:val="30"/>
        </w:rPr>
      </w:pPr>
    </w:p>
    <w:p w:rsidR="00730FD6" w:rsidRPr="00730FD6" w:rsidRDefault="00730FD6" w:rsidP="00730FD6">
      <w:pPr>
        <w:shd w:val="clear" w:color="auto" w:fill="FFFFFF"/>
        <w:rPr>
          <w:rFonts w:ascii="Georgia" w:eastAsia="Times New Roman" w:hAnsi="Georgia" w:cs="Times New Roman"/>
          <w:color w:val="313640"/>
          <w:sz w:val="30"/>
          <w:szCs w:val="30"/>
        </w:rPr>
      </w:pPr>
      <w:r w:rsidRPr="00730FD6">
        <w:rPr>
          <w:rFonts w:ascii="Georgia" w:eastAsia="Times New Roman" w:hAnsi="Georgia" w:cs="Times New Roman"/>
          <w:color w:val="313640"/>
          <w:sz w:val="30"/>
          <w:szCs w:val="30"/>
        </w:rPr>
        <w:t>Category IV furnaces operate with a positive vent pressure. They produce condensing flue gases, and their vent connector pipes are plastic (positive, condensate, plastic). The plastic vent pipes for Category IV furnaces may be specified or furnished by the manufacturer. Common plastic combustion air and venting pipes are made of Schedule 40 PVC or CPVC, but the manufacturer's installation instructions will identify the required plastic pipe material. </w:t>
      </w:r>
    </w:p>
    <w:p w:rsidR="00730FD6" w:rsidRPr="00730FD6" w:rsidRDefault="00730FD6" w:rsidP="00730FD6">
      <w:pPr>
        <w:shd w:val="clear" w:color="auto" w:fill="FFFFFF"/>
        <w:rPr>
          <w:rFonts w:ascii="Georgia" w:eastAsia="Times New Roman" w:hAnsi="Georgia" w:cs="Times New Roman"/>
          <w:color w:val="313640"/>
          <w:sz w:val="30"/>
          <w:szCs w:val="30"/>
        </w:rPr>
      </w:pPr>
      <w:r w:rsidRPr="00730FD6">
        <w:rPr>
          <w:rFonts w:ascii="Georgia" w:eastAsia="Times New Roman" w:hAnsi="Georgia" w:cs="Times New Roman"/>
          <w:color w:val="313640"/>
          <w:sz w:val="30"/>
          <w:szCs w:val="30"/>
        </w:rPr>
        <w:t> </w:t>
      </w:r>
    </w:p>
    <w:p w:rsidR="00730FD6" w:rsidRPr="00730FD6" w:rsidRDefault="00730FD6" w:rsidP="00730FD6">
      <w:pPr>
        <w:shd w:val="clear" w:color="auto" w:fill="FFFFFF"/>
        <w:rPr>
          <w:rFonts w:ascii="Georgia" w:eastAsia="Times New Roman" w:hAnsi="Georgia" w:cs="Times New Roman"/>
          <w:color w:val="313640"/>
          <w:sz w:val="30"/>
          <w:szCs w:val="30"/>
        </w:rPr>
      </w:pPr>
      <w:r w:rsidRPr="00730FD6">
        <w:rPr>
          <w:rFonts w:ascii="Georgia" w:eastAsia="Times New Roman" w:hAnsi="Georgia" w:cs="Times New Roman"/>
          <w:color w:val="313640"/>
          <w:sz w:val="30"/>
          <w:szCs w:val="30"/>
        </w:rPr>
        <w:t>Type B vent connector pipes are made of metal and are designed for venting non-condensing gas appliances equipped with a draft hood or fan-assisted furnaces with a non-positive vent pressure (Category I). </w:t>
      </w:r>
    </w:p>
    <w:p w:rsidR="00730FD6" w:rsidRPr="00730FD6" w:rsidRDefault="00730FD6" w:rsidP="00730FD6">
      <w:pPr>
        <w:shd w:val="clear" w:color="auto" w:fill="FFFFFF"/>
        <w:rPr>
          <w:rFonts w:ascii="Georgia" w:eastAsia="Times New Roman" w:hAnsi="Georgia" w:cs="Times New Roman"/>
          <w:color w:val="313640"/>
          <w:sz w:val="30"/>
          <w:szCs w:val="30"/>
        </w:rPr>
      </w:pPr>
      <w:r w:rsidRPr="00730FD6">
        <w:rPr>
          <w:rFonts w:ascii="Georgia" w:eastAsia="Times New Roman" w:hAnsi="Georgia" w:cs="Times New Roman"/>
          <w:color w:val="313640"/>
          <w:sz w:val="30"/>
          <w:szCs w:val="30"/>
        </w:rPr>
        <w:t> </w:t>
      </w:r>
    </w:p>
    <w:p w:rsidR="00730FD6" w:rsidRPr="00730FD6" w:rsidRDefault="00730FD6" w:rsidP="00730FD6">
      <w:pPr>
        <w:shd w:val="clear" w:color="auto" w:fill="FFFFFF"/>
        <w:rPr>
          <w:rFonts w:ascii="Georgia" w:eastAsia="Times New Roman" w:hAnsi="Georgia" w:cs="Times New Roman"/>
          <w:color w:val="313640"/>
          <w:sz w:val="30"/>
          <w:szCs w:val="30"/>
        </w:rPr>
      </w:pPr>
      <w:r w:rsidRPr="00730FD6">
        <w:rPr>
          <w:rFonts w:ascii="Georgia" w:eastAsia="Times New Roman" w:hAnsi="Georgia" w:cs="Times New Roman"/>
          <w:color w:val="313640"/>
          <w:sz w:val="30"/>
          <w:szCs w:val="30"/>
        </w:rPr>
        <w:t>To learn about furnace categories and vent connectors, take </w:t>
      </w:r>
      <w:hyperlink r:id="rId7" w:tgtFrame="_blank" w:history="1">
        <w:r w:rsidRPr="00730FD6">
          <w:rPr>
            <w:rFonts w:ascii="Georgia" w:eastAsia="Times New Roman" w:hAnsi="Georgia" w:cs="Times New Roman"/>
            <w:color w:val="3071ED"/>
            <w:sz w:val="30"/>
            <w:szCs w:val="30"/>
            <w:u w:val="single"/>
            <w:bdr w:val="single" w:sz="2" w:space="0" w:color="E9ECF1" w:frame="1"/>
          </w:rPr>
          <w:t>InterNACHI's free, online How to Inspect HVAC Systems Course</w:t>
        </w:r>
      </w:hyperlink>
      <w:r w:rsidRPr="00730FD6">
        <w:rPr>
          <w:rFonts w:ascii="Georgia" w:eastAsia="Times New Roman" w:hAnsi="Georgia" w:cs="Times New Roman"/>
          <w:color w:val="313640"/>
          <w:sz w:val="30"/>
          <w:szCs w:val="30"/>
        </w:rPr>
        <w:t> and go to the "Identify and Describe Systems" section. </w:t>
      </w:r>
    </w:p>
    <w:p w:rsidR="00730FD6" w:rsidRPr="00730FD6" w:rsidRDefault="00730FD6" w:rsidP="00730FD6">
      <w:pPr>
        <w:shd w:val="clear" w:color="auto" w:fill="FFFFFF"/>
        <w:rPr>
          <w:rFonts w:ascii="Georgia" w:eastAsia="Times New Roman" w:hAnsi="Georgia" w:cs="Times New Roman"/>
          <w:color w:val="313640"/>
          <w:sz w:val="30"/>
          <w:szCs w:val="30"/>
        </w:rPr>
      </w:pPr>
      <w:r w:rsidRPr="00730FD6">
        <w:rPr>
          <w:rFonts w:ascii="Georgia" w:eastAsia="Times New Roman" w:hAnsi="Georgia" w:cs="Times New Roman"/>
          <w:color w:val="313640"/>
          <w:sz w:val="30"/>
          <w:szCs w:val="30"/>
        </w:rPr>
        <w:t> </w:t>
      </w:r>
    </w:p>
    <w:p w:rsidR="00730FD6" w:rsidRPr="00730FD6" w:rsidRDefault="00730FD6" w:rsidP="00730FD6">
      <w:pPr>
        <w:shd w:val="clear" w:color="auto" w:fill="FFFFFF"/>
        <w:rPr>
          <w:rFonts w:ascii="Georgia" w:eastAsia="Times New Roman" w:hAnsi="Georgia" w:cs="Times New Roman"/>
          <w:color w:val="313640"/>
          <w:sz w:val="30"/>
          <w:szCs w:val="30"/>
        </w:rPr>
      </w:pPr>
      <w:r w:rsidRPr="00730FD6">
        <w:rPr>
          <w:rFonts w:ascii="Georgia" w:eastAsia="Times New Roman" w:hAnsi="Georgia" w:cs="Times New Roman"/>
          <w:color w:val="313640"/>
          <w:sz w:val="30"/>
          <w:szCs w:val="30"/>
        </w:rPr>
        <w:t> </w:t>
      </w:r>
    </w:p>
    <w:p w:rsidR="00730FD6" w:rsidRPr="00730FD6" w:rsidRDefault="00730FD6" w:rsidP="00730FD6">
      <w:pPr>
        <w:pBdr>
          <w:top w:val="single" w:sz="2" w:space="0" w:color="E9ECF1"/>
          <w:left w:val="single" w:sz="2" w:space="0" w:color="E9ECF1"/>
          <w:bottom w:val="single" w:sz="2" w:space="0" w:color="E9ECF1"/>
          <w:right w:val="single" w:sz="2" w:space="0" w:color="E9ECF1"/>
        </w:pBdr>
        <w:shd w:val="clear" w:color="auto" w:fill="FFFFFF"/>
        <w:spacing w:before="100" w:beforeAutospacing="1" w:after="100" w:afterAutospacing="1"/>
        <w:outlineLvl w:val="1"/>
        <w:rPr>
          <w:rFonts w:ascii="Georgia" w:eastAsia="Times New Roman" w:hAnsi="Georgia" w:cs="Times New Roman"/>
          <w:b/>
          <w:bCs/>
          <w:color w:val="424957"/>
          <w:spacing w:val="1"/>
          <w:sz w:val="36"/>
          <w:szCs w:val="36"/>
        </w:rPr>
      </w:pPr>
      <w:r w:rsidRPr="00730FD6">
        <w:rPr>
          <w:rFonts w:ascii="Georgia" w:eastAsia="Times New Roman" w:hAnsi="Georgia" w:cs="Times New Roman"/>
          <w:b/>
          <w:bCs/>
          <w:color w:val="424957"/>
          <w:spacing w:val="1"/>
          <w:sz w:val="36"/>
          <w:szCs w:val="36"/>
        </w:rPr>
        <w:t>Venting</w:t>
      </w:r>
    </w:p>
    <w:p w:rsidR="00730FD6" w:rsidRPr="00730FD6" w:rsidRDefault="00730FD6" w:rsidP="00730FD6">
      <w:pPr>
        <w:numPr>
          <w:ilvl w:val="0"/>
          <w:numId w:val="4"/>
        </w:numPr>
        <w:pBdr>
          <w:top w:val="single" w:sz="2" w:space="0" w:color="E9ECF1"/>
          <w:left w:val="single" w:sz="2" w:space="0" w:color="E9ECF1"/>
          <w:bottom w:val="single" w:sz="2" w:space="0" w:color="E9ECF1"/>
          <w:right w:val="single" w:sz="2" w:space="0" w:color="E9ECF1"/>
        </w:pBdr>
        <w:shd w:val="clear" w:color="auto" w:fill="FFFFFF"/>
        <w:spacing w:before="100" w:beforeAutospacing="1" w:after="100" w:afterAutospacing="1"/>
        <w:rPr>
          <w:rFonts w:ascii="Georgia" w:eastAsia="Times New Roman" w:hAnsi="Georgia" w:cs="Times New Roman"/>
          <w:color w:val="313640"/>
          <w:spacing w:val="1"/>
          <w:sz w:val="30"/>
          <w:szCs w:val="30"/>
        </w:rPr>
      </w:pPr>
      <w:r w:rsidRPr="00730FD6">
        <w:rPr>
          <w:rFonts w:ascii="Georgia" w:eastAsia="Times New Roman" w:hAnsi="Georgia" w:cs="Times New Roman"/>
          <w:color w:val="313640"/>
          <w:spacing w:val="1"/>
          <w:sz w:val="30"/>
          <w:szCs w:val="30"/>
        </w:rPr>
        <w:t>Look at the furnace venting.</w:t>
      </w:r>
    </w:p>
    <w:p w:rsidR="00730FD6" w:rsidRPr="00730FD6" w:rsidRDefault="00730FD6" w:rsidP="00730FD6">
      <w:pPr>
        <w:shd w:val="clear" w:color="auto" w:fill="FFFFFF"/>
        <w:rPr>
          <w:rFonts w:ascii="Georgia" w:eastAsia="Times New Roman" w:hAnsi="Georgia" w:cs="Times New Roman"/>
          <w:color w:val="313640"/>
          <w:spacing w:val="1"/>
          <w:sz w:val="30"/>
          <w:szCs w:val="30"/>
        </w:rPr>
      </w:pPr>
      <w:r w:rsidRPr="00730FD6">
        <w:rPr>
          <w:rFonts w:ascii="Georgia" w:eastAsia="Times New Roman" w:hAnsi="Georgia" w:cs="Times New Roman"/>
          <w:color w:val="313640"/>
          <w:spacing w:val="1"/>
          <w:sz w:val="30"/>
          <w:szCs w:val="30"/>
        </w:rPr>
        <w:lastRenderedPageBreak/>
        <w:t>According to the </w:t>
      </w:r>
      <w:hyperlink r:id="rId8" w:anchor="heating" w:tgtFrame="_blank" w:history="1">
        <w:r w:rsidRPr="00730FD6">
          <w:rPr>
            <w:rFonts w:ascii="Georgia" w:eastAsia="Times New Roman" w:hAnsi="Georgia" w:cs="Times New Roman"/>
            <w:color w:val="3071ED"/>
            <w:spacing w:val="1"/>
            <w:sz w:val="30"/>
            <w:szCs w:val="30"/>
            <w:u w:val="single"/>
            <w:bdr w:val="single" w:sz="2" w:space="0" w:color="E9ECF1" w:frame="1"/>
          </w:rPr>
          <w:t>InterNACHI® Home Inspection Standards of Practice</w:t>
        </w:r>
      </w:hyperlink>
      <w:r w:rsidRPr="00730FD6">
        <w:rPr>
          <w:rFonts w:ascii="Georgia" w:eastAsia="Times New Roman" w:hAnsi="Georgia" w:cs="Times New Roman"/>
          <w:color w:val="313640"/>
          <w:spacing w:val="1"/>
          <w:sz w:val="30"/>
          <w:szCs w:val="30"/>
        </w:rPr>
        <w:t>, the home inspector is not required to inspect the interior of flues, chimneys, or vent connector pipes. </w:t>
      </w:r>
    </w:p>
    <w:p w:rsidR="00730FD6" w:rsidRPr="00730FD6" w:rsidRDefault="00730FD6" w:rsidP="00730FD6">
      <w:pPr>
        <w:shd w:val="clear" w:color="auto" w:fill="FFFFFF"/>
        <w:rPr>
          <w:rFonts w:ascii="Georgia" w:eastAsia="Times New Roman" w:hAnsi="Georgia" w:cs="Times New Roman"/>
          <w:color w:val="313640"/>
          <w:spacing w:val="1"/>
          <w:sz w:val="30"/>
          <w:szCs w:val="30"/>
        </w:rPr>
      </w:pPr>
      <w:r w:rsidRPr="00730FD6">
        <w:rPr>
          <w:rFonts w:ascii="Georgia" w:eastAsia="Times New Roman" w:hAnsi="Georgia" w:cs="Times New Roman"/>
          <w:color w:val="313640"/>
          <w:spacing w:val="1"/>
          <w:sz w:val="30"/>
          <w:szCs w:val="30"/>
          <w:bdr w:val="single" w:sz="2" w:space="0" w:color="E9ECF1" w:frame="1"/>
        </w:rPr>
        <w:t> </w:t>
      </w:r>
    </w:p>
    <w:p w:rsidR="00730FD6" w:rsidRPr="00730FD6" w:rsidRDefault="00730FD6" w:rsidP="00730FD6">
      <w:pPr>
        <w:numPr>
          <w:ilvl w:val="0"/>
          <w:numId w:val="5"/>
        </w:numPr>
        <w:pBdr>
          <w:top w:val="single" w:sz="2" w:space="0" w:color="E9ECF1"/>
          <w:left w:val="single" w:sz="2" w:space="0" w:color="E9ECF1"/>
          <w:bottom w:val="single" w:sz="2" w:space="0" w:color="E9ECF1"/>
          <w:right w:val="single" w:sz="2" w:space="0" w:color="E9ECF1"/>
        </w:pBdr>
        <w:shd w:val="clear" w:color="auto" w:fill="FFFFFF"/>
        <w:spacing w:before="100" w:beforeAutospacing="1" w:after="100" w:afterAutospacing="1"/>
        <w:rPr>
          <w:rFonts w:ascii="Georgia" w:eastAsia="Times New Roman" w:hAnsi="Georgia" w:cs="Times New Roman"/>
          <w:color w:val="313640"/>
          <w:spacing w:val="1"/>
          <w:sz w:val="30"/>
          <w:szCs w:val="30"/>
        </w:rPr>
      </w:pPr>
      <w:r w:rsidRPr="00730FD6">
        <w:rPr>
          <w:rFonts w:ascii="Georgia" w:eastAsia="Times New Roman" w:hAnsi="Georgia" w:cs="Times New Roman"/>
          <w:color w:val="313640"/>
          <w:spacing w:val="1"/>
          <w:sz w:val="30"/>
          <w:szCs w:val="30"/>
        </w:rPr>
        <w:t>Look at the exterior surfaces of the vent exhaust system (possibly the chimney, chimney liner, flue, inlet, and exhaust vent) for signs of improper condensation, water corrosion, cracks, damage, and blockages.</w:t>
      </w:r>
    </w:p>
    <w:p w:rsidR="00730FD6" w:rsidRPr="00730FD6" w:rsidRDefault="00730FD6" w:rsidP="00730FD6">
      <w:pPr>
        <w:shd w:val="clear" w:color="auto" w:fill="FFFFFF"/>
        <w:rPr>
          <w:rFonts w:ascii="Georgia" w:eastAsia="Times New Roman" w:hAnsi="Georgia" w:cs="Times New Roman"/>
          <w:color w:val="313640"/>
          <w:spacing w:val="1"/>
          <w:sz w:val="30"/>
          <w:szCs w:val="30"/>
        </w:rPr>
      </w:pPr>
      <w:r w:rsidRPr="00730FD6">
        <w:rPr>
          <w:rFonts w:ascii="Georgia" w:eastAsia="Times New Roman" w:hAnsi="Georgia" w:cs="Times New Roman"/>
          <w:color w:val="313640"/>
          <w:spacing w:val="1"/>
          <w:sz w:val="30"/>
          <w:szCs w:val="30"/>
        </w:rPr>
        <w:t> </w:t>
      </w:r>
    </w:p>
    <w:p w:rsidR="00730FD6" w:rsidRPr="00730FD6" w:rsidRDefault="00730FD6" w:rsidP="00730FD6">
      <w:pPr>
        <w:shd w:val="clear" w:color="auto" w:fill="FFFFFF"/>
        <w:rPr>
          <w:rFonts w:ascii="Georgia" w:eastAsia="Times New Roman" w:hAnsi="Georgia" w:cs="Times New Roman"/>
          <w:color w:val="313640"/>
          <w:spacing w:val="1"/>
          <w:sz w:val="30"/>
          <w:szCs w:val="30"/>
        </w:rPr>
      </w:pPr>
      <w:r w:rsidRPr="00730FD6">
        <w:rPr>
          <w:rFonts w:ascii="Georgia" w:eastAsia="Times New Roman" w:hAnsi="Georgia" w:cs="Times New Roman"/>
          <w:color w:val="313640"/>
          <w:spacing w:val="1"/>
          <w:sz w:val="30"/>
          <w:szCs w:val="30"/>
        </w:rPr>
        <w:t>Vent connector pipes connect the furnace to the vertical chimney or vent. </w:t>
      </w:r>
      <w:r w:rsidRPr="00730FD6">
        <w:rPr>
          <w:rFonts w:ascii="Georgia" w:eastAsia="Times New Roman" w:hAnsi="Georgia" w:cs="Times New Roman"/>
          <w:color w:val="313640"/>
          <w:spacing w:val="1"/>
          <w:sz w:val="30"/>
          <w:szCs w:val="30"/>
          <w:bdr w:val="single" w:sz="2" w:space="0" w:color="E9ECF1" w:frame="1"/>
        </w:rPr>
        <w:t>The common connector pipe for Category I gas furnaces is Type B Double Wall, and the metal pipe should be installed from the furnace to termination. Vent pipes must not pass through any air duct or furnace plenum. </w:t>
      </w:r>
    </w:p>
    <w:p w:rsidR="00730FD6" w:rsidRPr="00730FD6" w:rsidRDefault="00730FD6" w:rsidP="00730FD6">
      <w:pPr>
        <w:numPr>
          <w:ilvl w:val="0"/>
          <w:numId w:val="6"/>
        </w:numPr>
        <w:pBdr>
          <w:top w:val="single" w:sz="2" w:space="0" w:color="E9ECF1"/>
          <w:left w:val="single" w:sz="2" w:space="0" w:color="E9ECF1"/>
          <w:bottom w:val="single" w:sz="2" w:space="0" w:color="E9ECF1"/>
          <w:right w:val="single" w:sz="2" w:space="0" w:color="E9ECF1"/>
        </w:pBdr>
        <w:shd w:val="clear" w:color="auto" w:fill="FFFFFF"/>
        <w:spacing w:before="100" w:beforeAutospacing="1" w:after="100" w:afterAutospacing="1"/>
        <w:rPr>
          <w:rFonts w:ascii="Georgia" w:eastAsia="Times New Roman" w:hAnsi="Georgia" w:cs="Times New Roman"/>
          <w:color w:val="313640"/>
          <w:spacing w:val="1"/>
          <w:sz w:val="30"/>
          <w:szCs w:val="30"/>
        </w:rPr>
      </w:pPr>
      <w:r w:rsidRPr="00730FD6">
        <w:rPr>
          <w:rFonts w:ascii="Georgia" w:eastAsia="Times New Roman" w:hAnsi="Georgia" w:cs="Times New Roman"/>
          <w:color w:val="313640"/>
          <w:spacing w:val="1"/>
          <w:sz w:val="30"/>
          <w:szCs w:val="30"/>
        </w:rPr>
        <w:t>Look at the vent connector pipes for proper support, slope, and termination. Plastic vent connector pipes must slope at least 1/4" per foot (0.25:12) of run so that condensate drains back to the furnace. </w:t>
      </w:r>
    </w:p>
    <w:p w:rsidR="00730FD6" w:rsidRPr="00730FD6" w:rsidRDefault="00730FD6" w:rsidP="00730FD6">
      <w:pPr>
        <w:numPr>
          <w:ilvl w:val="0"/>
          <w:numId w:val="6"/>
        </w:numPr>
        <w:pBdr>
          <w:top w:val="single" w:sz="2" w:space="0" w:color="E9ECF1"/>
          <w:left w:val="single" w:sz="2" w:space="0" w:color="E9ECF1"/>
          <w:bottom w:val="single" w:sz="2" w:space="0" w:color="E9ECF1"/>
          <w:right w:val="single" w:sz="2" w:space="0" w:color="E9ECF1"/>
        </w:pBdr>
        <w:shd w:val="clear" w:color="auto" w:fill="FFFFFF"/>
        <w:spacing w:before="100" w:beforeAutospacing="1" w:after="100" w:afterAutospacing="1"/>
        <w:rPr>
          <w:rFonts w:ascii="Georgia" w:eastAsia="Times New Roman" w:hAnsi="Georgia" w:cs="Times New Roman"/>
          <w:color w:val="313640"/>
          <w:spacing w:val="1"/>
          <w:sz w:val="30"/>
          <w:szCs w:val="30"/>
        </w:rPr>
      </w:pPr>
      <w:r w:rsidRPr="00730FD6">
        <w:rPr>
          <w:rFonts w:ascii="Georgia" w:eastAsia="Times New Roman" w:hAnsi="Georgia" w:cs="Times New Roman"/>
          <w:color w:val="313640"/>
          <w:spacing w:val="1"/>
          <w:sz w:val="30"/>
          <w:szCs w:val="30"/>
        </w:rPr>
        <w:t>Look at the outlet and inlet vent exhaust pipes and connections. </w:t>
      </w:r>
    </w:p>
    <w:p w:rsidR="00730FD6" w:rsidRPr="00730FD6" w:rsidRDefault="00730FD6" w:rsidP="00730FD6">
      <w:pPr>
        <w:numPr>
          <w:ilvl w:val="0"/>
          <w:numId w:val="6"/>
        </w:numPr>
        <w:pBdr>
          <w:top w:val="single" w:sz="2" w:space="0" w:color="E9ECF1"/>
          <w:left w:val="single" w:sz="2" w:space="0" w:color="E9ECF1"/>
          <w:bottom w:val="single" w:sz="2" w:space="0" w:color="E9ECF1"/>
          <w:right w:val="single" w:sz="2" w:space="0" w:color="E9ECF1"/>
        </w:pBdr>
        <w:shd w:val="clear" w:color="auto" w:fill="FFFFFF"/>
        <w:spacing w:before="100" w:beforeAutospacing="1" w:after="100" w:afterAutospacing="1"/>
        <w:rPr>
          <w:rFonts w:ascii="Georgia" w:eastAsia="Times New Roman" w:hAnsi="Georgia" w:cs="Times New Roman"/>
          <w:color w:val="313640"/>
          <w:spacing w:val="1"/>
          <w:sz w:val="30"/>
          <w:szCs w:val="30"/>
        </w:rPr>
      </w:pPr>
      <w:r w:rsidRPr="00730FD6">
        <w:rPr>
          <w:rFonts w:ascii="Georgia" w:eastAsia="Times New Roman" w:hAnsi="Georgia" w:cs="Times New Roman"/>
          <w:color w:val="313640"/>
          <w:spacing w:val="1"/>
          <w:sz w:val="30"/>
          <w:szCs w:val="30"/>
        </w:rPr>
        <w:t>Look for secure fastening and support of vent connector pipes. Supports should be installed every 4 feet (1219.2 mm) without sags or dips. </w:t>
      </w:r>
    </w:p>
    <w:p w:rsidR="00730FD6" w:rsidRPr="00730FD6" w:rsidRDefault="00730FD6" w:rsidP="00730FD6">
      <w:pPr>
        <w:numPr>
          <w:ilvl w:val="0"/>
          <w:numId w:val="6"/>
        </w:numPr>
        <w:pBdr>
          <w:top w:val="single" w:sz="2" w:space="0" w:color="E9ECF1"/>
          <w:left w:val="single" w:sz="2" w:space="0" w:color="E9ECF1"/>
          <w:bottom w:val="single" w:sz="2" w:space="0" w:color="E9ECF1"/>
          <w:right w:val="single" w:sz="2" w:space="0" w:color="E9ECF1"/>
        </w:pBdr>
        <w:shd w:val="clear" w:color="auto" w:fill="FFFFFF"/>
        <w:spacing w:before="100" w:beforeAutospacing="1" w:after="100" w:afterAutospacing="1"/>
        <w:rPr>
          <w:rFonts w:ascii="Georgia" w:eastAsia="Times New Roman" w:hAnsi="Georgia" w:cs="Times New Roman"/>
          <w:color w:val="313640"/>
          <w:spacing w:val="1"/>
          <w:sz w:val="30"/>
          <w:szCs w:val="30"/>
        </w:rPr>
      </w:pPr>
      <w:r w:rsidRPr="00730FD6">
        <w:rPr>
          <w:rFonts w:ascii="Georgia" w:eastAsia="Times New Roman" w:hAnsi="Georgia" w:cs="Times New Roman"/>
          <w:color w:val="313640"/>
          <w:spacing w:val="1"/>
          <w:sz w:val="30"/>
          <w:szCs w:val="30"/>
        </w:rPr>
        <w:t>Look for insulation around plastic vent pipes that run through unconditioned spaces where below-freezing temperatures are expected. </w:t>
      </w:r>
    </w:p>
    <w:p w:rsidR="00730FD6" w:rsidRPr="00730FD6" w:rsidRDefault="00730FD6" w:rsidP="00730FD6">
      <w:pPr>
        <w:numPr>
          <w:ilvl w:val="0"/>
          <w:numId w:val="6"/>
        </w:numPr>
        <w:pBdr>
          <w:top w:val="single" w:sz="2" w:space="0" w:color="E9ECF1"/>
          <w:left w:val="single" w:sz="2" w:space="0" w:color="E9ECF1"/>
          <w:bottom w:val="single" w:sz="2" w:space="0" w:color="E9ECF1"/>
          <w:right w:val="single" w:sz="2" w:space="0" w:color="E9ECF1"/>
        </w:pBdr>
        <w:shd w:val="clear" w:color="auto" w:fill="FFFFFF"/>
        <w:spacing w:before="100" w:beforeAutospacing="1" w:after="100" w:afterAutospacing="1"/>
        <w:rPr>
          <w:rFonts w:ascii="Georgia" w:eastAsia="Times New Roman" w:hAnsi="Georgia" w:cs="Times New Roman"/>
          <w:color w:val="313640"/>
          <w:spacing w:val="1"/>
          <w:sz w:val="30"/>
          <w:szCs w:val="30"/>
        </w:rPr>
      </w:pPr>
      <w:r w:rsidRPr="00730FD6">
        <w:rPr>
          <w:rFonts w:ascii="Georgia" w:eastAsia="Times New Roman" w:hAnsi="Georgia" w:cs="Times New Roman"/>
          <w:color w:val="313640"/>
          <w:spacing w:val="1"/>
          <w:sz w:val="30"/>
          <w:szCs w:val="30"/>
        </w:rPr>
        <w:t>Look at the exterior surfaces of vent and chimney connector pipes for rust, discoloration, loose connections, and signs of condensate. </w:t>
      </w:r>
    </w:p>
    <w:p w:rsidR="00730FD6" w:rsidRPr="00730FD6" w:rsidRDefault="00730FD6" w:rsidP="00730FD6">
      <w:pPr>
        <w:numPr>
          <w:ilvl w:val="0"/>
          <w:numId w:val="6"/>
        </w:numPr>
        <w:pBdr>
          <w:top w:val="single" w:sz="2" w:space="0" w:color="E9ECF1"/>
          <w:left w:val="single" w:sz="2" w:space="0" w:color="E9ECF1"/>
          <w:bottom w:val="single" w:sz="2" w:space="0" w:color="E9ECF1"/>
          <w:right w:val="single" w:sz="2" w:space="0" w:color="E9ECF1"/>
        </w:pBdr>
        <w:shd w:val="clear" w:color="auto" w:fill="FFFFFF"/>
        <w:spacing w:before="100" w:beforeAutospacing="1" w:after="100" w:afterAutospacing="1"/>
        <w:rPr>
          <w:rFonts w:ascii="Georgia" w:eastAsia="Times New Roman" w:hAnsi="Georgia" w:cs="Times New Roman"/>
          <w:color w:val="313640"/>
          <w:spacing w:val="1"/>
          <w:sz w:val="30"/>
          <w:szCs w:val="30"/>
        </w:rPr>
      </w:pPr>
      <w:r w:rsidRPr="00730FD6">
        <w:rPr>
          <w:rFonts w:ascii="Georgia" w:eastAsia="Times New Roman" w:hAnsi="Georgia" w:cs="Times New Roman"/>
          <w:color w:val="313640"/>
          <w:spacing w:val="1"/>
          <w:sz w:val="30"/>
          <w:szCs w:val="30"/>
        </w:rPr>
        <w:t>Look at the vent connector pipes for inadequate clearance from combustible materials. </w:t>
      </w:r>
    </w:p>
    <w:p w:rsidR="00730FD6" w:rsidRPr="00730FD6" w:rsidRDefault="00730FD6" w:rsidP="00730FD6">
      <w:pPr>
        <w:numPr>
          <w:ilvl w:val="0"/>
          <w:numId w:val="6"/>
        </w:numPr>
        <w:pBdr>
          <w:top w:val="single" w:sz="2" w:space="0" w:color="E9ECF1"/>
          <w:left w:val="single" w:sz="2" w:space="0" w:color="E9ECF1"/>
          <w:bottom w:val="single" w:sz="2" w:space="0" w:color="E9ECF1"/>
          <w:right w:val="single" w:sz="2" w:space="0" w:color="E9ECF1"/>
        </w:pBdr>
        <w:shd w:val="clear" w:color="auto" w:fill="FFFFFF"/>
        <w:spacing w:before="100" w:beforeAutospacing="1" w:after="100" w:afterAutospacing="1"/>
        <w:rPr>
          <w:rFonts w:ascii="Georgia" w:eastAsia="Times New Roman" w:hAnsi="Georgia" w:cs="Times New Roman"/>
          <w:color w:val="313640"/>
          <w:spacing w:val="1"/>
          <w:sz w:val="30"/>
          <w:szCs w:val="30"/>
        </w:rPr>
      </w:pPr>
      <w:r w:rsidRPr="00730FD6">
        <w:rPr>
          <w:rFonts w:ascii="Georgia" w:eastAsia="Times New Roman" w:hAnsi="Georgia" w:cs="Times New Roman"/>
          <w:color w:val="313640"/>
          <w:spacing w:val="1"/>
          <w:sz w:val="30"/>
          <w:szCs w:val="30"/>
        </w:rPr>
        <w:t>Look at the exhaust transition connection between a draft inducer fan and the vent connector pipe. </w:t>
      </w:r>
    </w:p>
    <w:p w:rsidR="00730FD6" w:rsidRPr="00730FD6" w:rsidRDefault="00730FD6" w:rsidP="00730FD6">
      <w:pPr>
        <w:shd w:val="clear" w:color="auto" w:fill="FFFFFF"/>
        <w:rPr>
          <w:rFonts w:ascii="Georgia" w:eastAsia="Times New Roman" w:hAnsi="Georgia" w:cs="Times New Roman"/>
          <w:color w:val="313640"/>
          <w:spacing w:val="1"/>
          <w:sz w:val="30"/>
          <w:szCs w:val="30"/>
        </w:rPr>
      </w:pPr>
      <w:r w:rsidRPr="00730FD6">
        <w:rPr>
          <w:rFonts w:ascii="Georgia" w:eastAsia="Times New Roman" w:hAnsi="Georgia" w:cs="Times New Roman"/>
          <w:color w:val="313640"/>
          <w:spacing w:val="1"/>
          <w:sz w:val="30"/>
          <w:szCs w:val="30"/>
        </w:rPr>
        <w:t> </w:t>
      </w:r>
      <w:r w:rsidRPr="00730FD6">
        <w:rPr>
          <w:rFonts w:ascii="Georgia" w:eastAsia="Times New Roman" w:hAnsi="Georgia" w:cs="Times New Roman"/>
          <w:color w:val="313640"/>
          <w:spacing w:val="1"/>
          <w:sz w:val="30"/>
          <w:szCs w:val="30"/>
          <w:bdr w:val="single" w:sz="2" w:space="0" w:color="E9ECF1" w:frame="1"/>
        </w:rPr>
        <w:t> </w:t>
      </w:r>
    </w:p>
    <w:p w:rsidR="00730FD6" w:rsidRPr="00730FD6" w:rsidRDefault="00730FD6" w:rsidP="00730FD6">
      <w:pPr>
        <w:shd w:val="clear" w:color="auto" w:fill="FFFFFF"/>
        <w:rPr>
          <w:rFonts w:ascii="Georgia" w:eastAsia="Times New Roman" w:hAnsi="Georgia" w:cs="Times New Roman"/>
          <w:color w:val="313640"/>
          <w:spacing w:val="1"/>
          <w:sz w:val="30"/>
          <w:szCs w:val="30"/>
        </w:rPr>
      </w:pPr>
      <w:r w:rsidRPr="00730FD6">
        <w:rPr>
          <w:rFonts w:ascii="Georgia" w:eastAsia="Times New Roman" w:hAnsi="Georgia" w:cs="Times New Roman"/>
          <w:color w:val="313640"/>
          <w:spacing w:val="1"/>
          <w:sz w:val="30"/>
          <w:szCs w:val="30"/>
          <w:bdr w:val="single" w:sz="2" w:space="0" w:color="E9ECF1" w:frame="1"/>
        </w:rPr>
        <w:lastRenderedPageBreak/>
        <w:t>There should be a minimum 1-inch (25.4 mm) clearance (air space) between the Type B vent connector pipe and combustible materials.  A single-wall vent connector pipe requires at least 6 inches (152.4 mm) of clearance. The building code and the manufacturer's installation instructions will indicate the minimum clearances required between the furnace vent connector pipes and unprotected combustible materials. If a vent pipe passes through insulation, a metal shield should be installed to provide clearance between the vent pipe and the insulation.  </w:t>
      </w:r>
    </w:p>
    <w:p w:rsidR="00730FD6" w:rsidRPr="00730FD6" w:rsidRDefault="00730FD6" w:rsidP="00730FD6">
      <w:pPr>
        <w:shd w:val="clear" w:color="auto" w:fill="FFFFFF"/>
        <w:rPr>
          <w:rFonts w:ascii="Georgia" w:eastAsia="Times New Roman" w:hAnsi="Georgia" w:cs="Times New Roman"/>
          <w:color w:val="313640"/>
          <w:spacing w:val="1"/>
          <w:sz w:val="30"/>
          <w:szCs w:val="30"/>
        </w:rPr>
      </w:pPr>
      <w:r w:rsidRPr="00730FD6">
        <w:rPr>
          <w:rFonts w:ascii="Georgia" w:eastAsia="Times New Roman" w:hAnsi="Georgia" w:cs="Times New Roman"/>
          <w:color w:val="313640"/>
          <w:spacing w:val="1"/>
          <w:sz w:val="30"/>
          <w:szCs w:val="30"/>
        </w:rPr>
        <w:t> </w:t>
      </w:r>
    </w:p>
    <w:p w:rsidR="00730FD6" w:rsidRPr="00730FD6" w:rsidRDefault="00730FD6" w:rsidP="00730FD6">
      <w:pPr>
        <w:numPr>
          <w:ilvl w:val="0"/>
          <w:numId w:val="7"/>
        </w:numPr>
        <w:pBdr>
          <w:top w:val="single" w:sz="2" w:space="0" w:color="E9ECF1"/>
          <w:left w:val="single" w:sz="2" w:space="0" w:color="E9ECF1"/>
          <w:bottom w:val="single" w:sz="2" w:space="0" w:color="E9ECF1"/>
          <w:right w:val="single" w:sz="2" w:space="0" w:color="E9ECF1"/>
        </w:pBdr>
        <w:shd w:val="clear" w:color="auto" w:fill="FFFFFF"/>
        <w:spacing w:before="100" w:beforeAutospacing="1" w:after="100" w:afterAutospacing="1"/>
        <w:rPr>
          <w:rFonts w:ascii="Georgia" w:eastAsia="Times New Roman" w:hAnsi="Georgia" w:cs="Times New Roman"/>
          <w:color w:val="313640"/>
          <w:spacing w:val="1"/>
          <w:sz w:val="30"/>
          <w:szCs w:val="30"/>
        </w:rPr>
      </w:pPr>
      <w:r w:rsidRPr="00730FD6">
        <w:rPr>
          <w:rFonts w:ascii="Georgia" w:eastAsia="Times New Roman" w:hAnsi="Georgia" w:cs="Times New Roman"/>
          <w:color w:val="313640"/>
          <w:spacing w:val="1"/>
          <w:sz w:val="30"/>
          <w:szCs w:val="30"/>
        </w:rPr>
        <w:t>Look at the gas vent pipe termination.</w:t>
      </w:r>
    </w:p>
    <w:p w:rsidR="00730FD6" w:rsidRPr="00730FD6" w:rsidRDefault="00730FD6" w:rsidP="00730FD6">
      <w:pPr>
        <w:shd w:val="clear" w:color="auto" w:fill="FFFFFF"/>
        <w:rPr>
          <w:rFonts w:ascii="Georgia" w:eastAsia="Times New Roman" w:hAnsi="Georgia" w:cs="Times New Roman"/>
          <w:color w:val="313640"/>
          <w:spacing w:val="1"/>
          <w:sz w:val="30"/>
          <w:szCs w:val="30"/>
        </w:rPr>
      </w:pPr>
      <w:r w:rsidRPr="00730FD6">
        <w:rPr>
          <w:rFonts w:ascii="Georgia" w:eastAsia="Times New Roman" w:hAnsi="Georgia" w:cs="Times New Roman"/>
          <w:color w:val="313640"/>
          <w:spacing w:val="1"/>
          <w:sz w:val="30"/>
          <w:szCs w:val="30"/>
        </w:rPr>
        <w:t>Requirements for metal gas vent pipe terminations are described in the local building code. Gas vents of 12 inches (304.8 mm) or less in size and at least 8 feet (2438.4 mm) away from a wall must terminate at least 1 foot (304.8 mm) above the roof surface having a slope of between flat and 6:12. </w:t>
      </w:r>
    </w:p>
    <w:p w:rsidR="00730FD6" w:rsidRPr="00730FD6" w:rsidRDefault="00730FD6" w:rsidP="00730FD6">
      <w:pPr>
        <w:shd w:val="clear" w:color="auto" w:fill="FFFFFF"/>
        <w:rPr>
          <w:rFonts w:ascii="Georgia" w:eastAsia="Times New Roman" w:hAnsi="Georgia" w:cs="Times New Roman"/>
          <w:color w:val="313640"/>
          <w:spacing w:val="1"/>
          <w:sz w:val="30"/>
          <w:szCs w:val="30"/>
        </w:rPr>
      </w:pPr>
      <w:r w:rsidRPr="00730FD6">
        <w:rPr>
          <w:rFonts w:ascii="Georgia" w:eastAsia="Times New Roman" w:hAnsi="Georgia" w:cs="Times New Roman"/>
          <w:color w:val="313640"/>
          <w:spacing w:val="1"/>
          <w:sz w:val="30"/>
          <w:szCs w:val="30"/>
        </w:rPr>
        <w:t> </w:t>
      </w:r>
    </w:p>
    <w:p w:rsidR="00730FD6" w:rsidRPr="00730FD6" w:rsidRDefault="00730FD6" w:rsidP="00730FD6">
      <w:pPr>
        <w:shd w:val="clear" w:color="auto" w:fill="FFFFFF"/>
        <w:rPr>
          <w:rFonts w:ascii="Georgia" w:eastAsia="Times New Roman" w:hAnsi="Georgia" w:cs="Times New Roman"/>
          <w:color w:val="313640"/>
          <w:spacing w:val="1"/>
          <w:sz w:val="30"/>
          <w:szCs w:val="30"/>
        </w:rPr>
      </w:pPr>
      <w:r w:rsidRPr="00730FD6">
        <w:rPr>
          <w:rFonts w:ascii="Georgia" w:eastAsia="Times New Roman" w:hAnsi="Georgia" w:cs="Times New Roman"/>
          <w:color w:val="313640"/>
          <w:spacing w:val="1"/>
          <w:sz w:val="30"/>
          <w:szCs w:val="30"/>
        </w:rPr>
        <w:t>Chimneys and gas vent pipes, where applicable, must have flashing installed and must terminate with a listed cap. </w:t>
      </w:r>
    </w:p>
    <w:p w:rsidR="00730FD6" w:rsidRPr="00730FD6" w:rsidRDefault="00730FD6" w:rsidP="00730FD6">
      <w:pPr>
        <w:shd w:val="clear" w:color="auto" w:fill="FFFFFF"/>
        <w:rPr>
          <w:rFonts w:ascii="Georgia" w:eastAsia="Times New Roman" w:hAnsi="Georgia" w:cs="Times New Roman"/>
          <w:color w:val="313640"/>
          <w:spacing w:val="1"/>
          <w:sz w:val="30"/>
          <w:szCs w:val="30"/>
        </w:rPr>
      </w:pPr>
      <w:r w:rsidRPr="00730FD6">
        <w:rPr>
          <w:rFonts w:ascii="Georgia" w:eastAsia="Times New Roman" w:hAnsi="Georgia" w:cs="Times New Roman"/>
          <w:color w:val="313640"/>
          <w:spacing w:val="1"/>
          <w:sz w:val="30"/>
          <w:szCs w:val="30"/>
        </w:rPr>
        <w:t> </w:t>
      </w:r>
    </w:p>
    <w:p w:rsidR="00730FD6" w:rsidRPr="00730FD6" w:rsidRDefault="00730FD6" w:rsidP="00730FD6">
      <w:pPr>
        <w:shd w:val="clear" w:color="auto" w:fill="FFFFFF"/>
        <w:rPr>
          <w:rFonts w:ascii="Georgia" w:eastAsia="Times New Roman" w:hAnsi="Georgia" w:cs="Times New Roman"/>
          <w:color w:val="313640"/>
          <w:spacing w:val="1"/>
          <w:sz w:val="30"/>
          <w:szCs w:val="30"/>
        </w:rPr>
      </w:pPr>
      <w:r w:rsidRPr="00730FD6">
        <w:rPr>
          <w:rFonts w:ascii="Georgia" w:eastAsia="Times New Roman" w:hAnsi="Georgia" w:cs="Times New Roman"/>
          <w:color w:val="313640"/>
          <w:spacing w:val="1"/>
          <w:sz w:val="30"/>
          <w:szCs w:val="30"/>
        </w:rPr>
        <w:t>For more information about fuel gas termination, take </w:t>
      </w:r>
      <w:hyperlink r:id="rId9" w:tgtFrame="_blank" w:history="1">
        <w:r w:rsidRPr="00730FD6">
          <w:rPr>
            <w:rFonts w:ascii="Georgia" w:eastAsia="Times New Roman" w:hAnsi="Georgia" w:cs="Times New Roman"/>
            <w:color w:val="3071ED"/>
            <w:spacing w:val="1"/>
            <w:sz w:val="30"/>
            <w:szCs w:val="30"/>
            <w:u w:val="single"/>
            <w:bdr w:val="single" w:sz="2" w:space="0" w:color="E9ECF1" w:frame="1"/>
          </w:rPr>
          <w:t>InterNACHI's free online "How to Inspect Fireplaces, Stoves, and Chimneys Course"</w:t>
        </w:r>
      </w:hyperlink>
      <w:r w:rsidRPr="00730FD6">
        <w:rPr>
          <w:rFonts w:ascii="Georgia" w:eastAsia="Times New Roman" w:hAnsi="Georgia" w:cs="Times New Roman"/>
          <w:color w:val="313640"/>
          <w:spacing w:val="1"/>
          <w:sz w:val="30"/>
          <w:szCs w:val="30"/>
        </w:rPr>
        <w:t> and go to Chapter 3, Fuel-Gas Termination section for more information. </w:t>
      </w:r>
    </w:p>
    <w:p w:rsidR="00730FD6" w:rsidRPr="00730FD6" w:rsidRDefault="00730FD6" w:rsidP="00730FD6">
      <w:pPr>
        <w:shd w:val="clear" w:color="auto" w:fill="FFFFFF"/>
        <w:rPr>
          <w:rFonts w:ascii="Georgia" w:eastAsia="Times New Roman" w:hAnsi="Georgia" w:cs="Times New Roman"/>
          <w:color w:val="313640"/>
          <w:sz w:val="30"/>
          <w:szCs w:val="30"/>
        </w:rPr>
      </w:pPr>
      <w:r w:rsidRPr="00730FD6">
        <w:rPr>
          <w:rFonts w:ascii="Georgia" w:eastAsia="Times New Roman" w:hAnsi="Georgia" w:cs="Times New Roman"/>
          <w:color w:val="313640"/>
          <w:sz w:val="30"/>
          <w:szCs w:val="30"/>
        </w:rPr>
        <w:t> </w:t>
      </w:r>
    </w:p>
    <w:p w:rsidR="00730FD6" w:rsidRPr="00730FD6" w:rsidRDefault="00730FD6" w:rsidP="00730FD6">
      <w:pPr>
        <w:pBdr>
          <w:top w:val="single" w:sz="2" w:space="0" w:color="E9ECF1"/>
          <w:left w:val="single" w:sz="2" w:space="0" w:color="E9ECF1"/>
          <w:bottom w:val="single" w:sz="2" w:space="0" w:color="E9ECF1"/>
          <w:right w:val="single" w:sz="2" w:space="0" w:color="E9ECF1"/>
        </w:pBdr>
        <w:shd w:val="clear" w:color="auto" w:fill="FFFFFF"/>
        <w:spacing w:before="300" w:after="100" w:afterAutospacing="1"/>
        <w:outlineLvl w:val="1"/>
        <w:rPr>
          <w:rFonts w:ascii="Georgia" w:eastAsia="Times New Roman" w:hAnsi="Georgia" w:cs="Times New Roman"/>
          <w:b/>
          <w:bCs/>
          <w:color w:val="424957"/>
          <w:sz w:val="36"/>
          <w:szCs w:val="36"/>
        </w:rPr>
      </w:pPr>
      <w:r w:rsidRPr="00730FD6">
        <w:rPr>
          <w:rFonts w:ascii="Georgia" w:eastAsia="Times New Roman" w:hAnsi="Georgia" w:cs="Times New Roman"/>
          <w:b/>
          <w:bCs/>
          <w:color w:val="424957"/>
          <w:sz w:val="36"/>
          <w:szCs w:val="36"/>
        </w:rPr>
        <w:t>Protective Barrier</w:t>
      </w:r>
    </w:p>
    <w:p w:rsidR="00730FD6" w:rsidRPr="00730FD6" w:rsidRDefault="00730FD6" w:rsidP="00730FD6">
      <w:pPr>
        <w:numPr>
          <w:ilvl w:val="0"/>
          <w:numId w:val="8"/>
        </w:numPr>
        <w:pBdr>
          <w:top w:val="single" w:sz="2" w:space="0" w:color="E9ECF1"/>
          <w:left w:val="single" w:sz="2" w:space="0" w:color="E9ECF1"/>
          <w:bottom w:val="single" w:sz="2" w:space="0" w:color="E9ECF1"/>
          <w:right w:val="single" w:sz="2" w:space="0" w:color="E9ECF1"/>
        </w:pBdr>
        <w:shd w:val="clear" w:color="auto" w:fill="FFFFFF"/>
        <w:spacing w:before="100" w:beforeAutospacing="1" w:after="100" w:afterAutospacing="1"/>
        <w:rPr>
          <w:rFonts w:ascii="Georgia" w:eastAsia="Times New Roman" w:hAnsi="Georgia" w:cs="Times New Roman"/>
          <w:color w:val="313640"/>
          <w:sz w:val="30"/>
          <w:szCs w:val="30"/>
        </w:rPr>
      </w:pPr>
      <w:r w:rsidRPr="00730FD6">
        <w:rPr>
          <w:rFonts w:ascii="Georgia" w:eastAsia="Times New Roman" w:hAnsi="Georgia" w:cs="Times New Roman"/>
          <w:color w:val="313640"/>
          <w:sz w:val="30"/>
          <w:szCs w:val="30"/>
        </w:rPr>
        <w:t>Look for a protective barrier. </w:t>
      </w:r>
    </w:p>
    <w:p w:rsidR="00730FD6" w:rsidRPr="00730FD6" w:rsidRDefault="00730FD6" w:rsidP="00730FD6">
      <w:pPr>
        <w:shd w:val="clear" w:color="auto" w:fill="FFFFFF"/>
        <w:rPr>
          <w:rFonts w:ascii="Georgia" w:eastAsia="Times New Roman" w:hAnsi="Georgia" w:cs="Times New Roman"/>
          <w:color w:val="313640"/>
          <w:sz w:val="30"/>
          <w:szCs w:val="30"/>
        </w:rPr>
      </w:pPr>
      <w:r w:rsidRPr="00730FD6">
        <w:rPr>
          <w:rFonts w:ascii="Georgia" w:eastAsia="Times New Roman" w:hAnsi="Georgia" w:cs="Times New Roman"/>
          <w:color w:val="313640"/>
          <w:sz w:val="30"/>
          <w:szCs w:val="30"/>
        </w:rPr>
        <w:t>Protective barriers must be installed if the furnace could be damaged by a moving vehicle, particularly if the furnace is inside an attached garage.</w:t>
      </w:r>
    </w:p>
    <w:p w:rsidR="00730FD6" w:rsidRPr="00730FD6" w:rsidRDefault="00730FD6" w:rsidP="00730FD6">
      <w:pPr>
        <w:shd w:val="clear" w:color="auto" w:fill="FFFFFF"/>
        <w:rPr>
          <w:rFonts w:ascii="Georgia" w:eastAsia="Times New Roman" w:hAnsi="Georgia" w:cs="Times New Roman"/>
          <w:color w:val="313640"/>
          <w:sz w:val="30"/>
          <w:szCs w:val="30"/>
        </w:rPr>
      </w:pPr>
      <w:r w:rsidRPr="00730FD6">
        <w:rPr>
          <w:rFonts w:ascii="Georgia" w:eastAsia="Times New Roman" w:hAnsi="Georgia" w:cs="Times New Roman"/>
          <w:color w:val="313640"/>
          <w:sz w:val="30"/>
          <w:szCs w:val="30"/>
        </w:rPr>
        <w:t> </w:t>
      </w:r>
    </w:p>
    <w:p w:rsidR="00730FD6" w:rsidRPr="00730FD6" w:rsidRDefault="00730FD6" w:rsidP="00730FD6">
      <w:pPr>
        <w:pBdr>
          <w:top w:val="single" w:sz="2" w:space="0" w:color="E9ECF1"/>
          <w:left w:val="single" w:sz="2" w:space="0" w:color="E9ECF1"/>
          <w:bottom w:val="single" w:sz="2" w:space="0" w:color="E9ECF1"/>
          <w:right w:val="single" w:sz="2" w:space="0" w:color="E9ECF1"/>
        </w:pBdr>
        <w:shd w:val="clear" w:color="auto" w:fill="FFFFFF"/>
        <w:spacing w:before="300" w:after="100" w:afterAutospacing="1"/>
        <w:outlineLvl w:val="1"/>
        <w:rPr>
          <w:rFonts w:ascii="Georgia" w:eastAsia="Times New Roman" w:hAnsi="Georgia" w:cs="Times New Roman"/>
          <w:b/>
          <w:bCs/>
          <w:color w:val="424957"/>
          <w:sz w:val="36"/>
          <w:szCs w:val="36"/>
        </w:rPr>
      </w:pPr>
      <w:r w:rsidRPr="00730FD6">
        <w:rPr>
          <w:rFonts w:ascii="Georgia" w:eastAsia="Times New Roman" w:hAnsi="Georgia" w:cs="Times New Roman"/>
          <w:b/>
          <w:bCs/>
          <w:color w:val="424957"/>
          <w:sz w:val="36"/>
          <w:szCs w:val="36"/>
        </w:rPr>
        <w:lastRenderedPageBreak/>
        <w:t>Light &amp; Receptacle</w:t>
      </w:r>
    </w:p>
    <w:p w:rsidR="00730FD6" w:rsidRPr="00730FD6" w:rsidRDefault="00730FD6" w:rsidP="00730FD6">
      <w:pPr>
        <w:numPr>
          <w:ilvl w:val="0"/>
          <w:numId w:val="9"/>
        </w:numPr>
        <w:pBdr>
          <w:top w:val="single" w:sz="2" w:space="0" w:color="E9ECF1"/>
          <w:left w:val="single" w:sz="2" w:space="0" w:color="E9ECF1"/>
          <w:bottom w:val="single" w:sz="2" w:space="0" w:color="E9ECF1"/>
          <w:right w:val="single" w:sz="2" w:space="0" w:color="E9ECF1"/>
        </w:pBdr>
        <w:shd w:val="clear" w:color="auto" w:fill="FFFFFF"/>
        <w:spacing w:before="100" w:beforeAutospacing="1" w:after="100" w:afterAutospacing="1"/>
        <w:rPr>
          <w:rFonts w:ascii="Georgia" w:eastAsia="Times New Roman" w:hAnsi="Georgia" w:cs="Times New Roman"/>
          <w:color w:val="313640"/>
          <w:sz w:val="30"/>
          <w:szCs w:val="30"/>
        </w:rPr>
      </w:pPr>
      <w:r w:rsidRPr="00730FD6">
        <w:rPr>
          <w:rFonts w:ascii="Georgia" w:eastAsia="Times New Roman" w:hAnsi="Georgia" w:cs="Times New Roman"/>
          <w:color w:val="313640"/>
          <w:sz w:val="30"/>
          <w:szCs w:val="30"/>
        </w:rPr>
        <w:t>Look for a light.</w:t>
      </w:r>
    </w:p>
    <w:p w:rsidR="00730FD6" w:rsidRPr="00730FD6" w:rsidRDefault="00730FD6" w:rsidP="00730FD6">
      <w:pPr>
        <w:numPr>
          <w:ilvl w:val="0"/>
          <w:numId w:val="9"/>
        </w:numPr>
        <w:pBdr>
          <w:top w:val="single" w:sz="2" w:space="0" w:color="E9ECF1"/>
          <w:left w:val="single" w:sz="2" w:space="0" w:color="E9ECF1"/>
          <w:bottom w:val="single" w:sz="2" w:space="0" w:color="E9ECF1"/>
          <w:right w:val="single" w:sz="2" w:space="0" w:color="E9ECF1"/>
        </w:pBdr>
        <w:shd w:val="clear" w:color="auto" w:fill="FFFFFF"/>
        <w:spacing w:before="100" w:beforeAutospacing="1" w:after="100" w:afterAutospacing="1"/>
        <w:rPr>
          <w:rFonts w:ascii="Georgia" w:eastAsia="Times New Roman" w:hAnsi="Georgia" w:cs="Times New Roman"/>
          <w:color w:val="313640"/>
          <w:sz w:val="30"/>
          <w:szCs w:val="30"/>
        </w:rPr>
      </w:pPr>
      <w:r w:rsidRPr="00730FD6">
        <w:rPr>
          <w:rFonts w:ascii="Georgia" w:eastAsia="Times New Roman" w:hAnsi="Georgia" w:cs="Times New Roman"/>
          <w:color w:val="313640"/>
          <w:sz w:val="30"/>
          <w:szCs w:val="30"/>
        </w:rPr>
        <w:t>Look for a receptacle.</w:t>
      </w:r>
    </w:p>
    <w:p w:rsidR="00730FD6" w:rsidRPr="00730FD6" w:rsidRDefault="00730FD6" w:rsidP="00730FD6">
      <w:pPr>
        <w:shd w:val="clear" w:color="auto" w:fill="FFFFFF"/>
        <w:rPr>
          <w:rFonts w:ascii="Georgia" w:eastAsia="Times New Roman" w:hAnsi="Georgia" w:cs="Times New Roman"/>
          <w:color w:val="313640"/>
          <w:sz w:val="30"/>
          <w:szCs w:val="30"/>
        </w:rPr>
      </w:pPr>
      <w:r w:rsidRPr="00730FD6">
        <w:rPr>
          <w:rFonts w:ascii="Georgia" w:eastAsia="Times New Roman" w:hAnsi="Georgia" w:cs="Times New Roman"/>
          <w:color w:val="313640"/>
          <w:sz w:val="30"/>
          <w:szCs w:val="30"/>
        </w:rPr>
        <w:t>A light and an electric receptacle should be installed near the furnace. </w:t>
      </w:r>
    </w:p>
    <w:p w:rsidR="00730FD6" w:rsidRPr="00730FD6" w:rsidRDefault="00730FD6" w:rsidP="00730FD6">
      <w:pPr>
        <w:shd w:val="clear" w:color="auto" w:fill="FFFFFF"/>
        <w:rPr>
          <w:rFonts w:ascii="Georgia" w:eastAsia="Times New Roman" w:hAnsi="Georgia" w:cs="Times New Roman"/>
          <w:color w:val="313640"/>
          <w:sz w:val="30"/>
          <w:szCs w:val="30"/>
        </w:rPr>
      </w:pPr>
      <w:r w:rsidRPr="00730FD6">
        <w:rPr>
          <w:rFonts w:ascii="Georgia" w:eastAsia="Times New Roman" w:hAnsi="Georgia" w:cs="Times New Roman"/>
          <w:color w:val="313640"/>
          <w:sz w:val="30"/>
          <w:szCs w:val="30"/>
        </w:rPr>
        <w:t> </w:t>
      </w:r>
    </w:p>
    <w:p w:rsidR="00730FD6" w:rsidRPr="00730FD6" w:rsidRDefault="00730FD6" w:rsidP="00730FD6">
      <w:pPr>
        <w:pBdr>
          <w:top w:val="single" w:sz="2" w:space="0" w:color="E9ECF1"/>
          <w:left w:val="single" w:sz="2" w:space="0" w:color="E9ECF1"/>
          <w:bottom w:val="single" w:sz="2" w:space="0" w:color="E9ECF1"/>
          <w:right w:val="single" w:sz="2" w:space="0" w:color="E9ECF1"/>
        </w:pBdr>
        <w:shd w:val="clear" w:color="auto" w:fill="FFFFFF"/>
        <w:spacing w:before="300" w:after="100" w:afterAutospacing="1"/>
        <w:outlineLvl w:val="1"/>
        <w:rPr>
          <w:rFonts w:ascii="Georgia" w:eastAsia="Times New Roman" w:hAnsi="Georgia" w:cs="Times New Roman"/>
          <w:b/>
          <w:bCs/>
          <w:color w:val="424957"/>
          <w:sz w:val="36"/>
          <w:szCs w:val="36"/>
        </w:rPr>
      </w:pPr>
      <w:r w:rsidRPr="00730FD6">
        <w:rPr>
          <w:rFonts w:ascii="Georgia" w:eastAsia="Times New Roman" w:hAnsi="Georgia" w:cs="Times New Roman"/>
          <w:b/>
          <w:bCs/>
          <w:color w:val="424957"/>
          <w:sz w:val="36"/>
          <w:szCs w:val="36"/>
        </w:rPr>
        <w:t>Disconnect &amp; Emergency Switch</w:t>
      </w:r>
    </w:p>
    <w:p w:rsidR="00730FD6" w:rsidRPr="00730FD6" w:rsidRDefault="00730FD6" w:rsidP="00730FD6">
      <w:pPr>
        <w:shd w:val="clear" w:color="auto" w:fill="FFFFFF"/>
        <w:rPr>
          <w:rFonts w:ascii="Georgia" w:eastAsia="Times New Roman" w:hAnsi="Georgia" w:cs="Times New Roman"/>
          <w:color w:val="313640"/>
          <w:sz w:val="30"/>
          <w:szCs w:val="30"/>
        </w:rPr>
      </w:pPr>
      <w:r w:rsidRPr="00730FD6">
        <w:rPr>
          <w:rFonts w:ascii="Georgia" w:eastAsia="Times New Roman" w:hAnsi="Georgia" w:cs="Times New Roman"/>
          <w:color w:val="313640"/>
          <w:sz w:val="30"/>
          <w:szCs w:val="30"/>
        </w:rPr>
        <w:t>An electrical service disconnect switch should be installed at the furnace. </w:t>
      </w:r>
    </w:p>
    <w:p w:rsidR="00730FD6" w:rsidRPr="00730FD6" w:rsidRDefault="00730FD6" w:rsidP="00730FD6">
      <w:pPr>
        <w:numPr>
          <w:ilvl w:val="0"/>
          <w:numId w:val="10"/>
        </w:numPr>
        <w:pBdr>
          <w:top w:val="single" w:sz="2" w:space="0" w:color="E9ECF1"/>
          <w:left w:val="single" w:sz="2" w:space="0" w:color="E9ECF1"/>
          <w:bottom w:val="single" w:sz="2" w:space="0" w:color="E9ECF1"/>
          <w:right w:val="single" w:sz="2" w:space="0" w:color="E9ECF1"/>
        </w:pBdr>
        <w:shd w:val="clear" w:color="auto" w:fill="FFFFFF"/>
        <w:spacing w:before="100" w:beforeAutospacing="1" w:after="100" w:afterAutospacing="1"/>
        <w:rPr>
          <w:rFonts w:ascii="Georgia" w:eastAsia="Times New Roman" w:hAnsi="Georgia" w:cs="Times New Roman"/>
          <w:color w:val="313640"/>
          <w:sz w:val="30"/>
          <w:szCs w:val="30"/>
        </w:rPr>
      </w:pPr>
      <w:r w:rsidRPr="00730FD6">
        <w:rPr>
          <w:rFonts w:ascii="Georgia" w:eastAsia="Times New Roman" w:hAnsi="Georgia" w:cs="Times New Roman"/>
          <w:color w:val="313640"/>
          <w:sz w:val="30"/>
          <w:szCs w:val="30"/>
        </w:rPr>
        <w:t>Look at the switch, its electrical box, plate cover, and wire. </w:t>
      </w:r>
    </w:p>
    <w:p w:rsidR="00730FD6" w:rsidRPr="00730FD6" w:rsidRDefault="00730FD6" w:rsidP="00730FD6">
      <w:pPr>
        <w:shd w:val="clear" w:color="auto" w:fill="FFFFFF"/>
        <w:rPr>
          <w:rFonts w:ascii="Georgia" w:eastAsia="Times New Roman" w:hAnsi="Georgia" w:cs="Times New Roman"/>
          <w:color w:val="313640"/>
          <w:sz w:val="30"/>
          <w:szCs w:val="30"/>
        </w:rPr>
      </w:pPr>
      <w:r w:rsidRPr="00730FD6">
        <w:rPr>
          <w:rFonts w:ascii="Georgia" w:eastAsia="Times New Roman" w:hAnsi="Georgia" w:cs="Times New Roman"/>
          <w:color w:val="313640"/>
          <w:sz w:val="30"/>
          <w:szCs w:val="30"/>
          <w:bdr w:val="single" w:sz="2" w:space="0" w:color="E9ECF1" w:frame="1"/>
        </w:rPr>
        <w:t>An emergency shut-off switch may be installed at a distance far away enough from an unsafe condition at the furnace. </w:t>
      </w:r>
    </w:p>
    <w:p w:rsidR="00730FD6" w:rsidRPr="00730FD6" w:rsidRDefault="00730FD6" w:rsidP="00730FD6">
      <w:pPr>
        <w:shd w:val="clear" w:color="auto" w:fill="FFFFFF"/>
        <w:rPr>
          <w:rFonts w:ascii="Georgia" w:eastAsia="Times New Roman" w:hAnsi="Georgia" w:cs="Times New Roman"/>
          <w:color w:val="313640"/>
          <w:sz w:val="30"/>
          <w:szCs w:val="30"/>
        </w:rPr>
      </w:pPr>
      <w:r w:rsidRPr="00730FD6">
        <w:rPr>
          <w:rFonts w:ascii="Georgia" w:eastAsia="Times New Roman" w:hAnsi="Georgia" w:cs="Times New Roman"/>
          <w:color w:val="313640"/>
          <w:sz w:val="30"/>
          <w:szCs w:val="30"/>
        </w:rPr>
        <w:t> </w:t>
      </w:r>
    </w:p>
    <w:p w:rsidR="00730FD6" w:rsidRPr="00730FD6" w:rsidRDefault="00730FD6" w:rsidP="00730FD6">
      <w:pPr>
        <w:pBdr>
          <w:top w:val="single" w:sz="2" w:space="0" w:color="E9ECF1"/>
          <w:left w:val="single" w:sz="2" w:space="0" w:color="E9ECF1"/>
          <w:bottom w:val="single" w:sz="2" w:space="0" w:color="E9ECF1"/>
          <w:right w:val="single" w:sz="2" w:space="0" w:color="E9ECF1"/>
        </w:pBdr>
        <w:shd w:val="clear" w:color="auto" w:fill="FFFFFF"/>
        <w:spacing w:before="300" w:after="100" w:afterAutospacing="1"/>
        <w:outlineLvl w:val="1"/>
        <w:rPr>
          <w:rFonts w:ascii="Georgia" w:eastAsia="Times New Roman" w:hAnsi="Georgia" w:cs="Times New Roman"/>
          <w:b/>
          <w:bCs/>
          <w:color w:val="424957"/>
          <w:sz w:val="36"/>
          <w:szCs w:val="36"/>
        </w:rPr>
      </w:pPr>
      <w:r w:rsidRPr="00730FD6">
        <w:rPr>
          <w:rFonts w:ascii="Georgia" w:eastAsia="Times New Roman" w:hAnsi="Georgia" w:cs="Times New Roman"/>
          <w:b/>
          <w:bCs/>
          <w:color w:val="424957"/>
          <w:sz w:val="36"/>
          <w:szCs w:val="36"/>
        </w:rPr>
        <w:t>Cabinet</w:t>
      </w:r>
    </w:p>
    <w:p w:rsidR="00730FD6" w:rsidRPr="00730FD6" w:rsidRDefault="00730FD6" w:rsidP="00730FD6">
      <w:pPr>
        <w:numPr>
          <w:ilvl w:val="0"/>
          <w:numId w:val="11"/>
        </w:numPr>
        <w:pBdr>
          <w:top w:val="single" w:sz="2" w:space="0" w:color="E9ECF1"/>
          <w:left w:val="single" w:sz="2" w:space="0" w:color="E9ECF1"/>
          <w:bottom w:val="single" w:sz="2" w:space="0" w:color="E9ECF1"/>
          <w:right w:val="single" w:sz="2" w:space="0" w:color="E9ECF1"/>
        </w:pBdr>
        <w:shd w:val="clear" w:color="auto" w:fill="FFFFFF"/>
        <w:spacing w:before="100" w:beforeAutospacing="1" w:after="100" w:afterAutospacing="1"/>
        <w:rPr>
          <w:rFonts w:ascii="Georgia" w:eastAsia="Times New Roman" w:hAnsi="Georgia" w:cs="Times New Roman"/>
          <w:color w:val="313640"/>
          <w:sz w:val="30"/>
          <w:szCs w:val="30"/>
        </w:rPr>
      </w:pPr>
      <w:r w:rsidRPr="00730FD6">
        <w:rPr>
          <w:rFonts w:ascii="Georgia" w:eastAsia="Times New Roman" w:hAnsi="Georgia" w:cs="Times New Roman"/>
          <w:color w:val="313640"/>
          <w:sz w:val="30"/>
          <w:szCs w:val="30"/>
        </w:rPr>
        <w:t>Look at the cabinet, cabinet fasteners, and cabinet panels. </w:t>
      </w:r>
    </w:p>
    <w:p w:rsidR="00730FD6" w:rsidRPr="00730FD6" w:rsidRDefault="00730FD6" w:rsidP="00730FD6">
      <w:pPr>
        <w:numPr>
          <w:ilvl w:val="0"/>
          <w:numId w:val="11"/>
        </w:numPr>
        <w:pBdr>
          <w:top w:val="single" w:sz="2" w:space="0" w:color="E9ECF1"/>
          <w:left w:val="single" w:sz="2" w:space="0" w:color="E9ECF1"/>
          <w:bottom w:val="single" w:sz="2" w:space="0" w:color="E9ECF1"/>
          <w:right w:val="single" w:sz="2" w:space="0" w:color="E9ECF1"/>
        </w:pBdr>
        <w:shd w:val="clear" w:color="auto" w:fill="FFFFFF"/>
        <w:spacing w:before="100" w:beforeAutospacing="1" w:after="100" w:afterAutospacing="1"/>
        <w:rPr>
          <w:rFonts w:ascii="Georgia" w:eastAsia="Times New Roman" w:hAnsi="Georgia" w:cs="Times New Roman"/>
          <w:color w:val="313640"/>
          <w:sz w:val="30"/>
          <w:szCs w:val="30"/>
        </w:rPr>
      </w:pPr>
      <w:r w:rsidRPr="00730FD6">
        <w:rPr>
          <w:rFonts w:ascii="Georgia" w:eastAsia="Times New Roman" w:hAnsi="Georgia" w:cs="Times New Roman"/>
          <w:color w:val="313640"/>
          <w:sz w:val="30"/>
          <w:szCs w:val="30"/>
        </w:rPr>
        <w:t>Look at the required clearance (combustion and service) around the cabinet. </w:t>
      </w:r>
    </w:p>
    <w:p w:rsidR="00730FD6" w:rsidRPr="00730FD6" w:rsidRDefault="00730FD6" w:rsidP="00730FD6">
      <w:pPr>
        <w:shd w:val="clear" w:color="auto" w:fill="FFFFFF"/>
        <w:rPr>
          <w:rFonts w:ascii="Georgia" w:eastAsia="Times New Roman" w:hAnsi="Georgia" w:cs="Times New Roman"/>
          <w:color w:val="313640"/>
          <w:sz w:val="30"/>
          <w:szCs w:val="30"/>
        </w:rPr>
      </w:pPr>
      <w:r w:rsidRPr="00730FD6">
        <w:rPr>
          <w:rFonts w:ascii="Georgia" w:eastAsia="Times New Roman" w:hAnsi="Georgia" w:cs="Times New Roman"/>
          <w:color w:val="313640"/>
          <w:sz w:val="30"/>
          <w:szCs w:val="30"/>
          <w:bdr w:val="single" w:sz="2" w:space="0" w:color="E9ECF1" w:frame="1"/>
        </w:rPr>
        <w:t>The manufacturer's installation instructions will indicate the minimum clearances required between the furnace and unprotected combustible materials. In most cases, in general, there should be a clearance of at least 3 inches (76.2 mm) of working space around the furnace cabinet. </w:t>
      </w:r>
    </w:p>
    <w:p w:rsidR="00730FD6" w:rsidRPr="00730FD6" w:rsidRDefault="00730FD6" w:rsidP="00730FD6">
      <w:pPr>
        <w:shd w:val="clear" w:color="auto" w:fill="FFFFFF"/>
        <w:rPr>
          <w:rFonts w:ascii="Georgia" w:eastAsia="Times New Roman" w:hAnsi="Georgia" w:cs="Times New Roman"/>
          <w:color w:val="313640"/>
          <w:sz w:val="30"/>
          <w:szCs w:val="30"/>
        </w:rPr>
      </w:pPr>
      <w:r w:rsidRPr="00730FD6">
        <w:rPr>
          <w:rFonts w:ascii="Georgia" w:eastAsia="Times New Roman" w:hAnsi="Georgia" w:cs="Times New Roman"/>
          <w:b/>
          <w:bCs/>
          <w:color w:val="424957"/>
          <w:sz w:val="30"/>
          <w:szCs w:val="30"/>
          <w:bdr w:val="single" w:sz="2" w:space="0" w:color="E9ECF1" w:frame="1"/>
        </w:rPr>
        <w:br/>
      </w:r>
    </w:p>
    <w:p w:rsidR="00730FD6" w:rsidRPr="00730FD6" w:rsidRDefault="00730FD6" w:rsidP="00730FD6">
      <w:pPr>
        <w:pBdr>
          <w:top w:val="single" w:sz="2" w:space="0" w:color="E9ECF1"/>
          <w:left w:val="single" w:sz="2" w:space="0" w:color="E9ECF1"/>
          <w:bottom w:val="single" w:sz="2" w:space="0" w:color="E9ECF1"/>
          <w:right w:val="single" w:sz="2" w:space="0" w:color="E9ECF1"/>
        </w:pBdr>
        <w:shd w:val="clear" w:color="auto" w:fill="FFFFFF"/>
        <w:spacing w:before="300" w:after="100" w:afterAutospacing="1"/>
        <w:outlineLvl w:val="1"/>
        <w:rPr>
          <w:rFonts w:ascii="Georgia" w:eastAsia="Times New Roman" w:hAnsi="Georgia" w:cs="Times New Roman"/>
          <w:b/>
          <w:bCs/>
          <w:color w:val="424957"/>
          <w:sz w:val="36"/>
          <w:szCs w:val="36"/>
        </w:rPr>
      </w:pPr>
      <w:r w:rsidRPr="00730FD6">
        <w:rPr>
          <w:rFonts w:ascii="Georgia" w:eastAsia="Times New Roman" w:hAnsi="Georgia" w:cs="Times New Roman"/>
          <w:b/>
          <w:bCs/>
          <w:color w:val="424957"/>
          <w:sz w:val="36"/>
          <w:szCs w:val="36"/>
        </w:rPr>
        <w:t>Turn Off</w:t>
      </w:r>
    </w:p>
    <w:p w:rsidR="00730FD6" w:rsidRPr="00730FD6" w:rsidRDefault="00730FD6" w:rsidP="00730FD6">
      <w:pPr>
        <w:numPr>
          <w:ilvl w:val="0"/>
          <w:numId w:val="12"/>
        </w:numPr>
        <w:pBdr>
          <w:top w:val="single" w:sz="2" w:space="0" w:color="E9ECF1"/>
          <w:left w:val="single" w:sz="2" w:space="0" w:color="E9ECF1"/>
          <w:bottom w:val="single" w:sz="2" w:space="0" w:color="E9ECF1"/>
          <w:right w:val="single" w:sz="2" w:space="0" w:color="E9ECF1"/>
        </w:pBdr>
        <w:shd w:val="clear" w:color="auto" w:fill="FFFFFF"/>
        <w:spacing w:before="100" w:beforeAutospacing="1" w:after="100" w:afterAutospacing="1"/>
        <w:rPr>
          <w:rFonts w:ascii="Georgia" w:eastAsia="Times New Roman" w:hAnsi="Georgia" w:cs="Times New Roman"/>
          <w:color w:val="313640"/>
          <w:sz w:val="30"/>
          <w:szCs w:val="30"/>
        </w:rPr>
      </w:pPr>
      <w:r w:rsidRPr="00730FD6">
        <w:rPr>
          <w:rFonts w:ascii="Georgia" w:eastAsia="Times New Roman" w:hAnsi="Georgia" w:cs="Times New Roman"/>
          <w:color w:val="313640"/>
          <w:sz w:val="30"/>
          <w:szCs w:val="30"/>
          <w:bdr w:val="single" w:sz="2" w:space="0" w:color="E9ECF1" w:frame="1"/>
        </w:rPr>
        <w:t>Turn off the furnace using the service shut off switch. </w:t>
      </w:r>
    </w:p>
    <w:p w:rsidR="00730FD6" w:rsidRPr="00730FD6" w:rsidRDefault="00730FD6" w:rsidP="00730FD6">
      <w:pPr>
        <w:numPr>
          <w:ilvl w:val="0"/>
          <w:numId w:val="12"/>
        </w:numPr>
        <w:pBdr>
          <w:top w:val="single" w:sz="2" w:space="0" w:color="E9ECF1"/>
          <w:left w:val="single" w:sz="2" w:space="0" w:color="E9ECF1"/>
          <w:bottom w:val="single" w:sz="2" w:space="0" w:color="E9ECF1"/>
          <w:right w:val="single" w:sz="2" w:space="0" w:color="E9ECF1"/>
        </w:pBdr>
        <w:shd w:val="clear" w:color="auto" w:fill="FFFFFF"/>
        <w:spacing w:before="100" w:beforeAutospacing="1" w:after="100" w:afterAutospacing="1"/>
        <w:rPr>
          <w:rFonts w:ascii="Georgia" w:eastAsia="Times New Roman" w:hAnsi="Georgia" w:cs="Times New Roman"/>
          <w:color w:val="313640"/>
          <w:sz w:val="30"/>
          <w:szCs w:val="30"/>
        </w:rPr>
      </w:pPr>
      <w:r w:rsidRPr="00730FD6">
        <w:rPr>
          <w:rFonts w:ascii="Georgia" w:eastAsia="Times New Roman" w:hAnsi="Georgia" w:cs="Times New Roman"/>
          <w:color w:val="313640"/>
          <w:sz w:val="30"/>
          <w:szCs w:val="30"/>
          <w:bdr w:val="single" w:sz="2" w:space="0" w:color="E9ECF1" w:frame="1"/>
        </w:rPr>
        <w:lastRenderedPageBreak/>
        <w:t>Remove the cabinet panels from the furnace. This task is beyond the scope of a visual-only home inspection. </w:t>
      </w:r>
    </w:p>
    <w:p w:rsidR="00730FD6" w:rsidRPr="00730FD6" w:rsidRDefault="00730FD6" w:rsidP="00730FD6">
      <w:pPr>
        <w:shd w:val="clear" w:color="auto" w:fill="FFFFFF"/>
        <w:rPr>
          <w:rFonts w:ascii="Georgia" w:eastAsia="Times New Roman" w:hAnsi="Georgia" w:cs="Times New Roman"/>
          <w:color w:val="313640"/>
          <w:sz w:val="30"/>
          <w:szCs w:val="30"/>
        </w:rPr>
      </w:pPr>
      <w:r w:rsidRPr="00730FD6">
        <w:rPr>
          <w:rFonts w:ascii="Georgia" w:eastAsia="Times New Roman" w:hAnsi="Georgia" w:cs="Times New Roman"/>
          <w:color w:val="313640"/>
          <w:sz w:val="30"/>
          <w:szCs w:val="30"/>
        </w:rPr>
        <w:t> </w:t>
      </w:r>
    </w:p>
    <w:p w:rsidR="00730FD6" w:rsidRPr="00730FD6" w:rsidRDefault="00730FD6" w:rsidP="00730FD6">
      <w:pPr>
        <w:pBdr>
          <w:top w:val="single" w:sz="2" w:space="0" w:color="E9ECF1"/>
          <w:left w:val="single" w:sz="2" w:space="0" w:color="E9ECF1"/>
          <w:bottom w:val="single" w:sz="2" w:space="0" w:color="E9ECF1"/>
          <w:right w:val="single" w:sz="2" w:space="0" w:color="E9ECF1"/>
        </w:pBdr>
        <w:shd w:val="clear" w:color="auto" w:fill="FFFFFF"/>
        <w:spacing w:before="300" w:after="100" w:afterAutospacing="1"/>
        <w:outlineLvl w:val="1"/>
        <w:rPr>
          <w:rFonts w:ascii="Georgia" w:eastAsia="Times New Roman" w:hAnsi="Georgia" w:cs="Times New Roman"/>
          <w:b/>
          <w:bCs/>
          <w:color w:val="424957"/>
          <w:sz w:val="36"/>
          <w:szCs w:val="36"/>
        </w:rPr>
      </w:pPr>
      <w:r w:rsidRPr="00730FD6">
        <w:rPr>
          <w:rFonts w:ascii="Georgia" w:eastAsia="Times New Roman" w:hAnsi="Georgia" w:cs="Times New Roman"/>
          <w:b/>
          <w:bCs/>
          <w:color w:val="424957"/>
          <w:sz w:val="36"/>
          <w:szCs w:val="36"/>
        </w:rPr>
        <w:t>Blower Door Switch &amp; Control Board</w:t>
      </w:r>
    </w:p>
    <w:p w:rsidR="00730FD6" w:rsidRPr="00730FD6" w:rsidRDefault="00730FD6" w:rsidP="00730FD6">
      <w:pPr>
        <w:numPr>
          <w:ilvl w:val="0"/>
          <w:numId w:val="13"/>
        </w:numPr>
        <w:pBdr>
          <w:top w:val="single" w:sz="2" w:space="0" w:color="E9ECF1"/>
          <w:left w:val="single" w:sz="2" w:space="0" w:color="E9ECF1"/>
          <w:bottom w:val="single" w:sz="2" w:space="0" w:color="E9ECF1"/>
          <w:right w:val="single" w:sz="2" w:space="0" w:color="E9ECF1"/>
        </w:pBdr>
        <w:shd w:val="clear" w:color="auto" w:fill="FFFFFF"/>
        <w:spacing w:before="100" w:beforeAutospacing="1" w:after="100" w:afterAutospacing="1"/>
        <w:rPr>
          <w:rFonts w:ascii="Georgia" w:eastAsia="Times New Roman" w:hAnsi="Georgia" w:cs="Times New Roman"/>
          <w:color w:val="313640"/>
          <w:sz w:val="30"/>
          <w:szCs w:val="30"/>
        </w:rPr>
      </w:pPr>
      <w:r w:rsidRPr="00730FD6">
        <w:rPr>
          <w:rFonts w:ascii="Georgia" w:eastAsia="Times New Roman" w:hAnsi="Georgia" w:cs="Times New Roman"/>
          <w:color w:val="313640"/>
          <w:sz w:val="30"/>
          <w:szCs w:val="30"/>
        </w:rPr>
        <w:t>Look at the blower door airlock switch, which is a safety switch for the blower fan compartment. </w:t>
      </w:r>
    </w:p>
    <w:p w:rsidR="00730FD6" w:rsidRPr="00730FD6" w:rsidRDefault="00730FD6" w:rsidP="00730FD6">
      <w:pPr>
        <w:numPr>
          <w:ilvl w:val="0"/>
          <w:numId w:val="13"/>
        </w:numPr>
        <w:pBdr>
          <w:top w:val="single" w:sz="2" w:space="0" w:color="E9ECF1"/>
          <w:left w:val="single" w:sz="2" w:space="0" w:color="E9ECF1"/>
          <w:bottom w:val="single" w:sz="2" w:space="0" w:color="E9ECF1"/>
          <w:right w:val="single" w:sz="2" w:space="0" w:color="E9ECF1"/>
        </w:pBdr>
        <w:shd w:val="clear" w:color="auto" w:fill="FFFFFF"/>
        <w:spacing w:before="100" w:beforeAutospacing="1" w:after="100" w:afterAutospacing="1"/>
        <w:rPr>
          <w:rFonts w:ascii="Georgia" w:eastAsia="Times New Roman" w:hAnsi="Georgia" w:cs="Times New Roman"/>
          <w:color w:val="313640"/>
          <w:sz w:val="30"/>
          <w:szCs w:val="30"/>
        </w:rPr>
      </w:pPr>
      <w:r w:rsidRPr="00730FD6">
        <w:rPr>
          <w:rFonts w:ascii="Georgia" w:eastAsia="Times New Roman" w:hAnsi="Georgia" w:cs="Times New Roman"/>
          <w:color w:val="313640"/>
          <w:sz w:val="30"/>
          <w:szCs w:val="30"/>
        </w:rPr>
        <w:t>Look at the blower housing, blower motor, fan blades, and electrical wires. Look for dirt accumulation. </w:t>
      </w:r>
    </w:p>
    <w:p w:rsidR="00730FD6" w:rsidRPr="00730FD6" w:rsidRDefault="00730FD6" w:rsidP="00730FD6">
      <w:pPr>
        <w:numPr>
          <w:ilvl w:val="0"/>
          <w:numId w:val="13"/>
        </w:numPr>
        <w:pBdr>
          <w:top w:val="single" w:sz="2" w:space="0" w:color="E9ECF1"/>
          <w:left w:val="single" w:sz="2" w:space="0" w:color="E9ECF1"/>
          <w:bottom w:val="single" w:sz="2" w:space="0" w:color="E9ECF1"/>
          <w:right w:val="single" w:sz="2" w:space="0" w:color="E9ECF1"/>
        </w:pBdr>
        <w:shd w:val="clear" w:color="auto" w:fill="FFFFFF"/>
        <w:spacing w:before="100" w:beforeAutospacing="1" w:after="100" w:afterAutospacing="1"/>
        <w:rPr>
          <w:rFonts w:ascii="Georgia" w:eastAsia="Times New Roman" w:hAnsi="Georgia" w:cs="Times New Roman"/>
          <w:color w:val="313640"/>
          <w:sz w:val="30"/>
          <w:szCs w:val="30"/>
        </w:rPr>
      </w:pPr>
      <w:r w:rsidRPr="00730FD6">
        <w:rPr>
          <w:rFonts w:ascii="Georgia" w:eastAsia="Times New Roman" w:hAnsi="Georgia" w:cs="Times New Roman"/>
          <w:color w:val="313640"/>
          <w:sz w:val="30"/>
          <w:szCs w:val="30"/>
        </w:rPr>
        <w:t>Look at the fan belt, if present. </w:t>
      </w:r>
    </w:p>
    <w:p w:rsidR="00730FD6" w:rsidRPr="00730FD6" w:rsidRDefault="00730FD6" w:rsidP="00730FD6">
      <w:pPr>
        <w:numPr>
          <w:ilvl w:val="0"/>
          <w:numId w:val="13"/>
        </w:numPr>
        <w:pBdr>
          <w:top w:val="single" w:sz="2" w:space="0" w:color="E9ECF1"/>
          <w:left w:val="single" w:sz="2" w:space="0" w:color="E9ECF1"/>
          <w:bottom w:val="single" w:sz="2" w:space="0" w:color="E9ECF1"/>
          <w:right w:val="single" w:sz="2" w:space="0" w:color="E9ECF1"/>
        </w:pBdr>
        <w:shd w:val="clear" w:color="auto" w:fill="FFFFFF"/>
        <w:spacing w:before="100" w:beforeAutospacing="1" w:after="100" w:afterAutospacing="1"/>
        <w:rPr>
          <w:rFonts w:ascii="Georgia" w:eastAsia="Times New Roman" w:hAnsi="Georgia" w:cs="Times New Roman"/>
          <w:color w:val="313640"/>
          <w:sz w:val="30"/>
          <w:szCs w:val="30"/>
        </w:rPr>
      </w:pPr>
      <w:r w:rsidRPr="00730FD6">
        <w:rPr>
          <w:rFonts w:ascii="Georgia" w:eastAsia="Times New Roman" w:hAnsi="Georgia" w:cs="Times New Roman"/>
          <w:color w:val="313640"/>
          <w:sz w:val="30"/>
          <w:szCs w:val="30"/>
        </w:rPr>
        <w:t>Look for free rotation and minimal play at the blower fan. </w:t>
      </w:r>
    </w:p>
    <w:p w:rsidR="00730FD6" w:rsidRPr="00730FD6" w:rsidRDefault="00730FD6" w:rsidP="00730FD6">
      <w:pPr>
        <w:numPr>
          <w:ilvl w:val="0"/>
          <w:numId w:val="13"/>
        </w:numPr>
        <w:pBdr>
          <w:top w:val="single" w:sz="2" w:space="0" w:color="E9ECF1"/>
          <w:left w:val="single" w:sz="2" w:space="0" w:color="E9ECF1"/>
          <w:bottom w:val="single" w:sz="2" w:space="0" w:color="E9ECF1"/>
          <w:right w:val="single" w:sz="2" w:space="0" w:color="E9ECF1"/>
        </w:pBdr>
        <w:shd w:val="clear" w:color="auto" w:fill="FFFFFF"/>
        <w:spacing w:before="100" w:beforeAutospacing="1" w:after="100" w:afterAutospacing="1"/>
        <w:rPr>
          <w:rFonts w:ascii="Georgia" w:eastAsia="Times New Roman" w:hAnsi="Georgia" w:cs="Times New Roman"/>
          <w:color w:val="313640"/>
          <w:sz w:val="30"/>
          <w:szCs w:val="30"/>
        </w:rPr>
      </w:pPr>
      <w:r w:rsidRPr="00730FD6">
        <w:rPr>
          <w:rFonts w:ascii="Georgia" w:eastAsia="Times New Roman" w:hAnsi="Georgia" w:cs="Times New Roman"/>
          <w:color w:val="313640"/>
          <w:sz w:val="30"/>
          <w:szCs w:val="30"/>
        </w:rPr>
        <w:t>Look at the connection of the blower fan assembly to the blower compartment. </w:t>
      </w:r>
    </w:p>
    <w:p w:rsidR="00730FD6" w:rsidRPr="00730FD6" w:rsidRDefault="00730FD6" w:rsidP="00730FD6">
      <w:pPr>
        <w:numPr>
          <w:ilvl w:val="0"/>
          <w:numId w:val="13"/>
        </w:numPr>
        <w:pBdr>
          <w:top w:val="single" w:sz="2" w:space="0" w:color="E9ECF1"/>
          <w:left w:val="single" w:sz="2" w:space="0" w:color="E9ECF1"/>
          <w:bottom w:val="single" w:sz="2" w:space="0" w:color="E9ECF1"/>
          <w:right w:val="single" w:sz="2" w:space="0" w:color="E9ECF1"/>
        </w:pBdr>
        <w:shd w:val="clear" w:color="auto" w:fill="FFFFFF"/>
        <w:spacing w:before="100" w:beforeAutospacing="1" w:after="100" w:afterAutospacing="1"/>
        <w:rPr>
          <w:rFonts w:ascii="Georgia" w:eastAsia="Times New Roman" w:hAnsi="Georgia" w:cs="Times New Roman"/>
          <w:color w:val="313640"/>
          <w:sz w:val="30"/>
          <w:szCs w:val="30"/>
        </w:rPr>
      </w:pPr>
      <w:r w:rsidRPr="00730FD6">
        <w:rPr>
          <w:rFonts w:ascii="Georgia" w:eastAsia="Times New Roman" w:hAnsi="Georgia" w:cs="Times New Roman"/>
          <w:color w:val="313640"/>
          <w:sz w:val="30"/>
          <w:szCs w:val="30"/>
        </w:rPr>
        <w:t>Look at the main control board or circuit board, which is typically located inside the blower fan compartment. </w:t>
      </w:r>
    </w:p>
    <w:p w:rsidR="00730FD6" w:rsidRPr="00730FD6" w:rsidRDefault="00730FD6" w:rsidP="00730FD6">
      <w:pPr>
        <w:numPr>
          <w:ilvl w:val="0"/>
          <w:numId w:val="13"/>
        </w:numPr>
        <w:pBdr>
          <w:top w:val="single" w:sz="2" w:space="0" w:color="E9ECF1"/>
          <w:left w:val="single" w:sz="2" w:space="0" w:color="E9ECF1"/>
          <w:bottom w:val="single" w:sz="2" w:space="0" w:color="E9ECF1"/>
          <w:right w:val="single" w:sz="2" w:space="0" w:color="E9ECF1"/>
        </w:pBdr>
        <w:shd w:val="clear" w:color="auto" w:fill="FFFFFF"/>
        <w:spacing w:before="100" w:beforeAutospacing="1" w:after="100" w:afterAutospacing="1"/>
        <w:rPr>
          <w:rFonts w:ascii="Georgia" w:eastAsia="Times New Roman" w:hAnsi="Georgia" w:cs="Times New Roman"/>
          <w:color w:val="313640"/>
          <w:sz w:val="30"/>
          <w:szCs w:val="30"/>
        </w:rPr>
      </w:pPr>
      <w:r w:rsidRPr="00730FD6">
        <w:rPr>
          <w:rFonts w:ascii="Georgia" w:eastAsia="Times New Roman" w:hAnsi="Georgia" w:cs="Times New Roman"/>
          <w:color w:val="313640"/>
          <w:sz w:val="30"/>
          <w:szCs w:val="30"/>
        </w:rPr>
        <w:t>Look at the transformer. Look at the wiring. </w:t>
      </w:r>
    </w:p>
    <w:p w:rsidR="00730FD6" w:rsidRPr="00730FD6" w:rsidRDefault="00730FD6" w:rsidP="00730FD6">
      <w:pPr>
        <w:numPr>
          <w:ilvl w:val="0"/>
          <w:numId w:val="13"/>
        </w:numPr>
        <w:pBdr>
          <w:top w:val="single" w:sz="2" w:space="0" w:color="E9ECF1"/>
          <w:left w:val="single" w:sz="2" w:space="0" w:color="E9ECF1"/>
          <w:bottom w:val="single" w:sz="2" w:space="0" w:color="E9ECF1"/>
          <w:right w:val="single" w:sz="2" w:space="0" w:color="E9ECF1"/>
        </w:pBdr>
        <w:shd w:val="clear" w:color="auto" w:fill="FFFFFF"/>
        <w:spacing w:before="100" w:beforeAutospacing="1" w:after="100" w:afterAutospacing="1"/>
        <w:rPr>
          <w:rFonts w:ascii="Georgia" w:eastAsia="Times New Roman" w:hAnsi="Georgia" w:cs="Times New Roman"/>
          <w:color w:val="313640"/>
          <w:sz w:val="30"/>
          <w:szCs w:val="30"/>
        </w:rPr>
      </w:pPr>
      <w:r w:rsidRPr="00730FD6">
        <w:rPr>
          <w:rFonts w:ascii="Georgia" w:eastAsia="Times New Roman" w:hAnsi="Georgia" w:cs="Times New Roman"/>
          <w:color w:val="313640"/>
          <w:sz w:val="30"/>
          <w:szCs w:val="30"/>
        </w:rPr>
        <w:t>Look at the electrical junction box. </w:t>
      </w:r>
    </w:p>
    <w:p w:rsidR="00730FD6" w:rsidRPr="00730FD6" w:rsidRDefault="00730FD6" w:rsidP="00730FD6">
      <w:pPr>
        <w:numPr>
          <w:ilvl w:val="0"/>
          <w:numId w:val="14"/>
        </w:numPr>
        <w:pBdr>
          <w:top w:val="single" w:sz="2" w:space="0" w:color="E9ECF1"/>
          <w:left w:val="single" w:sz="2" w:space="0" w:color="E9ECF1"/>
          <w:bottom w:val="single" w:sz="2" w:space="0" w:color="E9ECF1"/>
          <w:right w:val="single" w:sz="2" w:space="0" w:color="E9ECF1"/>
        </w:pBdr>
        <w:shd w:val="clear" w:color="auto" w:fill="FFFFFF"/>
        <w:spacing w:before="100" w:beforeAutospacing="1" w:after="100" w:afterAutospacing="1"/>
        <w:rPr>
          <w:rFonts w:ascii="Georgia" w:eastAsia="Times New Roman" w:hAnsi="Georgia" w:cs="Times New Roman"/>
          <w:color w:val="313640"/>
          <w:sz w:val="30"/>
          <w:szCs w:val="30"/>
        </w:rPr>
      </w:pPr>
      <w:r w:rsidRPr="00730FD6">
        <w:rPr>
          <w:rFonts w:ascii="Georgia" w:eastAsia="Times New Roman" w:hAnsi="Georgia" w:cs="Times New Roman"/>
          <w:color w:val="313640"/>
          <w:sz w:val="30"/>
          <w:szCs w:val="30"/>
        </w:rPr>
        <w:t>Check and listen to the blower fan during operation. Listen for </w:t>
      </w:r>
      <w:r w:rsidRPr="00730FD6">
        <w:rPr>
          <w:rFonts w:ascii="Georgia" w:eastAsia="Times New Roman" w:hAnsi="Georgia" w:cs="Times New Roman"/>
          <w:color w:val="313640"/>
          <w:spacing w:val="1"/>
          <w:sz w:val="30"/>
          <w:szCs w:val="30"/>
          <w:bdr w:val="single" w:sz="2" w:space="0" w:color="E9ECF1" w:frame="1"/>
        </w:rPr>
        <w:t>unusual noise. Check for excessive vibration. </w:t>
      </w:r>
    </w:p>
    <w:p w:rsidR="00730FD6" w:rsidRPr="00730FD6" w:rsidRDefault="00730FD6" w:rsidP="00730FD6">
      <w:pPr>
        <w:shd w:val="clear" w:color="auto" w:fill="FFFFFF"/>
        <w:rPr>
          <w:rFonts w:ascii="Georgia" w:eastAsia="Times New Roman" w:hAnsi="Georgia" w:cs="Times New Roman"/>
          <w:color w:val="313640"/>
          <w:sz w:val="30"/>
          <w:szCs w:val="30"/>
        </w:rPr>
      </w:pPr>
      <w:r w:rsidRPr="00730FD6">
        <w:rPr>
          <w:rFonts w:ascii="Georgia" w:eastAsia="Times New Roman" w:hAnsi="Georgia" w:cs="Times New Roman"/>
          <w:color w:val="313640"/>
          <w:sz w:val="30"/>
          <w:szCs w:val="30"/>
        </w:rPr>
        <w:t> </w:t>
      </w:r>
    </w:p>
    <w:p w:rsidR="00730FD6" w:rsidRPr="00730FD6" w:rsidRDefault="00730FD6" w:rsidP="00730FD6">
      <w:pPr>
        <w:shd w:val="clear" w:color="auto" w:fill="FFFFFF"/>
        <w:rPr>
          <w:rFonts w:ascii="Georgia" w:eastAsia="Times New Roman" w:hAnsi="Georgia" w:cs="Times New Roman"/>
          <w:color w:val="313640"/>
          <w:sz w:val="30"/>
          <w:szCs w:val="30"/>
        </w:rPr>
      </w:pPr>
      <w:r w:rsidRPr="00730FD6">
        <w:rPr>
          <w:rFonts w:ascii="Georgia" w:eastAsia="Times New Roman" w:hAnsi="Georgia" w:cs="Times New Roman"/>
          <w:color w:val="313640"/>
          <w:sz w:val="30"/>
          <w:szCs w:val="30"/>
        </w:rPr>
        <w:t> </w:t>
      </w:r>
    </w:p>
    <w:p w:rsidR="00730FD6" w:rsidRPr="00730FD6" w:rsidRDefault="00730FD6" w:rsidP="00730FD6">
      <w:pPr>
        <w:pBdr>
          <w:top w:val="single" w:sz="2" w:space="0" w:color="E9ECF1"/>
          <w:left w:val="single" w:sz="2" w:space="0" w:color="E9ECF1"/>
          <w:bottom w:val="single" w:sz="2" w:space="0" w:color="E9ECF1"/>
          <w:right w:val="single" w:sz="2" w:space="0" w:color="E9ECF1"/>
        </w:pBdr>
        <w:shd w:val="clear" w:color="auto" w:fill="FFFFFF"/>
        <w:spacing w:before="300" w:after="100" w:afterAutospacing="1"/>
        <w:outlineLvl w:val="1"/>
        <w:rPr>
          <w:rFonts w:ascii="Georgia" w:eastAsia="Times New Roman" w:hAnsi="Georgia" w:cs="Times New Roman"/>
          <w:b/>
          <w:bCs/>
          <w:color w:val="424957"/>
          <w:sz w:val="36"/>
          <w:szCs w:val="36"/>
        </w:rPr>
      </w:pPr>
      <w:r w:rsidRPr="00730FD6">
        <w:rPr>
          <w:rFonts w:ascii="Georgia" w:eastAsia="Times New Roman" w:hAnsi="Georgia" w:cs="Times New Roman"/>
          <w:b/>
          <w:bCs/>
          <w:color w:val="424957"/>
          <w:spacing w:val="1"/>
          <w:sz w:val="36"/>
          <w:szCs w:val="36"/>
          <w:bdr w:val="single" w:sz="2" w:space="0" w:color="E9ECF1" w:frame="1"/>
        </w:rPr>
        <w:t>Gas Shut-off Valve, Sediment Trap, and Piping</w:t>
      </w:r>
    </w:p>
    <w:p w:rsidR="00730FD6" w:rsidRPr="00730FD6" w:rsidRDefault="00730FD6" w:rsidP="00730FD6">
      <w:pPr>
        <w:numPr>
          <w:ilvl w:val="0"/>
          <w:numId w:val="15"/>
        </w:numPr>
        <w:pBdr>
          <w:top w:val="single" w:sz="2" w:space="0" w:color="E9ECF1"/>
          <w:left w:val="single" w:sz="2" w:space="0" w:color="E9ECF1"/>
          <w:bottom w:val="single" w:sz="2" w:space="0" w:color="E9ECF1"/>
          <w:right w:val="single" w:sz="2" w:space="0" w:color="E9ECF1"/>
        </w:pBdr>
        <w:shd w:val="clear" w:color="auto" w:fill="FFFFFF"/>
        <w:spacing w:before="100" w:beforeAutospacing="1" w:after="100" w:afterAutospacing="1"/>
        <w:rPr>
          <w:rFonts w:ascii="Georgia" w:eastAsia="Times New Roman" w:hAnsi="Georgia" w:cs="Times New Roman"/>
          <w:color w:val="313640"/>
          <w:spacing w:val="1"/>
          <w:sz w:val="30"/>
          <w:szCs w:val="30"/>
        </w:rPr>
      </w:pPr>
      <w:r w:rsidRPr="00730FD6">
        <w:rPr>
          <w:rFonts w:ascii="Georgia" w:eastAsia="Times New Roman" w:hAnsi="Georgia" w:cs="Times New Roman"/>
          <w:color w:val="313640"/>
          <w:spacing w:val="1"/>
          <w:sz w:val="30"/>
          <w:szCs w:val="30"/>
        </w:rPr>
        <w:t>Look at the gas shut-off valve, which should be outside of the cabinet and near the furnace. </w:t>
      </w:r>
    </w:p>
    <w:p w:rsidR="00730FD6" w:rsidRPr="00730FD6" w:rsidRDefault="00730FD6" w:rsidP="00730FD6">
      <w:pPr>
        <w:shd w:val="clear" w:color="auto" w:fill="FFFFFF"/>
        <w:rPr>
          <w:rFonts w:ascii="Georgia" w:eastAsia="Times New Roman" w:hAnsi="Georgia" w:cs="Times New Roman"/>
          <w:color w:val="313640"/>
          <w:spacing w:val="1"/>
          <w:sz w:val="30"/>
          <w:szCs w:val="30"/>
        </w:rPr>
      </w:pPr>
      <w:r w:rsidRPr="00730FD6">
        <w:rPr>
          <w:rFonts w:ascii="Georgia" w:eastAsia="Times New Roman" w:hAnsi="Georgia" w:cs="Times New Roman"/>
          <w:color w:val="313640"/>
          <w:spacing w:val="1"/>
          <w:sz w:val="30"/>
          <w:szCs w:val="30"/>
          <w:bdr w:val="single" w:sz="2" w:space="0" w:color="E9ECF1" w:frame="1"/>
        </w:rPr>
        <w:t>The valve should be accessible, located within the same room as the furnace, installed within 6 feet of the furnace, and installed upstream of the union, connector or disconnect device.</w:t>
      </w:r>
    </w:p>
    <w:p w:rsidR="00730FD6" w:rsidRPr="00730FD6" w:rsidRDefault="00730FD6" w:rsidP="00730FD6">
      <w:pPr>
        <w:shd w:val="clear" w:color="auto" w:fill="FFFFFF"/>
        <w:rPr>
          <w:rFonts w:ascii="Georgia" w:eastAsia="Times New Roman" w:hAnsi="Georgia" w:cs="Times New Roman"/>
          <w:color w:val="313640"/>
          <w:spacing w:val="1"/>
          <w:sz w:val="30"/>
          <w:szCs w:val="30"/>
        </w:rPr>
      </w:pPr>
      <w:r w:rsidRPr="00730FD6">
        <w:rPr>
          <w:rFonts w:ascii="Georgia" w:eastAsia="Times New Roman" w:hAnsi="Georgia" w:cs="Times New Roman"/>
          <w:color w:val="313640"/>
          <w:spacing w:val="1"/>
          <w:sz w:val="30"/>
          <w:szCs w:val="30"/>
          <w:bdr w:val="single" w:sz="2" w:space="0" w:color="E9ECF1" w:frame="1"/>
        </w:rPr>
        <w:br/>
      </w:r>
    </w:p>
    <w:p w:rsidR="00730FD6" w:rsidRPr="00730FD6" w:rsidRDefault="00730FD6" w:rsidP="00730FD6">
      <w:pPr>
        <w:numPr>
          <w:ilvl w:val="0"/>
          <w:numId w:val="16"/>
        </w:numPr>
        <w:pBdr>
          <w:top w:val="single" w:sz="2" w:space="0" w:color="E9ECF1"/>
          <w:left w:val="single" w:sz="2" w:space="0" w:color="E9ECF1"/>
          <w:bottom w:val="single" w:sz="2" w:space="0" w:color="E9ECF1"/>
          <w:right w:val="single" w:sz="2" w:space="0" w:color="E9ECF1"/>
        </w:pBdr>
        <w:shd w:val="clear" w:color="auto" w:fill="FFFFFF"/>
        <w:spacing w:before="100" w:beforeAutospacing="1" w:after="100" w:afterAutospacing="1"/>
        <w:rPr>
          <w:rFonts w:ascii="Georgia" w:eastAsia="Times New Roman" w:hAnsi="Georgia" w:cs="Times New Roman"/>
          <w:color w:val="313640"/>
          <w:spacing w:val="1"/>
          <w:sz w:val="30"/>
          <w:szCs w:val="30"/>
        </w:rPr>
      </w:pPr>
      <w:r w:rsidRPr="00730FD6">
        <w:rPr>
          <w:rFonts w:ascii="Georgia" w:eastAsia="Times New Roman" w:hAnsi="Georgia" w:cs="Times New Roman"/>
          <w:color w:val="313640"/>
          <w:spacing w:val="1"/>
          <w:sz w:val="30"/>
          <w:szCs w:val="30"/>
          <w:bdr w:val="single" w:sz="2" w:space="0" w:color="E9ECF1" w:frame="1"/>
        </w:rPr>
        <w:t>Look at the sediment trap (drip leg). </w:t>
      </w:r>
    </w:p>
    <w:p w:rsidR="00730FD6" w:rsidRPr="00730FD6" w:rsidRDefault="00730FD6" w:rsidP="00730FD6">
      <w:pPr>
        <w:shd w:val="clear" w:color="auto" w:fill="FFFFFF"/>
        <w:rPr>
          <w:rFonts w:ascii="Georgia" w:eastAsia="Times New Roman" w:hAnsi="Georgia" w:cs="Times New Roman"/>
          <w:color w:val="313640"/>
          <w:spacing w:val="1"/>
          <w:sz w:val="30"/>
          <w:szCs w:val="30"/>
        </w:rPr>
      </w:pPr>
      <w:r w:rsidRPr="00730FD6">
        <w:rPr>
          <w:rFonts w:ascii="Georgia" w:eastAsia="Times New Roman" w:hAnsi="Georgia" w:cs="Times New Roman"/>
          <w:color w:val="313640"/>
          <w:spacing w:val="1"/>
          <w:sz w:val="30"/>
          <w:szCs w:val="30"/>
          <w:bdr w:val="single" w:sz="2" w:space="0" w:color="E9ECF1" w:frame="1"/>
        </w:rPr>
        <w:lastRenderedPageBreak/>
        <w:t>It should be installed downstream from the furnace's gas shut-off valve as close to the inlet of the furnace as possible. It can be of any length. </w:t>
      </w:r>
      <w:hyperlink r:id="rId10" w:tgtFrame="_blank" w:history="1">
        <w:r w:rsidRPr="00730FD6">
          <w:rPr>
            <w:rFonts w:ascii="Georgia" w:eastAsia="Times New Roman" w:hAnsi="Georgia" w:cs="Times New Roman"/>
            <w:color w:val="3071ED"/>
            <w:spacing w:val="1"/>
            <w:sz w:val="30"/>
            <w:szCs w:val="30"/>
            <w:u w:val="single"/>
            <w:bdr w:val="single" w:sz="2" w:space="0" w:color="E9ECF1" w:frame="1"/>
          </w:rPr>
          <w:t>View illustration of a sediment trap</w:t>
        </w:r>
      </w:hyperlink>
      <w:r w:rsidRPr="00730FD6">
        <w:rPr>
          <w:rFonts w:ascii="Georgia" w:eastAsia="Times New Roman" w:hAnsi="Georgia" w:cs="Times New Roman"/>
          <w:color w:val="313640"/>
          <w:spacing w:val="1"/>
          <w:sz w:val="30"/>
          <w:szCs w:val="30"/>
          <w:bdr w:val="single" w:sz="2" w:space="0" w:color="E9ECF1" w:frame="1"/>
        </w:rPr>
        <w:t>. </w:t>
      </w:r>
    </w:p>
    <w:p w:rsidR="00730FD6" w:rsidRPr="00730FD6" w:rsidRDefault="00730FD6" w:rsidP="00730FD6">
      <w:pPr>
        <w:shd w:val="clear" w:color="auto" w:fill="FFFFFF"/>
        <w:rPr>
          <w:rFonts w:ascii="Georgia" w:eastAsia="Times New Roman" w:hAnsi="Georgia" w:cs="Times New Roman"/>
          <w:color w:val="313640"/>
          <w:spacing w:val="1"/>
          <w:sz w:val="30"/>
          <w:szCs w:val="30"/>
        </w:rPr>
      </w:pPr>
      <w:r w:rsidRPr="00730FD6">
        <w:rPr>
          <w:rFonts w:ascii="Georgia" w:eastAsia="Times New Roman" w:hAnsi="Georgia" w:cs="Times New Roman"/>
          <w:color w:val="313640"/>
          <w:spacing w:val="1"/>
          <w:sz w:val="30"/>
          <w:szCs w:val="30"/>
          <w:bdr w:val="single" w:sz="2" w:space="0" w:color="E9ECF1" w:frame="1"/>
        </w:rPr>
        <w:br/>
      </w:r>
    </w:p>
    <w:p w:rsidR="00730FD6" w:rsidRPr="00730FD6" w:rsidRDefault="00730FD6" w:rsidP="00730FD6">
      <w:pPr>
        <w:numPr>
          <w:ilvl w:val="0"/>
          <w:numId w:val="17"/>
        </w:numPr>
        <w:pBdr>
          <w:top w:val="single" w:sz="2" w:space="0" w:color="E9ECF1"/>
          <w:left w:val="single" w:sz="2" w:space="0" w:color="E9ECF1"/>
          <w:bottom w:val="single" w:sz="2" w:space="0" w:color="E9ECF1"/>
          <w:right w:val="single" w:sz="2" w:space="0" w:color="E9ECF1"/>
        </w:pBdr>
        <w:shd w:val="clear" w:color="auto" w:fill="FFFFFF"/>
        <w:spacing w:before="100" w:beforeAutospacing="1" w:after="100" w:afterAutospacing="1"/>
        <w:rPr>
          <w:rFonts w:ascii="Georgia" w:eastAsia="Times New Roman" w:hAnsi="Georgia" w:cs="Times New Roman"/>
          <w:color w:val="313640"/>
          <w:spacing w:val="1"/>
          <w:sz w:val="30"/>
          <w:szCs w:val="30"/>
        </w:rPr>
      </w:pPr>
      <w:r w:rsidRPr="00730FD6">
        <w:rPr>
          <w:rFonts w:ascii="Georgia" w:eastAsia="Times New Roman" w:hAnsi="Georgia" w:cs="Times New Roman"/>
          <w:color w:val="313640"/>
          <w:spacing w:val="1"/>
          <w:sz w:val="30"/>
          <w:szCs w:val="30"/>
          <w:bdr w:val="single" w:sz="2" w:space="0" w:color="E9ECF1" w:frame="1"/>
        </w:rPr>
        <w:t>Look at the gas piping. </w:t>
      </w:r>
    </w:p>
    <w:p w:rsidR="00730FD6" w:rsidRPr="00730FD6" w:rsidRDefault="00730FD6" w:rsidP="00730FD6">
      <w:pPr>
        <w:shd w:val="clear" w:color="auto" w:fill="FFFFFF"/>
        <w:rPr>
          <w:rFonts w:ascii="Georgia" w:eastAsia="Times New Roman" w:hAnsi="Georgia" w:cs="Times New Roman"/>
          <w:color w:val="313640"/>
          <w:spacing w:val="1"/>
          <w:sz w:val="30"/>
          <w:szCs w:val="30"/>
        </w:rPr>
      </w:pPr>
      <w:r w:rsidRPr="00730FD6">
        <w:rPr>
          <w:rFonts w:ascii="Georgia" w:eastAsia="Times New Roman" w:hAnsi="Georgia" w:cs="Times New Roman"/>
          <w:color w:val="313640"/>
          <w:spacing w:val="1"/>
          <w:sz w:val="30"/>
          <w:szCs w:val="30"/>
          <w:bdr w:val="single" w:sz="2" w:space="0" w:color="E9ECF1" w:frame="1"/>
        </w:rPr>
        <w:t xml:space="preserve">There should not be flexible gas connector pipe installed inside the furnace cabinet. The gas piping must be solid pipe. Only hard metal gas pipe can pass through the furnace cabinet to connect with the gas valve assembly. The gas flexible connector (if installed) </w:t>
      </w:r>
      <w:proofErr w:type="spellStart"/>
      <w:r w:rsidRPr="00730FD6">
        <w:rPr>
          <w:rFonts w:ascii="Georgia" w:eastAsia="Times New Roman" w:hAnsi="Georgia" w:cs="Times New Roman"/>
          <w:color w:val="313640"/>
          <w:spacing w:val="1"/>
          <w:sz w:val="30"/>
          <w:szCs w:val="30"/>
          <w:bdr w:val="single" w:sz="2" w:space="0" w:color="E9ECF1" w:frame="1"/>
        </w:rPr>
        <w:t>can not</w:t>
      </w:r>
      <w:proofErr w:type="spellEnd"/>
      <w:r w:rsidRPr="00730FD6">
        <w:rPr>
          <w:rFonts w:ascii="Georgia" w:eastAsia="Times New Roman" w:hAnsi="Georgia" w:cs="Times New Roman"/>
          <w:color w:val="313640"/>
          <w:spacing w:val="1"/>
          <w:sz w:val="30"/>
          <w:szCs w:val="30"/>
          <w:bdr w:val="single" w:sz="2" w:space="0" w:color="E9ECF1" w:frame="1"/>
        </w:rPr>
        <w:t xml:space="preserve"> pass through the furnace cabinet. The gas flex connector must be completely visible in the same room with the furnace. </w:t>
      </w:r>
    </w:p>
    <w:p w:rsidR="00730FD6" w:rsidRPr="00730FD6" w:rsidRDefault="00730FD6" w:rsidP="00730FD6">
      <w:pPr>
        <w:shd w:val="clear" w:color="auto" w:fill="FFFFFF"/>
        <w:rPr>
          <w:rFonts w:ascii="Georgia" w:eastAsia="Times New Roman" w:hAnsi="Georgia" w:cs="Times New Roman"/>
          <w:color w:val="313640"/>
          <w:spacing w:val="1"/>
          <w:sz w:val="30"/>
          <w:szCs w:val="30"/>
        </w:rPr>
      </w:pPr>
      <w:r w:rsidRPr="00730FD6">
        <w:rPr>
          <w:rFonts w:ascii="Georgia" w:eastAsia="Times New Roman" w:hAnsi="Georgia" w:cs="Times New Roman"/>
          <w:color w:val="313640"/>
          <w:spacing w:val="1"/>
          <w:sz w:val="30"/>
          <w:szCs w:val="30"/>
          <w:bdr w:val="single" w:sz="2" w:space="0" w:color="E9ECF1" w:frame="1"/>
        </w:rPr>
        <w:br/>
      </w:r>
    </w:p>
    <w:p w:rsidR="00730FD6" w:rsidRPr="00730FD6" w:rsidRDefault="00730FD6" w:rsidP="00730FD6">
      <w:pPr>
        <w:numPr>
          <w:ilvl w:val="0"/>
          <w:numId w:val="18"/>
        </w:numPr>
        <w:pBdr>
          <w:top w:val="single" w:sz="2" w:space="0" w:color="E9ECF1"/>
          <w:left w:val="single" w:sz="2" w:space="0" w:color="E9ECF1"/>
          <w:bottom w:val="single" w:sz="2" w:space="0" w:color="E9ECF1"/>
          <w:right w:val="single" w:sz="2" w:space="0" w:color="E9ECF1"/>
        </w:pBdr>
        <w:shd w:val="clear" w:color="auto" w:fill="FFFFFF"/>
        <w:spacing w:before="100" w:beforeAutospacing="1" w:after="100" w:afterAutospacing="1"/>
        <w:rPr>
          <w:rFonts w:ascii="Georgia" w:eastAsia="Times New Roman" w:hAnsi="Georgia" w:cs="Times New Roman"/>
          <w:color w:val="313640"/>
          <w:spacing w:val="1"/>
          <w:sz w:val="30"/>
          <w:szCs w:val="30"/>
        </w:rPr>
      </w:pPr>
      <w:r w:rsidRPr="00730FD6">
        <w:rPr>
          <w:rFonts w:ascii="Georgia" w:eastAsia="Times New Roman" w:hAnsi="Georgia" w:cs="Times New Roman"/>
          <w:color w:val="313640"/>
          <w:spacing w:val="1"/>
          <w:sz w:val="30"/>
          <w:szCs w:val="30"/>
          <w:bdr w:val="single" w:sz="2" w:space="0" w:color="E9ECF1" w:frame="1"/>
        </w:rPr>
        <w:t xml:space="preserve">Look for corrugated </w:t>
      </w:r>
      <w:proofErr w:type="gramStart"/>
      <w:r w:rsidRPr="00730FD6">
        <w:rPr>
          <w:rFonts w:ascii="Georgia" w:eastAsia="Times New Roman" w:hAnsi="Georgia" w:cs="Times New Roman"/>
          <w:color w:val="313640"/>
          <w:spacing w:val="1"/>
          <w:sz w:val="30"/>
          <w:szCs w:val="30"/>
          <w:bdr w:val="single" w:sz="2" w:space="0" w:color="E9ECF1" w:frame="1"/>
        </w:rPr>
        <w:t>stainless steel</w:t>
      </w:r>
      <w:proofErr w:type="gramEnd"/>
      <w:r w:rsidRPr="00730FD6">
        <w:rPr>
          <w:rFonts w:ascii="Georgia" w:eastAsia="Times New Roman" w:hAnsi="Georgia" w:cs="Times New Roman"/>
          <w:color w:val="313640"/>
          <w:spacing w:val="1"/>
          <w:sz w:val="30"/>
          <w:szCs w:val="30"/>
          <w:bdr w:val="single" w:sz="2" w:space="0" w:color="E9ECF1" w:frame="1"/>
        </w:rPr>
        <w:t xml:space="preserve"> tubing (CSST). </w:t>
      </w:r>
    </w:p>
    <w:p w:rsidR="00730FD6" w:rsidRPr="00730FD6" w:rsidRDefault="00730FD6" w:rsidP="00730FD6">
      <w:pPr>
        <w:shd w:val="clear" w:color="auto" w:fill="FFFFFF"/>
        <w:rPr>
          <w:rFonts w:ascii="Georgia" w:eastAsia="Times New Roman" w:hAnsi="Georgia" w:cs="Times New Roman"/>
          <w:color w:val="313640"/>
          <w:sz w:val="30"/>
          <w:szCs w:val="30"/>
        </w:rPr>
      </w:pPr>
      <w:r w:rsidRPr="00730FD6">
        <w:rPr>
          <w:rFonts w:ascii="Georgia" w:eastAsia="Times New Roman" w:hAnsi="Georgia" w:cs="Times New Roman"/>
          <w:color w:val="313640"/>
          <w:sz w:val="30"/>
          <w:szCs w:val="30"/>
          <w:bdr w:val="single" w:sz="2" w:space="0" w:color="E9ECF1" w:frame="1"/>
        </w:rPr>
        <w:t xml:space="preserve">Look for Yellow-Jacketed Corrugated </w:t>
      </w:r>
      <w:proofErr w:type="gramStart"/>
      <w:r w:rsidRPr="00730FD6">
        <w:rPr>
          <w:rFonts w:ascii="Georgia" w:eastAsia="Times New Roman" w:hAnsi="Georgia" w:cs="Times New Roman"/>
          <w:color w:val="313640"/>
          <w:sz w:val="30"/>
          <w:szCs w:val="30"/>
          <w:bdr w:val="single" w:sz="2" w:space="0" w:color="E9ECF1" w:frame="1"/>
        </w:rPr>
        <w:t>Stainless Steel</w:t>
      </w:r>
      <w:proofErr w:type="gramEnd"/>
      <w:r w:rsidRPr="00730FD6">
        <w:rPr>
          <w:rFonts w:ascii="Georgia" w:eastAsia="Times New Roman" w:hAnsi="Georgia" w:cs="Times New Roman"/>
          <w:color w:val="313640"/>
          <w:sz w:val="30"/>
          <w:szCs w:val="30"/>
          <w:bdr w:val="single" w:sz="2" w:space="0" w:color="E9ECF1" w:frame="1"/>
        </w:rPr>
        <w:t xml:space="preserve"> Tubing (CSST). Yellow-Jacketed CCST is required to be electrically continuous and bonded to the electrical service grounding electrode system or, where provided, the lightning protection grounding electrode system. Look for a bonding jumper connected to a metallic pipe, pipe fitting, or CSST fitting. The bonding jumper must be at least 6 AWG copper wire or equivalent. </w:t>
      </w:r>
    </w:p>
    <w:p w:rsidR="00730FD6" w:rsidRPr="00730FD6" w:rsidRDefault="00730FD6" w:rsidP="00730FD6">
      <w:pPr>
        <w:shd w:val="clear" w:color="auto" w:fill="FFFFFF"/>
        <w:rPr>
          <w:rFonts w:ascii="Georgia" w:eastAsia="Times New Roman" w:hAnsi="Georgia" w:cs="Times New Roman"/>
          <w:color w:val="313640"/>
          <w:sz w:val="30"/>
          <w:szCs w:val="30"/>
        </w:rPr>
      </w:pPr>
      <w:r w:rsidRPr="00730FD6">
        <w:rPr>
          <w:rFonts w:ascii="Georgia" w:eastAsia="Times New Roman" w:hAnsi="Georgia" w:cs="Times New Roman"/>
          <w:color w:val="313640"/>
          <w:sz w:val="30"/>
          <w:szCs w:val="30"/>
          <w:bdr w:val="single" w:sz="2" w:space="0" w:color="E9ECF1" w:frame="1"/>
        </w:rPr>
        <w:br/>
      </w:r>
    </w:p>
    <w:p w:rsidR="00730FD6" w:rsidRPr="00730FD6" w:rsidRDefault="00730FD6" w:rsidP="00730FD6">
      <w:pPr>
        <w:shd w:val="clear" w:color="auto" w:fill="FFFFFF"/>
        <w:rPr>
          <w:rFonts w:ascii="Georgia" w:eastAsia="Times New Roman" w:hAnsi="Georgia" w:cs="Times New Roman"/>
          <w:color w:val="313640"/>
          <w:sz w:val="30"/>
          <w:szCs w:val="30"/>
        </w:rPr>
      </w:pPr>
      <w:r w:rsidRPr="00730FD6">
        <w:rPr>
          <w:rFonts w:ascii="Georgia" w:eastAsia="Times New Roman" w:hAnsi="Georgia" w:cs="Times New Roman"/>
          <w:color w:val="313640"/>
          <w:sz w:val="30"/>
          <w:szCs w:val="30"/>
          <w:bdr w:val="single" w:sz="2" w:space="0" w:color="E9ECF1" w:frame="1"/>
        </w:rPr>
        <w:t xml:space="preserve">Black-Jacketed CSST has an arc-resistant jacket or coating system. The Black-Jacketed CSST must be electrically continuous and bonded to an effective ground-fault current path. Black-Jacketed CSST is considered to be bonded where it is connected to </w:t>
      </w:r>
      <w:proofErr w:type="gramStart"/>
      <w:r w:rsidRPr="00730FD6">
        <w:rPr>
          <w:rFonts w:ascii="Georgia" w:eastAsia="Times New Roman" w:hAnsi="Georgia" w:cs="Times New Roman"/>
          <w:color w:val="313640"/>
          <w:sz w:val="30"/>
          <w:szCs w:val="30"/>
          <w:bdr w:val="single" w:sz="2" w:space="0" w:color="E9ECF1" w:frame="1"/>
        </w:rPr>
        <w:t>an</w:t>
      </w:r>
      <w:proofErr w:type="gramEnd"/>
      <w:r w:rsidRPr="00730FD6">
        <w:rPr>
          <w:rFonts w:ascii="Georgia" w:eastAsia="Times New Roman" w:hAnsi="Georgia" w:cs="Times New Roman"/>
          <w:color w:val="313640"/>
          <w:sz w:val="30"/>
          <w:szCs w:val="30"/>
          <w:bdr w:val="single" w:sz="2" w:space="0" w:color="E9ECF1" w:frame="1"/>
        </w:rPr>
        <w:t xml:space="preserve"> furnace that is connected to an appliance grounding conductor of the circuit that supplies that furnace. </w:t>
      </w:r>
    </w:p>
    <w:p w:rsidR="00730FD6" w:rsidRPr="00730FD6" w:rsidRDefault="00730FD6" w:rsidP="00730FD6">
      <w:pPr>
        <w:shd w:val="clear" w:color="auto" w:fill="FFFFFF"/>
        <w:rPr>
          <w:rFonts w:ascii="Georgia" w:eastAsia="Times New Roman" w:hAnsi="Georgia" w:cs="Times New Roman"/>
          <w:color w:val="313640"/>
          <w:sz w:val="30"/>
          <w:szCs w:val="30"/>
        </w:rPr>
      </w:pPr>
      <w:r w:rsidRPr="00730FD6">
        <w:rPr>
          <w:rFonts w:ascii="Georgia" w:eastAsia="Times New Roman" w:hAnsi="Georgia" w:cs="Times New Roman"/>
          <w:color w:val="313640"/>
          <w:sz w:val="30"/>
          <w:szCs w:val="30"/>
        </w:rPr>
        <w:t> </w:t>
      </w:r>
    </w:p>
    <w:p w:rsidR="00730FD6" w:rsidRPr="00730FD6" w:rsidRDefault="00730FD6" w:rsidP="00730FD6">
      <w:pPr>
        <w:pBdr>
          <w:top w:val="single" w:sz="2" w:space="0" w:color="E9ECF1"/>
          <w:left w:val="single" w:sz="2" w:space="0" w:color="E9ECF1"/>
          <w:bottom w:val="single" w:sz="2" w:space="0" w:color="E9ECF1"/>
          <w:right w:val="single" w:sz="2" w:space="0" w:color="E9ECF1"/>
        </w:pBdr>
        <w:shd w:val="clear" w:color="auto" w:fill="FFFFFF"/>
        <w:spacing w:before="300" w:after="100" w:afterAutospacing="1"/>
        <w:outlineLvl w:val="1"/>
        <w:rPr>
          <w:rFonts w:ascii="Georgia" w:eastAsia="Times New Roman" w:hAnsi="Georgia" w:cs="Times New Roman"/>
          <w:b/>
          <w:bCs/>
          <w:color w:val="424957"/>
          <w:sz w:val="36"/>
          <w:szCs w:val="36"/>
        </w:rPr>
      </w:pPr>
      <w:r w:rsidRPr="00730FD6">
        <w:rPr>
          <w:rFonts w:ascii="Georgia" w:eastAsia="Times New Roman" w:hAnsi="Georgia" w:cs="Times New Roman"/>
          <w:b/>
          <w:bCs/>
          <w:color w:val="424957"/>
          <w:sz w:val="36"/>
          <w:szCs w:val="36"/>
        </w:rPr>
        <w:t>Gas Valve Assembly</w:t>
      </w:r>
    </w:p>
    <w:p w:rsidR="00730FD6" w:rsidRPr="00730FD6" w:rsidRDefault="00730FD6" w:rsidP="00730FD6">
      <w:pPr>
        <w:numPr>
          <w:ilvl w:val="0"/>
          <w:numId w:val="19"/>
        </w:numPr>
        <w:pBdr>
          <w:top w:val="single" w:sz="2" w:space="0" w:color="E9ECF1"/>
          <w:left w:val="single" w:sz="2" w:space="0" w:color="E9ECF1"/>
          <w:bottom w:val="single" w:sz="2" w:space="0" w:color="E9ECF1"/>
          <w:right w:val="single" w:sz="2" w:space="0" w:color="E9ECF1"/>
        </w:pBdr>
        <w:shd w:val="clear" w:color="auto" w:fill="FFFFFF"/>
        <w:spacing w:before="100" w:beforeAutospacing="1" w:after="100" w:afterAutospacing="1"/>
        <w:rPr>
          <w:rFonts w:ascii="Georgia" w:eastAsia="Times New Roman" w:hAnsi="Georgia" w:cs="Times New Roman"/>
          <w:color w:val="313640"/>
          <w:sz w:val="30"/>
          <w:szCs w:val="30"/>
        </w:rPr>
      </w:pPr>
      <w:r w:rsidRPr="00730FD6">
        <w:rPr>
          <w:rFonts w:ascii="Georgia" w:eastAsia="Times New Roman" w:hAnsi="Georgia" w:cs="Times New Roman"/>
          <w:color w:val="313640"/>
          <w:sz w:val="30"/>
          <w:szCs w:val="30"/>
          <w:bdr w:val="single" w:sz="2" w:space="0" w:color="E9ECF1" w:frame="1"/>
        </w:rPr>
        <w:lastRenderedPageBreak/>
        <w:t>Look at the gas valve assembly. </w:t>
      </w:r>
    </w:p>
    <w:p w:rsidR="00730FD6" w:rsidRPr="00730FD6" w:rsidRDefault="00730FD6" w:rsidP="00730FD6">
      <w:pPr>
        <w:numPr>
          <w:ilvl w:val="0"/>
          <w:numId w:val="19"/>
        </w:numPr>
        <w:pBdr>
          <w:top w:val="single" w:sz="2" w:space="0" w:color="E9ECF1"/>
          <w:left w:val="single" w:sz="2" w:space="0" w:color="E9ECF1"/>
          <w:bottom w:val="single" w:sz="2" w:space="0" w:color="E9ECF1"/>
          <w:right w:val="single" w:sz="2" w:space="0" w:color="E9ECF1"/>
        </w:pBdr>
        <w:shd w:val="clear" w:color="auto" w:fill="FFFFFF"/>
        <w:spacing w:before="100" w:beforeAutospacing="1" w:after="100" w:afterAutospacing="1"/>
        <w:rPr>
          <w:rFonts w:ascii="Georgia" w:eastAsia="Times New Roman" w:hAnsi="Georgia" w:cs="Times New Roman"/>
          <w:color w:val="313640"/>
          <w:sz w:val="30"/>
          <w:szCs w:val="30"/>
        </w:rPr>
      </w:pPr>
      <w:r w:rsidRPr="00730FD6">
        <w:rPr>
          <w:rFonts w:ascii="Georgia" w:eastAsia="Times New Roman" w:hAnsi="Georgia" w:cs="Times New Roman"/>
          <w:color w:val="313640"/>
          <w:sz w:val="30"/>
          <w:szCs w:val="30"/>
          <w:bdr w:val="single" w:sz="2" w:space="0" w:color="E9ECF1" w:frame="1"/>
        </w:rPr>
        <w:t>Check the inlet gas operation using the thermostat (normal operating control).  </w:t>
      </w:r>
    </w:p>
    <w:p w:rsidR="00730FD6" w:rsidRPr="00730FD6" w:rsidRDefault="00730FD6" w:rsidP="00730FD6">
      <w:pPr>
        <w:shd w:val="clear" w:color="auto" w:fill="FFFFFF"/>
        <w:rPr>
          <w:rFonts w:ascii="Georgia" w:eastAsia="Times New Roman" w:hAnsi="Georgia" w:cs="Times New Roman"/>
          <w:color w:val="313640"/>
          <w:sz w:val="30"/>
          <w:szCs w:val="30"/>
        </w:rPr>
      </w:pPr>
      <w:r w:rsidRPr="00730FD6">
        <w:rPr>
          <w:rFonts w:ascii="Georgia" w:eastAsia="Times New Roman" w:hAnsi="Georgia" w:cs="Times New Roman"/>
          <w:color w:val="313640"/>
          <w:sz w:val="30"/>
          <w:szCs w:val="30"/>
          <w:bdr w:val="single" w:sz="2" w:space="0" w:color="E9ECF1" w:frame="1"/>
        </w:rPr>
        <w:t>A label must be present if the furnace was converted from natural gas to Liquefied Propane (LP). </w:t>
      </w:r>
    </w:p>
    <w:p w:rsidR="00730FD6" w:rsidRPr="00730FD6" w:rsidRDefault="00730FD6" w:rsidP="00730FD6">
      <w:pPr>
        <w:shd w:val="clear" w:color="auto" w:fill="FFFFFF"/>
        <w:rPr>
          <w:rFonts w:ascii="Georgia" w:eastAsia="Times New Roman" w:hAnsi="Georgia" w:cs="Times New Roman"/>
          <w:color w:val="313640"/>
          <w:sz w:val="30"/>
          <w:szCs w:val="30"/>
        </w:rPr>
      </w:pPr>
      <w:r w:rsidRPr="00730FD6">
        <w:rPr>
          <w:rFonts w:ascii="Georgia" w:eastAsia="Times New Roman" w:hAnsi="Georgia" w:cs="Times New Roman"/>
          <w:color w:val="313640"/>
          <w:sz w:val="30"/>
          <w:szCs w:val="30"/>
        </w:rPr>
        <w:t> </w:t>
      </w:r>
    </w:p>
    <w:p w:rsidR="00730FD6" w:rsidRPr="00730FD6" w:rsidRDefault="00730FD6" w:rsidP="00730FD6">
      <w:pPr>
        <w:pBdr>
          <w:top w:val="single" w:sz="2" w:space="0" w:color="E9ECF1"/>
          <w:left w:val="single" w:sz="2" w:space="0" w:color="E9ECF1"/>
          <w:bottom w:val="single" w:sz="2" w:space="0" w:color="E9ECF1"/>
          <w:right w:val="single" w:sz="2" w:space="0" w:color="E9ECF1"/>
        </w:pBdr>
        <w:shd w:val="clear" w:color="auto" w:fill="FFFFFF"/>
        <w:spacing w:before="300" w:after="100" w:afterAutospacing="1"/>
        <w:outlineLvl w:val="1"/>
        <w:rPr>
          <w:rFonts w:ascii="Georgia" w:eastAsia="Times New Roman" w:hAnsi="Georgia" w:cs="Times New Roman"/>
          <w:b/>
          <w:bCs/>
          <w:color w:val="424957"/>
          <w:sz w:val="36"/>
          <w:szCs w:val="36"/>
        </w:rPr>
      </w:pPr>
      <w:r w:rsidRPr="00730FD6">
        <w:rPr>
          <w:rFonts w:ascii="Georgia" w:eastAsia="Times New Roman" w:hAnsi="Georgia" w:cs="Times New Roman"/>
          <w:b/>
          <w:bCs/>
          <w:color w:val="424957"/>
          <w:sz w:val="36"/>
          <w:szCs w:val="36"/>
        </w:rPr>
        <w:t>Inducer Motor</w:t>
      </w:r>
    </w:p>
    <w:p w:rsidR="00730FD6" w:rsidRPr="00730FD6" w:rsidRDefault="00730FD6" w:rsidP="00730FD6">
      <w:pPr>
        <w:numPr>
          <w:ilvl w:val="0"/>
          <w:numId w:val="20"/>
        </w:numPr>
        <w:pBdr>
          <w:top w:val="single" w:sz="2" w:space="0" w:color="E9ECF1"/>
          <w:left w:val="single" w:sz="2" w:space="0" w:color="E9ECF1"/>
          <w:bottom w:val="single" w:sz="2" w:space="0" w:color="E9ECF1"/>
          <w:right w:val="single" w:sz="2" w:space="0" w:color="E9ECF1"/>
        </w:pBdr>
        <w:shd w:val="clear" w:color="auto" w:fill="FFFFFF"/>
        <w:spacing w:before="100" w:beforeAutospacing="1" w:after="100" w:afterAutospacing="1"/>
        <w:rPr>
          <w:rFonts w:ascii="Georgia" w:eastAsia="Times New Roman" w:hAnsi="Georgia" w:cs="Times New Roman"/>
          <w:color w:val="313640"/>
          <w:sz w:val="30"/>
          <w:szCs w:val="30"/>
        </w:rPr>
      </w:pPr>
      <w:r w:rsidRPr="00730FD6">
        <w:rPr>
          <w:rFonts w:ascii="Georgia" w:eastAsia="Times New Roman" w:hAnsi="Georgia" w:cs="Times New Roman"/>
          <w:color w:val="313640"/>
          <w:sz w:val="30"/>
          <w:szCs w:val="30"/>
        </w:rPr>
        <w:t>Look at the inducer fan motor and blower assembly while it is operating. </w:t>
      </w:r>
    </w:p>
    <w:p w:rsidR="00730FD6" w:rsidRPr="00730FD6" w:rsidRDefault="00730FD6" w:rsidP="00730FD6">
      <w:pPr>
        <w:shd w:val="clear" w:color="auto" w:fill="FFFFFF"/>
        <w:rPr>
          <w:rFonts w:ascii="Georgia" w:eastAsia="Times New Roman" w:hAnsi="Georgia" w:cs="Times New Roman"/>
          <w:color w:val="313640"/>
          <w:sz w:val="30"/>
          <w:szCs w:val="30"/>
        </w:rPr>
      </w:pPr>
      <w:r w:rsidRPr="00730FD6">
        <w:rPr>
          <w:rFonts w:ascii="Georgia" w:eastAsia="Times New Roman" w:hAnsi="Georgia" w:cs="Times New Roman"/>
          <w:color w:val="313640"/>
          <w:sz w:val="30"/>
          <w:szCs w:val="30"/>
          <w:bdr w:val="single" w:sz="2" w:space="0" w:color="E9ECF1" w:frame="1"/>
        </w:rPr>
        <w:t>Natural draft furnaces are old and no longer manufactured, energy-inefficient, and beyond their service life expectancies. </w:t>
      </w:r>
    </w:p>
    <w:p w:rsidR="00730FD6" w:rsidRPr="00730FD6" w:rsidRDefault="00730FD6" w:rsidP="00730FD6">
      <w:pPr>
        <w:shd w:val="clear" w:color="auto" w:fill="FFFFFF"/>
        <w:rPr>
          <w:rFonts w:ascii="Georgia" w:eastAsia="Times New Roman" w:hAnsi="Georgia" w:cs="Times New Roman"/>
          <w:color w:val="313640"/>
          <w:sz w:val="30"/>
          <w:szCs w:val="30"/>
        </w:rPr>
      </w:pPr>
      <w:r w:rsidRPr="00730FD6">
        <w:rPr>
          <w:rFonts w:ascii="Georgia" w:eastAsia="Times New Roman" w:hAnsi="Georgia" w:cs="Times New Roman"/>
          <w:color w:val="313640"/>
          <w:sz w:val="30"/>
          <w:szCs w:val="30"/>
        </w:rPr>
        <w:t> </w:t>
      </w:r>
    </w:p>
    <w:p w:rsidR="00730FD6" w:rsidRPr="00730FD6" w:rsidRDefault="00730FD6" w:rsidP="00730FD6">
      <w:pPr>
        <w:pBdr>
          <w:top w:val="single" w:sz="2" w:space="0" w:color="E9ECF1"/>
          <w:left w:val="single" w:sz="2" w:space="0" w:color="E9ECF1"/>
          <w:bottom w:val="single" w:sz="2" w:space="0" w:color="E9ECF1"/>
          <w:right w:val="single" w:sz="2" w:space="0" w:color="E9ECF1"/>
        </w:pBdr>
        <w:shd w:val="clear" w:color="auto" w:fill="FFFFFF"/>
        <w:spacing w:before="300" w:after="100" w:afterAutospacing="1"/>
        <w:outlineLvl w:val="1"/>
        <w:rPr>
          <w:rFonts w:ascii="Georgia" w:eastAsia="Times New Roman" w:hAnsi="Georgia" w:cs="Times New Roman"/>
          <w:b/>
          <w:bCs/>
          <w:color w:val="424957"/>
          <w:sz w:val="36"/>
          <w:szCs w:val="36"/>
        </w:rPr>
      </w:pPr>
      <w:r w:rsidRPr="00730FD6">
        <w:rPr>
          <w:rFonts w:ascii="Georgia" w:eastAsia="Times New Roman" w:hAnsi="Georgia" w:cs="Times New Roman"/>
          <w:b/>
          <w:bCs/>
          <w:color w:val="424957"/>
          <w:sz w:val="36"/>
          <w:szCs w:val="36"/>
        </w:rPr>
        <w:t>Pressure Switches</w:t>
      </w:r>
    </w:p>
    <w:p w:rsidR="00730FD6" w:rsidRPr="00730FD6" w:rsidRDefault="00730FD6" w:rsidP="00730FD6">
      <w:pPr>
        <w:numPr>
          <w:ilvl w:val="0"/>
          <w:numId w:val="21"/>
        </w:numPr>
        <w:pBdr>
          <w:top w:val="single" w:sz="2" w:space="0" w:color="E9ECF1"/>
          <w:left w:val="single" w:sz="2" w:space="0" w:color="E9ECF1"/>
          <w:bottom w:val="single" w:sz="2" w:space="0" w:color="E9ECF1"/>
          <w:right w:val="single" w:sz="2" w:space="0" w:color="E9ECF1"/>
        </w:pBdr>
        <w:shd w:val="clear" w:color="auto" w:fill="FFFFFF"/>
        <w:spacing w:before="100" w:beforeAutospacing="1" w:after="100" w:afterAutospacing="1"/>
        <w:rPr>
          <w:rFonts w:ascii="Georgia" w:eastAsia="Times New Roman" w:hAnsi="Georgia" w:cs="Times New Roman"/>
          <w:color w:val="313640"/>
          <w:sz w:val="30"/>
          <w:szCs w:val="30"/>
        </w:rPr>
      </w:pPr>
      <w:r w:rsidRPr="00730FD6">
        <w:rPr>
          <w:rFonts w:ascii="Georgia" w:eastAsia="Times New Roman" w:hAnsi="Georgia" w:cs="Times New Roman"/>
          <w:color w:val="313640"/>
          <w:sz w:val="30"/>
          <w:szCs w:val="30"/>
        </w:rPr>
        <w:t>Look at the pressure switches and hoses. There may be more than one installed for common two-stage furnaces. </w:t>
      </w:r>
    </w:p>
    <w:p w:rsidR="00730FD6" w:rsidRPr="00730FD6" w:rsidRDefault="00730FD6" w:rsidP="00730FD6">
      <w:pPr>
        <w:shd w:val="clear" w:color="auto" w:fill="FFFFFF"/>
        <w:rPr>
          <w:rFonts w:ascii="Georgia" w:eastAsia="Times New Roman" w:hAnsi="Georgia" w:cs="Times New Roman"/>
          <w:color w:val="313640"/>
          <w:sz w:val="30"/>
          <w:szCs w:val="30"/>
        </w:rPr>
      </w:pPr>
      <w:r w:rsidRPr="00730FD6">
        <w:rPr>
          <w:rFonts w:ascii="Georgia" w:eastAsia="Times New Roman" w:hAnsi="Georgia" w:cs="Times New Roman"/>
          <w:color w:val="313640"/>
          <w:sz w:val="30"/>
          <w:szCs w:val="30"/>
        </w:rPr>
        <w:t> </w:t>
      </w:r>
    </w:p>
    <w:p w:rsidR="00730FD6" w:rsidRPr="00730FD6" w:rsidRDefault="00730FD6" w:rsidP="00730FD6">
      <w:pPr>
        <w:pBdr>
          <w:top w:val="single" w:sz="2" w:space="0" w:color="E9ECF1"/>
          <w:left w:val="single" w:sz="2" w:space="0" w:color="E9ECF1"/>
          <w:bottom w:val="single" w:sz="2" w:space="0" w:color="E9ECF1"/>
          <w:right w:val="single" w:sz="2" w:space="0" w:color="E9ECF1"/>
        </w:pBdr>
        <w:shd w:val="clear" w:color="auto" w:fill="FFFFFF"/>
        <w:spacing w:before="300" w:after="100" w:afterAutospacing="1"/>
        <w:outlineLvl w:val="1"/>
        <w:rPr>
          <w:rFonts w:ascii="Georgia" w:eastAsia="Times New Roman" w:hAnsi="Georgia" w:cs="Times New Roman"/>
          <w:b/>
          <w:bCs/>
          <w:color w:val="424957"/>
          <w:sz w:val="36"/>
          <w:szCs w:val="36"/>
        </w:rPr>
      </w:pPr>
      <w:r w:rsidRPr="00730FD6">
        <w:rPr>
          <w:rFonts w:ascii="Georgia" w:eastAsia="Times New Roman" w:hAnsi="Georgia" w:cs="Times New Roman"/>
          <w:b/>
          <w:bCs/>
          <w:color w:val="424957"/>
          <w:sz w:val="36"/>
          <w:szCs w:val="36"/>
        </w:rPr>
        <w:t>Condensate</w:t>
      </w:r>
    </w:p>
    <w:p w:rsidR="00730FD6" w:rsidRPr="00730FD6" w:rsidRDefault="00730FD6" w:rsidP="00730FD6">
      <w:pPr>
        <w:numPr>
          <w:ilvl w:val="0"/>
          <w:numId w:val="22"/>
        </w:numPr>
        <w:pBdr>
          <w:top w:val="single" w:sz="2" w:space="0" w:color="E9ECF1"/>
          <w:left w:val="single" w:sz="2" w:space="0" w:color="E9ECF1"/>
          <w:bottom w:val="single" w:sz="2" w:space="0" w:color="E9ECF1"/>
          <w:right w:val="single" w:sz="2" w:space="0" w:color="E9ECF1"/>
        </w:pBdr>
        <w:shd w:val="clear" w:color="auto" w:fill="FFFFFF"/>
        <w:spacing w:before="100" w:beforeAutospacing="1" w:after="100" w:afterAutospacing="1"/>
        <w:rPr>
          <w:rFonts w:ascii="Georgia" w:eastAsia="Times New Roman" w:hAnsi="Georgia" w:cs="Times New Roman"/>
          <w:color w:val="313640"/>
          <w:sz w:val="30"/>
          <w:szCs w:val="30"/>
        </w:rPr>
      </w:pPr>
      <w:r w:rsidRPr="00730FD6">
        <w:rPr>
          <w:rFonts w:ascii="Georgia" w:eastAsia="Times New Roman" w:hAnsi="Georgia" w:cs="Times New Roman"/>
          <w:color w:val="313640"/>
          <w:sz w:val="30"/>
          <w:szCs w:val="30"/>
        </w:rPr>
        <w:t>Look at the condensate trap (for condensing units). </w:t>
      </w:r>
    </w:p>
    <w:p w:rsidR="00730FD6" w:rsidRPr="00730FD6" w:rsidRDefault="00730FD6" w:rsidP="00730FD6">
      <w:pPr>
        <w:numPr>
          <w:ilvl w:val="0"/>
          <w:numId w:val="22"/>
        </w:numPr>
        <w:pBdr>
          <w:top w:val="single" w:sz="2" w:space="0" w:color="E9ECF1"/>
          <w:left w:val="single" w:sz="2" w:space="0" w:color="E9ECF1"/>
          <w:bottom w:val="single" w:sz="2" w:space="0" w:color="E9ECF1"/>
          <w:right w:val="single" w:sz="2" w:space="0" w:color="E9ECF1"/>
        </w:pBdr>
        <w:shd w:val="clear" w:color="auto" w:fill="FFFFFF"/>
        <w:spacing w:before="100" w:beforeAutospacing="1" w:after="100" w:afterAutospacing="1"/>
        <w:rPr>
          <w:rFonts w:ascii="Georgia" w:eastAsia="Times New Roman" w:hAnsi="Georgia" w:cs="Times New Roman"/>
          <w:color w:val="313640"/>
          <w:sz w:val="30"/>
          <w:szCs w:val="30"/>
        </w:rPr>
      </w:pPr>
      <w:r w:rsidRPr="00730FD6">
        <w:rPr>
          <w:rFonts w:ascii="Georgia" w:eastAsia="Times New Roman" w:hAnsi="Georgia" w:cs="Times New Roman"/>
          <w:color w:val="313640"/>
          <w:sz w:val="30"/>
          <w:szCs w:val="30"/>
        </w:rPr>
        <w:t>Look at the condensate removal installation. </w:t>
      </w:r>
    </w:p>
    <w:p w:rsidR="00730FD6" w:rsidRPr="00730FD6" w:rsidRDefault="00730FD6" w:rsidP="00730FD6">
      <w:pPr>
        <w:numPr>
          <w:ilvl w:val="0"/>
          <w:numId w:val="22"/>
        </w:numPr>
        <w:pBdr>
          <w:top w:val="single" w:sz="2" w:space="0" w:color="E9ECF1"/>
          <w:left w:val="single" w:sz="2" w:space="0" w:color="E9ECF1"/>
          <w:bottom w:val="single" w:sz="2" w:space="0" w:color="E9ECF1"/>
          <w:right w:val="single" w:sz="2" w:space="0" w:color="E9ECF1"/>
        </w:pBdr>
        <w:shd w:val="clear" w:color="auto" w:fill="FFFFFF"/>
        <w:spacing w:before="100" w:beforeAutospacing="1" w:after="100" w:afterAutospacing="1"/>
        <w:rPr>
          <w:rFonts w:ascii="Georgia" w:eastAsia="Times New Roman" w:hAnsi="Georgia" w:cs="Times New Roman"/>
          <w:color w:val="313640"/>
          <w:sz w:val="30"/>
          <w:szCs w:val="30"/>
        </w:rPr>
      </w:pPr>
      <w:r w:rsidRPr="00730FD6">
        <w:rPr>
          <w:rFonts w:ascii="Georgia" w:eastAsia="Times New Roman" w:hAnsi="Georgia" w:cs="Times New Roman"/>
          <w:color w:val="313640"/>
          <w:sz w:val="30"/>
          <w:szCs w:val="30"/>
        </w:rPr>
        <w:t>Look at the condensate drainpipe and traps. </w:t>
      </w:r>
    </w:p>
    <w:p w:rsidR="00730FD6" w:rsidRPr="00730FD6" w:rsidRDefault="00730FD6" w:rsidP="00730FD6">
      <w:pPr>
        <w:shd w:val="clear" w:color="auto" w:fill="FFFFFF"/>
        <w:rPr>
          <w:rFonts w:ascii="Georgia" w:eastAsia="Times New Roman" w:hAnsi="Georgia" w:cs="Times New Roman"/>
          <w:color w:val="313640"/>
          <w:sz w:val="30"/>
          <w:szCs w:val="30"/>
        </w:rPr>
      </w:pPr>
      <w:r w:rsidRPr="00730FD6">
        <w:rPr>
          <w:rFonts w:ascii="Georgia" w:eastAsia="Times New Roman" w:hAnsi="Georgia" w:cs="Times New Roman"/>
          <w:color w:val="313640"/>
          <w:sz w:val="30"/>
          <w:szCs w:val="30"/>
          <w:bdr w:val="single" w:sz="2" w:space="0" w:color="E9ECF1" w:frame="1"/>
        </w:rPr>
        <w:t>Category IV appliances produce condensate. Condensing furnaces should be provided with an auxiliary drain pan where damage may occur if the condensate drainage system fails. A pan is not necessary if the appliance has an automatic shut-down device installed.</w:t>
      </w:r>
    </w:p>
    <w:p w:rsidR="00730FD6" w:rsidRPr="00730FD6" w:rsidRDefault="00730FD6" w:rsidP="00730FD6">
      <w:pPr>
        <w:shd w:val="clear" w:color="auto" w:fill="FFFFFF"/>
        <w:rPr>
          <w:rFonts w:ascii="Georgia" w:eastAsia="Times New Roman" w:hAnsi="Georgia" w:cs="Times New Roman"/>
          <w:color w:val="313640"/>
          <w:sz w:val="30"/>
          <w:szCs w:val="30"/>
        </w:rPr>
      </w:pPr>
      <w:r w:rsidRPr="00730FD6">
        <w:rPr>
          <w:rFonts w:ascii="Georgia" w:eastAsia="Times New Roman" w:hAnsi="Georgia" w:cs="Times New Roman"/>
          <w:color w:val="313640"/>
          <w:sz w:val="30"/>
          <w:szCs w:val="30"/>
        </w:rPr>
        <w:t> </w:t>
      </w:r>
    </w:p>
    <w:p w:rsidR="00730FD6" w:rsidRPr="00730FD6" w:rsidRDefault="00730FD6" w:rsidP="00730FD6">
      <w:pPr>
        <w:numPr>
          <w:ilvl w:val="0"/>
          <w:numId w:val="23"/>
        </w:numPr>
        <w:pBdr>
          <w:top w:val="single" w:sz="2" w:space="0" w:color="E9ECF1"/>
          <w:left w:val="single" w:sz="2" w:space="0" w:color="E9ECF1"/>
          <w:bottom w:val="single" w:sz="2" w:space="0" w:color="E9ECF1"/>
          <w:right w:val="single" w:sz="2" w:space="0" w:color="E9ECF1"/>
        </w:pBdr>
        <w:shd w:val="clear" w:color="auto" w:fill="FFFFFF"/>
        <w:spacing w:before="100" w:beforeAutospacing="1" w:after="100" w:afterAutospacing="1"/>
        <w:rPr>
          <w:rFonts w:ascii="Georgia" w:eastAsia="Times New Roman" w:hAnsi="Georgia" w:cs="Times New Roman"/>
          <w:color w:val="313640"/>
          <w:sz w:val="30"/>
          <w:szCs w:val="30"/>
        </w:rPr>
      </w:pPr>
      <w:r w:rsidRPr="00730FD6">
        <w:rPr>
          <w:rFonts w:ascii="Georgia" w:eastAsia="Times New Roman" w:hAnsi="Georgia" w:cs="Times New Roman"/>
          <w:color w:val="313640"/>
          <w:sz w:val="30"/>
          <w:szCs w:val="30"/>
        </w:rPr>
        <w:t>Look at the condensate pump, if one is installed. </w:t>
      </w:r>
    </w:p>
    <w:p w:rsidR="00730FD6" w:rsidRPr="00730FD6" w:rsidRDefault="00730FD6" w:rsidP="00730FD6">
      <w:pPr>
        <w:shd w:val="clear" w:color="auto" w:fill="FFFFFF"/>
        <w:rPr>
          <w:rFonts w:ascii="Georgia" w:eastAsia="Times New Roman" w:hAnsi="Georgia" w:cs="Times New Roman"/>
          <w:color w:val="313640"/>
          <w:sz w:val="30"/>
          <w:szCs w:val="30"/>
        </w:rPr>
      </w:pPr>
      <w:r w:rsidRPr="00730FD6">
        <w:rPr>
          <w:rFonts w:ascii="Georgia" w:eastAsia="Times New Roman" w:hAnsi="Georgia" w:cs="Times New Roman"/>
          <w:color w:val="313640"/>
          <w:sz w:val="30"/>
          <w:szCs w:val="30"/>
          <w:bdr w:val="single" w:sz="2" w:space="0" w:color="E9ECF1" w:frame="1"/>
        </w:rPr>
        <w:lastRenderedPageBreak/>
        <w:t>If a condensate pump is connected to a furnace located in an uninhabitable space (such as an attic or crawlspace), the furnace should be installed to turn off automatically if its condensate pump fails. The condensate pump should have an overflow shutoff capability.</w:t>
      </w:r>
    </w:p>
    <w:p w:rsidR="00730FD6" w:rsidRPr="00730FD6" w:rsidRDefault="00730FD6" w:rsidP="00730FD6">
      <w:pPr>
        <w:shd w:val="clear" w:color="auto" w:fill="FFFFFF"/>
        <w:rPr>
          <w:rFonts w:ascii="Georgia" w:eastAsia="Times New Roman" w:hAnsi="Georgia" w:cs="Times New Roman"/>
          <w:color w:val="313640"/>
          <w:sz w:val="30"/>
          <w:szCs w:val="30"/>
        </w:rPr>
      </w:pPr>
      <w:r w:rsidRPr="00730FD6">
        <w:rPr>
          <w:rFonts w:ascii="Georgia" w:eastAsia="Times New Roman" w:hAnsi="Georgia" w:cs="Times New Roman"/>
          <w:color w:val="313640"/>
          <w:sz w:val="30"/>
          <w:szCs w:val="30"/>
        </w:rPr>
        <w:t> </w:t>
      </w:r>
    </w:p>
    <w:p w:rsidR="00730FD6" w:rsidRPr="00730FD6" w:rsidRDefault="00730FD6" w:rsidP="00730FD6">
      <w:pPr>
        <w:pBdr>
          <w:top w:val="single" w:sz="2" w:space="0" w:color="E9ECF1"/>
          <w:left w:val="single" w:sz="2" w:space="0" w:color="E9ECF1"/>
          <w:bottom w:val="single" w:sz="2" w:space="0" w:color="E9ECF1"/>
          <w:right w:val="single" w:sz="2" w:space="0" w:color="E9ECF1"/>
        </w:pBdr>
        <w:shd w:val="clear" w:color="auto" w:fill="FFFFFF"/>
        <w:spacing w:before="300" w:after="100" w:afterAutospacing="1"/>
        <w:outlineLvl w:val="1"/>
        <w:rPr>
          <w:rFonts w:ascii="Georgia" w:eastAsia="Times New Roman" w:hAnsi="Georgia" w:cs="Times New Roman"/>
          <w:b/>
          <w:bCs/>
          <w:color w:val="424957"/>
          <w:sz w:val="36"/>
          <w:szCs w:val="36"/>
        </w:rPr>
      </w:pPr>
      <w:r w:rsidRPr="00730FD6">
        <w:rPr>
          <w:rFonts w:ascii="Georgia" w:eastAsia="Times New Roman" w:hAnsi="Georgia" w:cs="Times New Roman"/>
          <w:b/>
          <w:bCs/>
          <w:color w:val="424957"/>
          <w:sz w:val="36"/>
          <w:szCs w:val="36"/>
        </w:rPr>
        <w:t>Burners &amp; Manifold </w:t>
      </w:r>
    </w:p>
    <w:p w:rsidR="00730FD6" w:rsidRPr="00730FD6" w:rsidRDefault="00730FD6" w:rsidP="00730FD6">
      <w:pPr>
        <w:shd w:val="clear" w:color="auto" w:fill="FFFFFF"/>
        <w:rPr>
          <w:rFonts w:ascii="Georgia" w:eastAsia="Times New Roman" w:hAnsi="Georgia" w:cs="Times New Roman"/>
          <w:color w:val="313640"/>
          <w:sz w:val="30"/>
          <w:szCs w:val="30"/>
        </w:rPr>
      </w:pPr>
      <w:r w:rsidRPr="00730FD6">
        <w:rPr>
          <w:rFonts w:ascii="Georgia" w:eastAsia="Times New Roman" w:hAnsi="Georgia" w:cs="Times New Roman"/>
          <w:color w:val="313640"/>
          <w:sz w:val="30"/>
          <w:szCs w:val="30"/>
        </w:rPr>
        <w:t>The manifold is a metal gas pipe or tube that carries the gas from the main gas valve assembly to the burners.</w:t>
      </w:r>
      <w:r w:rsidRPr="00730FD6">
        <w:rPr>
          <w:rFonts w:ascii="Georgia" w:eastAsia="Times New Roman" w:hAnsi="Georgia" w:cs="Times New Roman"/>
          <w:color w:val="313640"/>
          <w:sz w:val="30"/>
          <w:szCs w:val="30"/>
        </w:rPr>
        <w:br/>
      </w:r>
    </w:p>
    <w:p w:rsidR="00730FD6" w:rsidRPr="00730FD6" w:rsidRDefault="00730FD6" w:rsidP="00730FD6">
      <w:pPr>
        <w:numPr>
          <w:ilvl w:val="0"/>
          <w:numId w:val="24"/>
        </w:numPr>
        <w:pBdr>
          <w:top w:val="single" w:sz="2" w:space="0" w:color="E9ECF1"/>
          <w:left w:val="single" w:sz="2" w:space="0" w:color="E9ECF1"/>
          <w:bottom w:val="single" w:sz="2" w:space="0" w:color="E9ECF1"/>
          <w:right w:val="single" w:sz="2" w:space="0" w:color="E9ECF1"/>
        </w:pBdr>
        <w:shd w:val="clear" w:color="auto" w:fill="FFFFFF"/>
        <w:spacing w:before="100" w:beforeAutospacing="1" w:after="100" w:afterAutospacing="1"/>
        <w:rPr>
          <w:rFonts w:ascii="Georgia" w:eastAsia="Times New Roman" w:hAnsi="Georgia" w:cs="Times New Roman"/>
          <w:color w:val="313640"/>
          <w:sz w:val="30"/>
          <w:szCs w:val="30"/>
        </w:rPr>
      </w:pPr>
      <w:r w:rsidRPr="00730FD6">
        <w:rPr>
          <w:rFonts w:ascii="Georgia" w:eastAsia="Times New Roman" w:hAnsi="Georgia" w:cs="Times New Roman"/>
          <w:color w:val="313640"/>
          <w:sz w:val="30"/>
          <w:szCs w:val="30"/>
        </w:rPr>
        <w:t>Look at the burner assembly and manifold. In-shot burners are common. </w:t>
      </w:r>
    </w:p>
    <w:p w:rsidR="00730FD6" w:rsidRPr="00730FD6" w:rsidRDefault="00730FD6" w:rsidP="00730FD6">
      <w:pPr>
        <w:numPr>
          <w:ilvl w:val="0"/>
          <w:numId w:val="24"/>
        </w:numPr>
        <w:pBdr>
          <w:top w:val="single" w:sz="2" w:space="0" w:color="E9ECF1"/>
          <w:left w:val="single" w:sz="2" w:space="0" w:color="E9ECF1"/>
          <w:bottom w:val="single" w:sz="2" w:space="0" w:color="E9ECF1"/>
          <w:right w:val="single" w:sz="2" w:space="0" w:color="E9ECF1"/>
        </w:pBdr>
        <w:shd w:val="clear" w:color="auto" w:fill="FFFFFF"/>
        <w:spacing w:before="100" w:beforeAutospacing="1" w:after="100" w:afterAutospacing="1"/>
        <w:rPr>
          <w:rFonts w:ascii="Georgia" w:eastAsia="Times New Roman" w:hAnsi="Georgia" w:cs="Times New Roman"/>
          <w:color w:val="313640"/>
          <w:sz w:val="30"/>
          <w:szCs w:val="30"/>
        </w:rPr>
      </w:pPr>
      <w:r w:rsidRPr="00730FD6">
        <w:rPr>
          <w:rFonts w:ascii="Georgia" w:eastAsia="Times New Roman" w:hAnsi="Georgia" w:cs="Times New Roman"/>
          <w:color w:val="313640"/>
          <w:sz w:val="30"/>
          <w:szCs w:val="30"/>
        </w:rPr>
        <w:t>Look at the cover panel. Look for indications of water, corrosion, and blockage. </w:t>
      </w:r>
    </w:p>
    <w:p w:rsidR="00730FD6" w:rsidRPr="00730FD6" w:rsidRDefault="00730FD6" w:rsidP="00730FD6">
      <w:pPr>
        <w:numPr>
          <w:ilvl w:val="0"/>
          <w:numId w:val="24"/>
        </w:numPr>
        <w:pBdr>
          <w:top w:val="single" w:sz="2" w:space="0" w:color="E9ECF1"/>
          <w:left w:val="single" w:sz="2" w:space="0" w:color="E9ECF1"/>
          <w:bottom w:val="single" w:sz="2" w:space="0" w:color="E9ECF1"/>
          <w:right w:val="single" w:sz="2" w:space="0" w:color="E9ECF1"/>
        </w:pBdr>
        <w:shd w:val="clear" w:color="auto" w:fill="FFFFFF"/>
        <w:spacing w:before="100" w:beforeAutospacing="1" w:after="100" w:afterAutospacing="1"/>
        <w:rPr>
          <w:rFonts w:ascii="Georgia" w:eastAsia="Times New Roman" w:hAnsi="Georgia" w:cs="Times New Roman"/>
          <w:color w:val="313640"/>
          <w:sz w:val="30"/>
          <w:szCs w:val="30"/>
        </w:rPr>
      </w:pPr>
      <w:r w:rsidRPr="00730FD6">
        <w:rPr>
          <w:rFonts w:ascii="Georgia" w:eastAsia="Times New Roman" w:hAnsi="Georgia" w:cs="Times New Roman"/>
          <w:color w:val="313640"/>
          <w:sz w:val="30"/>
          <w:szCs w:val="30"/>
        </w:rPr>
        <w:t>Look at the air shutters (if present). </w:t>
      </w:r>
    </w:p>
    <w:p w:rsidR="00730FD6" w:rsidRPr="00730FD6" w:rsidRDefault="00730FD6" w:rsidP="00730FD6">
      <w:pPr>
        <w:numPr>
          <w:ilvl w:val="0"/>
          <w:numId w:val="24"/>
        </w:numPr>
        <w:pBdr>
          <w:top w:val="single" w:sz="2" w:space="0" w:color="E9ECF1"/>
          <w:left w:val="single" w:sz="2" w:space="0" w:color="E9ECF1"/>
          <w:bottom w:val="single" w:sz="2" w:space="0" w:color="E9ECF1"/>
          <w:right w:val="single" w:sz="2" w:space="0" w:color="E9ECF1"/>
        </w:pBdr>
        <w:shd w:val="clear" w:color="auto" w:fill="FFFFFF"/>
        <w:spacing w:before="100" w:beforeAutospacing="1" w:after="100" w:afterAutospacing="1"/>
        <w:rPr>
          <w:rFonts w:ascii="Georgia" w:eastAsia="Times New Roman" w:hAnsi="Georgia" w:cs="Times New Roman"/>
          <w:color w:val="313640"/>
          <w:sz w:val="30"/>
          <w:szCs w:val="30"/>
        </w:rPr>
      </w:pPr>
      <w:r w:rsidRPr="00730FD6">
        <w:rPr>
          <w:rFonts w:ascii="Georgia" w:eastAsia="Times New Roman" w:hAnsi="Georgia" w:cs="Times New Roman"/>
          <w:color w:val="313640"/>
          <w:sz w:val="30"/>
          <w:szCs w:val="30"/>
        </w:rPr>
        <w:t>Check the burner ignition sequence during operation (using the thermostat, a normal operating control). Look at the burners as they turn on and fire. </w:t>
      </w:r>
    </w:p>
    <w:p w:rsidR="00730FD6" w:rsidRPr="00730FD6" w:rsidRDefault="00730FD6" w:rsidP="00730FD6">
      <w:pPr>
        <w:shd w:val="clear" w:color="auto" w:fill="FFFFFF"/>
        <w:rPr>
          <w:rFonts w:ascii="Georgia" w:eastAsia="Times New Roman" w:hAnsi="Georgia" w:cs="Times New Roman"/>
          <w:color w:val="313640"/>
          <w:sz w:val="30"/>
          <w:szCs w:val="30"/>
        </w:rPr>
      </w:pPr>
      <w:r w:rsidRPr="00730FD6">
        <w:rPr>
          <w:rFonts w:ascii="Georgia" w:eastAsia="Times New Roman" w:hAnsi="Georgia" w:cs="Times New Roman"/>
          <w:color w:val="313640"/>
          <w:sz w:val="30"/>
          <w:szCs w:val="30"/>
        </w:rPr>
        <w:t> </w:t>
      </w:r>
    </w:p>
    <w:p w:rsidR="00730FD6" w:rsidRPr="00730FD6" w:rsidRDefault="00730FD6" w:rsidP="00730FD6">
      <w:pPr>
        <w:pBdr>
          <w:top w:val="single" w:sz="2" w:space="0" w:color="E9ECF1"/>
          <w:left w:val="single" w:sz="2" w:space="0" w:color="E9ECF1"/>
          <w:bottom w:val="single" w:sz="2" w:space="0" w:color="E9ECF1"/>
          <w:right w:val="single" w:sz="2" w:space="0" w:color="E9ECF1"/>
        </w:pBdr>
        <w:shd w:val="clear" w:color="auto" w:fill="FFFFFF"/>
        <w:spacing w:before="300" w:after="100" w:afterAutospacing="1"/>
        <w:outlineLvl w:val="1"/>
        <w:rPr>
          <w:rFonts w:ascii="Georgia" w:eastAsia="Times New Roman" w:hAnsi="Georgia" w:cs="Times New Roman"/>
          <w:b/>
          <w:bCs/>
          <w:color w:val="424957"/>
          <w:sz w:val="36"/>
          <w:szCs w:val="36"/>
        </w:rPr>
      </w:pPr>
      <w:r w:rsidRPr="00730FD6">
        <w:rPr>
          <w:rFonts w:ascii="Georgia" w:eastAsia="Times New Roman" w:hAnsi="Georgia" w:cs="Times New Roman"/>
          <w:b/>
          <w:bCs/>
          <w:color w:val="424957"/>
          <w:sz w:val="36"/>
          <w:szCs w:val="36"/>
        </w:rPr>
        <w:t>Ignitor &amp; Flame</w:t>
      </w:r>
    </w:p>
    <w:p w:rsidR="00730FD6" w:rsidRPr="00730FD6" w:rsidRDefault="00730FD6" w:rsidP="00730FD6">
      <w:pPr>
        <w:numPr>
          <w:ilvl w:val="0"/>
          <w:numId w:val="25"/>
        </w:numPr>
        <w:pBdr>
          <w:top w:val="single" w:sz="2" w:space="0" w:color="E9ECF1"/>
          <w:left w:val="single" w:sz="2" w:space="0" w:color="E9ECF1"/>
          <w:bottom w:val="single" w:sz="2" w:space="0" w:color="E9ECF1"/>
          <w:right w:val="single" w:sz="2" w:space="0" w:color="E9ECF1"/>
        </w:pBdr>
        <w:shd w:val="clear" w:color="auto" w:fill="FFFFFF"/>
        <w:spacing w:before="100" w:beforeAutospacing="1" w:after="100" w:afterAutospacing="1"/>
        <w:rPr>
          <w:rFonts w:ascii="Georgia" w:eastAsia="Times New Roman" w:hAnsi="Georgia" w:cs="Times New Roman"/>
          <w:color w:val="313640"/>
          <w:sz w:val="30"/>
          <w:szCs w:val="30"/>
        </w:rPr>
      </w:pPr>
      <w:r w:rsidRPr="00730FD6">
        <w:rPr>
          <w:rFonts w:ascii="Georgia" w:eastAsia="Times New Roman" w:hAnsi="Georgia" w:cs="Times New Roman"/>
          <w:color w:val="313640"/>
          <w:sz w:val="30"/>
          <w:szCs w:val="30"/>
        </w:rPr>
        <w:t>Look at the ignitor, the hot-surface ignitor or spark ignitor, and associated wiring. Look for corrosion, cracks, or damage. </w:t>
      </w:r>
    </w:p>
    <w:p w:rsidR="00730FD6" w:rsidRPr="00730FD6" w:rsidRDefault="00730FD6" w:rsidP="00730FD6">
      <w:pPr>
        <w:numPr>
          <w:ilvl w:val="0"/>
          <w:numId w:val="25"/>
        </w:numPr>
        <w:pBdr>
          <w:top w:val="single" w:sz="2" w:space="0" w:color="E9ECF1"/>
          <w:left w:val="single" w:sz="2" w:space="0" w:color="E9ECF1"/>
          <w:bottom w:val="single" w:sz="2" w:space="0" w:color="E9ECF1"/>
          <w:right w:val="single" w:sz="2" w:space="0" w:color="E9ECF1"/>
        </w:pBdr>
        <w:shd w:val="clear" w:color="auto" w:fill="FFFFFF"/>
        <w:spacing w:before="100" w:beforeAutospacing="1" w:after="100" w:afterAutospacing="1"/>
        <w:rPr>
          <w:rFonts w:ascii="Georgia" w:eastAsia="Times New Roman" w:hAnsi="Georgia" w:cs="Times New Roman"/>
          <w:color w:val="313640"/>
          <w:sz w:val="30"/>
          <w:szCs w:val="30"/>
        </w:rPr>
      </w:pPr>
      <w:r w:rsidRPr="00730FD6">
        <w:rPr>
          <w:rFonts w:ascii="Georgia" w:eastAsia="Times New Roman" w:hAnsi="Georgia" w:cs="Times New Roman"/>
          <w:color w:val="313640"/>
          <w:sz w:val="30"/>
          <w:szCs w:val="30"/>
        </w:rPr>
        <w:t>Look at the flame sensor, which is a small metal rod (flame-rectification probe), and its associated wiring. </w:t>
      </w:r>
    </w:p>
    <w:p w:rsidR="00730FD6" w:rsidRPr="00730FD6" w:rsidRDefault="00730FD6" w:rsidP="00730FD6">
      <w:pPr>
        <w:numPr>
          <w:ilvl w:val="0"/>
          <w:numId w:val="25"/>
        </w:numPr>
        <w:pBdr>
          <w:top w:val="single" w:sz="2" w:space="0" w:color="E9ECF1"/>
          <w:left w:val="single" w:sz="2" w:space="0" w:color="E9ECF1"/>
          <w:bottom w:val="single" w:sz="2" w:space="0" w:color="E9ECF1"/>
          <w:right w:val="single" w:sz="2" w:space="0" w:color="E9ECF1"/>
        </w:pBdr>
        <w:shd w:val="clear" w:color="auto" w:fill="FFFFFF"/>
        <w:spacing w:before="100" w:beforeAutospacing="1" w:after="100" w:afterAutospacing="1"/>
        <w:rPr>
          <w:rFonts w:ascii="Georgia" w:eastAsia="Times New Roman" w:hAnsi="Georgia" w:cs="Times New Roman"/>
          <w:color w:val="313640"/>
          <w:sz w:val="30"/>
          <w:szCs w:val="30"/>
        </w:rPr>
      </w:pPr>
      <w:r w:rsidRPr="00730FD6">
        <w:rPr>
          <w:rFonts w:ascii="Georgia" w:eastAsia="Times New Roman" w:hAnsi="Georgia" w:cs="Times New Roman"/>
          <w:color w:val="313640"/>
          <w:sz w:val="30"/>
          <w:szCs w:val="30"/>
        </w:rPr>
        <w:t>Look at the flame roll-out switches and wires. </w:t>
      </w:r>
    </w:p>
    <w:p w:rsidR="00730FD6" w:rsidRPr="00730FD6" w:rsidRDefault="00730FD6" w:rsidP="00730FD6">
      <w:pPr>
        <w:numPr>
          <w:ilvl w:val="0"/>
          <w:numId w:val="25"/>
        </w:numPr>
        <w:pBdr>
          <w:top w:val="single" w:sz="2" w:space="0" w:color="E9ECF1"/>
          <w:left w:val="single" w:sz="2" w:space="0" w:color="E9ECF1"/>
          <w:bottom w:val="single" w:sz="2" w:space="0" w:color="E9ECF1"/>
          <w:right w:val="single" w:sz="2" w:space="0" w:color="E9ECF1"/>
        </w:pBdr>
        <w:shd w:val="clear" w:color="auto" w:fill="FFFFFF"/>
        <w:spacing w:before="100" w:beforeAutospacing="1" w:after="100" w:afterAutospacing="1"/>
        <w:rPr>
          <w:rFonts w:ascii="Georgia" w:eastAsia="Times New Roman" w:hAnsi="Georgia" w:cs="Times New Roman"/>
          <w:color w:val="313640"/>
          <w:sz w:val="30"/>
          <w:szCs w:val="30"/>
        </w:rPr>
      </w:pPr>
      <w:r w:rsidRPr="00730FD6">
        <w:rPr>
          <w:rFonts w:ascii="Georgia" w:eastAsia="Times New Roman" w:hAnsi="Georgia" w:cs="Times New Roman"/>
          <w:color w:val="313640"/>
          <w:sz w:val="30"/>
          <w:szCs w:val="30"/>
        </w:rPr>
        <w:t>Look for cracks at the hot-surface ignitor (you may see white spots when it's energized). </w:t>
      </w:r>
    </w:p>
    <w:p w:rsidR="00730FD6" w:rsidRPr="00730FD6" w:rsidRDefault="00730FD6" w:rsidP="00730FD6">
      <w:pPr>
        <w:numPr>
          <w:ilvl w:val="0"/>
          <w:numId w:val="25"/>
        </w:numPr>
        <w:pBdr>
          <w:top w:val="single" w:sz="2" w:space="0" w:color="E9ECF1"/>
          <w:left w:val="single" w:sz="2" w:space="0" w:color="E9ECF1"/>
          <w:bottom w:val="single" w:sz="2" w:space="0" w:color="E9ECF1"/>
          <w:right w:val="single" w:sz="2" w:space="0" w:color="E9ECF1"/>
        </w:pBdr>
        <w:shd w:val="clear" w:color="auto" w:fill="FFFFFF"/>
        <w:spacing w:before="100" w:beforeAutospacing="1" w:after="100" w:afterAutospacing="1"/>
        <w:rPr>
          <w:rFonts w:ascii="Georgia" w:eastAsia="Times New Roman" w:hAnsi="Georgia" w:cs="Times New Roman"/>
          <w:color w:val="313640"/>
          <w:sz w:val="30"/>
          <w:szCs w:val="30"/>
        </w:rPr>
      </w:pPr>
      <w:r w:rsidRPr="00730FD6">
        <w:rPr>
          <w:rFonts w:ascii="Georgia" w:eastAsia="Times New Roman" w:hAnsi="Georgia" w:cs="Times New Roman"/>
          <w:color w:val="313640"/>
          <w:sz w:val="30"/>
          <w:szCs w:val="30"/>
        </w:rPr>
        <w:t>Check for proper operation. Listen to the clicking at a spark ignitor, if installed. </w:t>
      </w:r>
    </w:p>
    <w:p w:rsidR="00730FD6" w:rsidRPr="00730FD6" w:rsidRDefault="00730FD6" w:rsidP="00730FD6">
      <w:pPr>
        <w:numPr>
          <w:ilvl w:val="0"/>
          <w:numId w:val="26"/>
        </w:numPr>
        <w:pBdr>
          <w:top w:val="single" w:sz="2" w:space="0" w:color="E9ECF1"/>
          <w:left w:val="single" w:sz="2" w:space="0" w:color="E9ECF1"/>
          <w:bottom w:val="single" w:sz="2" w:space="0" w:color="E9ECF1"/>
          <w:right w:val="single" w:sz="2" w:space="0" w:color="E9ECF1"/>
        </w:pBdr>
        <w:shd w:val="clear" w:color="auto" w:fill="FFFFFF"/>
        <w:spacing w:before="100" w:beforeAutospacing="1" w:after="100" w:afterAutospacing="1"/>
        <w:rPr>
          <w:rFonts w:ascii="Georgia" w:eastAsia="Times New Roman" w:hAnsi="Georgia" w:cs="Times New Roman"/>
          <w:color w:val="313640"/>
          <w:sz w:val="30"/>
          <w:szCs w:val="30"/>
        </w:rPr>
      </w:pPr>
      <w:r w:rsidRPr="00730FD6">
        <w:rPr>
          <w:rFonts w:ascii="Georgia" w:eastAsia="Times New Roman" w:hAnsi="Georgia" w:cs="Times New Roman"/>
          <w:color w:val="313640"/>
          <w:sz w:val="30"/>
          <w:szCs w:val="30"/>
        </w:rPr>
        <w:lastRenderedPageBreak/>
        <w:t>Look at the ignition source. The ignition source should be at least 18 inches above a garage floor. In relation to this provision, rooms or spaces that are not part of the living space of a house and are open to a garage are considered to be part of the garage. </w:t>
      </w:r>
    </w:p>
    <w:p w:rsidR="00730FD6" w:rsidRPr="00730FD6" w:rsidRDefault="00730FD6" w:rsidP="00730FD6">
      <w:pPr>
        <w:numPr>
          <w:ilvl w:val="0"/>
          <w:numId w:val="27"/>
        </w:numPr>
        <w:pBdr>
          <w:top w:val="single" w:sz="2" w:space="0" w:color="E9ECF1"/>
          <w:left w:val="single" w:sz="2" w:space="0" w:color="E9ECF1"/>
          <w:bottom w:val="single" w:sz="2" w:space="0" w:color="E9ECF1"/>
          <w:right w:val="single" w:sz="2" w:space="0" w:color="E9ECF1"/>
        </w:pBdr>
        <w:shd w:val="clear" w:color="auto" w:fill="FFFFFF"/>
        <w:spacing w:before="100" w:beforeAutospacing="1" w:after="100" w:afterAutospacing="1"/>
        <w:rPr>
          <w:rFonts w:ascii="Georgia" w:eastAsia="Times New Roman" w:hAnsi="Georgia" w:cs="Times New Roman"/>
          <w:color w:val="313640"/>
          <w:sz w:val="30"/>
          <w:szCs w:val="30"/>
        </w:rPr>
      </w:pPr>
      <w:r w:rsidRPr="00730FD6">
        <w:rPr>
          <w:rFonts w:ascii="Georgia" w:eastAsia="Times New Roman" w:hAnsi="Georgia" w:cs="Times New Roman"/>
          <w:color w:val="313640"/>
          <w:sz w:val="30"/>
          <w:szCs w:val="30"/>
        </w:rPr>
        <w:t>Look at the flame for an erratic flame or anomalies during the operation of the blower fan.</w:t>
      </w:r>
    </w:p>
    <w:p w:rsidR="00730FD6" w:rsidRPr="00730FD6" w:rsidRDefault="00730FD6" w:rsidP="00730FD6">
      <w:pPr>
        <w:shd w:val="clear" w:color="auto" w:fill="FFFFFF"/>
        <w:rPr>
          <w:rFonts w:ascii="Georgia" w:eastAsia="Times New Roman" w:hAnsi="Georgia" w:cs="Times New Roman"/>
          <w:color w:val="313640"/>
          <w:sz w:val="30"/>
          <w:szCs w:val="30"/>
        </w:rPr>
      </w:pPr>
      <w:r w:rsidRPr="00730FD6">
        <w:rPr>
          <w:rFonts w:ascii="Georgia" w:eastAsia="Times New Roman" w:hAnsi="Georgia" w:cs="Times New Roman"/>
          <w:color w:val="313640"/>
          <w:sz w:val="30"/>
          <w:szCs w:val="30"/>
        </w:rPr>
        <w:t> </w:t>
      </w:r>
    </w:p>
    <w:p w:rsidR="00730FD6" w:rsidRPr="00730FD6" w:rsidRDefault="00730FD6" w:rsidP="00730FD6">
      <w:pPr>
        <w:pBdr>
          <w:top w:val="single" w:sz="2" w:space="0" w:color="E9ECF1"/>
          <w:left w:val="single" w:sz="2" w:space="0" w:color="E9ECF1"/>
          <w:bottom w:val="single" w:sz="2" w:space="0" w:color="E9ECF1"/>
          <w:right w:val="single" w:sz="2" w:space="0" w:color="E9ECF1"/>
        </w:pBdr>
        <w:shd w:val="clear" w:color="auto" w:fill="FFFFFF"/>
        <w:spacing w:before="300" w:after="100" w:afterAutospacing="1"/>
        <w:outlineLvl w:val="1"/>
        <w:rPr>
          <w:rFonts w:ascii="Georgia" w:eastAsia="Times New Roman" w:hAnsi="Georgia" w:cs="Times New Roman"/>
          <w:b/>
          <w:bCs/>
          <w:color w:val="424957"/>
          <w:sz w:val="36"/>
          <w:szCs w:val="36"/>
        </w:rPr>
      </w:pPr>
      <w:r w:rsidRPr="00730FD6">
        <w:rPr>
          <w:rFonts w:ascii="Georgia" w:eastAsia="Times New Roman" w:hAnsi="Georgia" w:cs="Times New Roman"/>
          <w:b/>
          <w:bCs/>
          <w:color w:val="424957"/>
          <w:sz w:val="36"/>
          <w:szCs w:val="36"/>
        </w:rPr>
        <w:t>Limit Switches</w:t>
      </w:r>
    </w:p>
    <w:p w:rsidR="00730FD6" w:rsidRPr="00730FD6" w:rsidRDefault="00730FD6" w:rsidP="00730FD6">
      <w:pPr>
        <w:numPr>
          <w:ilvl w:val="0"/>
          <w:numId w:val="28"/>
        </w:numPr>
        <w:pBdr>
          <w:top w:val="single" w:sz="2" w:space="0" w:color="E9ECF1"/>
          <w:left w:val="single" w:sz="2" w:space="0" w:color="E9ECF1"/>
          <w:bottom w:val="single" w:sz="2" w:space="0" w:color="E9ECF1"/>
          <w:right w:val="single" w:sz="2" w:space="0" w:color="E9ECF1"/>
        </w:pBdr>
        <w:shd w:val="clear" w:color="auto" w:fill="FFFFFF"/>
        <w:spacing w:before="100" w:beforeAutospacing="1" w:after="100" w:afterAutospacing="1"/>
        <w:rPr>
          <w:rFonts w:ascii="Georgia" w:eastAsia="Times New Roman" w:hAnsi="Georgia" w:cs="Times New Roman"/>
          <w:color w:val="313640"/>
          <w:sz w:val="30"/>
          <w:szCs w:val="30"/>
        </w:rPr>
      </w:pPr>
      <w:r w:rsidRPr="00730FD6">
        <w:rPr>
          <w:rFonts w:ascii="Georgia" w:eastAsia="Times New Roman" w:hAnsi="Georgia" w:cs="Times New Roman"/>
          <w:color w:val="313640"/>
          <w:sz w:val="30"/>
          <w:szCs w:val="30"/>
        </w:rPr>
        <w:t>Look at the temperature limit switches and wires. </w:t>
      </w:r>
    </w:p>
    <w:p w:rsidR="00730FD6" w:rsidRPr="00730FD6" w:rsidRDefault="00730FD6" w:rsidP="00730FD6">
      <w:pPr>
        <w:shd w:val="clear" w:color="auto" w:fill="FFFFFF"/>
        <w:rPr>
          <w:rFonts w:ascii="Georgia" w:eastAsia="Times New Roman" w:hAnsi="Georgia" w:cs="Times New Roman"/>
          <w:color w:val="313640"/>
          <w:sz w:val="30"/>
          <w:szCs w:val="30"/>
        </w:rPr>
      </w:pPr>
      <w:r w:rsidRPr="00730FD6">
        <w:rPr>
          <w:rFonts w:ascii="Georgia" w:eastAsia="Times New Roman" w:hAnsi="Georgia" w:cs="Times New Roman"/>
          <w:color w:val="313640"/>
          <w:sz w:val="30"/>
          <w:szCs w:val="30"/>
        </w:rPr>
        <w:t> </w:t>
      </w:r>
    </w:p>
    <w:p w:rsidR="00730FD6" w:rsidRPr="00730FD6" w:rsidRDefault="00730FD6" w:rsidP="00730FD6">
      <w:pPr>
        <w:pBdr>
          <w:top w:val="single" w:sz="2" w:space="0" w:color="E9ECF1"/>
          <w:left w:val="single" w:sz="2" w:space="0" w:color="E9ECF1"/>
          <w:bottom w:val="single" w:sz="2" w:space="0" w:color="E9ECF1"/>
          <w:right w:val="single" w:sz="2" w:space="0" w:color="E9ECF1"/>
        </w:pBdr>
        <w:shd w:val="clear" w:color="auto" w:fill="FFFFFF"/>
        <w:spacing w:before="300" w:after="100" w:afterAutospacing="1"/>
        <w:outlineLvl w:val="1"/>
        <w:rPr>
          <w:rFonts w:ascii="Georgia" w:eastAsia="Times New Roman" w:hAnsi="Georgia" w:cs="Times New Roman"/>
          <w:b/>
          <w:bCs/>
          <w:color w:val="424957"/>
          <w:sz w:val="36"/>
          <w:szCs w:val="36"/>
        </w:rPr>
      </w:pPr>
      <w:r w:rsidRPr="00730FD6">
        <w:rPr>
          <w:rFonts w:ascii="Georgia" w:eastAsia="Times New Roman" w:hAnsi="Georgia" w:cs="Times New Roman"/>
          <w:b/>
          <w:bCs/>
          <w:color w:val="424957"/>
          <w:sz w:val="36"/>
          <w:szCs w:val="36"/>
        </w:rPr>
        <w:t>Electrical </w:t>
      </w:r>
    </w:p>
    <w:p w:rsidR="00730FD6" w:rsidRPr="00730FD6" w:rsidRDefault="00730FD6" w:rsidP="00730FD6">
      <w:pPr>
        <w:numPr>
          <w:ilvl w:val="0"/>
          <w:numId w:val="29"/>
        </w:numPr>
        <w:pBdr>
          <w:top w:val="single" w:sz="2" w:space="0" w:color="E9ECF1"/>
          <w:left w:val="single" w:sz="2" w:space="0" w:color="E9ECF1"/>
          <w:bottom w:val="single" w:sz="2" w:space="0" w:color="E9ECF1"/>
          <w:right w:val="single" w:sz="2" w:space="0" w:color="E9ECF1"/>
        </w:pBdr>
        <w:shd w:val="clear" w:color="auto" w:fill="FFFFFF"/>
        <w:spacing w:before="100" w:beforeAutospacing="1" w:after="100" w:afterAutospacing="1"/>
        <w:rPr>
          <w:rFonts w:ascii="Georgia" w:eastAsia="Times New Roman" w:hAnsi="Georgia" w:cs="Times New Roman"/>
          <w:color w:val="313640"/>
          <w:sz w:val="30"/>
          <w:szCs w:val="30"/>
        </w:rPr>
      </w:pPr>
      <w:r w:rsidRPr="00730FD6">
        <w:rPr>
          <w:rFonts w:ascii="Georgia" w:eastAsia="Times New Roman" w:hAnsi="Georgia" w:cs="Times New Roman"/>
          <w:color w:val="313640"/>
          <w:sz w:val="30"/>
          <w:szCs w:val="30"/>
        </w:rPr>
        <w:t>Look at the electrical components, connections, and wires. </w:t>
      </w:r>
    </w:p>
    <w:p w:rsidR="00730FD6" w:rsidRPr="00730FD6" w:rsidRDefault="00730FD6" w:rsidP="00730FD6">
      <w:pPr>
        <w:shd w:val="clear" w:color="auto" w:fill="FFFFFF"/>
        <w:rPr>
          <w:rFonts w:ascii="Georgia" w:eastAsia="Times New Roman" w:hAnsi="Georgia" w:cs="Times New Roman"/>
          <w:color w:val="313640"/>
          <w:sz w:val="30"/>
          <w:szCs w:val="30"/>
        </w:rPr>
      </w:pPr>
      <w:r w:rsidRPr="00730FD6">
        <w:rPr>
          <w:rFonts w:ascii="Georgia" w:eastAsia="Times New Roman" w:hAnsi="Georgia" w:cs="Times New Roman"/>
          <w:color w:val="313640"/>
          <w:sz w:val="30"/>
          <w:szCs w:val="30"/>
        </w:rPr>
        <w:t> </w:t>
      </w:r>
      <w:r w:rsidRPr="00730FD6">
        <w:rPr>
          <w:rFonts w:ascii="Georgia" w:eastAsia="Times New Roman" w:hAnsi="Georgia" w:cs="Times New Roman"/>
          <w:color w:val="313640"/>
          <w:sz w:val="30"/>
          <w:szCs w:val="30"/>
          <w:bdr w:val="single" w:sz="2" w:space="0" w:color="E9ECF1" w:frame="1"/>
        </w:rPr>
        <w:t> </w:t>
      </w:r>
    </w:p>
    <w:p w:rsidR="00730FD6" w:rsidRPr="00730FD6" w:rsidRDefault="00730FD6" w:rsidP="00730FD6">
      <w:pPr>
        <w:pBdr>
          <w:top w:val="single" w:sz="2" w:space="0" w:color="E9ECF1"/>
          <w:left w:val="single" w:sz="2" w:space="0" w:color="E9ECF1"/>
          <w:bottom w:val="single" w:sz="2" w:space="0" w:color="E9ECF1"/>
          <w:right w:val="single" w:sz="2" w:space="0" w:color="E9ECF1"/>
        </w:pBdr>
        <w:shd w:val="clear" w:color="auto" w:fill="FFFFFF"/>
        <w:spacing w:before="300" w:after="100" w:afterAutospacing="1"/>
        <w:outlineLvl w:val="1"/>
        <w:rPr>
          <w:rFonts w:ascii="Georgia" w:eastAsia="Times New Roman" w:hAnsi="Georgia" w:cs="Times New Roman"/>
          <w:b/>
          <w:bCs/>
          <w:color w:val="424957"/>
          <w:sz w:val="36"/>
          <w:szCs w:val="36"/>
        </w:rPr>
      </w:pPr>
      <w:r w:rsidRPr="00730FD6">
        <w:rPr>
          <w:rFonts w:ascii="Georgia" w:eastAsia="Times New Roman" w:hAnsi="Georgia" w:cs="Times New Roman"/>
          <w:b/>
          <w:bCs/>
          <w:color w:val="424957"/>
          <w:sz w:val="36"/>
          <w:szCs w:val="36"/>
        </w:rPr>
        <w:t>Combustion Air</w:t>
      </w:r>
    </w:p>
    <w:p w:rsidR="00730FD6" w:rsidRPr="00730FD6" w:rsidRDefault="00730FD6" w:rsidP="00730FD6">
      <w:pPr>
        <w:shd w:val="clear" w:color="auto" w:fill="FFFFFF"/>
        <w:rPr>
          <w:rFonts w:ascii="Georgia" w:eastAsia="Times New Roman" w:hAnsi="Georgia" w:cs="Times New Roman"/>
          <w:color w:val="313640"/>
          <w:sz w:val="30"/>
          <w:szCs w:val="30"/>
        </w:rPr>
      </w:pPr>
      <w:r w:rsidRPr="00730FD6">
        <w:rPr>
          <w:rFonts w:ascii="Georgia" w:eastAsia="Times New Roman" w:hAnsi="Georgia" w:cs="Times New Roman"/>
          <w:color w:val="313640"/>
          <w:sz w:val="30"/>
          <w:szCs w:val="30"/>
        </w:rPr>
        <w:t>According to the </w:t>
      </w:r>
      <w:hyperlink r:id="rId11" w:anchor="heating" w:tgtFrame="_blank" w:history="1">
        <w:r w:rsidRPr="00730FD6">
          <w:rPr>
            <w:rFonts w:ascii="Georgia" w:eastAsia="Times New Roman" w:hAnsi="Georgia" w:cs="Times New Roman"/>
            <w:color w:val="3071ED"/>
            <w:sz w:val="30"/>
            <w:szCs w:val="30"/>
            <w:u w:val="single"/>
            <w:bdr w:val="single" w:sz="2" w:space="0" w:color="E9ECF1" w:frame="1"/>
          </w:rPr>
          <w:t>InterNACHI® Home Inspection Standards of Practice</w:t>
        </w:r>
      </w:hyperlink>
      <w:r w:rsidRPr="00730FD6">
        <w:rPr>
          <w:rFonts w:ascii="Georgia" w:eastAsia="Times New Roman" w:hAnsi="Georgia" w:cs="Times New Roman"/>
          <w:color w:val="313640"/>
          <w:sz w:val="30"/>
          <w:szCs w:val="30"/>
        </w:rPr>
        <w:t>, the home inspector is not required to inspect combustion, ventilation, or dilution air. </w:t>
      </w:r>
    </w:p>
    <w:p w:rsidR="00730FD6" w:rsidRPr="00730FD6" w:rsidRDefault="00730FD6" w:rsidP="00730FD6">
      <w:pPr>
        <w:shd w:val="clear" w:color="auto" w:fill="FFFFFF"/>
        <w:rPr>
          <w:rFonts w:ascii="Georgia" w:eastAsia="Times New Roman" w:hAnsi="Georgia" w:cs="Times New Roman"/>
          <w:color w:val="313640"/>
          <w:sz w:val="30"/>
          <w:szCs w:val="30"/>
        </w:rPr>
      </w:pPr>
      <w:r w:rsidRPr="00730FD6">
        <w:rPr>
          <w:rFonts w:ascii="Georgia" w:eastAsia="Times New Roman" w:hAnsi="Georgia" w:cs="Times New Roman"/>
          <w:color w:val="313640"/>
          <w:sz w:val="30"/>
          <w:szCs w:val="30"/>
        </w:rPr>
        <w:t> </w:t>
      </w:r>
    </w:p>
    <w:p w:rsidR="00730FD6" w:rsidRPr="00730FD6" w:rsidRDefault="00730FD6" w:rsidP="00730FD6">
      <w:pPr>
        <w:shd w:val="clear" w:color="auto" w:fill="FFFFFF"/>
        <w:rPr>
          <w:rFonts w:ascii="Georgia" w:eastAsia="Times New Roman" w:hAnsi="Georgia" w:cs="Times New Roman"/>
          <w:color w:val="313640"/>
          <w:sz w:val="30"/>
          <w:szCs w:val="30"/>
        </w:rPr>
      </w:pPr>
      <w:r w:rsidRPr="00730FD6">
        <w:rPr>
          <w:rFonts w:ascii="Georgia" w:eastAsia="Times New Roman" w:hAnsi="Georgia" w:cs="Times New Roman"/>
          <w:color w:val="313640"/>
          <w:sz w:val="30"/>
          <w:szCs w:val="30"/>
        </w:rPr>
        <w:t xml:space="preserve">Air for combustion, ventilation and dilution of flue gases for gas-fueled central furnaces and heating systems must be provided by certain provisions listed in the manufacturer's installation instructions and the local building code. Outdoor air may be introduced in accordance with one of the methods described in the building code. Makeup air must be provided where clothes dryers and exhaust fans may interfere with the furnace's safe operation. The minimum amount of indoor combustion air for the furnace is 50 cubic feet per 1,000 BTU/h of the furnace's input rating. The minimum amount of outdoor combustion air for the furnace may be provided by one permanent opening that is </w:t>
      </w:r>
      <w:r w:rsidRPr="00730FD6">
        <w:rPr>
          <w:rFonts w:ascii="Georgia" w:eastAsia="Times New Roman" w:hAnsi="Georgia" w:cs="Times New Roman"/>
          <w:color w:val="313640"/>
          <w:sz w:val="30"/>
          <w:szCs w:val="30"/>
        </w:rPr>
        <w:lastRenderedPageBreak/>
        <w:t>12 inches (304.8 mm) from the top of the enclosure, or by two permanent openings, with one opening 12 inches from the top and the other opening 12 inches from the bottom of the enclosure.  </w:t>
      </w:r>
    </w:p>
    <w:p w:rsidR="00730FD6" w:rsidRPr="00730FD6" w:rsidRDefault="00730FD6" w:rsidP="00730FD6">
      <w:pPr>
        <w:shd w:val="clear" w:color="auto" w:fill="FFFFFF"/>
        <w:rPr>
          <w:rFonts w:ascii="Georgia" w:eastAsia="Times New Roman" w:hAnsi="Georgia" w:cs="Times New Roman"/>
          <w:color w:val="313640"/>
          <w:sz w:val="30"/>
          <w:szCs w:val="30"/>
        </w:rPr>
      </w:pPr>
      <w:r w:rsidRPr="00730FD6">
        <w:rPr>
          <w:rFonts w:ascii="Georgia" w:eastAsia="Times New Roman" w:hAnsi="Georgia" w:cs="Times New Roman"/>
          <w:color w:val="313640"/>
          <w:sz w:val="30"/>
          <w:szCs w:val="30"/>
        </w:rPr>
        <w:t> </w:t>
      </w:r>
      <w:r w:rsidRPr="00730FD6">
        <w:rPr>
          <w:rFonts w:ascii="Georgia" w:eastAsia="Times New Roman" w:hAnsi="Georgia" w:cs="Times New Roman"/>
          <w:color w:val="313640"/>
          <w:sz w:val="30"/>
          <w:szCs w:val="30"/>
          <w:bdr w:val="single" w:sz="2" w:space="0" w:color="E9ECF1" w:frame="1"/>
        </w:rPr>
        <w:t> </w:t>
      </w:r>
    </w:p>
    <w:p w:rsidR="00730FD6" w:rsidRPr="00730FD6" w:rsidRDefault="00730FD6" w:rsidP="00730FD6">
      <w:pPr>
        <w:pBdr>
          <w:top w:val="single" w:sz="2" w:space="0" w:color="E9ECF1"/>
          <w:left w:val="single" w:sz="2" w:space="0" w:color="E9ECF1"/>
          <w:bottom w:val="single" w:sz="2" w:space="0" w:color="E9ECF1"/>
          <w:right w:val="single" w:sz="2" w:space="0" w:color="E9ECF1"/>
        </w:pBdr>
        <w:shd w:val="clear" w:color="auto" w:fill="FFFFFF"/>
        <w:spacing w:before="300" w:after="100" w:afterAutospacing="1"/>
        <w:outlineLvl w:val="1"/>
        <w:rPr>
          <w:rFonts w:ascii="Georgia" w:eastAsia="Times New Roman" w:hAnsi="Georgia" w:cs="Times New Roman"/>
          <w:b/>
          <w:bCs/>
          <w:color w:val="424957"/>
          <w:sz w:val="36"/>
          <w:szCs w:val="36"/>
        </w:rPr>
      </w:pPr>
      <w:r w:rsidRPr="00730FD6">
        <w:rPr>
          <w:rFonts w:ascii="Georgia" w:eastAsia="Times New Roman" w:hAnsi="Georgia" w:cs="Times New Roman"/>
          <w:b/>
          <w:bCs/>
          <w:color w:val="424957"/>
          <w:sz w:val="36"/>
          <w:szCs w:val="36"/>
        </w:rPr>
        <w:t>Air Distribution System</w:t>
      </w:r>
    </w:p>
    <w:p w:rsidR="00730FD6" w:rsidRPr="00730FD6" w:rsidRDefault="00730FD6" w:rsidP="00730FD6">
      <w:pPr>
        <w:numPr>
          <w:ilvl w:val="0"/>
          <w:numId w:val="30"/>
        </w:numPr>
        <w:pBdr>
          <w:top w:val="single" w:sz="2" w:space="0" w:color="E9ECF1"/>
          <w:left w:val="single" w:sz="2" w:space="0" w:color="E9ECF1"/>
          <w:bottom w:val="single" w:sz="2" w:space="0" w:color="E9ECF1"/>
          <w:right w:val="single" w:sz="2" w:space="0" w:color="E9ECF1"/>
        </w:pBdr>
        <w:shd w:val="clear" w:color="auto" w:fill="FFFFFF"/>
        <w:spacing w:before="100" w:beforeAutospacing="1" w:after="100" w:afterAutospacing="1"/>
        <w:rPr>
          <w:rFonts w:ascii="Georgia" w:eastAsia="Times New Roman" w:hAnsi="Georgia" w:cs="Times New Roman"/>
          <w:color w:val="313640"/>
          <w:spacing w:val="1"/>
          <w:sz w:val="30"/>
          <w:szCs w:val="30"/>
        </w:rPr>
      </w:pPr>
      <w:r w:rsidRPr="00730FD6">
        <w:rPr>
          <w:rFonts w:ascii="Georgia" w:eastAsia="Times New Roman" w:hAnsi="Georgia" w:cs="Times New Roman"/>
          <w:color w:val="313640"/>
          <w:spacing w:val="1"/>
          <w:sz w:val="30"/>
          <w:szCs w:val="30"/>
        </w:rPr>
        <w:t>Look for vibration isolators installed between the furnace and the metal ducts. </w:t>
      </w:r>
    </w:p>
    <w:p w:rsidR="00730FD6" w:rsidRPr="00730FD6" w:rsidRDefault="00730FD6" w:rsidP="00730FD6">
      <w:pPr>
        <w:numPr>
          <w:ilvl w:val="0"/>
          <w:numId w:val="31"/>
        </w:numPr>
        <w:pBdr>
          <w:top w:val="single" w:sz="2" w:space="0" w:color="E9ECF1"/>
          <w:left w:val="single" w:sz="2" w:space="0" w:color="E9ECF1"/>
          <w:bottom w:val="single" w:sz="2" w:space="0" w:color="E9ECF1"/>
          <w:right w:val="single" w:sz="2" w:space="0" w:color="E9ECF1"/>
        </w:pBdr>
        <w:shd w:val="clear" w:color="auto" w:fill="FFFFFF"/>
        <w:spacing w:before="100" w:beforeAutospacing="1" w:after="100" w:afterAutospacing="1"/>
        <w:rPr>
          <w:rFonts w:ascii="Georgia" w:eastAsia="Times New Roman" w:hAnsi="Georgia" w:cs="Times New Roman"/>
          <w:color w:val="313640"/>
          <w:sz w:val="30"/>
          <w:szCs w:val="30"/>
        </w:rPr>
      </w:pPr>
      <w:r w:rsidRPr="00730FD6">
        <w:rPr>
          <w:rFonts w:ascii="Georgia" w:eastAsia="Times New Roman" w:hAnsi="Georgia" w:cs="Times New Roman"/>
          <w:color w:val="313640"/>
          <w:sz w:val="30"/>
          <w:szCs w:val="30"/>
        </w:rPr>
        <w:t>Look at the air filter for dirt accumulation.</w:t>
      </w:r>
    </w:p>
    <w:p w:rsidR="00730FD6" w:rsidRPr="00730FD6" w:rsidRDefault="00730FD6" w:rsidP="00730FD6">
      <w:pPr>
        <w:numPr>
          <w:ilvl w:val="0"/>
          <w:numId w:val="31"/>
        </w:numPr>
        <w:pBdr>
          <w:top w:val="single" w:sz="2" w:space="0" w:color="E9ECF1"/>
          <w:left w:val="single" w:sz="2" w:space="0" w:color="E9ECF1"/>
          <w:bottom w:val="single" w:sz="2" w:space="0" w:color="E9ECF1"/>
          <w:right w:val="single" w:sz="2" w:space="0" w:color="E9ECF1"/>
        </w:pBdr>
        <w:shd w:val="clear" w:color="auto" w:fill="FFFFFF"/>
        <w:spacing w:before="100" w:beforeAutospacing="1" w:after="100" w:afterAutospacing="1"/>
        <w:rPr>
          <w:rFonts w:ascii="Georgia" w:eastAsia="Times New Roman" w:hAnsi="Georgia" w:cs="Times New Roman"/>
          <w:color w:val="313640"/>
          <w:sz w:val="30"/>
          <w:szCs w:val="30"/>
        </w:rPr>
      </w:pPr>
      <w:r w:rsidRPr="00730FD6">
        <w:rPr>
          <w:rFonts w:ascii="Georgia" w:eastAsia="Times New Roman" w:hAnsi="Georgia" w:cs="Times New Roman"/>
          <w:color w:val="313640"/>
          <w:sz w:val="30"/>
          <w:szCs w:val="30"/>
        </w:rPr>
        <w:t>Look at the air filter compartment, access opening, and air seal. </w:t>
      </w:r>
    </w:p>
    <w:p w:rsidR="00730FD6" w:rsidRPr="00730FD6" w:rsidRDefault="00730FD6" w:rsidP="00730FD6">
      <w:pPr>
        <w:numPr>
          <w:ilvl w:val="0"/>
          <w:numId w:val="32"/>
        </w:numPr>
        <w:pBdr>
          <w:top w:val="single" w:sz="2" w:space="0" w:color="E9ECF1"/>
          <w:left w:val="single" w:sz="2" w:space="0" w:color="E9ECF1"/>
          <w:bottom w:val="single" w:sz="2" w:space="0" w:color="E9ECF1"/>
          <w:right w:val="single" w:sz="2" w:space="0" w:color="E9ECF1"/>
        </w:pBdr>
        <w:shd w:val="clear" w:color="auto" w:fill="FFFFFF"/>
        <w:spacing w:before="100" w:beforeAutospacing="1" w:after="100" w:afterAutospacing="1"/>
        <w:rPr>
          <w:rFonts w:ascii="Georgia" w:eastAsia="Times New Roman" w:hAnsi="Georgia" w:cs="Times New Roman"/>
          <w:color w:val="313640"/>
          <w:sz w:val="30"/>
          <w:szCs w:val="30"/>
        </w:rPr>
      </w:pPr>
      <w:r w:rsidRPr="00730FD6">
        <w:rPr>
          <w:rFonts w:ascii="Georgia" w:eastAsia="Times New Roman" w:hAnsi="Georgia" w:cs="Times New Roman"/>
          <w:color w:val="313640"/>
          <w:sz w:val="30"/>
          <w:szCs w:val="30"/>
        </w:rPr>
        <w:t>Look at accessible ductwork for indications of moisture accumulation or biological growth. </w:t>
      </w:r>
    </w:p>
    <w:p w:rsidR="00730FD6" w:rsidRPr="00730FD6" w:rsidRDefault="00730FD6" w:rsidP="00730FD6">
      <w:pPr>
        <w:numPr>
          <w:ilvl w:val="0"/>
          <w:numId w:val="32"/>
        </w:numPr>
        <w:pBdr>
          <w:top w:val="single" w:sz="2" w:space="0" w:color="E9ECF1"/>
          <w:left w:val="single" w:sz="2" w:space="0" w:color="E9ECF1"/>
          <w:bottom w:val="single" w:sz="2" w:space="0" w:color="E9ECF1"/>
          <w:right w:val="single" w:sz="2" w:space="0" w:color="E9ECF1"/>
        </w:pBdr>
        <w:shd w:val="clear" w:color="auto" w:fill="FFFFFF"/>
        <w:spacing w:before="100" w:beforeAutospacing="1" w:after="100" w:afterAutospacing="1"/>
        <w:rPr>
          <w:rFonts w:ascii="Georgia" w:eastAsia="Times New Roman" w:hAnsi="Georgia" w:cs="Times New Roman"/>
          <w:color w:val="313640"/>
          <w:sz w:val="30"/>
          <w:szCs w:val="30"/>
        </w:rPr>
      </w:pPr>
      <w:r w:rsidRPr="00730FD6">
        <w:rPr>
          <w:rFonts w:ascii="Georgia" w:eastAsia="Times New Roman" w:hAnsi="Georgia" w:cs="Times New Roman"/>
          <w:color w:val="313640"/>
          <w:sz w:val="30"/>
          <w:szCs w:val="30"/>
        </w:rPr>
        <w:t>Look at accessible ductwork insulation, including exterior vapor retarders. Look for rips, voids, and damage. </w:t>
      </w:r>
    </w:p>
    <w:p w:rsidR="00730FD6" w:rsidRPr="00730FD6" w:rsidRDefault="00730FD6" w:rsidP="00730FD6">
      <w:pPr>
        <w:numPr>
          <w:ilvl w:val="0"/>
          <w:numId w:val="32"/>
        </w:numPr>
        <w:pBdr>
          <w:top w:val="single" w:sz="2" w:space="0" w:color="E9ECF1"/>
          <w:left w:val="single" w:sz="2" w:space="0" w:color="E9ECF1"/>
          <w:bottom w:val="single" w:sz="2" w:space="0" w:color="E9ECF1"/>
          <w:right w:val="single" w:sz="2" w:space="0" w:color="E9ECF1"/>
        </w:pBdr>
        <w:shd w:val="clear" w:color="auto" w:fill="FFFFFF"/>
        <w:spacing w:before="100" w:beforeAutospacing="1" w:after="100" w:afterAutospacing="1"/>
        <w:rPr>
          <w:rFonts w:ascii="Georgia" w:eastAsia="Times New Roman" w:hAnsi="Georgia" w:cs="Times New Roman"/>
          <w:color w:val="313640"/>
          <w:sz w:val="30"/>
          <w:szCs w:val="30"/>
        </w:rPr>
      </w:pPr>
      <w:r w:rsidRPr="00730FD6">
        <w:rPr>
          <w:rFonts w:ascii="Georgia" w:eastAsia="Times New Roman" w:hAnsi="Georgia" w:cs="Times New Roman"/>
          <w:color w:val="313640"/>
          <w:sz w:val="30"/>
          <w:szCs w:val="30"/>
        </w:rPr>
        <w:t>Look at accessible ductwork support, including duct strapping, hangers, sections, joints, and seams. </w:t>
      </w:r>
    </w:p>
    <w:p w:rsidR="00730FD6" w:rsidRPr="00730FD6" w:rsidRDefault="00730FD6" w:rsidP="00730FD6">
      <w:pPr>
        <w:numPr>
          <w:ilvl w:val="0"/>
          <w:numId w:val="32"/>
        </w:numPr>
        <w:pBdr>
          <w:top w:val="single" w:sz="2" w:space="0" w:color="E9ECF1"/>
          <w:left w:val="single" w:sz="2" w:space="0" w:color="E9ECF1"/>
          <w:bottom w:val="single" w:sz="2" w:space="0" w:color="E9ECF1"/>
          <w:right w:val="single" w:sz="2" w:space="0" w:color="E9ECF1"/>
        </w:pBdr>
        <w:shd w:val="clear" w:color="auto" w:fill="FFFFFF"/>
        <w:spacing w:before="100" w:beforeAutospacing="1" w:after="100" w:afterAutospacing="1"/>
        <w:rPr>
          <w:rFonts w:ascii="Georgia" w:eastAsia="Times New Roman" w:hAnsi="Georgia" w:cs="Times New Roman"/>
          <w:color w:val="313640"/>
          <w:sz w:val="30"/>
          <w:szCs w:val="30"/>
        </w:rPr>
      </w:pPr>
      <w:r w:rsidRPr="00730FD6">
        <w:rPr>
          <w:rFonts w:ascii="Georgia" w:eastAsia="Times New Roman" w:hAnsi="Georgia" w:cs="Times New Roman"/>
          <w:color w:val="313640"/>
          <w:sz w:val="30"/>
          <w:szCs w:val="30"/>
        </w:rPr>
        <w:t>Look for loose sections, open air leakage, and failing duct tape or mastic. Ideally, all duct seams would be sealed with mastic. </w:t>
      </w:r>
    </w:p>
    <w:p w:rsidR="00730FD6" w:rsidRPr="00730FD6" w:rsidRDefault="00730FD6" w:rsidP="00730FD6">
      <w:pPr>
        <w:numPr>
          <w:ilvl w:val="0"/>
          <w:numId w:val="32"/>
        </w:numPr>
        <w:pBdr>
          <w:top w:val="single" w:sz="2" w:space="0" w:color="E9ECF1"/>
          <w:left w:val="single" w:sz="2" w:space="0" w:color="E9ECF1"/>
          <w:bottom w:val="single" w:sz="2" w:space="0" w:color="E9ECF1"/>
          <w:right w:val="single" w:sz="2" w:space="0" w:color="E9ECF1"/>
        </w:pBdr>
        <w:shd w:val="clear" w:color="auto" w:fill="FFFFFF"/>
        <w:spacing w:before="100" w:beforeAutospacing="1" w:after="100" w:afterAutospacing="1"/>
        <w:rPr>
          <w:rFonts w:ascii="Georgia" w:eastAsia="Times New Roman" w:hAnsi="Georgia" w:cs="Times New Roman"/>
          <w:color w:val="313640"/>
          <w:sz w:val="30"/>
          <w:szCs w:val="30"/>
        </w:rPr>
      </w:pPr>
      <w:r w:rsidRPr="00730FD6">
        <w:rPr>
          <w:rFonts w:ascii="Georgia" w:eastAsia="Times New Roman" w:hAnsi="Georgia" w:cs="Times New Roman"/>
          <w:color w:val="313640"/>
          <w:sz w:val="30"/>
          <w:szCs w:val="30"/>
        </w:rPr>
        <w:t>Look for material on the duct indicating possible asbestos material. This is a defect and a hazard, even if the material appears to be intact. </w:t>
      </w:r>
    </w:p>
    <w:p w:rsidR="00730FD6" w:rsidRPr="00730FD6" w:rsidRDefault="00730FD6" w:rsidP="00730FD6">
      <w:pPr>
        <w:shd w:val="clear" w:color="auto" w:fill="FFFFFF"/>
        <w:rPr>
          <w:rFonts w:ascii="Georgia" w:eastAsia="Times New Roman" w:hAnsi="Georgia" w:cs="Times New Roman"/>
          <w:color w:val="313640"/>
          <w:sz w:val="30"/>
          <w:szCs w:val="30"/>
        </w:rPr>
      </w:pPr>
      <w:r w:rsidRPr="00730FD6">
        <w:rPr>
          <w:rFonts w:ascii="Georgia" w:eastAsia="Times New Roman" w:hAnsi="Georgia" w:cs="Times New Roman"/>
          <w:color w:val="313640"/>
          <w:sz w:val="30"/>
          <w:szCs w:val="30"/>
        </w:rPr>
        <w:t> </w:t>
      </w:r>
    </w:p>
    <w:p w:rsidR="00730FD6" w:rsidRPr="00730FD6" w:rsidRDefault="00730FD6" w:rsidP="00730FD6">
      <w:pPr>
        <w:shd w:val="clear" w:color="auto" w:fill="FFFFFF"/>
        <w:rPr>
          <w:rFonts w:ascii="Georgia" w:eastAsia="Times New Roman" w:hAnsi="Georgia" w:cs="Times New Roman"/>
          <w:color w:val="313640"/>
          <w:sz w:val="30"/>
          <w:szCs w:val="30"/>
        </w:rPr>
      </w:pPr>
      <w:r w:rsidRPr="00730FD6">
        <w:rPr>
          <w:rFonts w:ascii="Georgia" w:eastAsia="Times New Roman" w:hAnsi="Georgia" w:cs="Times New Roman"/>
          <w:color w:val="313640"/>
          <w:sz w:val="30"/>
          <w:szCs w:val="30"/>
        </w:rPr>
        <w:t>Return air for a furnace should not be taken from a furnace room, an unconditioned attic, a closet, bathroom, kitchen, or a garage. </w:t>
      </w:r>
    </w:p>
    <w:p w:rsidR="00730FD6" w:rsidRPr="00730FD6" w:rsidRDefault="00730FD6" w:rsidP="00730FD6">
      <w:pPr>
        <w:shd w:val="clear" w:color="auto" w:fill="FFFFFF"/>
        <w:rPr>
          <w:rFonts w:ascii="Georgia" w:eastAsia="Times New Roman" w:hAnsi="Georgia" w:cs="Times New Roman"/>
          <w:color w:val="313640"/>
          <w:sz w:val="30"/>
          <w:szCs w:val="30"/>
        </w:rPr>
      </w:pPr>
      <w:r w:rsidRPr="00730FD6">
        <w:rPr>
          <w:rFonts w:ascii="Georgia" w:eastAsia="Times New Roman" w:hAnsi="Georgia" w:cs="Times New Roman"/>
          <w:color w:val="313640"/>
          <w:sz w:val="30"/>
          <w:szCs w:val="30"/>
        </w:rPr>
        <w:t> </w:t>
      </w:r>
    </w:p>
    <w:p w:rsidR="00730FD6" w:rsidRPr="00730FD6" w:rsidRDefault="00730FD6" w:rsidP="00730FD6">
      <w:pPr>
        <w:numPr>
          <w:ilvl w:val="0"/>
          <w:numId w:val="33"/>
        </w:numPr>
        <w:pBdr>
          <w:top w:val="single" w:sz="2" w:space="0" w:color="E9ECF1"/>
          <w:left w:val="single" w:sz="2" w:space="0" w:color="E9ECF1"/>
          <w:bottom w:val="single" w:sz="2" w:space="0" w:color="E9ECF1"/>
          <w:right w:val="single" w:sz="2" w:space="0" w:color="E9ECF1"/>
        </w:pBdr>
        <w:shd w:val="clear" w:color="auto" w:fill="FFFFFF"/>
        <w:spacing w:before="100" w:beforeAutospacing="1" w:after="100" w:afterAutospacing="1"/>
        <w:rPr>
          <w:rFonts w:ascii="Georgia" w:eastAsia="Times New Roman" w:hAnsi="Georgia" w:cs="Times New Roman"/>
          <w:color w:val="313640"/>
          <w:spacing w:val="1"/>
          <w:sz w:val="30"/>
          <w:szCs w:val="30"/>
        </w:rPr>
      </w:pPr>
      <w:r w:rsidRPr="00730FD6">
        <w:rPr>
          <w:rFonts w:ascii="Georgia" w:eastAsia="Times New Roman" w:hAnsi="Georgia" w:cs="Times New Roman"/>
          <w:color w:val="313640"/>
          <w:spacing w:val="1"/>
          <w:sz w:val="30"/>
          <w:szCs w:val="30"/>
          <w:bdr w:val="single" w:sz="2" w:space="0" w:color="E9ECF1" w:frame="1"/>
        </w:rPr>
        <w:t>Look for a supply source (duct register). Every habitable room should have a supply of conditioned air. </w:t>
      </w:r>
    </w:p>
    <w:p w:rsidR="00730FD6" w:rsidRPr="00730FD6" w:rsidRDefault="00730FD6" w:rsidP="00730FD6">
      <w:pPr>
        <w:numPr>
          <w:ilvl w:val="0"/>
          <w:numId w:val="33"/>
        </w:numPr>
        <w:pBdr>
          <w:top w:val="single" w:sz="2" w:space="0" w:color="E9ECF1"/>
          <w:left w:val="single" w:sz="2" w:space="0" w:color="E9ECF1"/>
          <w:bottom w:val="single" w:sz="2" w:space="0" w:color="E9ECF1"/>
          <w:right w:val="single" w:sz="2" w:space="0" w:color="E9ECF1"/>
        </w:pBdr>
        <w:shd w:val="clear" w:color="auto" w:fill="FFFFFF"/>
        <w:spacing w:before="100" w:beforeAutospacing="1" w:after="100" w:afterAutospacing="1"/>
        <w:rPr>
          <w:rFonts w:ascii="Georgia" w:eastAsia="Times New Roman" w:hAnsi="Georgia" w:cs="Times New Roman"/>
          <w:color w:val="313640"/>
          <w:spacing w:val="1"/>
          <w:sz w:val="30"/>
          <w:szCs w:val="30"/>
        </w:rPr>
      </w:pPr>
      <w:r w:rsidRPr="00730FD6">
        <w:rPr>
          <w:rFonts w:ascii="Georgia" w:eastAsia="Times New Roman" w:hAnsi="Georgia" w:cs="Times New Roman"/>
          <w:color w:val="313640"/>
          <w:spacing w:val="1"/>
          <w:sz w:val="30"/>
          <w:szCs w:val="30"/>
          <w:bdr w:val="single" w:sz="2" w:space="0" w:color="E9ECF1" w:frame="1"/>
        </w:rPr>
        <w:t>Look at a representative number of grilles, registers, diffusers, and dampers for dirt accumulation. </w:t>
      </w:r>
    </w:p>
    <w:p w:rsidR="00730FD6" w:rsidRPr="00730FD6" w:rsidRDefault="00730FD6" w:rsidP="00730FD6">
      <w:pPr>
        <w:shd w:val="clear" w:color="auto" w:fill="FFFFFF"/>
        <w:rPr>
          <w:rFonts w:ascii="Georgia" w:eastAsia="Times New Roman" w:hAnsi="Georgia" w:cs="Times New Roman"/>
          <w:color w:val="313640"/>
          <w:spacing w:val="1"/>
          <w:sz w:val="30"/>
          <w:szCs w:val="30"/>
        </w:rPr>
      </w:pPr>
      <w:r w:rsidRPr="00730FD6">
        <w:rPr>
          <w:rFonts w:ascii="Georgia" w:eastAsia="Times New Roman" w:hAnsi="Georgia" w:cs="Times New Roman"/>
          <w:color w:val="313640"/>
          <w:spacing w:val="1"/>
          <w:sz w:val="30"/>
          <w:szCs w:val="30"/>
          <w:bdr w:val="single" w:sz="2" w:space="0" w:color="E9ECF1" w:frame="1"/>
        </w:rPr>
        <w:br/>
      </w:r>
    </w:p>
    <w:p w:rsidR="00730FD6" w:rsidRPr="00730FD6" w:rsidRDefault="00730FD6" w:rsidP="00730FD6">
      <w:pPr>
        <w:shd w:val="clear" w:color="auto" w:fill="FFFFFF"/>
        <w:rPr>
          <w:rFonts w:ascii="Georgia" w:eastAsia="Times New Roman" w:hAnsi="Georgia" w:cs="Times New Roman"/>
          <w:color w:val="313640"/>
          <w:sz w:val="30"/>
          <w:szCs w:val="30"/>
        </w:rPr>
      </w:pPr>
      <w:r w:rsidRPr="00730FD6">
        <w:rPr>
          <w:rFonts w:ascii="Georgia" w:eastAsia="Times New Roman" w:hAnsi="Georgia" w:cs="Times New Roman"/>
          <w:color w:val="313640"/>
          <w:sz w:val="30"/>
          <w:szCs w:val="30"/>
          <w:bdr w:val="single" w:sz="2" w:space="0" w:color="E9ECF1" w:frame="1"/>
        </w:rPr>
        <w:t>  </w:t>
      </w:r>
    </w:p>
    <w:p w:rsidR="00730FD6" w:rsidRPr="00730FD6" w:rsidRDefault="00730FD6" w:rsidP="00730FD6">
      <w:pPr>
        <w:pBdr>
          <w:top w:val="single" w:sz="2" w:space="0" w:color="E9ECF1"/>
          <w:left w:val="single" w:sz="2" w:space="0" w:color="E9ECF1"/>
          <w:bottom w:val="single" w:sz="2" w:space="0" w:color="E9ECF1"/>
          <w:right w:val="single" w:sz="2" w:space="0" w:color="E9ECF1"/>
        </w:pBdr>
        <w:shd w:val="clear" w:color="auto" w:fill="FFFFFF"/>
        <w:spacing w:before="300" w:after="100" w:afterAutospacing="1"/>
        <w:outlineLvl w:val="1"/>
        <w:rPr>
          <w:rFonts w:ascii="Georgia" w:eastAsia="Times New Roman" w:hAnsi="Georgia" w:cs="Times New Roman"/>
          <w:b/>
          <w:bCs/>
          <w:color w:val="424957"/>
          <w:sz w:val="36"/>
          <w:szCs w:val="36"/>
        </w:rPr>
      </w:pPr>
      <w:r w:rsidRPr="00730FD6">
        <w:rPr>
          <w:rFonts w:ascii="Georgia" w:eastAsia="Times New Roman" w:hAnsi="Georgia" w:cs="Times New Roman"/>
          <w:b/>
          <w:bCs/>
          <w:color w:val="424957"/>
          <w:sz w:val="36"/>
          <w:szCs w:val="36"/>
        </w:rPr>
        <w:lastRenderedPageBreak/>
        <w:t>Sequence of Operation</w:t>
      </w:r>
    </w:p>
    <w:p w:rsidR="00730FD6" w:rsidRPr="00730FD6" w:rsidRDefault="00730FD6" w:rsidP="00730FD6">
      <w:pPr>
        <w:numPr>
          <w:ilvl w:val="0"/>
          <w:numId w:val="34"/>
        </w:numPr>
        <w:pBdr>
          <w:top w:val="single" w:sz="2" w:space="0" w:color="E9ECF1"/>
          <w:left w:val="single" w:sz="2" w:space="0" w:color="E9ECF1"/>
          <w:bottom w:val="single" w:sz="2" w:space="0" w:color="E9ECF1"/>
          <w:right w:val="single" w:sz="2" w:space="0" w:color="E9ECF1"/>
        </w:pBdr>
        <w:shd w:val="clear" w:color="auto" w:fill="FFFFFF"/>
        <w:spacing w:before="100" w:beforeAutospacing="1" w:after="100" w:afterAutospacing="1"/>
        <w:rPr>
          <w:rFonts w:ascii="Georgia" w:eastAsia="Times New Roman" w:hAnsi="Georgia" w:cs="Times New Roman"/>
          <w:color w:val="313640"/>
          <w:sz w:val="30"/>
          <w:szCs w:val="30"/>
        </w:rPr>
      </w:pPr>
      <w:r w:rsidRPr="00730FD6">
        <w:rPr>
          <w:rFonts w:ascii="Georgia" w:eastAsia="Times New Roman" w:hAnsi="Georgia" w:cs="Times New Roman"/>
          <w:color w:val="313640"/>
          <w:sz w:val="30"/>
          <w:szCs w:val="30"/>
        </w:rPr>
        <w:t>Thermostat calls for heat.</w:t>
      </w:r>
    </w:p>
    <w:p w:rsidR="00730FD6" w:rsidRPr="00730FD6" w:rsidRDefault="00730FD6" w:rsidP="00730FD6">
      <w:pPr>
        <w:numPr>
          <w:ilvl w:val="0"/>
          <w:numId w:val="34"/>
        </w:numPr>
        <w:pBdr>
          <w:top w:val="single" w:sz="2" w:space="0" w:color="E9ECF1"/>
          <w:left w:val="single" w:sz="2" w:space="0" w:color="E9ECF1"/>
          <w:bottom w:val="single" w:sz="2" w:space="0" w:color="E9ECF1"/>
          <w:right w:val="single" w:sz="2" w:space="0" w:color="E9ECF1"/>
        </w:pBdr>
        <w:shd w:val="clear" w:color="auto" w:fill="FFFFFF"/>
        <w:spacing w:before="100" w:beforeAutospacing="1" w:after="100" w:afterAutospacing="1"/>
        <w:rPr>
          <w:rFonts w:ascii="Georgia" w:eastAsia="Times New Roman" w:hAnsi="Georgia" w:cs="Times New Roman"/>
          <w:color w:val="313640"/>
          <w:sz w:val="30"/>
          <w:szCs w:val="30"/>
        </w:rPr>
      </w:pPr>
      <w:r w:rsidRPr="00730FD6">
        <w:rPr>
          <w:rFonts w:ascii="Georgia" w:eastAsia="Times New Roman" w:hAnsi="Georgia" w:cs="Times New Roman"/>
          <w:color w:val="313640"/>
          <w:sz w:val="30"/>
          <w:szCs w:val="30"/>
        </w:rPr>
        <w:t>Inducer motor turns on. </w:t>
      </w:r>
    </w:p>
    <w:p w:rsidR="00730FD6" w:rsidRPr="00730FD6" w:rsidRDefault="00730FD6" w:rsidP="00730FD6">
      <w:pPr>
        <w:numPr>
          <w:ilvl w:val="0"/>
          <w:numId w:val="34"/>
        </w:numPr>
        <w:pBdr>
          <w:top w:val="single" w:sz="2" w:space="0" w:color="E9ECF1"/>
          <w:left w:val="single" w:sz="2" w:space="0" w:color="E9ECF1"/>
          <w:bottom w:val="single" w:sz="2" w:space="0" w:color="E9ECF1"/>
          <w:right w:val="single" w:sz="2" w:space="0" w:color="E9ECF1"/>
        </w:pBdr>
        <w:shd w:val="clear" w:color="auto" w:fill="FFFFFF"/>
        <w:spacing w:before="100" w:beforeAutospacing="1" w:after="100" w:afterAutospacing="1"/>
        <w:rPr>
          <w:rFonts w:ascii="Georgia" w:eastAsia="Times New Roman" w:hAnsi="Georgia" w:cs="Times New Roman"/>
          <w:color w:val="313640"/>
          <w:sz w:val="30"/>
          <w:szCs w:val="30"/>
        </w:rPr>
      </w:pPr>
      <w:r w:rsidRPr="00730FD6">
        <w:rPr>
          <w:rFonts w:ascii="Georgia" w:eastAsia="Times New Roman" w:hAnsi="Georgia" w:cs="Times New Roman"/>
          <w:color w:val="313640"/>
          <w:sz w:val="30"/>
          <w:szCs w:val="30"/>
        </w:rPr>
        <w:t>Pressure and limit switches check for problems.</w:t>
      </w:r>
    </w:p>
    <w:p w:rsidR="00730FD6" w:rsidRPr="00730FD6" w:rsidRDefault="00730FD6" w:rsidP="00730FD6">
      <w:pPr>
        <w:numPr>
          <w:ilvl w:val="0"/>
          <w:numId w:val="34"/>
        </w:numPr>
        <w:pBdr>
          <w:top w:val="single" w:sz="2" w:space="0" w:color="E9ECF1"/>
          <w:left w:val="single" w:sz="2" w:space="0" w:color="E9ECF1"/>
          <w:bottom w:val="single" w:sz="2" w:space="0" w:color="E9ECF1"/>
          <w:right w:val="single" w:sz="2" w:space="0" w:color="E9ECF1"/>
        </w:pBdr>
        <w:shd w:val="clear" w:color="auto" w:fill="FFFFFF"/>
        <w:spacing w:before="100" w:beforeAutospacing="1" w:after="100" w:afterAutospacing="1"/>
        <w:rPr>
          <w:rFonts w:ascii="Georgia" w:eastAsia="Times New Roman" w:hAnsi="Georgia" w:cs="Times New Roman"/>
          <w:color w:val="313640"/>
          <w:sz w:val="30"/>
          <w:szCs w:val="30"/>
        </w:rPr>
      </w:pPr>
      <w:r w:rsidRPr="00730FD6">
        <w:rPr>
          <w:rFonts w:ascii="Georgia" w:eastAsia="Times New Roman" w:hAnsi="Georgia" w:cs="Times New Roman"/>
          <w:color w:val="313640"/>
          <w:sz w:val="30"/>
          <w:szCs w:val="30"/>
        </w:rPr>
        <w:t>Hot-surface ignitor turns on and glows, or the electronic spark ignitor sparks.</w:t>
      </w:r>
    </w:p>
    <w:p w:rsidR="00730FD6" w:rsidRPr="00730FD6" w:rsidRDefault="00730FD6" w:rsidP="00730FD6">
      <w:pPr>
        <w:numPr>
          <w:ilvl w:val="0"/>
          <w:numId w:val="34"/>
        </w:numPr>
        <w:pBdr>
          <w:top w:val="single" w:sz="2" w:space="0" w:color="E9ECF1"/>
          <w:left w:val="single" w:sz="2" w:space="0" w:color="E9ECF1"/>
          <w:bottom w:val="single" w:sz="2" w:space="0" w:color="E9ECF1"/>
          <w:right w:val="single" w:sz="2" w:space="0" w:color="E9ECF1"/>
        </w:pBdr>
        <w:shd w:val="clear" w:color="auto" w:fill="FFFFFF"/>
        <w:spacing w:before="100" w:beforeAutospacing="1" w:after="100" w:afterAutospacing="1"/>
        <w:rPr>
          <w:rFonts w:ascii="Georgia" w:eastAsia="Times New Roman" w:hAnsi="Georgia" w:cs="Times New Roman"/>
          <w:color w:val="313640"/>
          <w:sz w:val="30"/>
          <w:szCs w:val="30"/>
        </w:rPr>
      </w:pPr>
      <w:r w:rsidRPr="00730FD6">
        <w:rPr>
          <w:rFonts w:ascii="Georgia" w:eastAsia="Times New Roman" w:hAnsi="Georgia" w:cs="Times New Roman"/>
          <w:color w:val="313640"/>
          <w:sz w:val="30"/>
          <w:szCs w:val="30"/>
        </w:rPr>
        <w:t>Power is sent to the gas valve, the gas valve opens (with a click), gas is supplied to the burners, and the burners ignite.</w:t>
      </w:r>
    </w:p>
    <w:p w:rsidR="00730FD6" w:rsidRPr="00730FD6" w:rsidRDefault="00730FD6" w:rsidP="00730FD6">
      <w:pPr>
        <w:numPr>
          <w:ilvl w:val="0"/>
          <w:numId w:val="34"/>
        </w:numPr>
        <w:pBdr>
          <w:top w:val="single" w:sz="2" w:space="0" w:color="E9ECF1"/>
          <w:left w:val="single" w:sz="2" w:space="0" w:color="E9ECF1"/>
          <w:bottom w:val="single" w:sz="2" w:space="0" w:color="E9ECF1"/>
          <w:right w:val="single" w:sz="2" w:space="0" w:color="E9ECF1"/>
        </w:pBdr>
        <w:shd w:val="clear" w:color="auto" w:fill="FFFFFF"/>
        <w:spacing w:before="100" w:beforeAutospacing="1" w:after="100" w:afterAutospacing="1"/>
        <w:rPr>
          <w:rFonts w:ascii="Georgia" w:eastAsia="Times New Roman" w:hAnsi="Georgia" w:cs="Times New Roman"/>
          <w:color w:val="313640"/>
          <w:sz w:val="30"/>
          <w:szCs w:val="30"/>
        </w:rPr>
      </w:pPr>
      <w:r w:rsidRPr="00730FD6">
        <w:rPr>
          <w:rFonts w:ascii="Georgia" w:eastAsia="Times New Roman" w:hAnsi="Georgia" w:cs="Times New Roman"/>
          <w:color w:val="313640"/>
          <w:sz w:val="30"/>
          <w:szCs w:val="30"/>
        </w:rPr>
        <w:t>Flame sensor confirms that there is flame.</w:t>
      </w:r>
    </w:p>
    <w:p w:rsidR="00730FD6" w:rsidRPr="00730FD6" w:rsidRDefault="00730FD6" w:rsidP="00730FD6">
      <w:pPr>
        <w:numPr>
          <w:ilvl w:val="0"/>
          <w:numId w:val="34"/>
        </w:numPr>
        <w:pBdr>
          <w:top w:val="single" w:sz="2" w:space="0" w:color="E9ECF1"/>
          <w:left w:val="single" w:sz="2" w:space="0" w:color="E9ECF1"/>
          <w:bottom w:val="single" w:sz="2" w:space="0" w:color="E9ECF1"/>
          <w:right w:val="single" w:sz="2" w:space="0" w:color="E9ECF1"/>
        </w:pBdr>
        <w:shd w:val="clear" w:color="auto" w:fill="FFFFFF"/>
        <w:spacing w:before="100" w:beforeAutospacing="1" w:after="100" w:afterAutospacing="1"/>
        <w:rPr>
          <w:rFonts w:ascii="Georgia" w:eastAsia="Times New Roman" w:hAnsi="Georgia" w:cs="Times New Roman"/>
          <w:color w:val="313640"/>
          <w:sz w:val="30"/>
          <w:szCs w:val="30"/>
        </w:rPr>
      </w:pPr>
      <w:r w:rsidRPr="00730FD6">
        <w:rPr>
          <w:rFonts w:ascii="Georgia" w:eastAsia="Times New Roman" w:hAnsi="Georgia" w:cs="Times New Roman"/>
          <w:color w:val="313640"/>
          <w:sz w:val="30"/>
          <w:szCs w:val="30"/>
        </w:rPr>
        <w:t>Flames heat the exchanger.</w:t>
      </w:r>
    </w:p>
    <w:p w:rsidR="00730FD6" w:rsidRPr="00730FD6" w:rsidRDefault="00730FD6" w:rsidP="00730FD6">
      <w:pPr>
        <w:numPr>
          <w:ilvl w:val="0"/>
          <w:numId w:val="34"/>
        </w:numPr>
        <w:pBdr>
          <w:top w:val="single" w:sz="2" w:space="0" w:color="E9ECF1"/>
          <w:left w:val="single" w:sz="2" w:space="0" w:color="E9ECF1"/>
          <w:bottom w:val="single" w:sz="2" w:space="0" w:color="E9ECF1"/>
          <w:right w:val="single" w:sz="2" w:space="0" w:color="E9ECF1"/>
        </w:pBdr>
        <w:shd w:val="clear" w:color="auto" w:fill="FFFFFF"/>
        <w:spacing w:before="100" w:beforeAutospacing="1" w:after="100" w:afterAutospacing="1"/>
        <w:rPr>
          <w:rFonts w:ascii="Georgia" w:eastAsia="Times New Roman" w:hAnsi="Georgia" w:cs="Times New Roman"/>
          <w:color w:val="313640"/>
          <w:sz w:val="30"/>
          <w:szCs w:val="30"/>
        </w:rPr>
      </w:pPr>
      <w:r w:rsidRPr="00730FD6">
        <w:rPr>
          <w:rFonts w:ascii="Georgia" w:eastAsia="Times New Roman" w:hAnsi="Georgia" w:cs="Times New Roman"/>
          <w:color w:val="313640"/>
          <w:sz w:val="30"/>
          <w:szCs w:val="30"/>
        </w:rPr>
        <w:t>Blower motor fan turns on and circulates air through the heat exchanger. </w:t>
      </w:r>
    </w:p>
    <w:p w:rsidR="00730FD6" w:rsidRPr="00730FD6" w:rsidRDefault="00730FD6" w:rsidP="00730FD6">
      <w:pPr>
        <w:numPr>
          <w:ilvl w:val="0"/>
          <w:numId w:val="34"/>
        </w:numPr>
        <w:pBdr>
          <w:top w:val="single" w:sz="2" w:space="0" w:color="E9ECF1"/>
          <w:left w:val="single" w:sz="2" w:space="0" w:color="E9ECF1"/>
          <w:bottom w:val="single" w:sz="2" w:space="0" w:color="E9ECF1"/>
          <w:right w:val="single" w:sz="2" w:space="0" w:color="E9ECF1"/>
        </w:pBdr>
        <w:shd w:val="clear" w:color="auto" w:fill="FFFFFF"/>
        <w:spacing w:before="100" w:beforeAutospacing="1" w:after="100" w:afterAutospacing="1"/>
        <w:rPr>
          <w:rFonts w:ascii="Georgia" w:eastAsia="Times New Roman" w:hAnsi="Georgia" w:cs="Times New Roman"/>
          <w:color w:val="313640"/>
          <w:sz w:val="30"/>
          <w:szCs w:val="30"/>
        </w:rPr>
      </w:pPr>
      <w:r w:rsidRPr="00730FD6">
        <w:rPr>
          <w:rFonts w:ascii="Georgia" w:eastAsia="Times New Roman" w:hAnsi="Georgia" w:cs="Times New Roman"/>
          <w:color w:val="313640"/>
          <w:sz w:val="30"/>
          <w:szCs w:val="30"/>
        </w:rPr>
        <w:t>Delta T is achieved. </w:t>
      </w:r>
    </w:p>
    <w:p w:rsidR="00730FD6" w:rsidRPr="00730FD6" w:rsidRDefault="00730FD6" w:rsidP="00730FD6">
      <w:pPr>
        <w:shd w:val="clear" w:color="auto" w:fill="FFFFFF"/>
        <w:rPr>
          <w:rFonts w:ascii="Georgia" w:eastAsia="Times New Roman" w:hAnsi="Georgia" w:cs="Times New Roman"/>
          <w:color w:val="313640"/>
          <w:sz w:val="30"/>
          <w:szCs w:val="30"/>
        </w:rPr>
      </w:pPr>
      <w:r w:rsidRPr="00730FD6">
        <w:rPr>
          <w:rFonts w:ascii="Georgia" w:eastAsia="Times New Roman" w:hAnsi="Georgia" w:cs="Times New Roman"/>
          <w:color w:val="313640"/>
          <w:sz w:val="30"/>
          <w:szCs w:val="30"/>
        </w:rPr>
        <w:t> </w:t>
      </w:r>
    </w:p>
    <w:p w:rsidR="00730FD6" w:rsidRPr="00730FD6" w:rsidRDefault="00730FD6" w:rsidP="00730FD6">
      <w:pPr>
        <w:shd w:val="clear" w:color="auto" w:fill="FFFFFF"/>
        <w:rPr>
          <w:rFonts w:ascii="Georgia" w:eastAsia="Times New Roman" w:hAnsi="Georgia" w:cs="Times New Roman"/>
          <w:color w:val="313640"/>
          <w:sz w:val="30"/>
          <w:szCs w:val="30"/>
        </w:rPr>
      </w:pPr>
      <w:r w:rsidRPr="00730FD6">
        <w:rPr>
          <w:rFonts w:ascii="Georgia" w:eastAsia="Times New Roman" w:hAnsi="Georgia" w:cs="Times New Roman"/>
          <w:color w:val="313640"/>
          <w:sz w:val="30"/>
          <w:szCs w:val="30"/>
        </w:rPr>
        <w:t> </w:t>
      </w:r>
    </w:p>
    <w:p w:rsidR="00730FD6" w:rsidRPr="00730FD6" w:rsidRDefault="00730FD6" w:rsidP="00730FD6">
      <w:pPr>
        <w:pBdr>
          <w:top w:val="single" w:sz="2" w:space="0" w:color="E9ECF1"/>
          <w:left w:val="single" w:sz="2" w:space="0" w:color="E9ECF1"/>
          <w:bottom w:val="single" w:sz="2" w:space="0" w:color="E9ECF1"/>
          <w:right w:val="single" w:sz="2" w:space="0" w:color="E9ECF1"/>
        </w:pBdr>
        <w:shd w:val="clear" w:color="auto" w:fill="FFFFFF"/>
        <w:spacing w:before="300" w:after="100" w:afterAutospacing="1"/>
        <w:outlineLvl w:val="1"/>
        <w:rPr>
          <w:rFonts w:ascii="Georgia" w:eastAsia="Times New Roman" w:hAnsi="Georgia" w:cs="Times New Roman"/>
          <w:b/>
          <w:bCs/>
          <w:color w:val="424957"/>
          <w:sz w:val="36"/>
          <w:szCs w:val="36"/>
        </w:rPr>
      </w:pPr>
      <w:r w:rsidRPr="00730FD6">
        <w:rPr>
          <w:rFonts w:ascii="Georgia" w:eastAsia="Times New Roman" w:hAnsi="Georgia" w:cs="Times New Roman"/>
          <w:b/>
          <w:bCs/>
          <w:color w:val="424957"/>
          <w:sz w:val="36"/>
          <w:szCs w:val="36"/>
        </w:rPr>
        <w:t>Air Flow &amp; Delta T</w:t>
      </w:r>
    </w:p>
    <w:p w:rsidR="00730FD6" w:rsidRPr="00730FD6" w:rsidRDefault="00730FD6" w:rsidP="00730FD6">
      <w:pPr>
        <w:shd w:val="clear" w:color="auto" w:fill="FFFFFF"/>
        <w:rPr>
          <w:rFonts w:ascii="Georgia" w:eastAsia="Times New Roman" w:hAnsi="Georgia" w:cs="Times New Roman"/>
          <w:color w:val="313640"/>
          <w:sz w:val="30"/>
          <w:szCs w:val="30"/>
        </w:rPr>
      </w:pPr>
      <w:r w:rsidRPr="00730FD6">
        <w:rPr>
          <w:rFonts w:ascii="Georgia" w:eastAsia="Times New Roman" w:hAnsi="Georgia" w:cs="Times New Roman"/>
          <w:color w:val="313640"/>
          <w:spacing w:val="1"/>
          <w:sz w:val="30"/>
          <w:szCs w:val="30"/>
          <w:bdr w:val="single" w:sz="2" w:space="0" w:color="E9ECF1" w:frame="1"/>
        </w:rPr>
        <w:t>Air flow over the heat exchanger is very important. One of the most common causes of heat exchanger failure is overheating due to low air flow. </w:t>
      </w:r>
    </w:p>
    <w:p w:rsidR="00730FD6" w:rsidRPr="00730FD6" w:rsidRDefault="00730FD6" w:rsidP="00730FD6">
      <w:pPr>
        <w:shd w:val="clear" w:color="auto" w:fill="FFFFFF"/>
        <w:rPr>
          <w:rFonts w:ascii="Georgia" w:eastAsia="Times New Roman" w:hAnsi="Georgia" w:cs="Times New Roman"/>
          <w:color w:val="313640"/>
          <w:sz w:val="30"/>
          <w:szCs w:val="30"/>
        </w:rPr>
      </w:pPr>
      <w:r w:rsidRPr="00730FD6">
        <w:rPr>
          <w:rFonts w:ascii="Georgia" w:eastAsia="Times New Roman" w:hAnsi="Georgia" w:cs="Times New Roman"/>
          <w:color w:val="313640"/>
          <w:spacing w:val="1"/>
          <w:sz w:val="30"/>
          <w:szCs w:val="30"/>
          <w:bdr w:val="single" w:sz="2" w:space="0" w:color="E9ECF1" w:frame="1"/>
        </w:rPr>
        <w:br/>
      </w:r>
    </w:p>
    <w:p w:rsidR="00730FD6" w:rsidRPr="00730FD6" w:rsidRDefault="00730FD6" w:rsidP="00730FD6">
      <w:pPr>
        <w:shd w:val="clear" w:color="auto" w:fill="FFFFFF"/>
        <w:rPr>
          <w:rFonts w:ascii="Georgia" w:eastAsia="Times New Roman" w:hAnsi="Georgia" w:cs="Times New Roman"/>
          <w:color w:val="313640"/>
          <w:sz w:val="30"/>
          <w:szCs w:val="30"/>
        </w:rPr>
      </w:pPr>
      <w:r w:rsidRPr="00730FD6">
        <w:rPr>
          <w:rFonts w:ascii="Georgia" w:eastAsia="Times New Roman" w:hAnsi="Georgia" w:cs="Times New Roman"/>
          <w:color w:val="313640"/>
          <w:sz w:val="30"/>
          <w:szCs w:val="30"/>
        </w:rPr>
        <w:t>Delta T is the temperature difference between the supply air and return air. Delta T can be used to help diagnose system performance. Calculating Delta T is complex and is beyond the scope of a home inspection. Calculating Delta T at a forced-air ducted furnace involves an HVAC technician subtracting the return air temperature from the supply air temperature, and the difference is the Delta T or the difference in the temperature. </w:t>
      </w:r>
    </w:p>
    <w:p w:rsidR="00730FD6" w:rsidRPr="00730FD6" w:rsidRDefault="00730FD6" w:rsidP="00730FD6">
      <w:pPr>
        <w:shd w:val="clear" w:color="auto" w:fill="FFFFFF"/>
        <w:rPr>
          <w:rFonts w:ascii="Georgia" w:eastAsia="Times New Roman" w:hAnsi="Georgia" w:cs="Times New Roman"/>
          <w:color w:val="313640"/>
          <w:sz w:val="30"/>
          <w:szCs w:val="30"/>
        </w:rPr>
      </w:pPr>
      <w:r w:rsidRPr="00730FD6">
        <w:rPr>
          <w:rFonts w:ascii="Georgia" w:eastAsia="Times New Roman" w:hAnsi="Georgia" w:cs="Times New Roman"/>
          <w:color w:val="313640"/>
          <w:sz w:val="30"/>
          <w:szCs w:val="30"/>
        </w:rPr>
        <w:t> </w:t>
      </w:r>
    </w:p>
    <w:p w:rsidR="00730FD6" w:rsidRPr="00730FD6" w:rsidRDefault="00730FD6" w:rsidP="00730FD6">
      <w:pPr>
        <w:shd w:val="clear" w:color="auto" w:fill="FFFFFF"/>
        <w:rPr>
          <w:rFonts w:ascii="Georgia" w:eastAsia="Times New Roman" w:hAnsi="Georgia" w:cs="Times New Roman"/>
          <w:color w:val="313640"/>
          <w:sz w:val="30"/>
          <w:szCs w:val="30"/>
        </w:rPr>
      </w:pPr>
      <w:r w:rsidRPr="00730FD6">
        <w:rPr>
          <w:rFonts w:ascii="Georgia" w:eastAsia="Times New Roman" w:hAnsi="Georgia" w:cs="Times New Roman"/>
          <w:color w:val="313640"/>
          <w:sz w:val="30"/>
          <w:szCs w:val="30"/>
        </w:rPr>
        <w:t xml:space="preserve">Delta T for a heating system may be indicated by the data plate on the furnace as the temperature rise minimum and maximum. It may be a 30-degree difference in temperature. If the Delta T is high, poor </w:t>
      </w:r>
      <w:r w:rsidRPr="00730FD6">
        <w:rPr>
          <w:rFonts w:ascii="Georgia" w:eastAsia="Times New Roman" w:hAnsi="Georgia" w:cs="Times New Roman"/>
          <w:color w:val="313640"/>
          <w:sz w:val="30"/>
          <w:szCs w:val="30"/>
        </w:rPr>
        <w:lastRenderedPageBreak/>
        <w:t>airflow may be the problem. If Delta T is low, the furnace capacity may be inadequate or there may be too much air flow. </w:t>
      </w:r>
    </w:p>
    <w:p w:rsidR="00730FD6" w:rsidRDefault="00730FD6"/>
    <w:sectPr w:rsidR="00730FD6" w:rsidSect="00DD26B6">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3110" w:rsidRDefault="00CC3110" w:rsidP="00730FD6">
      <w:r>
        <w:separator/>
      </w:r>
    </w:p>
  </w:endnote>
  <w:endnote w:type="continuationSeparator" w:id="0">
    <w:p w:rsidR="00CC3110" w:rsidRDefault="00CC3110" w:rsidP="00730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3110" w:rsidRDefault="00CC3110" w:rsidP="00730FD6">
      <w:r>
        <w:separator/>
      </w:r>
    </w:p>
  </w:footnote>
  <w:footnote w:type="continuationSeparator" w:id="0">
    <w:p w:rsidR="00CC3110" w:rsidRDefault="00CC3110" w:rsidP="00730F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FD6" w:rsidRPr="00730FD6" w:rsidRDefault="00730FD6">
    <w:pPr>
      <w:pStyle w:val="Header"/>
      <w:rPr>
        <w:rFonts w:ascii="Times New Roman" w:hAnsi="Times New Roman" w:cs="Times New Roman"/>
        <w:sz w:val="20"/>
        <w:szCs w:val="20"/>
      </w:rPr>
    </w:pPr>
    <w:r w:rsidRPr="00730FD6">
      <w:rPr>
        <w:rFonts w:ascii="Times New Roman" w:hAnsi="Times New Roman" w:cs="Times New Roman"/>
        <w:sz w:val="20"/>
        <w:szCs w:val="20"/>
      </w:rPr>
      <w:t>InterNACHI® Gas Furnace Inspection Checklist</w:t>
    </w:r>
  </w:p>
  <w:p w:rsidR="00730FD6" w:rsidRPr="00730FD6" w:rsidRDefault="00730FD6">
    <w:pPr>
      <w:pStyle w:val="Header"/>
      <w:rPr>
        <w:rFonts w:ascii="Times New Roman" w:hAnsi="Times New Roman" w:cs="Times New Roman"/>
        <w:sz w:val="20"/>
        <w:szCs w:val="20"/>
      </w:rPr>
    </w:pPr>
    <w:r w:rsidRPr="00730FD6">
      <w:rPr>
        <w:rFonts w:ascii="Times New Roman" w:hAnsi="Times New Roman" w:cs="Times New Roman"/>
        <w:sz w:val="20"/>
        <w:szCs w:val="20"/>
      </w:rPr>
      <w:t>Ben Gromicko</w:t>
    </w:r>
  </w:p>
  <w:p w:rsidR="00730FD6" w:rsidRPr="00730FD6" w:rsidRDefault="00730FD6">
    <w:pPr>
      <w:pStyle w:val="Header"/>
      <w:rPr>
        <w:rFonts w:ascii="Times New Roman" w:hAnsi="Times New Roman" w:cs="Times New Roman"/>
        <w:sz w:val="20"/>
        <w:szCs w:val="20"/>
      </w:rPr>
    </w:pPr>
    <w:r w:rsidRPr="00730FD6">
      <w:rPr>
        <w:rFonts w:ascii="Times New Roman" w:hAnsi="Times New Roman" w:cs="Times New Roman"/>
        <w:sz w:val="20"/>
        <w:szCs w:val="20"/>
      </w:rPr>
      <w:t>Feb 20, 2020</w:t>
    </w:r>
  </w:p>
  <w:p w:rsidR="00730FD6" w:rsidRPr="00730FD6" w:rsidRDefault="00730FD6">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93C28"/>
    <w:multiLevelType w:val="multilevel"/>
    <w:tmpl w:val="181E7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5F6231"/>
    <w:multiLevelType w:val="multilevel"/>
    <w:tmpl w:val="5DCE2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6C32B0"/>
    <w:multiLevelType w:val="multilevel"/>
    <w:tmpl w:val="9ADA2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A1641D"/>
    <w:multiLevelType w:val="multilevel"/>
    <w:tmpl w:val="EE3AD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D2430C"/>
    <w:multiLevelType w:val="multilevel"/>
    <w:tmpl w:val="D9842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DD47D3"/>
    <w:multiLevelType w:val="multilevel"/>
    <w:tmpl w:val="3DF8A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DF621B"/>
    <w:multiLevelType w:val="multilevel"/>
    <w:tmpl w:val="DD64D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F23848"/>
    <w:multiLevelType w:val="multilevel"/>
    <w:tmpl w:val="B5EC9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834728"/>
    <w:multiLevelType w:val="multilevel"/>
    <w:tmpl w:val="0772E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65301FF"/>
    <w:multiLevelType w:val="multilevel"/>
    <w:tmpl w:val="62B8A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7411BC7"/>
    <w:multiLevelType w:val="multilevel"/>
    <w:tmpl w:val="8B945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9402E1C"/>
    <w:multiLevelType w:val="multilevel"/>
    <w:tmpl w:val="4E2C6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A4847D0"/>
    <w:multiLevelType w:val="multilevel"/>
    <w:tmpl w:val="777E8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0821CC1"/>
    <w:multiLevelType w:val="multilevel"/>
    <w:tmpl w:val="804AF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20532BD"/>
    <w:multiLevelType w:val="multilevel"/>
    <w:tmpl w:val="70EA5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A7F6B85"/>
    <w:multiLevelType w:val="multilevel"/>
    <w:tmpl w:val="41D4F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B4629D7"/>
    <w:multiLevelType w:val="multilevel"/>
    <w:tmpl w:val="D5B2A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6171D8A"/>
    <w:multiLevelType w:val="multilevel"/>
    <w:tmpl w:val="CAD28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CC862DF"/>
    <w:multiLevelType w:val="multilevel"/>
    <w:tmpl w:val="B894B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EEC0402"/>
    <w:multiLevelType w:val="multilevel"/>
    <w:tmpl w:val="FC2CB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11A26AD"/>
    <w:multiLevelType w:val="multilevel"/>
    <w:tmpl w:val="F69C4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14505F6"/>
    <w:multiLevelType w:val="multilevel"/>
    <w:tmpl w:val="D414B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40506A8"/>
    <w:multiLevelType w:val="multilevel"/>
    <w:tmpl w:val="139C8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781454F"/>
    <w:multiLevelType w:val="multilevel"/>
    <w:tmpl w:val="31947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F410EA1"/>
    <w:multiLevelType w:val="multilevel"/>
    <w:tmpl w:val="EF8EB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14F4FB8"/>
    <w:multiLevelType w:val="multilevel"/>
    <w:tmpl w:val="00A2C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BB3044A"/>
    <w:multiLevelType w:val="multilevel"/>
    <w:tmpl w:val="6D5A9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BDE780C"/>
    <w:multiLevelType w:val="multilevel"/>
    <w:tmpl w:val="5DB8B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C1E1B2F"/>
    <w:multiLevelType w:val="multilevel"/>
    <w:tmpl w:val="0FD81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4CD2F89"/>
    <w:multiLevelType w:val="multilevel"/>
    <w:tmpl w:val="C9264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4F47B60"/>
    <w:multiLevelType w:val="multilevel"/>
    <w:tmpl w:val="E0F6F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8551723"/>
    <w:multiLevelType w:val="multilevel"/>
    <w:tmpl w:val="A0904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9364F83"/>
    <w:multiLevelType w:val="multilevel"/>
    <w:tmpl w:val="52EEF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DC8400F"/>
    <w:multiLevelType w:val="multilevel"/>
    <w:tmpl w:val="7A045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25"/>
  </w:num>
  <w:num w:numId="3">
    <w:abstractNumId w:val="22"/>
  </w:num>
  <w:num w:numId="4">
    <w:abstractNumId w:val="4"/>
  </w:num>
  <w:num w:numId="5">
    <w:abstractNumId w:val="6"/>
  </w:num>
  <w:num w:numId="6">
    <w:abstractNumId w:val="32"/>
  </w:num>
  <w:num w:numId="7">
    <w:abstractNumId w:val="28"/>
  </w:num>
  <w:num w:numId="8">
    <w:abstractNumId w:val="16"/>
  </w:num>
  <w:num w:numId="9">
    <w:abstractNumId w:val="19"/>
  </w:num>
  <w:num w:numId="10">
    <w:abstractNumId w:val="18"/>
  </w:num>
  <w:num w:numId="11">
    <w:abstractNumId w:val="0"/>
  </w:num>
  <w:num w:numId="12">
    <w:abstractNumId w:val="27"/>
  </w:num>
  <w:num w:numId="13">
    <w:abstractNumId w:val="26"/>
  </w:num>
  <w:num w:numId="14">
    <w:abstractNumId w:val="7"/>
  </w:num>
  <w:num w:numId="15">
    <w:abstractNumId w:val="24"/>
  </w:num>
  <w:num w:numId="16">
    <w:abstractNumId w:val="3"/>
  </w:num>
  <w:num w:numId="17">
    <w:abstractNumId w:val="33"/>
  </w:num>
  <w:num w:numId="18">
    <w:abstractNumId w:val="8"/>
  </w:num>
  <w:num w:numId="19">
    <w:abstractNumId w:val="30"/>
  </w:num>
  <w:num w:numId="20">
    <w:abstractNumId w:val="14"/>
  </w:num>
  <w:num w:numId="21">
    <w:abstractNumId w:val="17"/>
  </w:num>
  <w:num w:numId="22">
    <w:abstractNumId w:val="12"/>
  </w:num>
  <w:num w:numId="23">
    <w:abstractNumId w:val="21"/>
  </w:num>
  <w:num w:numId="24">
    <w:abstractNumId w:val="11"/>
  </w:num>
  <w:num w:numId="25">
    <w:abstractNumId w:val="10"/>
  </w:num>
  <w:num w:numId="26">
    <w:abstractNumId w:val="23"/>
  </w:num>
  <w:num w:numId="27">
    <w:abstractNumId w:val="13"/>
  </w:num>
  <w:num w:numId="28">
    <w:abstractNumId w:val="2"/>
  </w:num>
  <w:num w:numId="29">
    <w:abstractNumId w:val="15"/>
  </w:num>
  <w:num w:numId="30">
    <w:abstractNumId w:val="31"/>
  </w:num>
  <w:num w:numId="31">
    <w:abstractNumId w:val="29"/>
  </w:num>
  <w:num w:numId="32">
    <w:abstractNumId w:val="20"/>
  </w:num>
  <w:num w:numId="33">
    <w:abstractNumId w:val="1"/>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FD6"/>
    <w:rsid w:val="00730FD6"/>
    <w:rsid w:val="00CC3110"/>
    <w:rsid w:val="00DD2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5C238E"/>
  <w15:chartTrackingRefBased/>
  <w15:docId w15:val="{99AF60FC-C022-4246-9FA1-88FA9093A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30FD6"/>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30FD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730FD6"/>
    <w:rPr>
      <w:color w:val="0000FF"/>
      <w:u w:val="single"/>
    </w:rPr>
  </w:style>
  <w:style w:type="paragraph" w:styleId="Header">
    <w:name w:val="header"/>
    <w:basedOn w:val="Normal"/>
    <w:link w:val="HeaderChar"/>
    <w:uiPriority w:val="99"/>
    <w:unhideWhenUsed/>
    <w:rsid w:val="00730FD6"/>
    <w:pPr>
      <w:tabs>
        <w:tab w:val="center" w:pos="4680"/>
        <w:tab w:val="right" w:pos="9360"/>
      </w:tabs>
    </w:pPr>
  </w:style>
  <w:style w:type="character" w:customStyle="1" w:styleId="HeaderChar">
    <w:name w:val="Header Char"/>
    <w:basedOn w:val="DefaultParagraphFont"/>
    <w:link w:val="Header"/>
    <w:uiPriority w:val="99"/>
    <w:rsid w:val="00730FD6"/>
  </w:style>
  <w:style w:type="paragraph" w:styleId="Footer">
    <w:name w:val="footer"/>
    <w:basedOn w:val="Normal"/>
    <w:link w:val="FooterChar"/>
    <w:uiPriority w:val="99"/>
    <w:unhideWhenUsed/>
    <w:rsid w:val="00730FD6"/>
    <w:pPr>
      <w:tabs>
        <w:tab w:val="center" w:pos="4680"/>
        <w:tab w:val="right" w:pos="9360"/>
      </w:tabs>
    </w:pPr>
  </w:style>
  <w:style w:type="character" w:customStyle="1" w:styleId="FooterChar">
    <w:name w:val="Footer Char"/>
    <w:basedOn w:val="DefaultParagraphFont"/>
    <w:link w:val="Footer"/>
    <w:uiPriority w:val="99"/>
    <w:rsid w:val="00730F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63528">
      <w:bodyDiv w:val="1"/>
      <w:marLeft w:val="0"/>
      <w:marRight w:val="0"/>
      <w:marTop w:val="0"/>
      <w:marBottom w:val="0"/>
      <w:divBdr>
        <w:top w:val="none" w:sz="0" w:space="0" w:color="auto"/>
        <w:left w:val="none" w:sz="0" w:space="0" w:color="auto"/>
        <w:bottom w:val="none" w:sz="0" w:space="0" w:color="auto"/>
        <w:right w:val="none" w:sz="0" w:space="0" w:color="auto"/>
      </w:divBdr>
      <w:divsChild>
        <w:div w:id="1380471831">
          <w:marLeft w:val="0"/>
          <w:marRight w:val="0"/>
          <w:marTop w:val="0"/>
          <w:marBottom w:val="0"/>
          <w:divBdr>
            <w:top w:val="single" w:sz="2" w:space="0" w:color="E9ECF1"/>
            <w:left w:val="single" w:sz="2" w:space="0" w:color="E9ECF1"/>
            <w:bottom w:val="single" w:sz="2" w:space="0" w:color="E9ECF1"/>
            <w:right w:val="single" w:sz="2" w:space="0" w:color="E9ECF1"/>
          </w:divBdr>
        </w:div>
        <w:div w:id="473064124">
          <w:marLeft w:val="0"/>
          <w:marRight w:val="0"/>
          <w:marTop w:val="0"/>
          <w:marBottom w:val="0"/>
          <w:divBdr>
            <w:top w:val="single" w:sz="2" w:space="0" w:color="E9ECF1"/>
            <w:left w:val="single" w:sz="2" w:space="0" w:color="E9ECF1"/>
            <w:bottom w:val="single" w:sz="2" w:space="0" w:color="E9ECF1"/>
            <w:right w:val="single" w:sz="2" w:space="0" w:color="E9ECF1"/>
          </w:divBdr>
        </w:div>
        <w:div w:id="1576816535">
          <w:marLeft w:val="0"/>
          <w:marRight w:val="0"/>
          <w:marTop w:val="0"/>
          <w:marBottom w:val="0"/>
          <w:divBdr>
            <w:top w:val="single" w:sz="2" w:space="0" w:color="E9ECF1"/>
            <w:left w:val="single" w:sz="2" w:space="0" w:color="E9ECF1"/>
            <w:bottom w:val="single" w:sz="2" w:space="0" w:color="E9ECF1"/>
            <w:right w:val="single" w:sz="2" w:space="0" w:color="E9ECF1"/>
          </w:divBdr>
        </w:div>
        <w:div w:id="708576374">
          <w:marLeft w:val="0"/>
          <w:marRight w:val="0"/>
          <w:marTop w:val="0"/>
          <w:marBottom w:val="0"/>
          <w:divBdr>
            <w:top w:val="single" w:sz="2" w:space="0" w:color="E9ECF1"/>
            <w:left w:val="single" w:sz="2" w:space="0" w:color="E9ECF1"/>
            <w:bottom w:val="single" w:sz="2" w:space="0" w:color="E9ECF1"/>
            <w:right w:val="single" w:sz="2" w:space="0" w:color="E9ECF1"/>
          </w:divBdr>
        </w:div>
        <w:div w:id="1025598926">
          <w:marLeft w:val="0"/>
          <w:marRight w:val="0"/>
          <w:marTop w:val="0"/>
          <w:marBottom w:val="0"/>
          <w:divBdr>
            <w:top w:val="single" w:sz="2" w:space="0" w:color="E9ECF1"/>
            <w:left w:val="single" w:sz="2" w:space="0" w:color="E9ECF1"/>
            <w:bottom w:val="single" w:sz="2" w:space="0" w:color="E9ECF1"/>
            <w:right w:val="single" w:sz="2" w:space="0" w:color="E9ECF1"/>
          </w:divBdr>
        </w:div>
        <w:div w:id="632562233">
          <w:marLeft w:val="0"/>
          <w:marRight w:val="0"/>
          <w:marTop w:val="0"/>
          <w:marBottom w:val="0"/>
          <w:divBdr>
            <w:top w:val="single" w:sz="2" w:space="0" w:color="E9ECF1"/>
            <w:left w:val="single" w:sz="2" w:space="0" w:color="E9ECF1"/>
            <w:bottom w:val="single" w:sz="2" w:space="0" w:color="E9ECF1"/>
            <w:right w:val="single" w:sz="2" w:space="0" w:color="E9ECF1"/>
          </w:divBdr>
        </w:div>
        <w:div w:id="133522966">
          <w:marLeft w:val="0"/>
          <w:marRight w:val="0"/>
          <w:marTop w:val="0"/>
          <w:marBottom w:val="0"/>
          <w:divBdr>
            <w:top w:val="single" w:sz="2" w:space="0" w:color="E9ECF1"/>
            <w:left w:val="single" w:sz="2" w:space="0" w:color="E9ECF1"/>
            <w:bottom w:val="single" w:sz="2" w:space="0" w:color="E9ECF1"/>
            <w:right w:val="single" w:sz="2" w:space="0" w:color="E9ECF1"/>
          </w:divBdr>
        </w:div>
        <w:div w:id="197359587">
          <w:marLeft w:val="0"/>
          <w:marRight w:val="0"/>
          <w:marTop w:val="0"/>
          <w:marBottom w:val="0"/>
          <w:divBdr>
            <w:top w:val="single" w:sz="2" w:space="0" w:color="E9ECF1"/>
            <w:left w:val="single" w:sz="2" w:space="0" w:color="E9ECF1"/>
            <w:bottom w:val="single" w:sz="2" w:space="0" w:color="E9ECF1"/>
            <w:right w:val="single" w:sz="2" w:space="0" w:color="E9ECF1"/>
          </w:divBdr>
        </w:div>
        <w:div w:id="1878661491">
          <w:marLeft w:val="0"/>
          <w:marRight w:val="0"/>
          <w:marTop w:val="0"/>
          <w:marBottom w:val="0"/>
          <w:divBdr>
            <w:top w:val="single" w:sz="2" w:space="0" w:color="E9ECF1"/>
            <w:left w:val="single" w:sz="2" w:space="0" w:color="E9ECF1"/>
            <w:bottom w:val="single" w:sz="2" w:space="0" w:color="E9ECF1"/>
            <w:right w:val="single" w:sz="2" w:space="0" w:color="E9ECF1"/>
          </w:divBdr>
        </w:div>
        <w:div w:id="598605939">
          <w:marLeft w:val="0"/>
          <w:marRight w:val="0"/>
          <w:marTop w:val="0"/>
          <w:marBottom w:val="0"/>
          <w:divBdr>
            <w:top w:val="single" w:sz="2" w:space="0" w:color="E9ECF1"/>
            <w:left w:val="single" w:sz="2" w:space="0" w:color="E9ECF1"/>
            <w:bottom w:val="single" w:sz="2" w:space="0" w:color="E9ECF1"/>
            <w:right w:val="single" w:sz="2" w:space="0" w:color="E9ECF1"/>
          </w:divBdr>
          <w:divsChild>
            <w:div w:id="1476334885">
              <w:marLeft w:val="0"/>
              <w:marRight w:val="0"/>
              <w:marTop w:val="0"/>
              <w:marBottom w:val="0"/>
              <w:divBdr>
                <w:top w:val="single" w:sz="2" w:space="0" w:color="E9ECF1"/>
                <w:left w:val="single" w:sz="2" w:space="0" w:color="E9ECF1"/>
                <w:bottom w:val="single" w:sz="2" w:space="0" w:color="E9ECF1"/>
                <w:right w:val="single" w:sz="2" w:space="0" w:color="E9ECF1"/>
              </w:divBdr>
            </w:div>
            <w:div w:id="693383644">
              <w:marLeft w:val="0"/>
              <w:marRight w:val="0"/>
              <w:marTop w:val="0"/>
              <w:marBottom w:val="0"/>
              <w:divBdr>
                <w:top w:val="single" w:sz="2" w:space="0" w:color="E9ECF1"/>
                <w:left w:val="single" w:sz="2" w:space="0" w:color="E9ECF1"/>
                <w:bottom w:val="single" w:sz="2" w:space="0" w:color="E9ECF1"/>
                <w:right w:val="single" w:sz="2" w:space="0" w:color="E9ECF1"/>
              </w:divBdr>
            </w:div>
            <w:div w:id="1301694836">
              <w:marLeft w:val="0"/>
              <w:marRight w:val="0"/>
              <w:marTop w:val="0"/>
              <w:marBottom w:val="0"/>
              <w:divBdr>
                <w:top w:val="single" w:sz="2" w:space="0" w:color="E9ECF1"/>
                <w:left w:val="single" w:sz="2" w:space="0" w:color="E9ECF1"/>
                <w:bottom w:val="single" w:sz="2" w:space="0" w:color="E9ECF1"/>
                <w:right w:val="single" w:sz="2" w:space="0" w:color="E9ECF1"/>
              </w:divBdr>
            </w:div>
            <w:div w:id="19012587">
              <w:marLeft w:val="0"/>
              <w:marRight w:val="0"/>
              <w:marTop w:val="0"/>
              <w:marBottom w:val="0"/>
              <w:divBdr>
                <w:top w:val="single" w:sz="2" w:space="0" w:color="E9ECF1"/>
                <w:left w:val="single" w:sz="2" w:space="0" w:color="E9ECF1"/>
                <w:bottom w:val="single" w:sz="2" w:space="0" w:color="E9ECF1"/>
                <w:right w:val="single" w:sz="2" w:space="0" w:color="E9ECF1"/>
              </w:divBdr>
            </w:div>
            <w:div w:id="135686074">
              <w:marLeft w:val="0"/>
              <w:marRight w:val="0"/>
              <w:marTop w:val="0"/>
              <w:marBottom w:val="0"/>
              <w:divBdr>
                <w:top w:val="single" w:sz="2" w:space="0" w:color="E9ECF1"/>
                <w:left w:val="single" w:sz="2" w:space="0" w:color="E9ECF1"/>
                <w:bottom w:val="single" w:sz="2" w:space="0" w:color="E9ECF1"/>
                <w:right w:val="single" w:sz="2" w:space="0" w:color="E9ECF1"/>
              </w:divBdr>
            </w:div>
            <w:div w:id="2092846576">
              <w:marLeft w:val="0"/>
              <w:marRight w:val="0"/>
              <w:marTop w:val="0"/>
              <w:marBottom w:val="0"/>
              <w:divBdr>
                <w:top w:val="single" w:sz="2" w:space="0" w:color="E9ECF1"/>
                <w:left w:val="single" w:sz="2" w:space="0" w:color="E9ECF1"/>
                <w:bottom w:val="single" w:sz="2" w:space="0" w:color="E9ECF1"/>
                <w:right w:val="single" w:sz="2" w:space="0" w:color="E9ECF1"/>
              </w:divBdr>
            </w:div>
            <w:div w:id="475416901">
              <w:marLeft w:val="0"/>
              <w:marRight w:val="0"/>
              <w:marTop w:val="0"/>
              <w:marBottom w:val="0"/>
              <w:divBdr>
                <w:top w:val="single" w:sz="2" w:space="0" w:color="E9ECF1"/>
                <w:left w:val="single" w:sz="2" w:space="0" w:color="E9ECF1"/>
                <w:bottom w:val="single" w:sz="2" w:space="0" w:color="E9ECF1"/>
                <w:right w:val="single" w:sz="2" w:space="0" w:color="E9ECF1"/>
              </w:divBdr>
            </w:div>
            <w:div w:id="197007740">
              <w:marLeft w:val="0"/>
              <w:marRight w:val="0"/>
              <w:marTop w:val="0"/>
              <w:marBottom w:val="0"/>
              <w:divBdr>
                <w:top w:val="single" w:sz="2" w:space="0" w:color="E9ECF1"/>
                <w:left w:val="single" w:sz="2" w:space="0" w:color="E9ECF1"/>
                <w:bottom w:val="single" w:sz="2" w:space="0" w:color="E9ECF1"/>
                <w:right w:val="single" w:sz="2" w:space="0" w:color="E9ECF1"/>
              </w:divBdr>
            </w:div>
            <w:div w:id="1042901521">
              <w:marLeft w:val="0"/>
              <w:marRight w:val="0"/>
              <w:marTop w:val="0"/>
              <w:marBottom w:val="0"/>
              <w:divBdr>
                <w:top w:val="single" w:sz="2" w:space="0" w:color="E9ECF1"/>
                <w:left w:val="single" w:sz="2" w:space="0" w:color="E9ECF1"/>
                <w:bottom w:val="single" w:sz="2" w:space="0" w:color="E9ECF1"/>
                <w:right w:val="single" w:sz="2" w:space="0" w:color="E9ECF1"/>
              </w:divBdr>
            </w:div>
          </w:divsChild>
        </w:div>
        <w:div w:id="1169060442">
          <w:marLeft w:val="0"/>
          <w:marRight w:val="0"/>
          <w:marTop w:val="0"/>
          <w:marBottom w:val="0"/>
          <w:divBdr>
            <w:top w:val="single" w:sz="2" w:space="0" w:color="E9ECF1"/>
            <w:left w:val="single" w:sz="2" w:space="0" w:color="E9ECF1"/>
            <w:bottom w:val="single" w:sz="2" w:space="0" w:color="E9ECF1"/>
            <w:right w:val="single" w:sz="2" w:space="0" w:color="E9ECF1"/>
          </w:divBdr>
        </w:div>
        <w:div w:id="308436458">
          <w:marLeft w:val="0"/>
          <w:marRight w:val="0"/>
          <w:marTop w:val="0"/>
          <w:marBottom w:val="0"/>
          <w:divBdr>
            <w:top w:val="single" w:sz="2" w:space="0" w:color="E9ECF1"/>
            <w:left w:val="single" w:sz="2" w:space="0" w:color="E9ECF1"/>
            <w:bottom w:val="single" w:sz="2" w:space="0" w:color="E9ECF1"/>
            <w:right w:val="single" w:sz="2" w:space="0" w:color="E9ECF1"/>
          </w:divBdr>
        </w:div>
        <w:div w:id="1840148950">
          <w:marLeft w:val="0"/>
          <w:marRight w:val="0"/>
          <w:marTop w:val="0"/>
          <w:marBottom w:val="0"/>
          <w:divBdr>
            <w:top w:val="single" w:sz="2" w:space="0" w:color="E9ECF1"/>
            <w:left w:val="single" w:sz="2" w:space="0" w:color="E9ECF1"/>
            <w:bottom w:val="single" w:sz="2" w:space="0" w:color="E9ECF1"/>
            <w:right w:val="single" w:sz="2" w:space="0" w:color="E9ECF1"/>
          </w:divBdr>
        </w:div>
        <w:div w:id="1116021729">
          <w:marLeft w:val="0"/>
          <w:marRight w:val="0"/>
          <w:marTop w:val="0"/>
          <w:marBottom w:val="0"/>
          <w:divBdr>
            <w:top w:val="single" w:sz="2" w:space="0" w:color="E9ECF1"/>
            <w:left w:val="single" w:sz="2" w:space="0" w:color="E9ECF1"/>
            <w:bottom w:val="single" w:sz="2" w:space="0" w:color="E9ECF1"/>
            <w:right w:val="single" w:sz="2" w:space="0" w:color="E9ECF1"/>
          </w:divBdr>
        </w:div>
        <w:div w:id="91633314">
          <w:marLeft w:val="0"/>
          <w:marRight w:val="0"/>
          <w:marTop w:val="0"/>
          <w:marBottom w:val="0"/>
          <w:divBdr>
            <w:top w:val="single" w:sz="2" w:space="0" w:color="E9ECF1"/>
            <w:left w:val="single" w:sz="2" w:space="0" w:color="E9ECF1"/>
            <w:bottom w:val="single" w:sz="2" w:space="0" w:color="E9ECF1"/>
            <w:right w:val="single" w:sz="2" w:space="0" w:color="E9ECF1"/>
          </w:divBdr>
          <w:divsChild>
            <w:div w:id="1469856796">
              <w:marLeft w:val="0"/>
              <w:marRight w:val="0"/>
              <w:marTop w:val="0"/>
              <w:marBottom w:val="0"/>
              <w:divBdr>
                <w:top w:val="single" w:sz="2" w:space="0" w:color="E9ECF1"/>
                <w:left w:val="single" w:sz="2" w:space="0" w:color="E9ECF1"/>
                <w:bottom w:val="single" w:sz="2" w:space="0" w:color="E9ECF1"/>
                <w:right w:val="single" w:sz="2" w:space="0" w:color="E9ECF1"/>
              </w:divBdr>
            </w:div>
            <w:div w:id="265233149">
              <w:marLeft w:val="0"/>
              <w:marRight w:val="0"/>
              <w:marTop w:val="0"/>
              <w:marBottom w:val="0"/>
              <w:divBdr>
                <w:top w:val="single" w:sz="2" w:space="0" w:color="E9ECF1"/>
                <w:left w:val="single" w:sz="2" w:space="0" w:color="E9ECF1"/>
                <w:bottom w:val="single" w:sz="2" w:space="0" w:color="E9ECF1"/>
                <w:right w:val="single" w:sz="2" w:space="0" w:color="E9ECF1"/>
              </w:divBdr>
            </w:div>
            <w:div w:id="1305814212">
              <w:marLeft w:val="0"/>
              <w:marRight w:val="0"/>
              <w:marTop w:val="0"/>
              <w:marBottom w:val="0"/>
              <w:divBdr>
                <w:top w:val="single" w:sz="2" w:space="0" w:color="E9ECF1"/>
                <w:left w:val="single" w:sz="2" w:space="0" w:color="E9ECF1"/>
                <w:bottom w:val="single" w:sz="2" w:space="0" w:color="E9ECF1"/>
                <w:right w:val="single" w:sz="2" w:space="0" w:color="E9ECF1"/>
              </w:divBdr>
            </w:div>
            <w:div w:id="2089036622">
              <w:marLeft w:val="0"/>
              <w:marRight w:val="0"/>
              <w:marTop w:val="0"/>
              <w:marBottom w:val="0"/>
              <w:divBdr>
                <w:top w:val="single" w:sz="2" w:space="0" w:color="E9ECF1"/>
                <w:left w:val="single" w:sz="2" w:space="0" w:color="E9ECF1"/>
                <w:bottom w:val="single" w:sz="2" w:space="0" w:color="E9ECF1"/>
                <w:right w:val="single" w:sz="2" w:space="0" w:color="E9ECF1"/>
              </w:divBdr>
            </w:div>
            <w:div w:id="1950969106">
              <w:marLeft w:val="0"/>
              <w:marRight w:val="0"/>
              <w:marTop w:val="0"/>
              <w:marBottom w:val="0"/>
              <w:divBdr>
                <w:top w:val="single" w:sz="2" w:space="0" w:color="E9ECF1"/>
                <w:left w:val="single" w:sz="2" w:space="0" w:color="E9ECF1"/>
                <w:bottom w:val="single" w:sz="2" w:space="0" w:color="E9ECF1"/>
                <w:right w:val="single" w:sz="2" w:space="0" w:color="E9ECF1"/>
              </w:divBdr>
            </w:div>
            <w:div w:id="7295171">
              <w:marLeft w:val="0"/>
              <w:marRight w:val="0"/>
              <w:marTop w:val="0"/>
              <w:marBottom w:val="0"/>
              <w:divBdr>
                <w:top w:val="single" w:sz="2" w:space="0" w:color="E9ECF1"/>
                <w:left w:val="single" w:sz="2" w:space="0" w:color="E9ECF1"/>
                <w:bottom w:val="single" w:sz="2" w:space="0" w:color="E9ECF1"/>
                <w:right w:val="single" w:sz="2" w:space="0" w:color="E9ECF1"/>
              </w:divBdr>
            </w:div>
            <w:div w:id="1022778033">
              <w:marLeft w:val="0"/>
              <w:marRight w:val="0"/>
              <w:marTop w:val="0"/>
              <w:marBottom w:val="0"/>
              <w:divBdr>
                <w:top w:val="single" w:sz="2" w:space="0" w:color="E9ECF1"/>
                <w:left w:val="single" w:sz="2" w:space="0" w:color="E9ECF1"/>
                <w:bottom w:val="single" w:sz="2" w:space="0" w:color="E9ECF1"/>
                <w:right w:val="single" w:sz="2" w:space="0" w:color="E9ECF1"/>
              </w:divBdr>
            </w:div>
            <w:div w:id="1728647982">
              <w:marLeft w:val="0"/>
              <w:marRight w:val="0"/>
              <w:marTop w:val="0"/>
              <w:marBottom w:val="0"/>
              <w:divBdr>
                <w:top w:val="single" w:sz="2" w:space="0" w:color="E9ECF1"/>
                <w:left w:val="single" w:sz="2" w:space="0" w:color="E9ECF1"/>
                <w:bottom w:val="single" w:sz="2" w:space="0" w:color="E9ECF1"/>
                <w:right w:val="single" w:sz="2" w:space="0" w:color="E9ECF1"/>
              </w:divBdr>
            </w:div>
            <w:div w:id="443312780">
              <w:marLeft w:val="0"/>
              <w:marRight w:val="0"/>
              <w:marTop w:val="0"/>
              <w:marBottom w:val="0"/>
              <w:divBdr>
                <w:top w:val="single" w:sz="2" w:space="0" w:color="E9ECF1"/>
                <w:left w:val="single" w:sz="2" w:space="0" w:color="E9ECF1"/>
                <w:bottom w:val="single" w:sz="2" w:space="0" w:color="E9ECF1"/>
                <w:right w:val="single" w:sz="2" w:space="0" w:color="E9ECF1"/>
              </w:divBdr>
              <w:divsChild>
                <w:div w:id="1636643864">
                  <w:marLeft w:val="0"/>
                  <w:marRight w:val="0"/>
                  <w:marTop w:val="0"/>
                  <w:marBottom w:val="0"/>
                  <w:divBdr>
                    <w:top w:val="single" w:sz="2" w:space="0" w:color="E9ECF1"/>
                    <w:left w:val="single" w:sz="2" w:space="0" w:color="E9ECF1"/>
                    <w:bottom w:val="single" w:sz="2" w:space="0" w:color="E9ECF1"/>
                    <w:right w:val="single" w:sz="2" w:space="0" w:color="E9ECF1"/>
                  </w:divBdr>
                </w:div>
              </w:divsChild>
            </w:div>
            <w:div w:id="372652382">
              <w:marLeft w:val="0"/>
              <w:marRight w:val="0"/>
              <w:marTop w:val="0"/>
              <w:marBottom w:val="0"/>
              <w:divBdr>
                <w:top w:val="single" w:sz="2" w:space="0" w:color="E9ECF1"/>
                <w:left w:val="single" w:sz="2" w:space="0" w:color="E9ECF1"/>
                <w:bottom w:val="single" w:sz="2" w:space="0" w:color="E9ECF1"/>
                <w:right w:val="single" w:sz="2" w:space="0" w:color="E9ECF1"/>
              </w:divBdr>
            </w:div>
            <w:div w:id="569194466">
              <w:marLeft w:val="0"/>
              <w:marRight w:val="0"/>
              <w:marTop w:val="0"/>
              <w:marBottom w:val="0"/>
              <w:divBdr>
                <w:top w:val="single" w:sz="2" w:space="0" w:color="E9ECF1"/>
                <w:left w:val="single" w:sz="2" w:space="0" w:color="E9ECF1"/>
                <w:bottom w:val="single" w:sz="2" w:space="0" w:color="E9ECF1"/>
                <w:right w:val="single" w:sz="2" w:space="0" w:color="E9ECF1"/>
              </w:divBdr>
            </w:div>
            <w:div w:id="2056617925">
              <w:marLeft w:val="0"/>
              <w:marRight w:val="0"/>
              <w:marTop w:val="0"/>
              <w:marBottom w:val="0"/>
              <w:divBdr>
                <w:top w:val="single" w:sz="2" w:space="0" w:color="E9ECF1"/>
                <w:left w:val="single" w:sz="2" w:space="0" w:color="E9ECF1"/>
                <w:bottom w:val="single" w:sz="2" w:space="0" w:color="E9ECF1"/>
                <w:right w:val="single" w:sz="2" w:space="0" w:color="E9ECF1"/>
              </w:divBdr>
            </w:div>
            <w:div w:id="1654719577">
              <w:marLeft w:val="0"/>
              <w:marRight w:val="0"/>
              <w:marTop w:val="0"/>
              <w:marBottom w:val="0"/>
              <w:divBdr>
                <w:top w:val="single" w:sz="2" w:space="0" w:color="E9ECF1"/>
                <w:left w:val="single" w:sz="2" w:space="0" w:color="E9ECF1"/>
                <w:bottom w:val="single" w:sz="2" w:space="0" w:color="E9ECF1"/>
                <w:right w:val="single" w:sz="2" w:space="0" w:color="E9ECF1"/>
              </w:divBdr>
            </w:div>
            <w:div w:id="1269969783">
              <w:marLeft w:val="0"/>
              <w:marRight w:val="0"/>
              <w:marTop w:val="0"/>
              <w:marBottom w:val="0"/>
              <w:divBdr>
                <w:top w:val="single" w:sz="2" w:space="0" w:color="E9ECF1"/>
                <w:left w:val="single" w:sz="2" w:space="0" w:color="E9ECF1"/>
                <w:bottom w:val="single" w:sz="2" w:space="0" w:color="E9ECF1"/>
                <w:right w:val="single" w:sz="2" w:space="0" w:color="E9ECF1"/>
              </w:divBdr>
            </w:div>
          </w:divsChild>
        </w:div>
        <w:div w:id="241569332">
          <w:marLeft w:val="0"/>
          <w:marRight w:val="0"/>
          <w:marTop w:val="0"/>
          <w:marBottom w:val="0"/>
          <w:divBdr>
            <w:top w:val="single" w:sz="2" w:space="0" w:color="E9ECF1"/>
            <w:left w:val="single" w:sz="2" w:space="0" w:color="E9ECF1"/>
            <w:bottom w:val="single" w:sz="2" w:space="0" w:color="E9ECF1"/>
            <w:right w:val="single" w:sz="2" w:space="0" w:color="E9ECF1"/>
          </w:divBdr>
        </w:div>
        <w:div w:id="1863781952">
          <w:marLeft w:val="0"/>
          <w:marRight w:val="0"/>
          <w:marTop w:val="0"/>
          <w:marBottom w:val="0"/>
          <w:divBdr>
            <w:top w:val="single" w:sz="2" w:space="0" w:color="E9ECF1"/>
            <w:left w:val="single" w:sz="2" w:space="0" w:color="E9ECF1"/>
            <w:bottom w:val="single" w:sz="2" w:space="0" w:color="E9ECF1"/>
            <w:right w:val="single" w:sz="2" w:space="0" w:color="E9ECF1"/>
          </w:divBdr>
        </w:div>
        <w:div w:id="1180705369">
          <w:marLeft w:val="0"/>
          <w:marRight w:val="0"/>
          <w:marTop w:val="0"/>
          <w:marBottom w:val="0"/>
          <w:divBdr>
            <w:top w:val="single" w:sz="2" w:space="0" w:color="E9ECF1"/>
            <w:left w:val="single" w:sz="2" w:space="0" w:color="E9ECF1"/>
            <w:bottom w:val="single" w:sz="2" w:space="0" w:color="E9ECF1"/>
            <w:right w:val="single" w:sz="2" w:space="0" w:color="E9ECF1"/>
          </w:divBdr>
        </w:div>
        <w:div w:id="267977514">
          <w:marLeft w:val="0"/>
          <w:marRight w:val="0"/>
          <w:marTop w:val="0"/>
          <w:marBottom w:val="0"/>
          <w:divBdr>
            <w:top w:val="single" w:sz="2" w:space="0" w:color="E9ECF1"/>
            <w:left w:val="single" w:sz="2" w:space="0" w:color="E9ECF1"/>
            <w:bottom w:val="single" w:sz="2" w:space="0" w:color="E9ECF1"/>
            <w:right w:val="single" w:sz="2" w:space="0" w:color="E9ECF1"/>
          </w:divBdr>
        </w:div>
        <w:div w:id="2002807152">
          <w:marLeft w:val="0"/>
          <w:marRight w:val="0"/>
          <w:marTop w:val="0"/>
          <w:marBottom w:val="0"/>
          <w:divBdr>
            <w:top w:val="single" w:sz="2" w:space="0" w:color="E9ECF1"/>
            <w:left w:val="single" w:sz="2" w:space="0" w:color="E9ECF1"/>
            <w:bottom w:val="single" w:sz="2" w:space="0" w:color="E9ECF1"/>
            <w:right w:val="single" w:sz="2" w:space="0" w:color="E9ECF1"/>
          </w:divBdr>
        </w:div>
        <w:div w:id="447238779">
          <w:marLeft w:val="0"/>
          <w:marRight w:val="0"/>
          <w:marTop w:val="0"/>
          <w:marBottom w:val="0"/>
          <w:divBdr>
            <w:top w:val="single" w:sz="2" w:space="0" w:color="E9ECF1"/>
            <w:left w:val="single" w:sz="2" w:space="0" w:color="E9ECF1"/>
            <w:bottom w:val="single" w:sz="2" w:space="0" w:color="E9ECF1"/>
            <w:right w:val="single" w:sz="2" w:space="0" w:color="E9ECF1"/>
          </w:divBdr>
        </w:div>
        <w:div w:id="1861816689">
          <w:marLeft w:val="0"/>
          <w:marRight w:val="0"/>
          <w:marTop w:val="0"/>
          <w:marBottom w:val="0"/>
          <w:divBdr>
            <w:top w:val="single" w:sz="2" w:space="0" w:color="E9ECF1"/>
            <w:left w:val="single" w:sz="2" w:space="0" w:color="E9ECF1"/>
            <w:bottom w:val="single" w:sz="2" w:space="0" w:color="E9ECF1"/>
            <w:right w:val="single" w:sz="2" w:space="0" w:color="E9ECF1"/>
          </w:divBdr>
        </w:div>
        <w:div w:id="628051656">
          <w:marLeft w:val="0"/>
          <w:marRight w:val="0"/>
          <w:marTop w:val="0"/>
          <w:marBottom w:val="0"/>
          <w:divBdr>
            <w:top w:val="single" w:sz="2" w:space="0" w:color="E9ECF1"/>
            <w:left w:val="single" w:sz="2" w:space="0" w:color="E9ECF1"/>
            <w:bottom w:val="single" w:sz="2" w:space="0" w:color="E9ECF1"/>
            <w:right w:val="single" w:sz="2" w:space="0" w:color="E9ECF1"/>
          </w:divBdr>
        </w:div>
        <w:div w:id="1665090316">
          <w:marLeft w:val="0"/>
          <w:marRight w:val="0"/>
          <w:marTop w:val="0"/>
          <w:marBottom w:val="0"/>
          <w:divBdr>
            <w:top w:val="single" w:sz="2" w:space="0" w:color="E9ECF1"/>
            <w:left w:val="single" w:sz="2" w:space="0" w:color="E9ECF1"/>
            <w:bottom w:val="single" w:sz="2" w:space="0" w:color="E9ECF1"/>
            <w:right w:val="single" w:sz="2" w:space="0" w:color="E9ECF1"/>
          </w:divBdr>
        </w:div>
        <w:div w:id="1223835568">
          <w:marLeft w:val="0"/>
          <w:marRight w:val="0"/>
          <w:marTop w:val="0"/>
          <w:marBottom w:val="0"/>
          <w:divBdr>
            <w:top w:val="single" w:sz="2" w:space="0" w:color="E9ECF1"/>
            <w:left w:val="single" w:sz="2" w:space="0" w:color="E9ECF1"/>
            <w:bottom w:val="single" w:sz="2" w:space="0" w:color="E9ECF1"/>
            <w:right w:val="single" w:sz="2" w:space="0" w:color="E9ECF1"/>
          </w:divBdr>
        </w:div>
        <w:div w:id="510071959">
          <w:marLeft w:val="0"/>
          <w:marRight w:val="0"/>
          <w:marTop w:val="0"/>
          <w:marBottom w:val="0"/>
          <w:divBdr>
            <w:top w:val="single" w:sz="2" w:space="0" w:color="E9ECF1"/>
            <w:left w:val="single" w:sz="2" w:space="0" w:color="E9ECF1"/>
            <w:bottom w:val="single" w:sz="2" w:space="0" w:color="E9ECF1"/>
            <w:right w:val="single" w:sz="2" w:space="0" w:color="E9ECF1"/>
          </w:divBdr>
        </w:div>
        <w:div w:id="1632010032">
          <w:marLeft w:val="0"/>
          <w:marRight w:val="0"/>
          <w:marTop w:val="0"/>
          <w:marBottom w:val="0"/>
          <w:divBdr>
            <w:top w:val="single" w:sz="2" w:space="0" w:color="E9ECF1"/>
            <w:left w:val="single" w:sz="2" w:space="0" w:color="E9ECF1"/>
            <w:bottom w:val="single" w:sz="2" w:space="0" w:color="E9ECF1"/>
            <w:right w:val="single" w:sz="2" w:space="0" w:color="E9ECF1"/>
          </w:divBdr>
        </w:div>
        <w:div w:id="1552225624">
          <w:marLeft w:val="0"/>
          <w:marRight w:val="0"/>
          <w:marTop w:val="0"/>
          <w:marBottom w:val="0"/>
          <w:divBdr>
            <w:top w:val="single" w:sz="2" w:space="0" w:color="E9ECF1"/>
            <w:left w:val="single" w:sz="2" w:space="0" w:color="E9ECF1"/>
            <w:bottom w:val="single" w:sz="2" w:space="0" w:color="E9ECF1"/>
            <w:right w:val="single" w:sz="2" w:space="0" w:color="E9ECF1"/>
          </w:divBdr>
        </w:div>
        <w:div w:id="1779256405">
          <w:marLeft w:val="0"/>
          <w:marRight w:val="0"/>
          <w:marTop w:val="0"/>
          <w:marBottom w:val="0"/>
          <w:divBdr>
            <w:top w:val="single" w:sz="2" w:space="0" w:color="E9ECF1"/>
            <w:left w:val="single" w:sz="2" w:space="0" w:color="E9ECF1"/>
            <w:bottom w:val="single" w:sz="2" w:space="0" w:color="E9ECF1"/>
            <w:right w:val="single" w:sz="2" w:space="0" w:color="E9ECF1"/>
          </w:divBdr>
        </w:div>
        <w:div w:id="787310517">
          <w:marLeft w:val="0"/>
          <w:marRight w:val="0"/>
          <w:marTop w:val="0"/>
          <w:marBottom w:val="0"/>
          <w:divBdr>
            <w:top w:val="single" w:sz="2" w:space="0" w:color="E9ECF1"/>
            <w:left w:val="single" w:sz="2" w:space="0" w:color="E9ECF1"/>
            <w:bottom w:val="single" w:sz="2" w:space="0" w:color="E9ECF1"/>
            <w:right w:val="single" w:sz="2" w:space="0" w:color="E9ECF1"/>
          </w:divBdr>
        </w:div>
        <w:div w:id="892034975">
          <w:marLeft w:val="0"/>
          <w:marRight w:val="0"/>
          <w:marTop w:val="0"/>
          <w:marBottom w:val="0"/>
          <w:divBdr>
            <w:top w:val="single" w:sz="2" w:space="0" w:color="E9ECF1"/>
            <w:left w:val="single" w:sz="2" w:space="0" w:color="E9ECF1"/>
            <w:bottom w:val="single" w:sz="2" w:space="0" w:color="E9ECF1"/>
            <w:right w:val="single" w:sz="2" w:space="0" w:color="E9ECF1"/>
          </w:divBdr>
        </w:div>
        <w:div w:id="1239900394">
          <w:marLeft w:val="0"/>
          <w:marRight w:val="0"/>
          <w:marTop w:val="0"/>
          <w:marBottom w:val="0"/>
          <w:divBdr>
            <w:top w:val="single" w:sz="2" w:space="0" w:color="E9ECF1"/>
            <w:left w:val="single" w:sz="2" w:space="0" w:color="E9ECF1"/>
            <w:bottom w:val="single" w:sz="2" w:space="0" w:color="E9ECF1"/>
            <w:right w:val="single" w:sz="2" w:space="0" w:color="E9ECF1"/>
          </w:divBdr>
        </w:div>
        <w:div w:id="548079795">
          <w:marLeft w:val="0"/>
          <w:marRight w:val="0"/>
          <w:marTop w:val="0"/>
          <w:marBottom w:val="0"/>
          <w:divBdr>
            <w:top w:val="single" w:sz="2" w:space="0" w:color="E9ECF1"/>
            <w:left w:val="single" w:sz="2" w:space="0" w:color="E9ECF1"/>
            <w:bottom w:val="single" w:sz="2" w:space="0" w:color="E9ECF1"/>
            <w:right w:val="single" w:sz="2" w:space="0" w:color="E9ECF1"/>
          </w:divBdr>
        </w:div>
        <w:div w:id="1238129411">
          <w:marLeft w:val="0"/>
          <w:marRight w:val="0"/>
          <w:marTop w:val="0"/>
          <w:marBottom w:val="0"/>
          <w:divBdr>
            <w:top w:val="single" w:sz="2" w:space="0" w:color="E9ECF1"/>
            <w:left w:val="single" w:sz="2" w:space="0" w:color="E9ECF1"/>
            <w:bottom w:val="single" w:sz="2" w:space="0" w:color="E9ECF1"/>
            <w:right w:val="single" w:sz="2" w:space="0" w:color="E9ECF1"/>
          </w:divBdr>
        </w:div>
        <w:div w:id="362902578">
          <w:marLeft w:val="0"/>
          <w:marRight w:val="0"/>
          <w:marTop w:val="0"/>
          <w:marBottom w:val="0"/>
          <w:divBdr>
            <w:top w:val="single" w:sz="2" w:space="0" w:color="E9ECF1"/>
            <w:left w:val="single" w:sz="2" w:space="0" w:color="E9ECF1"/>
            <w:bottom w:val="single" w:sz="2" w:space="0" w:color="E9ECF1"/>
            <w:right w:val="single" w:sz="2" w:space="0" w:color="E9ECF1"/>
          </w:divBdr>
        </w:div>
        <w:div w:id="1359309663">
          <w:marLeft w:val="0"/>
          <w:marRight w:val="0"/>
          <w:marTop w:val="0"/>
          <w:marBottom w:val="0"/>
          <w:divBdr>
            <w:top w:val="single" w:sz="2" w:space="0" w:color="E9ECF1"/>
            <w:left w:val="single" w:sz="2" w:space="0" w:color="E9ECF1"/>
            <w:bottom w:val="single" w:sz="2" w:space="0" w:color="E9ECF1"/>
            <w:right w:val="single" w:sz="2" w:space="0" w:color="E9ECF1"/>
          </w:divBdr>
          <w:divsChild>
            <w:div w:id="1286621551">
              <w:marLeft w:val="0"/>
              <w:marRight w:val="0"/>
              <w:marTop w:val="0"/>
              <w:marBottom w:val="0"/>
              <w:divBdr>
                <w:top w:val="single" w:sz="2" w:space="0" w:color="E9ECF1"/>
                <w:left w:val="single" w:sz="2" w:space="0" w:color="E9ECF1"/>
                <w:bottom w:val="single" w:sz="2" w:space="0" w:color="E9ECF1"/>
                <w:right w:val="single" w:sz="2" w:space="0" w:color="E9ECF1"/>
              </w:divBdr>
            </w:div>
            <w:div w:id="1389106114">
              <w:marLeft w:val="0"/>
              <w:marRight w:val="0"/>
              <w:marTop w:val="0"/>
              <w:marBottom w:val="0"/>
              <w:divBdr>
                <w:top w:val="single" w:sz="2" w:space="0" w:color="E9ECF1"/>
                <w:left w:val="single" w:sz="2" w:space="0" w:color="E9ECF1"/>
                <w:bottom w:val="single" w:sz="2" w:space="0" w:color="E9ECF1"/>
                <w:right w:val="single" w:sz="2" w:space="0" w:color="E9ECF1"/>
              </w:divBdr>
            </w:div>
            <w:div w:id="1113401762">
              <w:marLeft w:val="0"/>
              <w:marRight w:val="0"/>
              <w:marTop w:val="0"/>
              <w:marBottom w:val="0"/>
              <w:divBdr>
                <w:top w:val="single" w:sz="2" w:space="0" w:color="E9ECF1"/>
                <w:left w:val="single" w:sz="2" w:space="0" w:color="E9ECF1"/>
                <w:bottom w:val="single" w:sz="2" w:space="0" w:color="E9ECF1"/>
                <w:right w:val="single" w:sz="2" w:space="0" w:color="E9ECF1"/>
              </w:divBdr>
            </w:div>
            <w:div w:id="243609420">
              <w:marLeft w:val="0"/>
              <w:marRight w:val="0"/>
              <w:marTop w:val="0"/>
              <w:marBottom w:val="0"/>
              <w:divBdr>
                <w:top w:val="single" w:sz="2" w:space="0" w:color="E9ECF1"/>
                <w:left w:val="single" w:sz="2" w:space="0" w:color="E9ECF1"/>
                <w:bottom w:val="single" w:sz="2" w:space="0" w:color="E9ECF1"/>
                <w:right w:val="single" w:sz="2" w:space="0" w:color="E9ECF1"/>
              </w:divBdr>
              <w:divsChild>
                <w:div w:id="1363245880">
                  <w:marLeft w:val="0"/>
                  <w:marRight w:val="0"/>
                  <w:marTop w:val="0"/>
                  <w:marBottom w:val="0"/>
                  <w:divBdr>
                    <w:top w:val="single" w:sz="2" w:space="0" w:color="E9ECF1"/>
                    <w:left w:val="single" w:sz="2" w:space="0" w:color="E9ECF1"/>
                    <w:bottom w:val="single" w:sz="2" w:space="0" w:color="E9ECF1"/>
                    <w:right w:val="single" w:sz="2" w:space="0" w:color="E9ECF1"/>
                  </w:divBdr>
                </w:div>
                <w:div w:id="1142428306">
                  <w:marLeft w:val="0"/>
                  <w:marRight w:val="0"/>
                  <w:marTop w:val="0"/>
                  <w:marBottom w:val="0"/>
                  <w:divBdr>
                    <w:top w:val="single" w:sz="2" w:space="0" w:color="E9ECF1"/>
                    <w:left w:val="single" w:sz="2" w:space="0" w:color="E9ECF1"/>
                    <w:bottom w:val="single" w:sz="2" w:space="0" w:color="E9ECF1"/>
                    <w:right w:val="single" w:sz="2" w:space="0" w:color="E9ECF1"/>
                  </w:divBdr>
                </w:div>
                <w:div w:id="1767577288">
                  <w:marLeft w:val="0"/>
                  <w:marRight w:val="0"/>
                  <w:marTop w:val="0"/>
                  <w:marBottom w:val="0"/>
                  <w:divBdr>
                    <w:top w:val="single" w:sz="2" w:space="0" w:color="E9ECF1"/>
                    <w:left w:val="single" w:sz="2" w:space="0" w:color="E9ECF1"/>
                    <w:bottom w:val="single" w:sz="2" w:space="0" w:color="E9ECF1"/>
                    <w:right w:val="single" w:sz="2" w:space="0" w:color="E9ECF1"/>
                  </w:divBdr>
                </w:div>
              </w:divsChild>
            </w:div>
            <w:div w:id="12076669">
              <w:marLeft w:val="0"/>
              <w:marRight w:val="0"/>
              <w:marTop w:val="0"/>
              <w:marBottom w:val="0"/>
              <w:divBdr>
                <w:top w:val="single" w:sz="2" w:space="0" w:color="E9ECF1"/>
                <w:left w:val="single" w:sz="2" w:space="0" w:color="E9ECF1"/>
                <w:bottom w:val="single" w:sz="2" w:space="0" w:color="E9ECF1"/>
                <w:right w:val="single" w:sz="2" w:space="0" w:color="E9ECF1"/>
              </w:divBdr>
            </w:div>
            <w:div w:id="1243834002">
              <w:marLeft w:val="0"/>
              <w:marRight w:val="0"/>
              <w:marTop w:val="0"/>
              <w:marBottom w:val="0"/>
              <w:divBdr>
                <w:top w:val="single" w:sz="2" w:space="0" w:color="E9ECF1"/>
                <w:left w:val="single" w:sz="2" w:space="0" w:color="E9ECF1"/>
                <w:bottom w:val="single" w:sz="2" w:space="0" w:color="E9ECF1"/>
                <w:right w:val="single" w:sz="2" w:space="0" w:color="E9ECF1"/>
              </w:divBdr>
            </w:div>
            <w:div w:id="1335035736">
              <w:marLeft w:val="0"/>
              <w:marRight w:val="0"/>
              <w:marTop w:val="0"/>
              <w:marBottom w:val="0"/>
              <w:divBdr>
                <w:top w:val="single" w:sz="2" w:space="0" w:color="E9ECF1"/>
                <w:left w:val="single" w:sz="2" w:space="0" w:color="E9ECF1"/>
                <w:bottom w:val="single" w:sz="2" w:space="0" w:color="E9ECF1"/>
                <w:right w:val="single" w:sz="2" w:space="0" w:color="E9ECF1"/>
              </w:divBdr>
            </w:div>
          </w:divsChild>
        </w:div>
        <w:div w:id="1182158341">
          <w:marLeft w:val="0"/>
          <w:marRight w:val="0"/>
          <w:marTop w:val="0"/>
          <w:marBottom w:val="0"/>
          <w:divBdr>
            <w:top w:val="single" w:sz="2" w:space="0" w:color="E9ECF1"/>
            <w:left w:val="single" w:sz="2" w:space="0" w:color="E9ECF1"/>
            <w:bottom w:val="single" w:sz="2" w:space="0" w:color="E9ECF1"/>
            <w:right w:val="single" w:sz="2" w:space="0" w:color="E9ECF1"/>
          </w:divBdr>
        </w:div>
        <w:div w:id="622032556">
          <w:marLeft w:val="0"/>
          <w:marRight w:val="0"/>
          <w:marTop w:val="0"/>
          <w:marBottom w:val="0"/>
          <w:divBdr>
            <w:top w:val="single" w:sz="2" w:space="0" w:color="E9ECF1"/>
            <w:left w:val="single" w:sz="2" w:space="0" w:color="E9ECF1"/>
            <w:bottom w:val="single" w:sz="2" w:space="0" w:color="E9ECF1"/>
            <w:right w:val="single" w:sz="2" w:space="0" w:color="E9ECF1"/>
          </w:divBdr>
        </w:div>
        <w:div w:id="1207834523">
          <w:marLeft w:val="0"/>
          <w:marRight w:val="0"/>
          <w:marTop w:val="0"/>
          <w:marBottom w:val="0"/>
          <w:divBdr>
            <w:top w:val="single" w:sz="2" w:space="0" w:color="E9ECF1"/>
            <w:left w:val="single" w:sz="2" w:space="0" w:color="E9ECF1"/>
            <w:bottom w:val="single" w:sz="2" w:space="0" w:color="E9ECF1"/>
            <w:right w:val="single" w:sz="2" w:space="0" w:color="E9ECF1"/>
          </w:divBdr>
        </w:div>
        <w:div w:id="625089397">
          <w:marLeft w:val="0"/>
          <w:marRight w:val="0"/>
          <w:marTop w:val="0"/>
          <w:marBottom w:val="0"/>
          <w:divBdr>
            <w:top w:val="single" w:sz="2" w:space="0" w:color="E9ECF1"/>
            <w:left w:val="single" w:sz="2" w:space="0" w:color="E9ECF1"/>
            <w:bottom w:val="single" w:sz="2" w:space="0" w:color="E9ECF1"/>
            <w:right w:val="single" w:sz="2" w:space="0" w:color="E9ECF1"/>
          </w:divBdr>
        </w:div>
        <w:div w:id="1718628877">
          <w:marLeft w:val="0"/>
          <w:marRight w:val="0"/>
          <w:marTop w:val="0"/>
          <w:marBottom w:val="0"/>
          <w:divBdr>
            <w:top w:val="single" w:sz="2" w:space="0" w:color="E9ECF1"/>
            <w:left w:val="single" w:sz="2" w:space="0" w:color="E9ECF1"/>
            <w:bottom w:val="single" w:sz="2" w:space="0" w:color="E9ECF1"/>
            <w:right w:val="single" w:sz="2" w:space="0" w:color="E9ECF1"/>
          </w:divBdr>
        </w:div>
        <w:div w:id="1042435612">
          <w:marLeft w:val="0"/>
          <w:marRight w:val="0"/>
          <w:marTop w:val="0"/>
          <w:marBottom w:val="0"/>
          <w:divBdr>
            <w:top w:val="single" w:sz="2" w:space="0" w:color="E9ECF1"/>
            <w:left w:val="single" w:sz="2" w:space="0" w:color="E9ECF1"/>
            <w:bottom w:val="single" w:sz="2" w:space="0" w:color="E9ECF1"/>
            <w:right w:val="single" w:sz="2" w:space="0" w:color="E9ECF1"/>
          </w:divBdr>
        </w:div>
        <w:div w:id="422187808">
          <w:marLeft w:val="0"/>
          <w:marRight w:val="0"/>
          <w:marTop w:val="0"/>
          <w:marBottom w:val="0"/>
          <w:divBdr>
            <w:top w:val="single" w:sz="2" w:space="0" w:color="E9ECF1"/>
            <w:left w:val="single" w:sz="2" w:space="0" w:color="E9ECF1"/>
            <w:bottom w:val="single" w:sz="2" w:space="0" w:color="E9ECF1"/>
            <w:right w:val="single" w:sz="2" w:space="0" w:color="E9ECF1"/>
          </w:divBdr>
        </w:div>
        <w:div w:id="1349524927">
          <w:marLeft w:val="0"/>
          <w:marRight w:val="0"/>
          <w:marTop w:val="0"/>
          <w:marBottom w:val="0"/>
          <w:divBdr>
            <w:top w:val="single" w:sz="2" w:space="0" w:color="E9ECF1"/>
            <w:left w:val="single" w:sz="2" w:space="0" w:color="E9ECF1"/>
            <w:bottom w:val="single" w:sz="2" w:space="0" w:color="E9ECF1"/>
            <w:right w:val="single" w:sz="2" w:space="0" w:color="E9ECF1"/>
          </w:divBdr>
        </w:div>
        <w:div w:id="1764568340">
          <w:marLeft w:val="0"/>
          <w:marRight w:val="0"/>
          <w:marTop w:val="0"/>
          <w:marBottom w:val="0"/>
          <w:divBdr>
            <w:top w:val="single" w:sz="2" w:space="0" w:color="E9ECF1"/>
            <w:left w:val="single" w:sz="2" w:space="0" w:color="E9ECF1"/>
            <w:bottom w:val="single" w:sz="2" w:space="0" w:color="E9ECF1"/>
            <w:right w:val="single" w:sz="2" w:space="0" w:color="E9ECF1"/>
          </w:divBdr>
        </w:div>
        <w:div w:id="2081635420">
          <w:marLeft w:val="0"/>
          <w:marRight w:val="0"/>
          <w:marTop w:val="0"/>
          <w:marBottom w:val="0"/>
          <w:divBdr>
            <w:top w:val="single" w:sz="2" w:space="0" w:color="E9ECF1"/>
            <w:left w:val="single" w:sz="2" w:space="0" w:color="E9ECF1"/>
            <w:bottom w:val="single" w:sz="2" w:space="0" w:color="E9ECF1"/>
            <w:right w:val="single" w:sz="2" w:space="0" w:color="E9ECF1"/>
          </w:divBdr>
        </w:div>
        <w:div w:id="667758636">
          <w:marLeft w:val="0"/>
          <w:marRight w:val="0"/>
          <w:marTop w:val="0"/>
          <w:marBottom w:val="0"/>
          <w:divBdr>
            <w:top w:val="single" w:sz="2" w:space="0" w:color="E9ECF1"/>
            <w:left w:val="single" w:sz="2" w:space="0" w:color="E9ECF1"/>
            <w:bottom w:val="single" w:sz="2" w:space="0" w:color="E9ECF1"/>
            <w:right w:val="single" w:sz="2" w:space="0" w:color="E9ECF1"/>
          </w:divBdr>
        </w:div>
        <w:div w:id="719062108">
          <w:marLeft w:val="0"/>
          <w:marRight w:val="0"/>
          <w:marTop w:val="0"/>
          <w:marBottom w:val="0"/>
          <w:divBdr>
            <w:top w:val="single" w:sz="2" w:space="0" w:color="E9ECF1"/>
            <w:left w:val="single" w:sz="2" w:space="0" w:color="E9ECF1"/>
            <w:bottom w:val="single" w:sz="2" w:space="0" w:color="E9ECF1"/>
            <w:right w:val="single" w:sz="2" w:space="0" w:color="E9ECF1"/>
          </w:divBdr>
        </w:div>
        <w:div w:id="446434694">
          <w:marLeft w:val="0"/>
          <w:marRight w:val="0"/>
          <w:marTop w:val="0"/>
          <w:marBottom w:val="0"/>
          <w:divBdr>
            <w:top w:val="single" w:sz="2" w:space="0" w:color="E9ECF1"/>
            <w:left w:val="single" w:sz="2" w:space="0" w:color="E9ECF1"/>
            <w:bottom w:val="single" w:sz="2" w:space="0" w:color="E9ECF1"/>
            <w:right w:val="single" w:sz="2" w:space="0" w:color="E9ECF1"/>
          </w:divBdr>
        </w:div>
        <w:div w:id="1754013159">
          <w:marLeft w:val="0"/>
          <w:marRight w:val="0"/>
          <w:marTop w:val="0"/>
          <w:marBottom w:val="0"/>
          <w:divBdr>
            <w:top w:val="single" w:sz="2" w:space="0" w:color="E9ECF1"/>
            <w:left w:val="single" w:sz="2" w:space="0" w:color="E9ECF1"/>
            <w:bottom w:val="single" w:sz="2" w:space="0" w:color="E9ECF1"/>
            <w:right w:val="single" w:sz="2" w:space="0" w:color="E9ECF1"/>
          </w:divBdr>
        </w:div>
        <w:div w:id="1792236654">
          <w:marLeft w:val="0"/>
          <w:marRight w:val="0"/>
          <w:marTop w:val="0"/>
          <w:marBottom w:val="0"/>
          <w:divBdr>
            <w:top w:val="single" w:sz="2" w:space="0" w:color="E9ECF1"/>
            <w:left w:val="single" w:sz="2" w:space="0" w:color="E9ECF1"/>
            <w:bottom w:val="single" w:sz="2" w:space="0" w:color="E9ECF1"/>
            <w:right w:val="single" w:sz="2" w:space="0" w:color="E9ECF1"/>
          </w:divBdr>
        </w:div>
        <w:div w:id="90051870">
          <w:marLeft w:val="0"/>
          <w:marRight w:val="0"/>
          <w:marTop w:val="0"/>
          <w:marBottom w:val="0"/>
          <w:divBdr>
            <w:top w:val="single" w:sz="2" w:space="0" w:color="E9ECF1"/>
            <w:left w:val="single" w:sz="2" w:space="0" w:color="E9ECF1"/>
            <w:bottom w:val="single" w:sz="2" w:space="0" w:color="E9ECF1"/>
            <w:right w:val="single" w:sz="2" w:space="0" w:color="E9ECF1"/>
          </w:divBdr>
        </w:div>
        <w:div w:id="2032799420">
          <w:marLeft w:val="0"/>
          <w:marRight w:val="0"/>
          <w:marTop w:val="0"/>
          <w:marBottom w:val="0"/>
          <w:divBdr>
            <w:top w:val="single" w:sz="2" w:space="0" w:color="E9ECF1"/>
            <w:left w:val="single" w:sz="2" w:space="0" w:color="E9ECF1"/>
            <w:bottom w:val="single" w:sz="2" w:space="0" w:color="E9ECF1"/>
            <w:right w:val="single" w:sz="2" w:space="0" w:color="E9ECF1"/>
          </w:divBdr>
        </w:div>
        <w:div w:id="2034334520">
          <w:marLeft w:val="0"/>
          <w:marRight w:val="0"/>
          <w:marTop w:val="0"/>
          <w:marBottom w:val="0"/>
          <w:divBdr>
            <w:top w:val="single" w:sz="2" w:space="0" w:color="E9ECF1"/>
            <w:left w:val="single" w:sz="2" w:space="0" w:color="E9ECF1"/>
            <w:bottom w:val="single" w:sz="2" w:space="0" w:color="E9ECF1"/>
            <w:right w:val="single" w:sz="2" w:space="0" w:color="E9ECF1"/>
          </w:divBdr>
        </w:div>
        <w:div w:id="939722967">
          <w:marLeft w:val="0"/>
          <w:marRight w:val="0"/>
          <w:marTop w:val="0"/>
          <w:marBottom w:val="0"/>
          <w:divBdr>
            <w:top w:val="single" w:sz="2" w:space="0" w:color="E9ECF1"/>
            <w:left w:val="single" w:sz="2" w:space="0" w:color="E9ECF1"/>
            <w:bottom w:val="single" w:sz="2" w:space="0" w:color="E9ECF1"/>
            <w:right w:val="single" w:sz="2" w:space="0" w:color="E9ECF1"/>
          </w:divBdr>
        </w:div>
        <w:div w:id="1033459578">
          <w:marLeft w:val="0"/>
          <w:marRight w:val="0"/>
          <w:marTop w:val="0"/>
          <w:marBottom w:val="0"/>
          <w:divBdr>
            <w:top w:val="single" w:sz="2" w:space="0" w:color="E9ECF1"/>
            <w:left w:val="single" w:sz="2" w:space="0" w:color="E9ECF1"/>
            <w:bottom w:val="single" w:sz="2" w:space="0" w:color="E9ECF1"/>
            <w:right w:val="single" w:sz="2" w:space="0" w:color="E9ECF1"/>
          </w:divBdr>
        </w:div>
        <w:div w:id="1528326025">
          <w:marLeft w:val="0"/>
          <w:marRight w:val="0"/>
          <w:marTop w:val="0"/>
          <w:marBottom w:val="0"/>
          <w:divBdr>
            <w:top w:val="single" w:sz="2" w:space="0" w:color="E9ECF1"/>
            <w:left w:val="single" w:sz="2" w:space="0" w:color="E9ECF1"/>
            <w:bottom w:val="single" w:sz="2" w:space="0" w:color="E9ECF1"/>
            <w:right w:val="single" w:sz="2" w:space="0" w:color="E9ECF1"/>
          </w:divBdr>
        </w:div>
        <w:div w:id="378822601">
          <w:marLeft w:val="0"/>
          <w:marRight w:val="0"/>
          <w:marTop w:val="0"/>
          <w:marBottom w:val="0"/>
          <w:divBdr>
            <w:top w:val="single" w:sz="2" w:space="0" w:color="E9ECF1"/>
            <w:left w:val="single" w:sz="2" w:space="0" w:color="E9ECF1"/>
            <w:bottom w:val="single" w:sz="2" w:space="0" w:color="E9ECF1"/>
            <w:right w:val="single" w:sz="2" w:space="0" w:color="E9ECF1"/>
          </w:divBdr>
        </w:div>
        <w:div w:id="737829544">
          <w:marLeft w:val="0"/>
          <w:marRight w:val="0"/>
          <w:marTop w:val="0"/>
          <w:marBottom w:val="0"/>
          <w:divBdr>
            <w:top w:val="single" w:sz="2" w:space="0" w:color="E9ECF1"/>
            <w:left w:val="single" w:sz="2" w:space="0" w:color="E9ECF1"/>
            <w:bottom w:val="single" w:sz="2" w:space="0" w:color="E9ECF1"/>
            <w:right w:val="single" w:sz="2" w:space="0" w:color="E9ECF1"/>
          </w:divBdr>
        </w:div>
        <w:div w:id="1615207011">
          <w:marLeft w:val="0"/>
          <w:marRight w:val="0"/>
          <w:marTop w:val="0"/>
          <w:marBottom w:val="0"/>
          <w:divBdr>
            <w:top w:val="single" w:sz="2" w:space="0" w:color="E9ECF1"/>
            <w:left w:val="single" w:sz="2" w:space="0" w:color="E9ECF1"/>
            <w:bottom w:val="single" w:sz="2" w:space="0" w:color="E9ECF1"/>
            <w:right w:val="single" w:sz="2" w:space="0" w:color="E9ECF1"/>
          </w:divBdr>
        </w:div>
        <w:div w:id="1563517351">
          <w:marLeft w:val="0"/>
          <w:marRight w:val="0"/>
          <w:marTop w:val="0"/>
          <w:marBottom w:val="0"/>
          <w:divBdr>
            <w:top w:val="single" w:sz="2" w:space="0" w:color="E9ECF1"/>
            <w:left w:val="single" w:sz="2" w:space="0" w:color="E9ECF1"/>
            <w:bottom w:val="single" w:sz="2" w:space="0" w:color="E9ECF1"/>
            <w:right w:val="single" w:sz="2" w:space="0" w:color="E9ECF1"/>
          </w:divBdr>
        </w:div>
        <w:div w:id="2069258698">
          <w:marLeft w:val="0"/>
          <w:marRight w:val="0"/>
          <w:marTop w:val="0"/>
          <w:marBottom w:val="0"/>
          <w:divBdr>
            <w:top w:val="single" w:sz="2" w:space="0" w:color="E9ECF1"/>
            <w:left w:val="single" w:sz="2" w:space="0" w:color="E9ECF1"/>
            <w:bottom w:val="single" w:sz="2" w:space="0" w:color="E9ECF1"/>
            <w:right w:val="single" w:sz="2" w:space="0" w:color="E9ECF1"/>
          </w:divBdr>
        </w:div>
        <w:div w:id="966353377">
          <w:marLeft w:val="0"/>
          <w:marRight w:val="0"/>
          <w:marTop w:val="0"/>
          <w:marBottom w:val="0"/>
          <w:divBdr>
            <w:top w:val="single" w:sz="2" w:space="0" w:color="E9ECF1"/>
            <w:left w:val="single" w:sz="2" w:space="0" w:color="E9ECF1"/>
            <w:bottom w:val="single" w:sz="2" w:space="0" w:color="E9ECF1"/>
            <w:right w:val="single" w:sz="2" w:space="0" w:color="E9ECF1"/>
          </w:divBdr>
        </w:div>
        <w:div w:id="461733066">
          <w:marLeft w:val="0"/>
          <w:marRight w:val="0"/>
          <w:marTop w:val="0"/>
          <w:marBottom w:val="0"/>
          <w:divBdr>
            <w:top w:val="single" w:sz="2" w:space="0" w:color="E9ECF1"/>
            <w:left w:val="single" w:sz="2" w:space="0" w:color="E9ECF1"/>
            <w:bottom w:val="single" w:sz="2" w:space="0" w:color="E9ECF1"/>
            <w:right w:val="single" w:sz="2" w:space="0" w:color="E9ECF1"/>
          </w:divBdr>
        </w:div>
        <w:div w:id="1555965511">
          <w:marLeft w:val="0"/>
          <w:marRight w:val="0"/>
          <w:marTop w:val="0"/>
          <w:marBottom w:val="0"/>
          <w:divBdr>
            <w:top w:val="single" w:sz="2" w:space="0" w:color="E9ECF1"/>
            <w:left w:val="single" w:sz="2" w:space="0" w:color="E9ECF1"/>
            <w:bottom w:val="single" w:sz="2" w:space="0" w:color="E9ECF1"/>
            <w:right w:val="single" w:sz="2" w:space="0" w:color="E9ECF1"/>
          </w:divBdr>
          <w:divsChild>
            <w:div w:id="1602253854">
              <w:marLeft w:val="0"/>
              <w:marRight w:val="0"/>
              <w:marTop w:val="0"/>
              <w:marBottom w:val="0"/>
              <w:divBdr>
                <w:top w:val="single" w:sz="2" w:space="0" w:color="E9ECF1"/>
                <w:left w:val="single" w:sz="2" w:space="0" w:color="E9ECF1"/>
                <w:bottom w:val="single" w:sz="2" w:space="0" w:color="E9ECF1"/>
                <w:right w:val="single" w:sz="2" w:space="0" w:color="E9ECF1"/>
              </w:divBdr>
              <w:divsChild>
                <w:div w:id="258680053">
                  <w:marLeft w:val="0"/>
                  <w:marRight w:val="0"/>
                  <w:marTop w:val="0"/>
                  <w:marBottom w:val="0"/>
                  <w:divBdr>
                    <w:top w:val="single" w:sz="2" w:space="0" w:color="E9ECF1"/>
                    <w:left w:val="single" w:sz="2" w:space="0" w:color="E9ECF1"/>
                    <w:bottom w:val="single" w:sz="2" w:space="0" w:color="E9ECF1"/>
                    <w:right w:val="single" w:sz="2" w:space="0" w:color="E9ECF1"/>
                  </w:divBdr>
                </w:div>
              </w:divsChild>
            </w:div>
          </w:divsChild>
        </w:div>
        <w:div w:id="205341436">
          <w:marLeft w:val="0"/>
          <w:marRight w:val="0"/>
          <w:marTop w:val="0"/>
          <w:marBottom w:val="0"/>
          <w:divBdr>
            <w:top w:val="single" w:sz="2" w:space="0" w:color="E9ECF1"/>
            <w:left w:val="single" w:sz="2" w:space="0" w:color="E9ECF1"/>
            <w:bottom w:val="single" w:sz="2" w:space="0" w:color="E9ECF1"/>
            <w:right w:val="single" w:sz="2" w:space="0" w:color="E9ECF1"/>
          </w:divBdr>
        </w:div>
        <w:div w:id="237061281">
          <w:marLeft w:val="0"/>
          <w:marRight w:val="0"/>
          <w:marTop w:val="0"/>
          <w:marBottom w:val="0"/>
          <w:divBdr>
            <w:top w:val="single" w:sz="2" w:space="0" w:color="E9ECF1"/>
            <w:left w:val="single" w:sz="2" w:space="0" w:color="E9ECF1"/>
            <w:bottom w:val="single" w:sz="2" w:space="0" w:color="E9ECF1"/>
            <w:right w:val="single" w:sz="2" w:space="0" w:color="E9ECF1"/>
          </w:divBdr>
          <w:divsChild>
            <w:div w:id="998457412">
              <w:marLeft w:val="0"/>
              <w:marRight w:val="0"/>
              <w:marTop w:val="0"/>
              <w:marBottom w:val="0"/>
              <w:divBdr>
                <w:top w:val="single" w:sz="2" w:space="0" w:color="E9ECF1"/>
                <w:left w:val="single" w:sz="2" w:space="0" w:color="E9ECF1"/>
                <w:bottom w:val="single" w:sz="2" w:space="0" w:color="E9ECF1"/>
                <w:right w:val="single" w:sz="2" w:space="0" w:color="E9ECF1"/>
              </w:divBdr>
            </w:div>
          </w:divsChild>
        </w:div>
        <w:div w:id="1511333787">
          <w:marLeft w:val="0"/>
          <w:marRight w:val="0"/>
          <w:marTop w:val="0"/>
          <w:marBottom w:val="0"/>
          <w:divBdr>
            <w:top w:val="single" w:sz="2" w:space="0" w:color="E9ECF1"/>
            <w:left w:val="single" w:sz="2" w:space="0" w:color="E9ECF1"/>
            <w:bottom w:val="single" w:sz="2" w:space="0" w:color="E9ECF1"/>
            <w:right w:val="single" w:sz="2" w:space="0" w:color="E9ECF1"/>
          </w:divBdr>
          <w:divsChild>
            <w:div w:id="11150215">
              <w:marLeft w:val="0"/>
              <w:marRight w:val="0"/>
              <w:marTop w:val="0"/>
              <w:marBottom w:val="0"/>
              <w:divBdr>
                <w:top w:val="single" w:sz="2" w:space="0" w:color="E9ECF1"/>
                <w:left w:val="single" w:sz="2" w:space="0" w:color="E9ECF1"/>
                <w:bottom w:val="single" w:sz="2" w:space="0" w:color="E9ECF1"/>
                <w:right w:val="single" w:sz="2" w:space="0" w:color="E9ECF1"/>
              </w:divBdr>
            </w:div>
            <w:div w:id="18361516">
              <w:marLeft w:val="0"/>
              <w:marRight w:val="0"/>
              <w:marTop w:val="0"/>
              <w:marBottom w:val="0"/>
              <w:divBdr>
                <w:top w:val="single" w:sz="2" w:space="0" w:color="E9ECF1"/>
                <w:left w:val="single" w:sz="2" w:space="0" w:color="E9ECF1"/>
                <w:bottom w:val="single" w:sz="2" w:space="0" w:color="E9ECF1"/>
                <w:right w:val="single" w:sz="2" w:space="0" w:color="E9ECF1"/>
              </w:divBdr>
            </w:div>
          </w:divsChild>
        </w:div>
        <w:div w:id="154420084">
          <w:marLeft w:val="0"/>
          <w:marRight w:val="0"/>
          <w:marTop w:val="0"/>
          <w:marBottom w:val="0"/>
          <w:divBdr>
            <w:top w:val="single" w:sz="2" w:space="0" w:color="E9ECF1"/>
            <w:left w:val="single" w:sz="2" w:space="0" w:color="E9ECF1"/>
            <w:bottom w:val="single" w:sz="2" w:space="0" w:color="E9ECF1"/>
            <w:right w:val="single" w:sz="2" w:space="0" w:color="E9ECF1"/>
          </w:divBdr>
          <w:divsChild>
            <w:div w:id="463817450">
              <w:marLeft w:val="0"/>
              <w:marRight w:val="0"/>
              <w:marTop w:val="0"/>
              <w:marBottom w:val="0"/>
              <w:divBdr>
                <w:top w:val="single" w:sz="2" w:space="0" w:color="E9ECF1"/>
                <w:left w:val="single" w:sz="2" w:space="0" w:color="E9ECF1"/>
                <w:bottom w:val="single" w:sz="2" w:space="0" w:color="E9ECF1"/>
                <w:right w:val="single" w:sz="2" w:space="0" w:color="E9ECF1"/>
              </w:divBdr>
              <w:divsChild>
                <w:div w:id="1857884414">
                  <w:marLeft w:val="0"/>
                  <w:marRight w:val="0"/>
                  <w:marTop w:val="0"/>
                  <w:marBottom w:val="0"/>
                  <w:divBdr>
                    <w:top w:val="single" w:sz="2" w:space="0" w:color="E9ECF1"/>
                    <w:left w:val="single" w:sz="2" w:space="0" w:color="E9ECF1"/>
                    <w:bottom w:val="single" w:sz="2" w:space="0" w:color="E9ECF1"/>
                    <w:right w:val="single" w:sz="2" w:space="0" w:color="E9ECF1"/>
                  </w:divBdr>
                </w:div>
                <w:div w:id="1989742687">
                  <w:marLeft w:val="0"/>
                  <w:marRight w:val="0"/>
                  <w:marTop w:val="0"/>
                  <w:marBottom w:val="0"/>
                  <w:divBdr>
                    <w:top w:val="single" w:sz="2" w:space="0" w:color="E9ECF1"/>
                    <w:left w:val="single" w:sz="2" w:space="0" w:color="E9ECF1"/>
                    <w:bottom w:val="single" w:sz="2" w:space="0" w:color="E9ECF1"/>
                    <w:right w:val="single" w:sz="2" w:space="0" w:color="E9ECF1"/>
                  </w:divBdr>
                </w:div>
              </w:divsChild>
            </w:div>
          </w:divsChild>
        </w:div>
        <w:div w:id="1201551165">
          <w:marLeft w:val="0"/>
          <w:marRight w:val="0"/>
          <w:marTop w:val="0"/>
          <w:marBottom w:val="0"/>
          <w:divBdr>
            <w:top w:val="single" w:sz="2" w:space="0" w:color="E9ECF1"/>
            <w:left w:val="single" w:sz="2" w:space="0" w:color="E9ECF1"/>
            <w:bottom w:val="single" w:sz="2" w:space="0" w:color="E9ECF1"/>
            <w:right w:val="single" w:sz="2" w:space="0" w:color="E9ECF1"/>
          </w:divBdr>
        </w:div>
        <w:div w:id="697658847">
          <w:marLeft w:val="0"/>
          <w:marRight w:val="0"/>
          <w:marTop w:val="0"/>
          <w:marBottom w:val="0"/>
          <w:divBdr>
            <w:top w:val="single" w:sz="2" w:space="0" w:color="E9ECF1"/>
            <w:left w:val="single" w:sz="2" w:space="0" w:color="E9ECF1"/>
            <w:bottom w:val="single" w:sz="2" w:space="0" w:color="E9ECF1"/>
            <w:right w:val="single" w:sz="2" w:space="0" w:color="E9ECF1"/>
          </w:divBdr>
        </w:div>
        <w:div w:id="836529961">
          <w:marLeft w:val="0"/>
          <w:marRight w:val="0"/>
          <w:marTop w:val="0"/>
          <w:marBottom w:val="0"/>
          <w:divBdr>
            <w:top w:val="single" w:sz="2" w:space="0" w:color="E9ECF1"/>
            <w:left w:val="single" w:sz="2" w:space="0" w:color="E9ECF1"/>
            <w:bottom w:val="single" w:sz="2" w:space="0" w:color="E9ECF1"/>
            <w:right w:val="single" w:sz="2" w:space="0" w:color="E9ECF1"/>
          </w:divBdr>
        </w:div>
        <w:div w:id="681860024">
          <w:marLeft w:val="0"/>
          <w:marRight w:val="0"/>
          <w:marTop w:val="0"/>
          <w:marBottom w:val="0"/>
          <w:divBdr>
            <w:top w:val="single" w:sz="2" w:space="0" w:color="E9ECF1"/>
            <w:left w:val="single" w:sz="2" w:space="0" w:color="E9ECF1"/>
            <w:bottom w:val="single" w:sz="2" w:space="0" w:color="E9ECF1"/>
            <w:right w:val="single" w:sz="2" w:space="0" w:color="E9ECF1"/>
          </w:divBdr>
        </w:div>
        <w:div w:id="1273707534">
          <w:marLeft w:val="0"/>
          <w:marRight w:val="0"/>
          <w:marTop w:val="0"/>
          <w:marBottom w:val="0"/>
          <w:divBdr>
            <w:top w:val="single" w:sz="2" w:space="0" w:color="E9ECF1"/>
            <w:left w:val="single" w:sz="2" w:space="0" w:color="E9ECF1"/>
            <w:bottom w:val="single" w:sz="2" w:space="0" w:color="E9ECF1"/>
            <w:right w:val="single" w:sz="2" w:space="0" w:color="E9ECF1"/>
          </w:divBdr>
        </w:div>
        <w:div w:id="1919241442">
          <w:marLeft w:val="0"/>
          <w:marRight w:val="0"/>
          <w:marTop w:val="0"/>
          <w:marBottom w:val="0"/>
          <w:divBdr>
            <w:top w:val="single" w:sz="2" w:space="0" w:color="E9ECF1"/>
            <w:left w:val="single" w:sz="2" w:space="0" w:color="E9ECF1"/>
            <w:bottom w:val="single" w:sz="2" w:space="0" w:color="E9ECF1"/>
            <w:right w:val="single" w:sz="2" w:space="0" w:color="E9ECF1"/>
          </w:divBdr>
        </w:div>
        <w:div w:id="270170574">
          <w:marLeft w:val="0"/>
          <w:marRight w:val="0"/>
          <w:marTop w:val="0"/>
          <w:marBottom w:val="0"/>
          <w:divBdr>
            <w:top w:val="single" w:sz="2" w:space="0" w:color="E9ECF1"/>
            <w:left w:val="single" w:sz="2" w:space="0" w:color="E9ECF1"/>
            <w:bottom w:val="single" w:sz="2" w:space="0" w:color="E9ECF1"/>
            <w:right w:val="single" w:sz="2" w:space="0" w:color="E9ECF1"/>
          </w:divBdr>
        </w:div>
        <w:div w:id="1838615154">
          <w:marLeft w:val="0"/>
          <w:marRight w:val="0"/>
          <w:marTop w:val="0"/>
          <w:marBottom w:val="0"/>
          <w:divBdr>
            <w:top w:val="single" w:sz="2" w:space="0" w:color="E9ECF1"/>
            <w:left w:val="single" w:sz="2" w:space="0" w:color="E9ECF1"/>
            <w:bottom w:val="single" w:sz="2" w:space="0" w:color="E9ECF1"/>
            <w:right w:val="single" w:sz="2" w:space="0" w:color="E9ECF1"/>
          </w:divBdr>
        </w:div>
        <w:div w:id="1051998108">
          <w:marLeft w:val="0"/>
          <w:marRight w:val="0"/>
          <w:marTop w:val="0"/>
          <w:marBottom w:val="0"/>
          <w:divBdr>
            <w:top w:val="single" w:sz="2" w:space="0" w:color="E9ECF1"/>
            <w:left w:val="single" w:sz="2" w:space="0" w:color="E9ECF1"/>
            <w:bottom w:val="single" w:sz="2" w:space="0" w:color="E9ECF1"/>
            <w:right w:val="single" w:sz="2" w:space="0" w:color="E9ECF1"/>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hi.org/sop.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achi.org/hvaccourse.ht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achi.org/sop.htm" TargetMode="External"/><Relationship Id="rId5" Type="http://schemas.openxmlformats.org/officeDocument/2006/relationships/footnotes" Target="footnotes.xml"/><Relationship Id="rId10" Type="http://schemas.openxmlformats.org/officeDocument/2006/relationships/hyperlink" Target="https://www.nachi.org/gallery/piping/sediment-trap-at-gas-furnace-1" TargetMode="External"/><Relationship Id="rId4" Type="http://schemas.openxmlformats.org/officeDocument/2006/relationships/webSettings" Target="webSettings.xml"/><Relationship Id="rId9" Type="http://schemas.openxmlformats.org/officeDocument/2006/relationships/hyperlink" Target="https://www.nachi.org/inspect-fireplace-stove-chimney-course.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2397</Words>
  <Characters>13669</Characters>
  <Application>Microsoft Office Word</Application>
  <DocSecurity>0</DocSecurity>
  <Lines>113</Lines>
  <Paragraphs>32</Paragraphs>
  <ScaleCrop>false</ScaleCrop>
  <Company/>
  <LinksUpToDate>false</LinksUpToDate>
  <CharactersWithSpaces>16034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Gromicko</dc:creator>
  <cp:keywords/>
  <dc:description/>
  <cp:lastModifiedBy>Ben Gromicko</cp:lastModifiedBy>
  <cp:revision>1</cp:revision>
  <dcterms:created xsi:type="dcterms:W3CDTF">2020-02-21T05:27:00Z</dcterms:created>
  <dcterms:modified xsi:type="dcterms:W3CDTF">2020-02-21T05:28:00Z</dcterms:modified>
</cp:coreProperties>
</file>