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040922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Carlos Alberto Acosta Arellano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040922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Jurídico Consultivo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040922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Jurídico Consultivo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040922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Jurídico Consultivo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040922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Comisión para la Protección Contra Riesgos Sanitarios</w:t>
            </w:r>
            <w:r w:rsidR="00AE4C65">
              <w:rPr>
                <w:rFonts w:ascii="Arial" w:hAnsi="Arial" w:cs="Arial"/>
                <w:sz w:val="20"/>
              </w:rPr>
              <w:t xml:space="preserve"> del Estado de Durango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040922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Licenciatura</w:t>
            </w:r>
            <w:r w:rsidR="003532F5">
              <w:rPr>
                <w:rFonts w:ascii="Arial" w:hAnsi="Arial" w:cs="Arial"/>
                <w:sz w:val="20"/>
              </w:rPr>
              <w:t xml:space="preserve"> terminada,</w:t>
            </w:r>
            <w:r>
              <w:rPr>
                <w:rFonts w:ascii="Arial" w:hAnsi="Arial" w:cs="Arial"/>
                <w:sz w:val="20"/>
              </w:rPr>
              <w:t xml:space="preserve"> Carta de Pasante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FF518E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 de septiembre de 2011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FF518E" w:rsidP="00FF51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31 de </w:t>
            </w:r>
            <w:proofErr w:type="gramStart"/>
            <w:r>
              <w:rPr>
                <w:rFonts w:ascii="Arial" w:hAnsi="Arial" w:cs="Arial"/>
                <w:sz w:val="20"/>
              </w:rPr>
              <w:t>Agosto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2013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FF518E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Unidad de Formación Continua</w:t>
            </w:r>
            <w:r w:rsidR="00AE4C65">
              <w:rPr>
                <w:rFonts w:ascii="Arial" w:hAnsi="Arial" w:cs="Arial"/>
                <w:sz w:val="20"/>
              </w:rPr>
              <w:t xml:space="preserve"> (SEED</w:t>
            </w:r>
            <w:proofErr w:type="gramStart"/>
            <w:r w:rsidR="00AE4C6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532F5"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AE4C65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Asesor jurídico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E4C65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de </w:t>
            </w:r>
            <w:proofErr w:type="gramStart"/>
            <w:r>
              <w:rPr>
                <w:rFonts w:ascii="Arial" w:hAnsi="Arial" w:cs="Arial"/>
                <w:sz w:val="20"/>
              </w:rPr>
              <w:t>Septiembre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2013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E4C65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de </w:t>
            </w:r>
            <w:proofErr w:type="gramStart"/>
            <w:r>
              <w:rPr>
                <w:rFonts w:ascii="Arial" w:hAnsi="Arial" w:cs="Arial"/>
                <w:sz w:val="20"/>
              </w:rPr>
              <w:t>Octubre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de 2018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AE4C65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Subdirección Jurídica de la Secretaría de Salud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AE4C65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Asesor Jurídico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AE4C65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15 de </w:t>
            </w:r>
            <w:r w:rsidR="003532F5">
              <w:rPr>
                <w:rFonts w:ascii="Arial" w:hAnsi="Arial" w:cs="Arial"/>
                <w:sz w:val="20"/>
              </w:rPr>
              <w:t>octubre</w:t>
            </w:r>
            <w:r>
              <w:rPr>
                <w:rFonts w:ascii="Arial" w:hAnsi="Arial" w:cs="Arial"/>
                <w:sz w:val="20"/>
              </w:rPr>
              <w:t xml:space="preserve"> de 2018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AE4C65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 de septiembre de 2022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AE4C65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Comisión para la Protección Contra Riesgos Sanitarios del Estado de Durango</w:t>
            </w:r>
            <w:r w:rsidR="003532F5">
              <w:rPr>
                <w:rFonts w:ascii="Arial" w:hAnsi="Arial" w:cs="Arial"/>
                <w:sz w:val="20"/>
              </w:rPr>
              <w:t>.</w:t>
            </w:r>
          </w:p>
        </w:tc>
      </w:tr>
      <w:tr w:rsidR="00AE4C65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AE4C65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Capacitación; Mesa 2 de comparecencias; Área de Resoluciones</w:t>
            </w:r>
            <w:r w:rsidR="003532F5">
              <w:rPr>
                <w:rFonts w:ascii="Arial" w:hAnsi="Arial" w:cs="Arial"/>
                <w:sz w:val="20"/>
              </w:rPr>
              <w:t>.</w:t>
            </w:r>
            <w:bookmarkStart w:id="0" w:name="_GoBack"/>
            <w:bookmarkEnd w:id="0"/>
          </w:p>
        </w:tc>
      </w:tr>
      <w:tr w:rsidR="00AE4C65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Default="00AE4C65" w:rsidP="00AE4C65">
            <w:pPr>
              <w:rPr>
                <w:rFonts w:ascii="Arial" w:hAnsi="Arial" w:cs="Arial"/>
                <w:b/>
              </w:rPr>
            </w:pPr>
          </w:p>
          <w:p w:rsidR="00AE4C65" w:rsidRPr="00CA72A0" w:rsidRDefault="00AE4C65" w:rsidP="00AE4C6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Asesoría Jurídica, Derecho Administrativo, Derecho laboral y Recursos Humanos.</w:t>
            </w: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sz w:val="20"/>
              </w:rPr>
            </w:pPr>
          </w:p>
        </w:tc>
      </w:tr>
      <w:tr w:rsidR="00AE4C65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AE4C65" w:rsidRPr="00CA72A0" w:rsidRDefault="00AE4C65" w:rsidP="00AE4C65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E4C65" w:rsidRPr="00CA72A0" w:rsidRDefault="00AE4C65" w:rsidP="00AE4C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AE4C65" w:rsidRPr="00CA72A0" w:rsidRDefault="00AE4C65" w:rsidP="00AE4C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AE4C65" w:rsidRPr="00B6708E" w:rsidRDefault="00AE4C65" w:rsidP="00AE4C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040922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532F5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914309"/>
    <w:rsid w:val="0092734C"/>
    <w:rsid w:val="009B3EF9"/>
    <w:rsid w:val="00A601BA"/>
    <w:rsid w:val="00A618E0"/>
    <w:rsid w:val="00AB353E"/>
    <w:rsid w:val="00AE4C65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9</cp:revision>
  <cp:lastPrinted>2017-06-06T17:35:00Z</cp:lastPrinted>
  <dcterms:created xsi:type="dcterms:W3CDTF">2020-09-24T17:19:00Z</dcterms:created>
  <dcterms:modified xsi:type="dcterms:W3CDTF">2022-09-30T17:28:00Z</dcterms:modified>
</cp:coreProperties>
</file>