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EA7F8FD" w14:textId="77777777" w:rsidR="002E768F" w:rsidRPr="006B2832" w:rsidRDefault="002E768F" w:rsidP="002E768F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7D07C69E" w14:textId="2FA6FF6E" w:rsidR="002E768F" w:rsidRDefault="002E768F" w:rsidP="002E768F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Lic. Ricardo Carlo Cedillo Castro</w:t>
      </w:r>
    </w:p>
    <w:p w14:paraId="2E5B8AE5" w14:textId="29341873" w:rsidR="002E768F" w:rsidRDefault="002E768F" w:rsidP="002E768F">
      <w:pPr>
        <w:rPr>
          <w:color w:val="17365D" w:themeColor="text2" w:themeShade="BF"/>
        </w:rPr>
      </w:pPr>
      <w:r>
        <w:rPr>
          <w:color w:val="17365D" w:themeColor="text2" w:themeShade="BF"/>
        </w:rPr>
        <w:t>Jefe de Departamento de Análisis Procesal</w:t>
      </w:r>
    </w:p>
    <w:p w14:paraId="08EC3176" w14:textId="5486172F" w:rsidR="002E768F" w:rsidRPr="006B2832" w:rsidRDefault="002E768F" w:rsidP="002E768F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68322D2B" w14:textId="77777777" w:rsidR="002E768F" w:rsidRDefault="002E768F" w:rsidP="002E768F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Pino Suárez </w:t>
      </w:r>
      <w:r w:rsidRPr="006B2832">
        <w:rPr>
          <w:color w:val="17365D" w:themeColor="text2" w:themeShade="BF"/>
        </w:rPr>
        <w:t>#</w:t>
      </w:r>
      <w:r>
        <w:rPr>
          <w:color w:val="17365D" w:themeColor="text2" w:themeShade="BF"/>
        </w:rPr>
        <w:t>1000 Pte.  Zona Centro</w:t>
      </w:r>
    </w:p>
    <w:p w14:paraId="7F9F3AD9" w14:textId="1AA19071" w:rsidR="002227EB" w:rsidRPr="008D176B" w:rsidRDefault="002227EB" w:rsidP="002E768F">
      <w:pPr>
        <w:rPr>
          <w:color w:val="17365D" w:themeColor="text2" w:themeShade="BF"/>
        </w:rPr>
      </w:pPr>
      <w:r>
        <w:rPr>
          <w:color w:val="17365D" w:themeColor="text2" w:themeShade="BF"/>
        </w:rPr>
        <w:t>C.P. 34000 Durango, Dgo.</w:t>
      </w:r>
      <w:bookmarkStart w:id="0" w:name="_GoBack"/>
      <w:bookmarkEnd w:id="0"/>
    </w:p>
    <w:p w14:paraId="67FBB864" w14:textId="7696509B" w:rsidR="002E768F" w:rsidRPr="008D176B" w:rsidRDefault="002E768F" w:rsidP="002E768F">
      <w:pPr>
        <w:rPr>
          <w:rFonts w:ascii="Arial" w:eastAsia="Times New Roman" w:hAnsi="Arial" w:cs="Arial"/>
          <w:sz w:val="20"/>
          <w:szCs w:val="20"/>
        </w:rPr>
      </w:pPr>
      <w:r>
        <w:rPr>
          <w:color w:val="17365D" w:themeColor="text2" w:themeShade="BF"/>
        </w:rPr>
        <w:t>Tel</w:t>
      </w:r>
      <w:r w:rsidR="002227EB">
        <w:rPr>
          <w:color w:val="17365D" w:themeColor="text2" w:themeShade="BF"/>
        </w:rPr>
        <w:t xml:space="preserve">éfono Oficial: 1377200 </w:t>
      </w:r>
      <w:proofErr w:type="spellStart"/>
      <w:r w:rsidR="002227EB">
        <w:rPr>
          <w:color w:val="17365D" w:themeColor="text2" w:themeShade="BF"/>
        </w:rPr>
        <w:t>ext</w:t>
      </w:r>
      <w:proofErr w:type="spellEnd"/>
      <w:r w:rsidR="002227EB">
        <w:rPr>
          <w:color w:val="17365D" w:themeColor="text2" w:themeShade="BF"/>
        </w:rPr>
        <w:t xml:space="preserve"> 67280</w:t>
      </w:r>
    </w:p>
    <w:p w14:paraId="3EDDB224" w14:textId="77777777" w:rsidR="002E768F" w:rsidRPr="00E63CDB" w:rsidRDefault="002E768F" w:rsidP="002E768F">
      <w:pPr>
        <w:rPr>
          <w:rFonts w:ascii="Arial" w:eastAsia="Times New Roman" w:hAnsi="Arial" w:cs="Arial"/>
          <w:sz w:val="20"/>
          <w:szCs w:val="20"/>
        </w:rPr>
      </w:pPr>
      <w:r w:rsidRPr="00222B7D">
        <w:rPr>
          <w:color w:val="17365D" w:themeColor="text2" w:themeShade="BF"/>
        </w:rPr>
        <w:t>Correo Electrónico:</w:t>
      </w:r>
      <w:r>
        <w:rPr>
          <w:rFonts w:ascii="Segoe UI" w:eastAsia="Times New Roman" w:hAnsi="Segoe UI" w:cs="Segoe UI"/>
          <w:color w:val="666666"/>
          <w:sz w:val="20"/>
          <w:szCs w:val="20"/>
        </w:rPr>
        <w:t xml:space="preserve"> ricardo.cedillo@durango.gob.mx</w:t>
      </w:r>
    </w:p>
    <w:p w14:paraId="5A07D270" w14:textId="77777777" w:rsidR="002E768F" w:rsidRDefault="002E768F" w:rsidP="002E768F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920F7D6" w14:textId="77777777" w:rsidR="002E768F" w:rsidRPr="006B2832" w:rsidRDefault="002E768F" w:rsidP="002E768F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00D0D531" w14:textId="0B447363" w:rsidR="002E768F" w:rsidRDefault="002E768F" w:rsidP="002E768F">
      <w:pPr>
        <w:rPr>
          <w:color w:val="17365D" w:themeColor="text2" w:themeShade="BF"/>
        </w:rPr>
      </w:pPr>
      <w:r>
        <w:rPr>
          <w:color w:val="17365D" w:themeColor="text2" w:themeShade="BF"/>
        </w:rPr>
        <w:t>Licenciado en Derecho, egresado de la Facultad de Derecho de la Universidad Juárez del Estado de Durango.</w:t>
      </w:r>
    </w:p>
    <w:p w14:paraId="668F636F" w14:textId="77777777" w:rsidR="002E768F" w:rsidRDefault="002E768F" w:rsidP="002E768F">
      <w:pP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5E680BA" w14:textId="77777777" w:rsidR="002E768F" w:rsidRDefault="002E768F" w:rsidP="002E768F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5C0B5948" w14:textId="44381A1A" w:rsidR="002E768F" w:rsidRDefault="002E768F" w:rsidP="002E768F">
      <w:pPr>
        <w:spacing w:after="0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16 Abril 2021 – A la fecha, Jefe de Departamento de Análisis Procesal de la Secretaría de Contraloría del Estado de Durango.</w:t>
      </w:r>
    </w:p>
    <w:p w14:paraId="3A6D0176" w14:textId="77777777" w:rsidR="002E768F" w:rsidRDefault="002E768F" w:rsidP="002E768F">
      <w:pPr>
        <w:spacing w:after="0"/>
        <w:jc w:val="both"/>
        <w:rPr>
          <w:color w:val="17365D" w:themeColor="text2" w:themeShade="BF"/>
        </w:rPr>
      </w:pPr>
    </w:p>
    <w:p w14:paraId="16E537FD" w14:textId="02DDF1B3" w:rsidR="002E768F" w:rsidRDefault="002E768F" w:rsidP="002E768F">
      <w:pPr>
        <w:spacing w:after="0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marzo de 2018 – 15 Abril 2021, Auxiliar Jurídico en la Dirección de Responsabilidades Administrativas  de la Secretaría de Contraloría.</w:t>
      </w:r>
    </w:p>
    <w:p w14:paraId="72A1A545" w14:textId="77777777" w:rsidR="002E768F" w:rsidRDefault="002E768F" w:rsidP="002E768F">
      <w:pPr>
        <w:spacing w:after="0"/>
        <w:jc w:val="both"/>
        <w:rPr>
          <w:color w:val="17365D" w:themeColor="text2" w:themeShade="BF"/>
        </w:rPr>
      </w:pPr>
    </w:p>
    <w:p w14:paraId="3E4E4965" w14:textId="77777777" w:rsidR="002E768F" w:rsidRDefault="002E768F" w:rsidP="002E768F">
      <w:pPr>
        <w:spacing w:after="0" w:line="48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Diciembre 2017 – Marzo 2018, Tribunal Superior de Justicia del Estado de Durango. </w:t>
      </w:r>
    </w:p>
    <w:p w14:paraId="5C626EF2" w14:textId="77777777" w:rsidR="002E768F" w:rsidRPr="00085FD5" w:rsidRDefault="002E768F" w:rsidP="002E768F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Octubre 2017 Secretaría de Desarrollo Agrario, Territorial y Urbano y Registro Agrario Nacional. </w:t>
      </w:r>
    </w:p>
    <w:p w14:paraId="1C66CBDF" w14:textId="77777777" w:rsidR="002E768F" w:rsidRDefault="002E768F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2E768F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5D4BC" w14:textId="77777777" w:rsidR="00791B89" w:rsidRDefault="00791B89" w:rsidP="003E3042">
      <w:pPr>
        <w:spacing w:after="0" w:line="240" w:lineRule="auto"/>
      </w:pPr>
      <w:r>
        <w:separator/>
      </w:r>
    </w:p>
  </w:endnote>
  <w:endnote w:type="continuationSeparator" w:id="0">
    <w:p w14:paraId="01D19675" w14:textId="77777777" w:rsidR="00791B89" w:rsidRDefault="00791B89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AF746" w14:textId="77777777" w:rsidR="00791B89" w:rsidRDefault="00791B89" w:rsidP="003E3042">
      <w:pPr>
        <w:spacing w:after="0" w:line="240" w:lineRule="auto"/>
      </w:pPr>
      <w:r>
        <w:separator/>
      </w:r>
    </w:p>
  </w:footnote>
  <w:footnote w:type="continuationSeparator" w:id="0">
    <w:p w14:paraId="730A4AF0" w14:textId="77777777" w:rsidR="00791B89" w:rsidRDefault="00791B89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227EB"/>
    <w:rsid w:val="002547CA"/>
    <w:rsid w:val="00261DD0"/>
    <w:rsid w:val="002B54F2"/>
    <w:rsid w:val="002C1269"/>
    <w:rsid w:val="002E0AD5"/>
    <w:rsid w:val="002E3405"/>
    <w:rsid w:val="002E768F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35B8F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832B2"/>
    <w:rsid w:val="00791B89"/>
    <w:rsid w:val="007929A5"/>
    <w:rsid w:val="007A6124"/>
    <w:rsid w:val="007A6330"/>
    <w:rsid w:val="007B354C"/>
    <w:rsid w:val="007C7BCE"/>
    <w:rsid w:val="007D7D8A"/>
    <w:rsid w:val="008529A4"/>
    <w:rsid w:val="008554C6"/>
    <w:rsid w:val="00870B7D"/>
    <w:rsid w:val="00872E41"/>
    <w:rsid w:val="008C24D0"/>
    <w:rsid w:val="008F426B"/>
    <w:rsid w:val="00903F78"/>
    <w:rsid w:val="0092431F"/>
    <w:rsid w:val="00932348"/>
    <w:rsid w:val="00937107"/>
    <w:rsid w:val="009554DB"/>
    <w:rsid w:val="009661AC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43386"/>
    <w:rsid w:val="00F66F19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ED5A-F99C-4CA3-9CC9-478058A5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4</cp:revision>
  <cp:lastPrinted>2014-03-04T20:26:00Z</cp:lastPrinted>
  <dcterms:created xsi:type="dcterms:W3CDTF">2023-05-30T19:26:00Z</dcterms:created>
  <dcterms:modified xsi:type="dcterms:W3CDTF">2023-05-31T15:32:00Z</dcterms:modified>
</cp:coreProperties>
</file>