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97FF931" w14:textId="77777777" w:rsidR="00912E3E" w:rsidRPr="006B2832" w:rsidRDefault="00912E3E" w:rsidP="00912E3E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5D878405" w14:textId="77777777" w:rsidR="00912E3E" w:rsidRPr="00AA1F03" w:rsidRDefault="00912E3E" w:rsidP="00912E3E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Mónica Isabel Cuevas Rosales</w:t>
      </w:r>
    </w:p>
    <w:p w14:paraId="32E0AF00" w14:textId="7B42CA0C" w:rsidR="00912E3E" w:rsidRDefault="00D858D1" w:rsidP="00912E3E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Directora de Gestión en la Función Pública</w:t>
      </w:r>
    </w:p>
    <w:p w14:paraId="70A65E27" w14:textId="77777777" w:rsidR="00912E3E" w:rsidRPr="006B2832" w:rsidRDefault="00912E3E" w:rsidP="00912E3E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Secretaría de </w:t>
      </w:r>
      <w:r w:rsidRPr="006B2832">
        <w:rPr>
          <w:color w:val="17365D" w:themeColor="text2" w:themeShade="BF"/>
        </w:rPr>
        <w:t>Contraloría del Estado de Durango</w:t>
      </w:r>
    </w:p>
    <w:p w14:paraId="3976DF20" w14:textId="7AA17829" w:rsidR="00912E3E" w:rsidRDefault="00912E3E" w:rsidP="00912E3E">
      <w:pPr>
        <w:rPr>
          <w:color w:val="17365D" w:themeColor="text2" w:themeShade="BF"/>
        </w:rPr>
      </w:pPr>
      <w:r>
        <w:rPr>
          <w:color w:val="17365D" w:themeColor="text2" w:themeShade="BF"/>
        </w:rPr>
        <w:t>Bruno Martínez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 xml:space="preserve"> 521 sur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  <w:bookmarkStart w:id="0" w:name="_GoBack"/>
      <w:bookmarkEnd w:id="0"/>
    </w:p>
    <w:p w14:paraId="21C5F4FD" w14:textId="42545A30" w:rsidR="004F767D" w:rsidRPr="006B2832" w:rsidRDefault="004F767D" w:rsidP="00912E3E">
      <w:pPr>
        <w:rPr>
          <w:color w:val="17365D" w:themeColor="text2" w:themeShade="BF"/>
        </w:rPr>
      </w:pPr>
      <w:r>
        <w:rPr>
          <w:color w:val="17365D" w:themeColor="text2" w:themeShade="BF"/>
        </w:rPr>
        <w:t>C.P. 34000 Durango, Dgo.</w:t>
      </w:r>
    </w:p>
    <w:p w14:paraId="205AAA44" w14:textId="4BC8DD86" w:rsidR="00912E3E" w:rsidRDefault="00912E3E" w:rsidP="00912E3E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77236</w:t>
      </w:r>
    </w:p>
    <w:p w14:paraId="5142ABCC" w14:textId="77777777" w:rsidR="00912E3E" w:rsidRPr="001826CF" w:rsidRDefault="00912E3E" w:rsidP="00912E3E">
      <w:pPr>
        <w:spacing w:after="0" w:line="240" w:lineRule="auto"/>
        <w:rPr>
          <w:rFonts w:ascii="Segoe UI" w:eastAsia="Times New Roman" w:hAnsi="Segoe UI" w:cs="Segoe UI"/>
          <w:color w:val="666666"/>
          <w:sz w:val="20"/>
          <w:szCs w:val="20"/>
        </w:rPr>
      </w:pPr>
      <w:r w:rsidRPr="001826CF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 w:rsidRPr="001826CF">
        <w:rPr>
          <w:rFonts w:ascii="Segoe UI" w:eastAsia="Times New Roman" w:hAnsi="Segoe UI" w:cs="Segoe UI"/>
          <w:color w:val="666666"/>
          <w:sz w:val="20"/>
          <w:szCs w:val="20"/>
        </w:rPr>
        <w:t>monica.cuevas@durango.gob.mx</w:t>
      </w:r>
    </w:p>
    <w:p w14:paraId="05C59AB0" w14:textId="77777777" w:rsidR="00912E3E" w:rsidRDefault="00912E3E" w:rsidP="00912E3E">
      <w:pPr>
        <w:rPr>
          <w:color w:val="17365D" w:themeColor="text2" w:themeShade="BF"/>
        </w:rPr>
      </w:pPr>
    </w:p>
    <w:p w14:paraId="08CC02CB" w14:textId="77777777" w:rsidR="00912E3E" w:rsidRDefault="00912E3E" w:rsidP="00912E3E"/>
    <w:p w14:paraId="1593E9B5" w14:textId="77777777" w:rsidR="00912E3E" w:rsidRPr="006B2832" w:rsidRDefault="00912E3E" w:rsidP="00912E3E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667994ED" w14:textId="73E7308C" w:rsidR="00912E3E" w:rsidRDefault="00912E3E" w:rsidP="00912E3E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 egresado de la Facultad de Derecho de la Universidad Juárez del Estado de Durango.</w:t>
      </w:r>
    </w:p>
    <w:p w14:paraId="61532F92" w14:textId="77777777" w:rsidR="00912E3E" w:rsidRDefault="00912E3E" w:rsidP="00912E3E"/>
    <w:p w14:paraId="4F54EE52" w14:textId="77777777" w:rsidR="00912E3E" w:rsidRDefault="00912E3E" w:rsidP="00912E3E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73E6705" w14:textId="5AE0B17C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Oct 2022 – A la fecha, Directora de Gestión en la Función Pública de la Secretaría de Contraloría del Estado de Durango.</w:t>
      </w:r>
    </w:p>
    <w:p w14:paraId="491085C8" w14:textId="77777777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</w:p>
    <w:p w14:paraId="0002DD8C" w14:textId="49BF403F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16 Jul 2020 – A 30 Sept 2022, Directora de Investigaciones de la Secretaría de Contraloría del Estado de Durango. </w:t>
      </w:r>
    </w:p>
    <w:p w14:paraId="08F9F637" w14:textId="77777777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</w:p>
    <w:p w14:paraId="0847AA6A" w14:textId="786751DA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2019 a 15 Julio de 2020 Encargada de la Dirección de Investigaciones de la Secretaría de Contraloría del Estado de Durango.</w:t>
      </w:r>
    </w:p>
    <w:p w14:paraId="40616A31" w14:textId="77777777" w:rsidR="00912E3E" w:rsidRPr="00C225CA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</w:p>
    <w:p w14:paraId="7433B0CA" w14:textId="77777777" w:rsidR="00912E3E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  <w:r w:rsidRPr="001826CF">
        <w:rPr>
          <w:color w:val="17365D" w:themeColor="text2" w:themeShade="BF"/>
        </w:rPr>
        <w:t>De  201</w:t>
      </w:r>
      <w:r>
        <w:rPr>
          <w:color w:val="17365D" w:themeColor="text2" w:themeShade="BF"/>
        </w:rPr>
        <w:t>3</w:t>
      </w:r>
      <w:r w:rsidRPr="001826CF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a 2019</w:t>
      </w:r>
      <w:r w:rsidRPr="001826CF">
        <w:rPr>
          <w:color w:val="17365D" w:themeColor="text2" w:themeShade="BF"/>
        </w:rPr>
        <w:t xml:space="preserve"> Jefe de Departamento de Responsabilidades Administrativas</w:t>
      </w:r>
      <w:r>
        <w:rPr>
          <w:color w:val="17365D" w:themeColor="text2" w:themeShade="BF"/>
        </w:rPr>
        <w:t xml:space="preserve"> en la Dirección de Responsabilidades Administrativas,</w:t>
      </w:r>
      <w:r w:rsidRPr="001826CF">
        <w:rPr>
          <w:color w:val="17365D" w:themeColor="text2" w:themeShade="BF"/>
        </w:rPr>
        <w:t xml:space="preserve"> Secretaría de Contraloría</w:t>
      </w:r>
      <w:r>
        <w:rPr>
          <w:color w:val="17365D" w:themeColor="text2" w:themeShade="BF"/>
        </w:rPr>
        <w:t xml:space="preserve"> del Estado de Durango.</w:t>
      </w:r>
    </w:p>
    <w:p w14:paraId="425FF62C" w14:textId="7905B6A3" w:rsidR="00912E3E" w:rsidRPr="00AA1F03" w:rsidRDefault="00912E3E" w:rsidP="00912E3E">
      <w:pPr>
        <w:spacing w:after="0" w:line="240" w:lineRule="auto"/>
        <w:jc w:val="both"/>
        <w:rPr>
          <w:color w:val="17365D" w:themeColor="text2" w:themeShade="BF"/>
        </w:rPr>
      </w:pPr>
      <w:r w:rsidRPr="001826CF">
        <w:rPr>
          <w:color w:val="17365D" w:themeColor="text2" w:themeShade="BF"/>
        </w:rPr>
        <w:br/>
      </w:r>
    </w:p>
    <w:p w14:paraId="0DB2ED1F" w14:textId="77777777" w:rsidR="00D5506D" w:rsidRDefault="00D5506D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D5506D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2C057" w14:textId="77777777" w:rsidR="00E509B7" w:rsidRDefault="00E509B7" w:rsidP="003E3042">
      <w:pPr>
        <w:spacing w:after="0" w:line="240" w:lineRule="auto"/>
      </w:pPr>
      <w:r>
        <w:separator/>
      </w:r>
    </w:p>
  </w:endnote>
  <w:endnote w:type="continuationSeparator" w:id="0">
    <w:p w14:paraId="6002E300" w14:textId="77777777" w:rsidR="00E509B7" w:rsidRDefault="00E509B7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FD46" w14:textId="77777777" w:rsidR="00E509B7" w:rsidRDefault="00E509B7" w:rsidP="003E3042">
      <w:pPr>
        <w:spacing w:after="0" w:line="240" w:lineRule="auto"/>
      </w:pPr>
      <w:r>
        <w:separator/>
      </w:r>
    </w:p>
  </w:footnote>
  <w:footnote w:type="continuationSeparator" w:id="0">
    <w:p w14:paraId="222DAE49" w14:textId="77777777" w:rsidR="00E509B7" w:rsidRDefault="00E509B7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D89E5" w14:textId="3176F10F" w:rsidR="008C24D0" w:rsidRPr="00997AF8" w:rsidRDefault="00997AF8" w:rsidP="00997AF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0299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4F767D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12E3E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1556"/>
    <w:rsid w:val="00CB702C"/>
    <w:rsid w:val="00D15124"/>
    <w:rsid w:val="00D5506D"/>
    <w:rsid w:val="00D6387C"/>
    <w:rsid w:val="00D70638"/>
    <w:rsid w:val="00D7103F"/>
    <w:rsid w:val="00D858D1"/>
    <w:rsid w:val="00DF08BE"/>
    <w:rsid w:val="00DF7610"/>
    <w:rsid w:val="00E4038F"/>
    <w:rsid w:val="00E475B5"/>
    <w:rsid w:val="00E509B7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2B2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7B67-D0AB-784C-A2A1-30B693E9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Oly Trujillo</cp:lastModifiedBy>
  <cp:revision>5</cp:revision>
  <cp:lastPrinted>2014-03-04T20:26:00Z</cp:lastPrinted>
  <dcterms:created xsi:type="dcterms:W3CDTF">2023-05-30T19:39:00Z</dcterms:created>
  <dcterms:modified xsi:type="dcterms:W3CDTF">2024-11-05T19:10:00Z</dcterms:modified>
</cp:coreProperties>
</file>