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5CF9B56E" w14:textId="77777777" w:rsidR="00717EE1" w:rsidRPr="00011269" w:rsidRDefault="00717EE1" w:rsidP="00717EE1">
      <w:pPr>
        <w:ind w:firstLine="708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1269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OFICLAES</w:t>
      </w:r>
    </w:p>
    <w:p w14:paraId="72B22F86" w14:textId="77777777" w:rsidR="00717EE1" w:rsidRPr="00AA1F03" w:rsidRDefault="00717EE1" w:rsidP="00717EE1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C.P. Guillermina Amaya Morales</w:t>
      </w:r>
    </w:p>
    <w:p w14:paraId="38D61D78" w14:textId="77777777" w:rsidR="00717EE1" w:rsidRPr="00606DD1" w:rsidRDefault="00717EE1" w:rsidP="00717EE1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 xml:space="preserve">Directora de Administración </w:t>
      </w:r>
    </w:p>
    <w:p w14:paraId="09354CC1" w14:textId="0992C34B" w:rsidR="00717EE1" w:rsidRPr="006B2832" w:rsidRDefault="00717EE1" w:rsidP="00717EE1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5CCE3884" w14:textId="77777777" w:rsidR="00717EE1" w:rsidRDefault="00717EE1" w:rsidP="00717EE1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553D513B" w14:textId="2C621B21" w:rsidR="00F93E31" w:rsidRPr="006B2832" w:rsidRDefault="00F93E31" w:rsidP="00717EE1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>.</w:t>
      </w:r>
    </w:p>
    <w:p w14:paraId="6E5B06D4" w14:textId="7BE4A06C" w:rsidR="00717EE1" w:rsidRDefault="00717EE1" w:rsidP="00717EE1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 w:rsidR="00F93E31">
        <w:rPr>
          <w:color w:val="17365D" w:themeColor="text2" w:themeShade="BF"/>
        </w:rPr>
        <w:t>1377200 ext. 77202</w:t>
      </w:r>
      <w:bookmarkStart w:id="0" w:name="_GoBack"/>
      <w:bookmarkEnd w:id="0"/>
    </w:p>
    <w:p w14:paraId="3521DBEB" w14:textId="77777777" w:rsidR="00717EE1" w:rsidRPr="00E4038F" w:rsidRDefault="00717EE1" w:rsidP="00717EE1">
      <w:pPr>
        <w:rPr>
          <w:rFonts w:ascii="Segoe UI" w:eastAsia="Times New Roman" w:hAnsi="Segoe UI" w:cs="Segoe UI"/>
          <w:color w:val="666666"/>
          <w:sz w:val="20"/>
          <w:szCs w:val="20"/>
        </w:rPr>
      </w:pPr>
      <w:r>
        <w:rPr>
          <w:color w:val="17365D" w:themeColor="text2" w:themeShade="BF"/>
        </w:rPr>
        <w:t xml:space="preserve">Correo Electrónico: </w:t>
      </w:r>
      <w:r w:rsidRPr="00E4038F">
        <w:rPr>
          <w:rFonts w:ascii="Segoe UI" w:eastAsia="Times New Roman" w:hAnsi="Segoe UI" w:cs="Segoe UI"/>
          <w:color w:val="666666"/>
          <w:sz w:val="20"/>
          <w:szCs w:val="20"/>
        </w:rPr>
        <w:t>guillermina.amaya@durango.gob.mx</w:t>
      </w:r>
    </w:p>
    <w:p w14:paraId="6EFE853C" w14:textId="77777777" w:rsidR="00717EE1" w:rsidRDefault="00717EE1" w:rsidP="00717EE1"/>
    <w:p w14:paraId="354A37D9" w14:textId="77777777" w:rsidR="00717EE1" w:rsidRPr="00011269" w:rsidRDefault="00717EE1" w:rsidP="00717EE1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1269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ACADÉMICA</w:t>
      </w:r>
    </w:p>
    <w:p w14:paraId="7B4D4CC8" w14:textId="77777777" w:rsidR="00717EE1" w:rsidRDefault="00717EE1" w:rsidP="00717EE1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Contador Público, egresado de la Facultad de Contaduría y Administración de la Universidad Juárez del Estado de Durango </w:t>
      </w:r>
    </w:p>
    <w:p w14:paraId="5F878366" w14:textId="77777777" w:rsidR="00717EE1" w:rsidRDefault="00717EE1" w:rsidP="00717EE1"/>
    <w:p w14:paraId="6CC8CBE0" w14:textId="77777777" w:rsidR="00717EE1" w:rsidRPr="00011269" w:rsidRDefault="00717EE1" w:rsidP="00717EE1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1269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5E5AC0E7" w14:textId="77777777" w:rsidR="00717EE1" w:rsidRDefault="00717EE1" w:rsidP="00717EE1">
      <w:pPr>
        <w:spacing w:after="0" w:line="240" w:lineRule="auto"/>
        <w:jc w:val="both"/>
        <w:rPr>
          <w:color w:val="17365D" w:themeColor="text2" w:themeShade="BF"/>
        </w:rPr>
      </w:pPr>
    </w:p>
    <w:p w14:paraId="5AA741A5" w14:textId="77777777" w:rsidR="00717EE1" w:rsidRDefault="00717EE1" w:rsidP="00717EE1">
      <w:pPr>
        <w:spacing w:after="0" w:line="240" w:lineRule="auto"/>
        <w:jc w:val="both"/>
        <w:rPr>
          <w:color w:val="17365D" w:themeColor="text2" w:themeShade="BF"/>
        </w:rPr>
      </w:pPr>
    </w:p>
    <w:p w14:paraId="5D8E4E13" w14:textId="0D367734" w:rsidR="00717EE1" w:rsidRDefault="00717EE1" w:rsidP="00717EE1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16 Abr 2021 – A la fecha, Directora de Administración de la Secretaría de Contraloría del Estado de Durango.</w:t>
      </w:r>
    </w:p>
    <w:p w14:paraId="7F403D27" w14:textId="77777777" w:rsidR="00717EE1" w:rsidRDefault="00717EE1" w:rsidP="00717EE1">
      <w:pPr>
        <w:spacing w:after="0" w:line="240" w:lineRule="auto"/>
        <w:jc w:val="both"/>
        <w:rPr>
          <w:color w:val="17365D" w:themeColor="text2" w:themeShade="BF"/>
        </w:rPr>
      </w:pPr>
    </w:p>
    <w:p w14:paraId="6E4238D3" w14:textId="6143E65E" w:rsidR="00717EE1" w:rsidRDefault="00717EE1" w:rsidP="00717EE1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proofErr w:type="spellStart"/>
      <w:r>
        <w:rPr>
          <w:color w:val="17365D" w:themeColor="text2" w:themeShade="BF"/>
        </w:rPr>
        <w:t>May</w:t>
      </w:r>
      <w:proofErr w:type="spellEnd"/>
      <w:r>
        <w:rPr>
          <w:color w:val="17365D" w:themeColor="text2" w:themeShade="BF"/>
        </w:rPr>
        <w:t xml:space="preserve"> 2005 – </w:t>
      </w:r>
      <w:r w:rsidR="00FF592D">
        <w:rPr>
          <w:color w:val="17365D" w:themeColor="text2" w:themeShade="BF"/>
        </w:rPr>
        <w:t xml:space="preserve">15 </w:t>
      </w:r>
      <w:r>
        <w:rPr>
          <w:color w:val="17365D" w:themeColor="text2" w:themeShade="BF"/>
        </w:rPr>
        <w:t xml:space="preserve">Abr 2021, </w:t>
      </w:r>
      <w:r w:rsidRPr="00E4038F">
        <w:rPr>
          <w:color w:val="17365D" w:themeColor="text2" w:themeShade="BF"/>
        </w:rPr>
        <w:t xml:space="preserve"> Jefa de Departamento de Recursos Financieros</w:t>
      </w:r>
      <w:r w:rsidR="005C3D92">
        <w:rPr>
          <w:color w:val="17365D" w:themeColor="text2" w:themeShade="BF"/>
        </w:rPr>
        <w:t xml:space="preserve"> de la</w:t>
      </w:r>
      <w:r w:rsidRPr="00E4038F">
        <w:rPr>
          <w:color w:val="17365D" w:themeColor="text2" w:themeShade="BF"/>
        </w:rPr>
        <w:t xml:space="preserve"> Secretaría de Contraloría</w:t>
      </w:r>
      <w:r w:rsidR="005C3D92">
        <w:rPr>
          <w:color w:val="17365D" w:themeColor="text2" w:themeShade="BF"/>
        </w:rPr>
        <w:t xml:space="preserve"> del Estado de Durango.</w:t>
      </w:r>
    </w:p>
    <w:p w14:paraId="7D8AD895" w14:textId="04E989C1" w:rsidR="00717EE1" w:rsidRDefault="00717EE1" w:rsidP="00717EE1">
      <w:pPr>
        <w:spacing w:after="0" w:line="240" w:lineRule="auto"/>
        <w:jc w:val="both"/>
        <w:rPr>
          <w:color w:val="17365D" w:themeColor="text2" w:themeShade="BF"/>
        </w:rPr>
      </w:pPr>
      <w:r w:rsidRPr="00E4038F">
        <w:rPr>
          <w:color w:val="17365D" w:themeColor="text2" w:themeShade="BF"/>
        </w:rPr>
        <w:br/>
        <w:t>De Nov 2004</w:t>
      </w:r>
      <w:r>
        <w:rPr>
          <w:color w:val="17365D" w:themeColor="text2" w:themeShade="BF"/>
        </w:rPr>
        <w:t xml:space="preserve"> - Abr 2005</w:t>
      </w:r>
      <w:r w:rsidRPr="00E4038F">
        <w:rPr>
          <w:color w:val="17365D" w:themeColor="text2" w:themeShade="BF"/>
        </w:rPr>
        <w:t>, Jefa de Departamento de Contabilidad, Velatorio y Cementerio el Sabino, Dirección de Pensiones del Estado de Durango</w:t>
      </w:r>
      <w:r w:rsidR="005C3D92">
        <w:rPr>
          <w:color w:val="17365D" w:themeColor="text2" w:themeShade="BF"/>
        </w:rPr>
        <w:t>.</w:t>
      </w:r>
    </w:p>
    <w:p w14:paraId="52A3B58D" w14:textId="0E567048" w:rsidR="00717EE1" w:rsidRDefault="00717EE1" w:rsidP="00717EE1">
      <w:pPr>
        <w:spacing w:after="0" w:line="240" w:lineRule="auto"/>
        <w:jc w:val="both"/>
        <w:rPr>
          <w:color w:val="17365D" w:themeColor="text2" w:themeShade="BF"/>
        </w:rPr>
      </w:pPr>
      <w:r w:rsidRPr="00E4038F">
        <w:rPr>
          <w:color w:val="17365D" w:themeColor="text2" w:themeShade="BF"/>
        </w:rPr>
        <w:br/>
        <w:t>De Dic 1998</w:t>
      </w:r>
      <w:r>
        <w:rPr>
          <w:color w:val="17365D" w:themeColor="text2" w:themeShade="BF"/>
        </w:rPr>
        <w:t xml:space="preserve"> - Oct 2003</w:t>
      </w:r>
      <w:r w:rsidRPr="00E4038F">
        <w:rPr>
          <w:color w:val="17365D" w:themeColor="text2" w:themeShade="BF"/>
        </w:rPr>
        <w:t>, Contadora, Sociedad Cooperativa de Consumo Agropecuario del Guadiana, SCL</w:t>
      </w:r>
      <w:r w:rsidR="005C3D92">
        <w:rPr>
          <w:color w:val="17365D" w:themeColor="text2" w:themeShade="BF"/>
        </w:rPr>
        <w:t>.</w:t>
      </w:r>
    </w:p>
    <w:p w14:paraId="4F1ADDB8" w14:textId="5D2E3AC4" w:rsidR="00717EE1" w:rsidRPr="00AA1F03" w:rsidRDefault="00717EE1" w:rsidP="006A7182">
      <w:pPr>
        <w:spacing w:after="0" w:line="240" w:lineRule="auto"/>
        <w:rPr>
          <w:color w:val="17365D" w:themeColor="text2" w:themeShade="BF"/>
        </w:rPr>
      </w:pPr>
      <w:r w:rsidRPr="00E4038F">
        <w:rPr>
          <w:color w:val="17365D" w:themeColor="text2" w:themeShade="BF"/>
        </w:rPr>
        <w:br/>
      </w:r>
    </w:p>
    <w:p w14:paraId="52E2AC52" w14:textId="77777777" w:rsidR="00717EE1" w:rsidRDefault="00717EE1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717EE1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6A4C9" w14:textId="77777777" w:rsidR="00592FA7" w:rsidRDefault="00592FA7" w:rsidP="003E3042">
      <w:pPr>
        <w:spacing w:after="0" w:line="240" w:lineRule="auto"/>
      </w:pPr>
      <w:r>
        <w:separator/>
      </w:r>
    </w:p>
  </w:endnote>
  <w:endnote w:type="continuationSeparator" w:id="0">
    <w:p w14:paraId="5A3F78EF" w14:textId="77777777" w:rsidR="00592FA7" w:rsidRDefault="00592FA7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61097" w14:textId="77777777" w:rsidR="00592FA7" w:rsidRDefault="00592FA7" w:rsidP="003E3042">
      <w:pPr>
        <w:spacing w:after="0" w:line="240" w:lineRule="auto"/>
      </w:pPr>
      <w:r>
        <w:separator/>
      </w:r>
    </w:p>
  </w:footnote>
  <w:footnote w:type="continuationSeparator" w:id="0">
    <w:p w14:paraId="61165F5B" w14:textId="77777777" w:rsidR="00592FA7" w:rsidRDefault="00592FA7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D7ED4"/>
    <w:rsid w:val="001E2704"/>
    <w:rsid w:val="002210D4"/>
    <w:rsid w:val="002547CA"/>
    <w:rsid w:val="00261DD0"/>
    <w:rsid w:val="00275B14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2FA7"/>
    <w:rsid w:val="00593879"/>
    <w:rsid w:val="00595DDE"/>
    <w:rsid w:val="005A048F"/>
    <w:rsid w:val="005A70E7"/>
    <w:rsid w:val="005C3D92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A7182"/>
    <w:rsid w:val="006B2832"/>
    <w:rsid w:val="006B3E9F"/>
    <w:rsid w:val="006E7BE1"/>
    <w:rsid w:val="00717EE1"/>
    <w:rsid w:val="00734615"/>
    <w:rsid w:val="00742981"/>
    <w:rsid w:val="007832B2"/>
    <w:rsid w:val="007929A5"/>
    <w:rsid w:val="007A6124"/>
    <w:rsid w:val="007A6330"/>
    <w:rsid w:val="007B354C"/>
    <w:rsid w:val="007D7D8A"/>
    <w:rsid w:val="008529A4"/>
    <w:rsid w:val="00870B7D"/>
    <w:rsid w:val="00872E41"/>
    <w:rsid w:val="008C24D0"/>
    <w:rsid w:val="008F426B"/>
    <w:rsid w:val="00903F78"/>
    <w:rsid w:val="00932348"/>
    <w:rsid w:val="00937107"/>
    <w:rsid w:val="009554DB"/>
    <w:rsid w:val="009661AC"/>
    <w:rsid w:val="009937FE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0611"/>
    <w:rsid w:val="00AD3402"/>
    <w:rsid w:val="00AE60CF"/>
    <w:rsid w:val="00B47292"/>
    <w:rsid w:val="00B95853"/>
    <w:rsid w:val="00BE2F37"/>
    <w:rsid w:val="00BF69A5"/>
    <w:rsid w:val="00C057A8"/>
    <w:rsid w:val="00C772F1"/>
    <w:rsid w:val="00CB702C"/>
    <w:rsid w:val="00D15124"/>
    <w:rsid w:val="00D6387C"/>
    <w:rsid w:val="00D70638"/>
    <w:rsid w:val="00D7103F"/>
    <w:rsid w:val="00DF08BE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71D38"/>
    <w:rsid w:val="00F93E31"/>
    <w:rsid w:val="00FA23B8"/>
    <w:rsid w:val="00FB5C06"/>
    <w:rsid w:val="00FD0194"/>
    <w:rsid w:val="00FD26A4"/>
    <w:rsid w:val="00FD5F37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B7D7-17F6-4235-B57A-88E90D07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7</cp:revision>
  <cp:lastPrinted>2014-03-04T20:26:00Z</cp:lastPrinted>
  <dcterms:created xsi:type="dcterms:W3CDTF">2023-05-26T05:59:00Z</dcterms:created>
  <dcterms:modified xsi:type="dcterms:W3CDTF">2023-05-31T17:11:00Z</dcterms:modified>
</cp:coreProperties>
</file>