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0E" w:rsidRDefault="00BF6B0E" w:rsidP="00787CCD">
      <w:pPr>
        <w:spacing w:after="0"/>
        <w:jc w:val="center"/>
        <w:rPr>
          <w:rFonts w:ascii="Arial" w:hAnsi="Arial" w:cs="Arial"/>
          <w:b/>
          <w:sz w:val="24"/>
          <w:szCs w:val="24"/>
        </w:rPr>
      </w:pPr>
      <w:r>
        <w:rPr>
          <w:rFonts w:ascii="Arial" w:hAnsi="Arial" w:cs="Arial"/>
          <w:b/>
          <w:sz w:val="24"/>
          <w:szCs w:val="24"/>
        </w:rPr>
        <w:t xml:space="preserve">PALMETTO ATHLETIC CONFERENCE </w:t>
      </w:r>
    </w:p>
    <w:p w:rsidR="00BF6B0E" w:rsidRPr="00787CCD" w:rsidRDefault="00BF6B0E" w:rsidP="00787CCD">
      <w:pPr>
        <w:spacing w:after="0"/>
        <w:jc w:val="center"/>
        <w:rPr>
          <w:rFonts w:ascii="Arial" w:hAnsi="Arial" w:cs="Arial"/>
          <w:b/>
          <w:sz w:val="24"/>
          <w:szCs w:val="24"/>
        </w:rPr>
      </w:pPr>
      <w:r>
        <w:rPr>
          <w:rFonts w:ascii="Arial" w:hAnsi="Arial" w:cs="Arial"/>
          <w:b/>
          <w:sz w:val="24"/>
          <w:szCs w:val="24"/>
        </w:rPr>
        <w:t>CONSTITUTION</w:t>
      </w:r>
    </w:p>
    <w:p w:rsidR="00BF6B0E" w:rsidRPr="00787CCD" w:rsidRDefault="00BF6B0E" w:rsidP="00787CCD">
      <w:pPr>
        <w:spacing w:after="0"/>
        <w:jc w:val="center"/>
        <w:rPr>
          <w:rFonts w:ascii="Arial" w:hAnsi="Arial" w:cs="Arial"/>
          <w:b/>
          <w:sz w:val="24"/>
          <w:szCs w:val="24"/>
        </w:rPr>
      </w:pPr>
    </w:p>
    <w:p w:rsidR="00BF6B0E" w:rsidRPr="00787CCD" w:rsidRDefault="00BF6B0E" w:rsidP="00787CCD">
      <w:pPr>
        <w:jc w:val="center"/>
        <w:rPr>
          <w:rFonts w:ascii="Arial" w:hAnsi="Arial" w:cs="Arial"/>
          <w:b/>
          <w:sz w:val="24"/>
          <w:szCs w:val="24"/>
        </w:rPr>
      </w:pPr>
      <w:r>
        <w:rPr>
          <w:rFonts w:ascii="Arial" w:hAnsi="Arial" w:cs="Arial"/>
          <w:b/>
          <w:sz w:val="24"/>
          <w:szCs w:val="24"/>
        </w:rPr>
        <w:t>STATEMENT OF PHILOSOPHY</w:t>
      </w:r>
    </w:p>
    <w:p w:rsidR="00BF6B0E" w:rsidRPr="00787CCD" w:rsidRDefault="00BF6B0E">
      <w:pPr>
        <w:rPr>
          <w:rFonts w:ascii="Arial" w:hAnsi="Arial" w:cs="Arial"/>
          <w:sz w:val="24"/>
          <w:szCs w:val="24"/>
        </w:rPr>
      </w:pPr>
      <w:r>
        <w:rPr>
          <w:rFonts w:ascii="Arial" w:hAnsi="Arial" w:cs="Arial"/>
          <w:sz w:val="24"/>
          <w:szCs w:val="24"/>
        </w:rPr>
        <w:t>T</w:t>
      </w:r>
      <w:r w:rsidRPr="00787CCD">
        <w:rPr>
          <w:rFonts w:ascii="Arial" w:hAnsi="Arial" w:cs="Arial"/>
          <w:sz w:val="24"/>
          <w:szCs w:val="24"/>
        </w:rPr>
        <w:t>he Palmetto Athletic Conference fully endorses the philosophy for athletic competition as stated in the 7</w:t>
      </w:r>
      <w:r w:rsidRPr="00787CCD">
        <w:rPr>
          <w:rFonts w:ascii="Arial" w:hAnsi="Arial" w:cs="Arial"/>
          <w:sz w:val="24"/>
          <w:szCs w:val="24"/>
          <w:vertAlign w:val="superscript"/>
        </w:rPr>
        <w:t>th</w:t>
      </w:r>
      <w:r w:rsidRPr="00787CCD">
        <w:rPr>
          <w:rFonts w:ascii="Arial" w:hAnsi="Arial" w:cs="Arial"/>
          <w:sz w:val="24"/>
          <w:szCs w:val="24"/>
        </w:rPr>
        <w:t>-8</w:t>
      </w:r>
      <w:r w:rsidRPr="00787CCD">
        <w:rPr>
          <w:rFonts w:ascii="Arial" w:hAnsi="Arial" w:cs="Arial"/>
          <w:sz w:val="24"/>
          <w:szCs w:val="24"/>
          <w:vertAlign w:val="superscript"/>
        </w:rPr>
        <w:t>th</w:t>
      </w:r>
      <w:r w:rsidRPr="00787CCD">
        <w:rPr>
          <w:rFonts w:ascii="Arial" w:hAnsi="Arial" w:cs="Arial"/>
          <w:sz w:val="24"/>
          <w:szCs w:val="24"/>
        </w:rPr>
        <w:t xml:space="preserve"> grade section of the South Carolina High School League Constitution.  Furthermore, the Palmetto Athletic Conference strictly abides by all rules and regulations contained therein.</w:t>
      </w:r>
    </w:p>
    <w:p w:rsidR="00BF6B0E" w:rsidRPr="00787CCD" w:rsidRDefault="00BF6B0E" w:rsidP="004D78F2">
      <w:pPr>
        <w:spacing w:after="0"/>
        <w:jc w:val="center"/>
        <w:rPr>
          <w:rFonts w:ascii="Arial" w:hAnsi="Arial" w:cs="Arial"/>
          <w:b/>
          <w:sz w:val="24"/>
          <w:szCs w:val="24"/>
        </w:rPr>
      </w:pPr>
      <w:r>
        <w:rPr>
          <w:rFonts w:ascii="Arial" w:hAnsi="Arial" w:cs="Arial"/>
          <w:b/>
          <w:sz w:val="24"/>
          <w:szCs w:val="24"/>
        </w:rPr>
        <w:t>ARTICLE I</w:t>
      </w:r>
    </w:p>
    <w:p w:rsidR="00BF6B0E" w:rsidRDefault="00BF6B0E" w:rsidP="004D78F2">
      <w:pPr>
        <w:spacing w:after="0"/>
        <w:jc w:val="center"/>
        <w:rPr>
          <w:rFonts w:ascii="Arial" w:hAnsi="Arial" w:cs="Arial"/>
          <w:b/>
          <w:sz w:val="24"/>
          <w:szCs w:val="24"/>
        </w:rPr>
      </w:pPr>
      <w:r w:rsidRPr="00787CCD">
        <w:rPr>
          <w:rFonts w:ascii="Arial" w:hAnsi="Arial" w:cs="Arial"/>
          <w:b/>
          <w:sz w:val="24"/>
          <w:szCs w:val="24"/>
        </w:rPr>
        <w:t>Conference Name and Affiliation</w:t>
      </w:r>
    </w:p>
    <w:p w:rsidR="00BF6B0E" w:rsidRDefault="00BF6B0E" w:rsidP="004D78F2">
      <w:pPr>
        <w:spacing w:after="0"/>
        <w:jc w:val="center"/>
        <w:rPr>
          <w:rFonts w:ascii="Arial" w:hAnsi="Arial" w:cs="Arial"/>
          <w:b/>
          <w:sz w:val="24"/>
          <w:szCs w:val="24"/>
        </w:rPr>
      </w:pPr>
    </w:p>
    <w:tbl>
      <w:tblPr>
        <w:tblW w:w="0" w:type="auto"/>
        <w:tblLook w:val="00A0"/>
      </w:tblPr>
      <w:tblGrid>
        <w:gridCol w:w="2268"/>
        <w:gridCol w:w="8028"/>
      </w:tblGrid>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1.</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The name of the Conference shall be the Palmetto Athletic Conference (PAC).</w:t>
            </w:r>
          </w:p>
          <w:p w:rsidR="00BF6B0E" w:rsidRPr="00EC475A" w:rsidRDefault="00BF6B0E" w:rsidP="00EC475A">
            <w:pPr>
              <w:spacing w:after="0" w:line="240" w:lineRule="auto"/>
              <w:jc w:val="center"/>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2.</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Membership in the conference shall be limited to thirteen schools initially, with possible expansion to a maximum of fourteen schools.</w:t>
            </w:r>
          </w:p>
          <w:p w:rsidR="00BF6B0E" w:rsidRPr="00EC475A" w:rsidRDefault="00BF6B0E" w:rsidP="00EC475A">
            <w:pPr>
              <w:spacing w:after="0" w:line="240" w:lineRule="auto"/>
              <w:jc w:val="center"/>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3.</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All conference members shall be required to maintain associate membership with the South Carolina High School League.</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4.</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Charter members of the PAC include: Busbee, Chapin, Dutch Fork, Fulmer, Gilbert, Irmo, Lexington, Northside, Pelion, Pine Ridge, Pleasant Hill, Sandhills, and White Knoll.</w:t>
            </w:r>
          </w:p>
          <w:p w:rsidR="00BF6B0E" w:rsidRPr="00EC475A" w:rsidRDefault="00BF6B0E" w:rsidP="00EC475A">
            <w:pPr>
              <w:spacing w:after="0" w:line="240" w:lineRule="auto"/>
              <w:rPr>
                <w:rFonts w:ascii="Arial" w:hAnsi="Arial" w:cs="Arial"/>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5.</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No member school shall be permitted to withdraw from the conference without giving a one year’s notice to the president of the conference. The penalty for withdrawal without notice or prior to one year from notice will result in a five hundred dollar ($500.00) fine made payable to the conference.</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6.</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In the event of a team, or teams, withdrawing from the conference, the president will appoint a committee of four individuals from member schools to search for replacement members. Any school being submitted for membership must be approved by a seventy-five percent (75%) vote of the remaining member schools.</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7.</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All member schools agree to play all other member schools in each sport in which a member school fields a team. Penalty for failure to do so will be a two hundred and fifty dollar ($250.00) fine for each occurrence.</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8.</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The membership of the PAC will be evaluated for possible additions and/or deletions every two years. However, the first evaluations will take place at the third conference meeting of the 2006-07 school year to consider conference expansion to include the new White Knoll area middle schools.</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9.</w:t>
            </w:r>
          </w:p>
        </w:tc>
        <w:tc>
          <w:tcPr>
            <w:tcW w:w="802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The original members of the PAC shall be members in good standing unless ALL other members vote to discharge a particular member. The conference must give a discharge school one full school year notice prior to being discharged.</w:t>
            </w:r>
          </w:p>
        </w:tc>
      </w:tr>
    </w:tbl>
    <w:p w:rsidR="00BF6B0E" w:rsidRPr="00787CCD" w:rsidRDefault="00BF6B0E" w:rsidP="00CE0AF8">
      <w:pPr>
        <w:spacing w:after="0"/>
        <w:rPr>
          <w:rFonts w:ascii="Arial" w:hAnsi="Arial" w:cs="Arial"/>
          <w:b/>
          <w:sz w:val="24"/>
          <w:szCs w:val="24"/>
        </w:rPr>
      </w:pPr>
    </w:p>
    <w:p w:rsidR="00BF6B0E" w:rsidRPr="00347E1E" w:rsidRDefault="00BF6B0E" w:rsidP="003217C5">
      <w:pPr>
        <w:spacing w:after="0"/>
        <w:jc w:val="center"/>
        <w:rPr>
          <w:rFonts w:ascii="Arial" w:hAnsi="Arial" w:cs="Arial"/>
          <w:b/>
          <w:sz w:val="24"/>
          <w:szCs w:val="24"/>
        </w:rPr>
      </w:pPr>
      <w:r w:rsidRPr="00347E1E">
        <w:rPr>
          <w:rFonts w:ascii="Arial" w:hAnsi="Arial" w:cs="Arial"/>
          <w:b/>
          <w:sz w:val="24"/>
          <w:szCs w:val="24"/>
        </w:rPr>
        <w:t>ARTICLE II</w:t>
      </w:r>
    </w:p>
    <w:p w:rsidR="00BF6B0E" w:rsidRDefault="00BF6B0E" w:rsidP="00347E1E">
      <w:pPr>
        <w:spacing w:after="0"/>
        <w:jc w:val="center"/>
        <w:rPr>
          <w:rFonts w:ascii="Arial" w:hAnsi="Arial" w:cs="Arial"/>
          <w:b/>
          <w:sz w:val="24"/>
          <w:szCs w:val="24"/>
        </w:rPr>
      </w:pPr>
      <w:r w:rsidRPr="00347E1E">
        <w:rPr>
          <w:rFonts w:ascii="Arial" w:hAnsi="Arial" w:cs="Arial"/>
          <w:b/>
          <w:sz w:val="24"/>
          <w:szCs w:val="24"/>
        </w:rPr>
        <w:t>Officers and Duties</w:t>
      </w:r>
    </w:p>
    <w:p w:rsidR="00BF6B0E" w:rsidRDefault="00BF6B0E" w:rsidP="00347E1E">
      <w:pPr>
        <w:spacing w:after="0"/>
        <w:jc w:val="center"/>
        <w:rPr>
          <w:rFonts w:ascii="Arial" w:hAnsi="Arial" w:cs="Arial"/>
          <w:b/>
          <w:sz w:val="24"/>
          <w:szCs w:val="24"/>
        </w:rPr>
      </w:pPr>
    </w:p>
    <w:tbl>
      <w:tblPr>
        <w:tblW w:w="0" w:type="auto"/>
        <w:tblLook w:val="00A0"/>
      </w:tblPr>
      <w:tblGrid>
        <w:gridCol w:w="2268"/>
        <w:gridCol w:w="8748"/>
      </w:tblGrid>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1.</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Operating of the conference shall rest with elected officers. Officer shall include a President, a President-Elect, (one from each division), a Treasurer, and a Recording Secretary. The terms of all officers shall run for one calendar year from June 1 to May 31. The officer of President will be filled by the President-Elect, while the officers of President-Elect, Treasurer, and Recording Secretary shall be filled by general elections at the final conference meeting of each year.</w:t>
            </w:r>
          </w:p>
          <w:p w:rsidR="00BF6B0E" w:rsidRPr="00EC475A" w:rsidRDefault="00BF6B0E" w:rsidP="00EC475A">
            <w:pPr>
              <w:spacing w:after="0" w:line="240" w:lineRule="auto"/>
              <w:rPr>
                <w:rFonts w:ascii="Arial" w:hAnsi="Arial" w:cs="Arial"/>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2.</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Duties of elected Officials</w:t>
            </w:r>
          </w:p>
          <w:p w:rsidR="00BF6B0E" w:rsidRPr="00EC475A" w:rsidRDefault="00BF6B0E" w:rsidP="00EC475A">
            <w:pPr>
              <w:pStyle w:val="ListParagraph"/>
              <w:numPr>
                <w:ilvl w:val="0"/>
                <w:numId w:val="1"/>
              </w:numPr>
              <w:spacing w:after="0" w:line="240" w:lineRule="auto"/>
              <w:rPr>
                <w:rFonts w:ascii="Arial" w:hAnsi="Arial" w:cs="Arial"/>
                <w:sz w:val="24"/>
                <w:szCs w:val="24"/>
              </w:rPr>
            </w:pPr>
            <w:r w:rsidRPr="00EC475A">
              <w:rPr>
                <w:rFonts w:ascii="Arial" w:hAnsi="Arial" w:cs="Arial"/>
                <w:sz w:val="24"/>
                <w:szCs w:val="24"/>
              </w:rPr>
              <w:t>The President shall:</w:t>
            </w:r>
          </w:p>
          <w:p w:rsidR="00BF6B0E" w:rsidRPr="00EC475A" w:rsidRDefault="00BF6B0E" w:rsidP="00EC475A">
            <w:pPr>
              <w:pStyle w:val="ListParagraph"/>
              <w:numPr>
                <w:ilvl w:val="0"/>
                <w:numId w:val="2"/>
              </w:numPr>
              <w:spacing w:after="0" w:line="240" w:lineRule="auto"/>
              <w:rPr>
                <w:rFonts w:ascii="Arial" w:hAnsi="Arial" w:cs="Arial"/>
                <w:sz w:val="24"/>
                <w:szCs w:val="24"/>
              </w:rPr>
            </w:pPr>
            <w:r w:rsidRPr="00EC475A">
              <w:rPr>
                <w:rFonts w:ascii="Arial" w:hAnsi="Arial" w:cs="Arial"/>
                <w:sz w:val="24"/>
                <w:szCs w:val="24"/>
              </w:rPr>
              <w:t>Preside over all conference meetings.</w:t>
            </w:r>
          </w:p>
          <w:p w:rsidR="00BF6B0E" w:rsidRPr="00EC475A" w:rsidRDefault="00BF6B0E" w:rsidP="00EC475A">
            <w:pPr>
              <w:pStyle w:val="ListParagraph"/>
              <w:numPr>
                <w:ilvl w:val="0"/>
                <w:numId w:val="2"/>
              </w:numPr>
              <w:spacing w:after="0" w:line="240" w:lineRule="auto"/>
              <w:rPr>
                <w:rFonts w:ascii="Arial" w:hAnsi="Arial" w:cs="Arial"/>
                <w:sz w:val="24"/>
                <w:szCs w:val="24"/>
              </w:rPr>
            </w:pPr>
            <w:r w:rsidRPr="00EC475A">
              <w:rPr>
                <w:rFonts w:ascii="Arial" w:hAnsi="Arial" w:cs="Arial"/>
                <w:sz w:val="24"/>
                <w:szCs w:val="24"/>
              </w:rPr>
              <w:t>Call additional meetings when necessary.</w:t>
            </w:r>
          </w:p>
          <w:p w:rsidR="00BF6B0E" w:rsidRPr="00EC475A" w:rsidRDefault="00BF6B0E" w:rsidP="00EC475A">
            <w:pPr>
              <w:pStyle w:val="ListParagraph"/>
              <w:numPr>
                <w:ilvl w:val="0"/>
                <w:numId w:val="2"/>
              </w:numPr>
              <w:spacing w:after="0" w:line="240" w:lineRule="auto"/>
              <w:rPr>
                <w:rFonts w:ascii="Arial" w:hAnsi="Arial" w:cs="Arial"/>
                <w:sz w:val="24"/>
                <w:szCs w:val="24"/>
              </w:rPr>
            </w:pPr>
            <w:r w:rsidRPr="00EC475A">
              <w:rPr>
                <w:rFonts w:ascii="Arial" w:hAnsi="Arial" w:cs="Arial"/>
                <w:sz w:val="24"/>
                <w:szCs w:val="24"/>
              </w:rPr>
              <w:t>Oversee the conference budget.</w:t>
            </w:r>
          </w:p>
          <w:p w:rsidR="00BF6B0E" w:rsidRPr="00EC475A" w:rsidRDefault="00BF6B0E" w:rsidP="00EC475A">
            <w:pPr>
              <w:pStyle w:val="ListParagraph"/>
              <w:numPr>
                <w:ilvl w:val="0"/>
                <w:numId w:val="2"/>
              </w:numPr>
              <w:spacing w:after="0" w:line="240" w:lineRule="auto"/>
              <w:rPr>
                <w:rFonts w:ascii="Arial" w:hAnsi="Arial" w:cs="Arial"/>
                <w:sz w:val="24"/>
                <w:szCs w:val="24"/>
              </w:rPr>
            </w:pPr>
            <w:r w:rsidRPr="00EC475A">
              <w:rPr>
                <w:rFonts w:ascii="Arial" w:hAnsi="Arial" w:cs="Arial"/>
                <w:sz w:val="24"/>
                <w:szCs w:val="24"/>
              </w:rPr>
              <w:t>Appointment committees as necessary within the conference.</w:t>
            </w:r>
          </w:p>
          <w:p w:rsidR="00BF6B0E" w:rsidRPr="00EC475A" w:rsidRDefault="00BF6B0E" w:rsidP="00EC475A">
            <w:pPr>
              <w:pStyle w:val="ListParagraph"/>
              <w:spacing w:after="0" w:line="240" w:lineRule="auto"/>
              <w:ind w:left="1080"/>
              <w:rPr>
                <w:rFonts w:ascii="Arial" w:hAnsi="Arial" w:cs="Arial"/>
                <w:sz w:val="24"/>
                <w:szCs w:val="24"/>
              </w:rPr>
            </w:pPr>
          </w:p>
          <w:p w:rsidR="00BF6B0E" w:rsidRPr="00EC475A" w:rsidRDefault="00BF6B0E" w:rsidP="00EC475A">
            <w:pPr>
              <w:pStyle w:val="ListParagraph"/>
              <w:numPr>
                <w:ilvl w:val="0"/>
                <w:numId w:val="1"/>
              </w:numPr>
              <w:spacing w:after="0" w:line="240" w:lineRule="auto"/>
              <w:rPr>
                <w:rFonts w:ascii="Arial" w:hAnsi="Arial" w:cs="Arial"/>
                <w:sz w:val="24"/>
                <w:szCs w:val="24"/>
              </w:rPr>
            </w:pPr>
            <w:r w:rsidRPr="00EC475A">
              <w:rPr>
                <w:rFonts w:ascii="Arial" w:hAnsi="Arial" w:cs="Arial"/>
                <w:sz w:val="24"/>
                <w:szCs w:val="24"/>
              </w:rPr>
              <w:t>The President-Elect shall:</w:t>
            </w:r>
          </w:p>
          <w:p w:rsidR="00BF6B0E" w:rsidRPr="00EC475A" w:rsidRDefault="00BF6B0E" w:rsidP="00EC475A">
            <w:pPr>
              <w:pStyle w:val="ListParagraph"/>
              <w:numPr>
                <w:ilvl w:val="0"/>
                <w:numId w:val="3"/>
              </w:numPr>
              <w:spacing w:after="0" w:line="240" w:lineRule="auto"/>
              <w:rPr>
                <w:rFonts w:ascii="Arial" w:hAnsi="Arial" w:cs="Arial"/>
                <w:sz w:val="24"/>
                <w:szCs w:val="24"/>
              </w:rPr>
            </w:pPr>
            <w:r w:rsidRPr="00EC475A">
              <w:rPr>
                <w:rFonts w:ascii="Arial" w:hAnsi="Arial" w:cs="Arial"/>
                <w:sz w:val="24"/>
                <w:szCs w:val="24"/>
              </w:rPr>
              <w:t>Preside over all conference meetings in the absence of the president.</w:t>
            </w:r>
          </w:p>
          <w:p w:rsidR="00BF6B0E" w:rsidRPr="00EC475A" w:rsidRDefault="00BF6B0E" w:rsidP="00EC475A">
            <w:pPr>
              <w:pStyle w:val="ListParagraph"/>
              <w:numPr>
                <w:ilvl w:val="0"/>
                <w:numId w:val="3"/>
              </w:numPr>
              <w:spacing w:after="0" w:line="240" w:lineRule="auto"/>
              <w:rPr>
                <w:rFonts w:ascii="Arial" w:hAnsi="Arial" w:cs="Arial"/>
                <w:sz w:val="24"/>
                <w:szCs w:val="24"/>
              </w:rPr>
            </w:pPr>
            <w:r w:rsidRPr="00EC475A">
              <w:rPr>
                <w:rFonts w:ascii="Arial" w:hAnsi="Arial" w:cs="Arial"/>
                <w:sz w:val="24"/>
                <w:szCs w:val="24"/>
              </w:rPr>
              <w:t>Perform all duties as delegated by the President.</w:t>
            </w:r>
          </w:p>
          <w:p w:rsidR="00BF6B0E" w:rsidRPr="00EC475A" w:rsidRDefault="00BF6B0E" w:rsidP="00EC475A">
            <w:pPr>
              <w:pStyle w:val="ListParagraph"/>
              <w:numPr>
                <w:ilvl w:val="0"/>
                <w:numId w:val="3"/>
              </w:numPr>
              <w:spacing w:after="0" w:line="240" w:lineRule="auto"/>
              <w:rPr>
                <w:rFonts w:ascii="Arial" w:hAnsi="Arial" w:cs="Arial"/>
                <w:sz w:val="24"/>
                <w:szCs w:val="24"/>
              </w:rPr>
            </w:pPr>
            <w:r w:rsidRPr="00EC475A">
              <w:rPr>
                <w:rFonts w:ascii="Arial" w:hAnsi="Arial" w:cs="Arial"/>
                <w:sz w:val="24"/>
                <w:szCs w:val="24"/>
              </w:rPr>
              <w:t>Oversee the scheduling and distribution of schedules to all member schools in a timely manner.</w:t>
            </w:r>
          </w:p>
          <w:p w:rsidR="00BF6B0E" w:rsidRPr="00EC475A" w:rsidRDefault="00BF6B0E" w:rsidP="00EC475A">
            <w:pPr>
              <w:pStyle w:val="ListParagraph"/>
              <w:spacing w:after="0" w:line="240" w:lineRule="auto"/>
              <w:ind w:left="1080"/>
              <w:rPr>
                <w:rFonts w:ascii="Arial" w:hAnsi="Arial" w:cs="Arial"/>
                <w:sz w:val="24"/>
                <w:szCs w:val="24"/>
              </w:rPr>
            </w:pPr>
          </w:p>
          <w:p w:rsidR="00BF6B0E" w:rsidRPr="00EC475A" w:rsidRDefault="00BF6B0E" w:rsidP="00EC475A">
            <w:pPr>
              <w:pStyle w:val="ListParagraph"/>
              <w:numPr>
                <w:ilvl w:val="0"/>
                <w:numId w:val="1"/>
              </w:numPr>
              <w:spacing w:after="0" w:line="240" w:lineRule="auto"/>
              <w:rPr>
                <w:rFonts w:ascii="Arial" w:hAnsi="Arial" w:cs="Arial"/>
                <w:sz w:val="24"/>
                <w:szCs w:val="24"/>
              </w:rPr>
            </w:pPr>
            <w:r w:rsidRPr="00EC475A">
              <w:rPr>
                <w:rFonts w:ascii="Arial" w:hAnsi="Arial" w:cs="Arial"/>
                <w:sz w:val="24"/>
                <w:szCs w:val="24"/>
              </w:rPr>
              <w:t>The Treasurer shall:</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Present a full financial report at all meetings detailing all income and disbursements since the previous meeting.</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Keep an accurate record of all income and disbursements.</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Receive all dues and funds of the conference, with all such funds to be deposited in a financial institution approved by the conference.</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Write and disperse all checks for the conference.</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Send written notice to schools of conference dues.</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Notify, in writing, any school that is delinquent on payment of conference dues within seven calendar days past due date.</w:t>
            </w:r>
          </w:p>
          <w:p w:rsidR="00BF6B0E" w:rsidRPr="00EC475A" w:rsidRDefault="00BF6B0E" w:rsidP="00EC475A">
            <w:pPr>
              <w:pStyle w:val="ListParagraph"/>
              <w:numPr>
                <w:ilvl w:val="0"/>
                <w:numId w:val="4"/>
              </w:numPr>
              <w:spacing w:after="0" w:line="240" w:lineRule="auto"/>
              <w:rPr>
                <w:rFonts w:ascii="Arial" w:hAnsi="Arial" w:cs="Arial"/>
                <w:sz w:val="24"/>
                <w:szCs w:val="24"/>
              </w:rPr>
            </w:pPr>
            <w:r w:rsidRPr="00EC475A">
              <w:rPr>
                <w:rFonts w:ascii="Arial" w:hAnsi="Arial" w:cs="Arial"/>
                <w:sz w:val="24"/>
                <w:szCs w:val="24"/>
              </w:rPr>
              <w:t>Turn all papers and reports in his/her possession over to his/her successor at the termination of his/her office.</w:t>
            </w:r>
          </w:p>
          <w:p w:rsidR="00BF6B0E" w:rsidRPr="00EC475A" w:rsidRDefault="00BF6B0E" w:rsidP="00EC475A">
            <w:pPr>
              <w:pStyle w:val="ListParagraph"/>
              <w:spacing w:after="0" w:line="240" w:lineRule="auto"/>
              <w:ind w:left="1080"/>
              <w:rPr>
                <w:rFonts w:ascii="Arial" w:hAnsi="Arial" w:cs="Arial"/>
                <w:sz w:val="24"/>
                <w:szCs w:val="24"/>
              </w:rPr>
            </w:pPr>
          </w:p>
          <w:p w:rsidR="00BF6B0E" w:rsidRPr="00EC475A" w:rsidRDefault="00BF6B0E" w:rsidP="00EC475A">
            <w:pPr>
              <w:pStyle w:val="ListParagraph"/>
              <w:numPr>
                <w:ilvl w:val="0"/>
                <w:numId w:val="1"/>
              </w:numPr>
              <w:spacing w:after="0" w:line="240" w:lineRule="auto"/>
              <w:rPr>
                <w:rFonts w:ascii="Arial" w:hAnsi="Arial" w:cs="Arial"/>
                <w:sz w:val="24"/>
                <w:szCs w:val="24"/>
              </w:rPr>
            </w:pPr>
            <w:r w:rsidRPr="00EC475A">
              <w:rPr>
                <w:rFonts w:ascii="Arial" w:hAnsi="Arial" w:cs="Arial"/>
                <w:sz w:val="24"/>
                <w:szCs w:val="24"/>
              </w:rPr>
              <w:t>The Recording Secretary shall:</w:t>
            </w:r>
          </w:p>
          <w:p w:rsidR="00BF6B0E" w:rsidRPr="00EC475A" w:rsidRDefault="00BF6B0E" w:rsidP="00EC475A">
            <w:pPr>
              <w:pStyle w:val="ListParagraph"/>
              <w:numPr>
                <w:ilvl w:val="0"/>
                <w:numId w:val="5"/>
              </w:numPr>
              <w:spacing w:after="0" w:line="240" w:lineRule="auto"/>
              <w:rPr>
                <w:rFonts w:ascii="Arial" w:hAnsi="Arial" w:cs="Arial"/>
                <w:sz w:val="24"/>
                <w:szCs w:val="24"/>
              </w:rPr>
            </w:pPr>
            <w:r w:rsidRPr="00EC475A">
              <w:rPr>
                <w:rFonts w:ascii="Arial" w:hAnsi="Arial" w:cs="Arial"/>
                <w:sz w:val="24"/>
                <w:szCs w:val="24"/>
              </w:rPr>
              <w:t>Keep accurate records of all current and past minutes of all meetings of this conference.</w:t>
            </w:r>
          </w:p>
          <w:p w:rsidR="00BF6B0E" w:rsidRPr="00EC475A" w:rsidRDefault="00BF6B0E" w:rsidP="00EC475A">
            <w:pPr>
              <w:pStyle w:val="ListParagraph"/>
              <w:numPr>
                <w:ilvl w:val="0"/>
                <w:numId w:val="5"/>
              </w:numPr>
              <w:spacing w:after="0" w:line="240" w:lineRule="auto"/>
              <w:rPr>
                <w:rFonts w:ascii="Arial" w:hAnsi="Arial" w:cs="Arial"/>
                <w:sz w:val="24"/>
                <w:szCs w:val="24"/>
              </w:rPr>
            </w:pPr>
            <w:r w:rsidRPr="00EC475A">
              <w:rPr>
                <w:rFonts w:ascii="Arial" w:hAnsi="Arial" w:cs="Arial"/>
                <w:sz w:val="24"/>
                <w:szCs w:val="24"/>
              </w:rPr>
              <w:t>Provide each member school with the minutes of each conference meeting in a timely manner.</w:t>
            </w:r>
          </w:p>
          <w:p w:rsidR="00BF6B0E" w:rsidRPr="00EC475A" w:rsidRDefault="00BF6B0E" w:rsidP="00EC475A">
            <w:pPr>
              <w:pStyle w:val="ListParagraph"/>
              <w:numPr>
                <w:ilvl w:val="0"/>
                <w:numId w:val="5"/>
              </w:numPr>
              <w:spacing w:after="0" w:line="240" w:lineRule="auto"/>
              <w:rPr>
                <w:rFonts w:ascii="Arial" w:hAnsi="Arial" w:cs="Arial"/>
                <w:sz w:val="24"/>
                <w:szCs w:val="24"/>
              </w:rPr>
            </w:pPr>
            <w:r w:rsidRPr="00EC475A">
              <w:rPr>
                <w:rFonts w:ascii="Arial" w:hAnsi="Arial" w:cs="Arial"/>
                <w:sz w:val="24"/>
                <w:szCs w:val="24"/>
              </w:rPr>
              <w:t>Be responsible for all correspondence with the news media about conference activities.</w:t>
            </w:r>
          </w:p>
          <w:p w:rsidR="00BF6B0E" w:rsidRPr="00EC475A" w:rsidRDefault="00BF6B0E" w:rsidP="00EC475A">
            <w:pPr>
              <w:pStyle w:val="ListParagraph"/>
              <w:numPr>
                <w:ilvl w:val="0"/>
                <w:numId w:val="5"/>
              </w:numPr>
              <w:spacing w:after="0" w:line="240" w:lineRule="auto"/>
              <w:rPr>
                <w:rFonts w:ascii="Arial" w:hAnsi="Arial" w:cs="Arial"/>
                <w:sz w:val="24"/>
                <w:szCs w:val="24"/>
              </w:rPr>
            </w:pPr>
            <w:r w:rsidRPr="00EC475A">
              <w:rPr>
                <w:rFonts w:ascii="Arial" w:hAnsi="Arial" w:cs="Arial"/>
                <w:sz w:val="24"/>
                <w:szCs w:val="24"/>
              </w:rPr>
              <w:t>Arrange for a viable substitute to record the minutes of the conference in their absence.</w:t>
            </w:r>
          </w:p>
          <w:p w:rsidR="00BF6B0E" w:rsidRPr="00EC475A" w:rsidRDefault="00BF6B0E" w:rsidP="00EC475A">
            <w:pPr>
              <w:pStyle w:val="ListParagraph"/>
              <w:numPr>
                <w:ilvl w:val="0"/>
                <w:numId w:val="5"/>
              </w:numPr>
              <w:spacing w:after="0" w:line="240" w:lineRule="auto"/>
              <w:rPr>
                <w:rFonts w:ascii="Arial" w:hAnsi="Arial" w:cs="Arial"/>
                <w:sz w:val="24"/>
                <w:szCs w:val="24"/>
              </w:rPr>
            </w:pPr>
            <w:r w:rsidRPr="00EC475A">
              <w:rPr>
                <w:rFonts w:ascii="Arial" w:hAnsi="Arial" w:cs="Arial"/>
                <w:sz w:val="24"/>
                <w:szCs w:val="24"/>
              </w:rPr>
              <w:t>Turn all papers and reports in his/her possession over to his/her successor at the termination of his/her office.</w:t>
            </w:r>
          </w:p>
          <w:p w:rsidR="00BF6B0E" w:rsidRPr="00EC475A" w:rsidRDefault="00BF6B0E" w:rsidP="00EC475A">
            <w:pPr>
              <w:spacing w:after="0" w:line="240" w:lineRule="auto"/>
              <w:jc w:val="center"/>
              <w:rPr>
                <w:rFonts w:ascii="Arial" w:hAnsi="Arial" w:cs="Arial"/>
                <w:b/>
                <w:sz w:val="24"/>
                <w:szCs w:val="24"/>
              </w:rPr>
            </w:pPr>
          </w:p>
        </w:tc>
      </w:tr>
    </w:tbl>
    <w:p w:rsidR="00BF6B0E" w:rsidRDefault="00BF6B0E" w:rsidP="00347E1E">
      <w:pPr>
        <w:spacing w:after="0"/>
        <w:jc w:val="center"/>
        <w:rPr>
          <w:rFonts w:ascii="Arial" w:hAnsi="Arial" w:cs="Arial"/>
          <w:b/>
          <w:sz w:val="24"/>
          <w:szCs w:val="24"/>
        </w:rPr>
      </w:pPr>
    </w:p>
    <w:p w:rsidR="00BF6B0E" w:rsidRPr="00347E1E" w:rsidRDefault="00BF6B0E" w:rsidP="00347E1E">
      <w:pPr>
        <w:spacing w:after="0"/>
        <w:jc w:val="center"/>
        <w:rPr>
          <w:rFonts w:ascii="Arial" w:hAnsi="Arial" w:cs="Arial"/>
          <w:b/>
          <w:sz w:val="24"/>
          <w:szCs w:val="24"/>
        </w:rPr>
      </w:pPr>
    </w:p>
    <w:p w:rsidR="00BF6B0E" w:rsidRDefault="00BF6B0E">
      <w:pPr>
        <w:rPr>
          <w:rFonts w:ascii="Arial" w:hAnsi="Arial" w:cs="Arial"/>
          <w:sz w:val="24"/>
          <w:szCs w:val="24"/>
        </w:rPr>
      </w:pPr>
    </w:p>
    <w:p w:rsidR="00BF6B0E" w:rsidRPr="00347E1E" w:rsidRDefault="00BF6B0E" w:rsidP="00347E1E">
      <w:pPr>
        <w:spacing w:after="0"/>
        <w:jc w:val="center"/>
        <w:rPr>
          <w:rFonts w:ascii="Arial" w:hAnsi="Arial" w:cs="Arial"/>
          <w:b/>
          <w:sz w:val="24"/>
          <w:szCs w:val="24"/>
        </w:rPr>
      </w:pPr>
      <w:r w:rsidRPr="00347E1E">
        <w:rPr>
          <w:rFonts w:ascii="Arial" w:hAnsi="Arial" w:cs="Arial"/>
          <w:b/>
          <w:sz w:val="24"/>
          <w:szCs w:val="24"/>
        </w:rPr>
        <w:t>ARTICLE III</w:t>
      </w:r>
    </w:p>
    <w:p w:rsidR="00BF6B0E" w:rsidRDefault="00BF6B0E" w:rsidP="00347E1E">
      <w:pPr>
        <w:spacing w:after="0"/>
        <w:jc w:val="center"/>
        <w:rPr>
          <w:rFonts w:ascii="Arial" w:hAnsi="Arial" w:cs="Arial"/>
          <w:b/>
          <w:sz w:val="24"/>
          <w:szCs w:val="24"/>
        </w:rPr>
      </w:pPr>
      <w:r w:rsidRPr="00347E1E">
        <w:rPr>
          <w:rFonts w:ascii="Arial" w:hAnsi="Arial" w:cs="Arial"/>
          <w:b/>
          <w:sz w:val="24"/>
          <w:szCs w:val="24"/>
        </w:rPr>
        <w:t>Meetings</w:t>
      </w:r>
    </w:p>
    <w:p w:rsidR="00BF6B0E" w:rsidRDefault="00BF6B0E" w:rsidP="00347E1E">
      <w:pPr>
        <w:spacing w:after="0"/>
        <w:jc w:val="center"/>
        <w:rPr>
          <w:rFonts w:ascii="Arial" w:hAnsi="Arial" w:cs="Arial"/>
          <w:b/>
          <w:sz w:val="24"/>
          <w:szCs w:val="24"/>
        </w:rPr>
      </w:pPr>
    </w:p>
    <w:tbl>
      <w:tblPr>
        <w:tblW w:w="0" w:type="auto"/>
        <w:tblLook w:val="00A0"/>
      </w:tblPr>
      <w:tblGrid>
        <w:gridCol w:w="2268"/>
        <w:gridCol w:w="8748"/>
      </w:tblGrid>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1.</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 xml:space="preserve">There shall be four regularly scheduled meetings of the conference. Additional meetings may be scheduled at the discretion of the President or at the written request of a member school. </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2.</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The annual business meeting of the conference shall be held at the first meeting of each school year.</w:t>
            </w:r>
          </w:p>
          <w:p w:rsidR="00BF6B0E" w:rsidRPr="00EC475A" w:rsidRDefault="00BF6B0E" w:rsidP="00EC475A">
            <w:pPr>
              <w:spacing w:after="0" w:line="240" w:lineRule="auto"/>
              <w:rPr>
                <w:rFonts w:ascii="Arial" w:hAnsi="Arial" w:cs="Arial"/>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3.</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VOTING and QUORUM. Each member school shall have one vote. Nine member schools shall constitute a quorum for the transition of business.</w:t>
            </w:r>
          </w:p>
          <w:p w:rsidR="00BF6B0E" w:rsidRPr="00EC475A" w:rsidRDefault="00BF6B0E" w:rsidP="00EC475A">
            <w:pPr>
              <w:spacing w:after="0" w:line="240" w:lineRule="auto"/>
              <w:rPr>
                <w:rFonts w:ascii="Arial" w:hAnsi="Arial" w:cs="Arial"/>
                <w:b/>
                <w:sz w:val="24"/>
                <w:szCs w:val="24"/>
              </w:rPr>
            </w:pPr>
          </w:p>
        </w:tc>
      </w:tr>
    </w:tbl>
    <w:p w:rsidR="00BF6B0E" w:rsidRDefault="00BF6B0E" w:rsidP="00347E1E">
      <w:pPr>
        <w:spacing w:after="0"/>
        <w:jc w:val="center"/>
        <w:rPr>
          <w:rFonts w:ascii="Arial" w:hAnsi="Arial" w:cs="Arial"/>
          <w:b/>
          <w:sz w:val="24"/>
          <w:szCs w:val="24"/>
        </w:rPr>
      </w:pPr>
    </w:p>
    <w:p w:rsidR="00BF6B0E" w:rsidRPr="00347E1E" w:rsidRDefault="00BF6B0E" w:rsidP="001906A6">
      <w:pPr>
        <w:spacing w:after="0"/>
        <w:jc w:val="center"/>
        <w:rPr>
          <w:rFonts w:ascii="Arial" w:hAnsi="Arial" w:cs="Arial"/>
          <w:b/>
          <w:sz w:val="24"/>
          <w:szCs w:val="24"/>
        </w:rPr>
      </w:pPr>
      <w:r w:rsidRPr="00347E1E">
        <w:rPr>
          <w:rFonts w:ascii="Arial" w:hAnsi="Arial" w:cs="Arial"/>
          <w:b/>
          <w:sz w:val="24"/>
          <w:szCs w:val="24"/>
        </w:rPr>
        <w:t>ARTICLE IV</w:t>
      </w:r>
    </w:p>
    <w:p w:rsidR="00BF6B0E" w:rsidRDefault="00BF6B0E" w:rsidP="00347E1E">
      <w:pPr>
        <w:spacing w:after="0"/>
        <w:jc w:val="center"/>
        <w:rPr>
          <w:rFonts w:ascii="Arial" w:hAnsi="Arial" w:cs="Arial"/>
          <w:b/>
          <w:sz w:val="24"/>
          <w:szCs w:val="24"/>
        </w:rPr>
      </w:pPr>
      <w:r w:rsidRPr="00347E1E">
        <w:rPr>
          <w:rFonts w:ascii="Arial" w:hAnsi="Arial" w:cs="Arial"/>
          <w:b/>
          <w:sz w:val="24"/>
          <w:szCs w:val="24"/>
        </w:rPr>
        <w:t>Elections</w:t>
      </w:r>
    </w:p>
    <w:tbl>
      <w:tblPr>
        <w:tblW w:w="0" w:type="auto"/>
        <w:tblLook w:val="00A0"/>
      </w:tblPr>
      <w:tblGrid>
        <w:gridCol w:w="2268"/>
        <w:gridCol w:w="8748"/>
      </w:tblGrid>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1.</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Nominations for officers will be accepted at the spring (fourth) meeting of the conference.</w:t>
            </w:r>
          </w:p>
          <w:p w:rsidR="00BF6B0E" w:rsidRPr="00EC475A" w:rsidRDefault="00BF6B0E" w:rsidP="00EC475A">
            <w:pPr>
              <w:spacing w:after="0" w:line="240" w:lineRule="auto"/>
              <w:jc w:val="center"/>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2.</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Elections of the new officers shall take place at the spring (fourth) meeting. Elections shall be by a majority of the membership present. Votes shall be by written ballot and counted by the current President and President-Elect. The President-Elect shall appoint someone to count the ballots in the event that the President is nominated and/or absent.</w:t>
            </w:r>
          </w:p>
          <w:p w:rsidR="00BF6B0E" w:rsidRPr="00EC475A" w:rsidRDefault="00BF6B0E" w:rsidP="00EC475A">
            <w:pPr>
              <w:spacing w:after="0" w:line="240" w:lineRule="auto"/>
              <w:jc w:val="center"/>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3.</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The newly elected officers will assume duties at the conclusion of the spring (fourth) meeting of the year. All books should be reviewed and all accounts settled prior to the transfer of officers.</w:t>
            </w:r>
          </w:p>
          <w:p w:rsidR="00BF6B0E" w:rsidRPr="00EC475A" w:rsidRDefault="00BF6B0E" w:rsidP="00EC475A">
            <w:pPr>
              <w:spacing w:after="0" w:line="240" w:lineRule="auto"/>
              <w:jc w:val="center"/>
              <w:rPr>
                <w:rFonts w:ascii="Arial" w:hAnsi="Arial" w:cs="Arial"/>
                <w:b/>
                <w:sz w:val="24"/>
                <w:szCs w:val="24"/>
              </w:rPr>
            </w:pPr>
          </w:p>
        </w:tc>
      </w:tr>
    </w:tbl>
    <w:p w:rsidR="00BF6B0E" w:rsidRPr="00347E1E" w:rsidRDefault="00BF6B0E" w:rsidP="00347E1E">
      <w:pPr>
        <w:spacing w:after="0"/>
        <w:jc w:val="center"/>
        <w:rPr>
          <w:rFonts w:ascii="Arial" w:hAnsi="Arial" w:cs="Arial"/>
          <w:b/>
          <w:sz w:val="24"/>
          <w:szCs w:val="24"/>
        </w:rPr>
      </w:pPr>
    </w:p>
    <w:p w:rsidR="00BF6B0E" w:rsidRPr="00787CCD" w:rsidRDefault="00BF6B0E" w:rsidP="00347E1E">
      <w:pPr>
        <w:spacing w:after="0"/>
        <w:rPr>
          <w:rFonts w:ascii="Arial" w:hAnsi="Arial" w:cs="Arial"/>
          <w:sz w:val="24"/>
          <w:szCs w:val="24"/>
        </w:rPr>
      </w:pPr>
    </w:p>
    <w:p w:rsidR="00BF6B0E" w:rsidRPr="00393B3D" w:rsidRDefault="00BF6B0E" w:rsidP="00393B3D">
      <w:pPr>
        <w:spacing w:after="0"/>
        <w:jc w:val="center"/>
        <w:rPr>
          <w:rFonts w:ascii="Arial" w:hAnsi="Arial" w:cs="Arial"/>
          <w:b/>
          <w:sz w:val="24"/>
          <w:szCs w:val="24"/>
        </w:rPr>
      </w:pPr>
      <w:r w:rsidRPr="00393B3D">
        <w:rPr>
          <w:rFonts w:ascii="Arial" w:hAnsi="Arial" w:cs="Arial"/>
          <w:b/>
          <w:sz w:val="24"/>
          <w:szCs w:val="24"/>
        </w:rPr>
        <w:t>ARTICLE V</w:t>
      </w:r>
    </w:p>
    <w:p w:rsidR="00BF6B0E" w:rsidRDefault="00BF6B0E" w:rsidP="00393B3D">
      <w:pPr>
        <w:spacing w:after="0"/>
        <w:jc w:val="center"/>
        <w:rPr>
          <w:rFonts w:ascii="Arial" w:hAnsi="Arial" w:cs="Arial"/>
          <w:b/>
          <w:sz w:val="24"/>
          <w:szCs w:val="24"/>
        </w:rPr>
      </w:pPr>
      <w:r w:rsidRPr="00393B3D">
        <w:rPr>
          <w:rFonts w:ascii="Arial" w:hAnsi="Arial" w:cs="Arial"/>
          <w:b/>
          <w:sz w:val="24"/>
          <w:szCs w:val="24"/>
        </w:rPr>
        <w:t>Dues</w:t>
      </w:r>
    </w:p>
    <w:tbl>
      <w:tblPr>
        <w:tblW w:w="0" w:type="auto"/>
        <w:tblLook w:val="00A0"/>
      </w:tblPr>
      <w:tblGrid>
        <w:gridCol w:w="2268"/>
        <w:gridCol w:w="8748"/>
      </w:tblGrid>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1.</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Conference dues shall be set by the conference at the first conference meeting of each school year.</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2.</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Checks for conference dues should be made payable to the Palmetto Athletic Conference and received by the Treasurer on or prior to September 15 due date.</w:t>
            </w:r>
          </w:p>
          <w:p w:rsidR="00BF6B0E" w:rsidRPr="00EC475A" w:rsidRDefault="00BF6B0E" w:rsidP="00EC475A">
            <w:pPr>
              <w:spacing w:after="0" w:line="240" w:lineRule="auto"/>
              <w:rPr>
                <w:rFonts w:ascii="Arial" w:hAnsi="Arial" w:cs="Arial"/>
                <w:b/>
                <w:sz w:val="24"/>
                <w:szCs w:val="24"/>
              </w:rPr>
            </w:pPr>
          </w:p>
        </w:tc>
      </w:tr>
      <w:tr w:rsidR="00BF6B0E" w:rsidRPr="00EC475A" w:rsidTr="00EC475A">
        <w:tc>
          <w:tcPr>
            <w:tcW w:w="2268" w:type="dxa"/>
          </w:tcPr>
          <w:p w:rsidR="00BF6B0E" w:rsidRPr="00EC475A" w:rsidRDefault="00BF6B0E" w:rsidP="00EC475A">
            <w:pPr>
              <w:spacing w:after="0" w:line="240" w:lineRule="auto"/>
              <w:jc w:val="center"/>
              <w:rPr>
                <w:rFonts w:ascii="Arial" w:hAnsi="Arial" w:cs="Arial"/>
                <w:b/>
                <w:sz w:val="24"/>
                <w:szCs w:val="24"/>
              </w:rPr>
            </w:pPr>
            <w:r w:rsidRPr="00EC475A">
              <w:rPr>
                <w:rFonts w:ascii="Arial" w:hAnsi="Arial" w:cs="Arial"/>
                <w:b/>
                <w:sz w:val="24"/>
                <w:szCs w:val="24"/>
              </w:rPr>
              <w:t>Section 3.</w:t>
            </w:r>
          </w:p>
        </w:tc>
        <w:tc>
          <w:tcPr>
            <w:tcW w:w="8748" w:type="dxa"/>
          </w:tcPr>
          <w:p w:rsidR="00BF6B0E" w:rsidRPr="00EC475A" w:rsidRDefault="00BF6B0E" w:rsidP="00EC475A">
            <w:pPr>
              <w:spacing w:after="0" w:line="240" w:lineRule="auto"/>
              <w:rPr>
                <w:rFonts w:ascii="Arial" w:hAnsi="Arial" w:cs="Arial"/>
                <w:sz w:val="24"/>
                <w:szCs w:val="24"/>
              </w:rPr>
            </w:pPr>
            <w:r w:rsidRPr="00EC475A">
              <w:rPr>
                <w:rFonts w:ascii="Arial" w:hAnsi="Arial" w:cs="Arial"/>
                <w:sz w:val="24"/>
                <w:szCs w:val="24"/>
              </w:rPr>
              <w:t>A $25.00 late charge will be assessed on conference dues for each thirty day period after the September 15 due date.</w:t>
            </w:r>
          </w:p>
          <w:p w:rsidR="00BF6B0E" w:rsidRPr="00EC475A" w:rsidRDefault="00BF6B0E" w:rsidP="00EC475A">
            <w:pPr>
              <w:spacing w:after="0" w:line="240" w:lineRule="auto"/>
              <w:rPr>
                <w:rFonts w:ascii="Arial" w:hAnsi="Arial" w:cs="Arial"/>
                <w:b/>
                <w:sz w:val="24"/>
                <w:szCs w:val="24"/>
              </w:rPr>
            </w:pPr>
          </w:p>
        </w:tc>
      </w:tr>
    </w:tbl>
    <w:p w:rsidR="00BF6B0E" w:rsidRDefault="00BF6B0E" w:rsidP="00756110">
      <w:pPr>
        <w:spacing w:after="0"/>
        <w:rPr>
          <w:rFonts w:ascii="Arial" w:hAnsi="Arial" w:cs="Arial"/>
          <w:b/>
          <w:sz w:val="24"/>
          <w:szCs w:val="24"/>
        </w:rPr>
      </w:pPr>
    </w:p>
    <w:p w:rsidR="00BF6B0E" w:rsidRPr="00393B3D" w:rsidRDefault="00BF6B0E" w:rsidP="00393B3D">
      <w:pPr>
        <w:spacing w:after="0"/>
        <w:jc w:val="center"/>
        <w:rPr>
          <w:rFonts w:ascii="Arial" w:hAnsi="Arial" w:cs="Arial"/>
          <w:b/>
          <w:sz w:val="24"/>
          <w:szCs w:val="24"/>
        </w:rPr>
      </w:pPr>
    </w:p>
    <w:p w:rsidR="00BF6B0E" w:rsidRPr="00787CCD" w:rsidRDefault="00BF6B0E" w:rsidP="00860847">
      <w:pPr>
        <w:rPr>
          <w:rFonts w:ascii="Arial" w:hAnsi="Arial" w:cs="Arial"/>
          <w:sz w:val="24"/>
          <w:szCs w:val="24"/>
        </w:rPr>
      </w:pPr>
    </w:p>
    <w:p w:rsidR="00BF6B0E" w:rsidRPr="00787CCD" w:rsidRDefault="00BF6B0E" w:rsidP="00860847">
      <w:pPr>
        <w:rPr>
          <w:rFonts w:ascii="Arial" w:hAnsi="Arial" w:cs="Arial"/>
          <w:sz w:val="24"/>
          <w:szCs w:val="24"/>
        </w:rPr>
      </w:pPr>
    </w:p>
    <w:p w:rsidR="00BF6B0E" w:rsidRPr="00393B3D" w:rsidRDefault="00BF6B0E" w:rsidP="00393B3D">
      <w:pPr>
        <w:spacing w:after="0"/>
        <w:jc w:val="center"/>
        <w:rPr>
          <w:rFonts w:ascii="Arial" w:hAnsi="Arial" w:cs="Arial"/>
          <w:b/>
          <w:sz w:val="24"/>
          <w:szCs w:val="24"/>
        </w:rPr>
      </w:pPr>
      <w:r w:rsidRPr="00393B3D">
        <w:rPr>
          <w:rFonts w:ascii="Arial" w:hAnsi="Arial" w:cs="Arial"/>
          <w:b/>
          <w:sz w:val="24"/>
          <w:szCs w:val="24"/>
        </w:rPr>
        <w:t>ARTICLE VI</w:t>
      </w:r>
    </w:p>
    <w:p w:rsidR="00BF6B0E" w:rsidRDefault="00BF6B0E" w:rsidP="00393B3D">
      <w:pPr>
        <w:spacing w:after="0"/>
        <w:jc w:val="center"/>
        <w:rPr>
          <w:rFonts w:ascii="Arial" w:hAnsi="Arial" w:cs="Arial"/>
          <w:b/>
          <w:sz w:val="24"/>
          <w:szCs w:val="24"/>
        </w:rPr>
      </w:pPr>
      <w:r w:rsidRPr="00393B3D">
        <w:rPr>
          <w:rFonts w:ascii="Arial" w:hAnsi="Arial" w:cs="Arial"/>
          <w:b/>
          <w:sz w:val="24"/>
          <w:szCs w:val="24"/>
        </w:rPr>
        <w:t>Review of Constitution and Amendments</w:t>
      </w:r>
    </w:p>
    <w:p w:rsidR="00BF6B0E" w:rsidRPr="00393B3D" w:rsidRDefault="00BF6B0E" w:rsidP="00393B3D">
      <w:pPr>
        <w:spacing w:after="0"/>
        <w:jc w:val="center"/>
        <w:rPr>
          <w:rFonts w:ascii="Arial" w:hAnsi="Arial" w:cs="Arial"/>
          <w:b/>
          <w:sz w:val="24"/>
          <w:szCs w:val="24"/>
        </w:rPr>
      </w:pPr>
    </w:p>
    <w:p w:rsidR="00BF6B0E" w:rsidRDefault="00BF6B0E" w:rsidP="00393B3D">
      <w:pPr>
        <w:spacing w:after="0"/>
        <w:rPr>
          <w:rFonts w:ascii="Arial" w:hAnsi="Arial" w:cs="Arial"/>
          <w:sz w:val="24"/>
          <w:szCs w:val="24"/>
        </w:rPr>
      </w:pPr>
      <w:r w:rsidRPr="00787CCD">
        <w:rPr>
          <w:rFonts w:ascii="Arial" w:hAnsi="Arial" w:cs="Arial"/>
          <w:sz w:val="24"/>
          <w:szCs w:val="24"/>
        </w:rPr>
        <w:t>The Constitution shall be reviewed for changes at least annually, preferably by the Fall (first) meeting of each year. Proposed amendments to the Constitution shall be approved by the conference in a timely manner. In the event amendments are necessary at any other time, proposed amendments shall be submitted, in writing, to the President no less than seven days prior to the next scheduled conference meeting and presented to the conference membership adoption. A two-thirds majority of all conference schools present and voting shall be required for adoption.</w:t>
      </w:r>
    </w:p>
    <w:p w:rsidR="00BF6B0E" w:rsidRPr="00787CCD" w:rsidRDefault="00BF6B0E" w:rsidP="00393B3D">
      <w:pPr>
        <w:spacing w:after="0"/>
        <w:rPr>
          <w:rFonts w:ascii="Arial" w:hAnsi="Arial" w:cs="Arial"/>
          <w:sz w:val="24"/>
          <w:szCs w:val="24"/>
        </w:rPr>
      </w:pPr>
    </w:p>
    <w:p w:rsidR="00BF6B0E" w:rsidRPr="00393B3D" w:rsidRDefault="00BF6B0E" w:rsidP="00393B3D">
      <w:pPr>
        <w:spacing w:after="0"/>
        <w:jc w:val="center"/>
        <w:rPr>
          <w:rFonts w:ascii="Arial" w:hAnsi="Arial" w:cs="Arial"/>
          <w:b/>
          <w:sz w:val="24"/>
          <w:szCs w:val="24"/>
        </w:rPr>
      </w:pPr>
      <w:r w:rsidRPr="00393B3D">
        <w:rPr>
          <w:rFonts w:ascii="Arial" w:hAnsi="Arial" w:cs="Arial"/>
          <w:b/>
          <w:sz w:val="24"/>
          <w:szCs w:val="24"/>
        </w:rPr>
        <w:t>ARTICLE VII</w:t>
      </w:r>
    </w:p>
    <w:p w:rsidR="00BF6B0E" w:rsidRDefault="00BF6B0E" w:rsidP="00393B3D">
      <w:pPr>
        <w:spacing w:after="0"/>
        <w:jc w:val="center"/>
        <w:rPr>
          <w:rFonts w:ascii="Arial" w:hAnsi="Arial" w:cs="Arial"/>
          <w:b/>
          <w:sz w:val="24"/>
          <w:szCs w:val="24"/>
        </w:rPr>
      </w:pPr>
      <w:r w:rsidRPr="00393B3D">
        <w:rPr>
          <w:rFonts w:ascii="Arial" w:hAnsi="Arial" w:cs="Arial"/>
          <w:b/>
          <w:sz w:val="24"/>
          <w:szCs w:val="24"/>
        </w:rPr>
        <w:t>Parliamentary Law</w:t>
      </w:r>
    </w:p>
    <w:p w:rsidR="00BF6B0E" w:rsidRPr="00393B3D" w:rsidRDefault="00BF6B0E" w:rsidP="00393B3D">
      <w:pPr>
        <w:spacing w:after="0"/>
        <w:jc w:val="center"/>
        <w:rPr>
          <w:rFonts w:ascii="Arial" w:hAnsi="Arial" w:cs="Arial"/>
          <w:b/>
          <w:sz w:val="24"/>
          <w:szCs w:val="24"/>
        </w:rPr>
      </w:pPr>
    </w:p>
    <w:p w:rsidR="00BF6B0E" w:rsidRDefault="00BF6B0E" w:rsidP="00393B3D">
      <w:pPr>
        <w:spacing w:after="0"/>
        <w:rPr>
          <w:rFonts w:ascii="Arial" w:hAnsi="Arial" w:cs="Arial"/>
          <w:sz w:val="24"/>
          <w:szCs w:val="24"/>
        </w:rPr>
      </w:pPr>
      <w:r w:rsidRPr="00787CCD">
        <w:rPr>
          <w:rFonts w:ascii="Arial" w:hAnsi="Arial" w:cs="Arial"/>
          <w:sz w:val="24"/>
          <w:szCs w:val="24"/>
        </w:rPr>
        <w:t>Robert’s Rules of Order (revised) shall be parliamentary law governing this conference.</w:t>
      </w:r>
    </w:p>
    <w:p w:rsidR="00BF6B0E" w:rsidRPr="00787CCD" w:rsidRDefault="00BF6B0E" w:rsidP="00393B3D">
      <w:pPr>
        <w:spacing w:after="0"/>
        <w:rPr>
          <w:rFonts w:ascii="Arial" w:hAnsi="Arial" w:cs="Arial"/>
          <w:sz w:val="24"/>
          <w:szCs w:val="24"/>
        </w:rPr>
      </w:pPr>
    </w:p>
    <w:p w:rsidR="00BF6B0E" w:rsidRPr="00393B3D" w:rsidRDefault="00BF6B0E" w:rsidP="00393B3D">
      <w:pPr>
        <w:spacing w:after="0"/>
        <w:jc w:val="center"/>
        <w:rPr>
          <w:rFonts w:ascii="Arial" w:hAnsi="Arial" w:cs="Arial"/>
          <w:b/>
          <w:sz w:val="24"/>
          <w:szCs w:val="24"/>
        </w:rPr>
      </w:pPr>
      <w:r w:rsidRPr="00393B3D">
        <w:rPr>
          <w:rFonts w:ascii="Arial" w:hAnsi="Arial" w:cs="Arial"/>
          <w:b/>
          <w:sz w:val="24"/>
          <w:szCs w:val="24"/>
        </w:rPr>
        <w:t>ARTICLE VIII</w:t>
      </w:r>
    </w:p>
    <w:p w:rsidR="00BF6B0E" w:rsidRDefault="00BF6B0E" w:rsidP="00393B3D">
      <w:pPr>
        <w:spacing w:after="0"/>
        <w:jc w:val="center"/>
        <w:rPr>
          <w:rFonts w:ascii="Arial" w:hAnsi="Arial" w:cs="Arial"/>
          <w:b/>
          <w:sz w:val="24"/>
          <w:szCs w:val="24"/>
        </w:rPr>
      </w:pPr>
      <w:r w:rsidRPr="00393B3D">
        <w:rPr>
          <w:rFonts w:ascii="Arial" w:hAnsi="Arial" w:cs="Arial"/>
          <w:b/>
          <w:sz w:val="24"/>
          <w:szCs w:val="24"/>
        </w:rPr>
        <w:t>Dissolution</w:t>
      </w:r>
    </w:p>
    <w:p w:rsidR="00BF6B0E" w:rsidRPr="00393B3D" w:rsidRDefault="00BF6B0E" w:rsidP="00393B3D">
      <w:pPr>
        <w:spacing w:after="0"/>
        <w:jc w:val="center"/>
        <w:rPr>
          <w:rFonts w:ascii="Arial" w:hAnsi="Arial" w:cs="Arial"/>
          <w:b/>
          <w:sz w:val="24"/>
          <w:szCs w:val="24"/>
        </w:rPr>
      </w:pPr>
    </w:p>
    <w:p w:rsidR="00BF6B0E" w:rsidRDefault="00BF6B0E" w:rsidP="00393B3D">
      <w:pPr>
        <w:spacing w:after="0"/>
      </w:pPr>
      <w:r w:rsidRPr="00787CCD">
        <w:rPr>
          <w:rFonts w:ascii="Arial" w:hAnsi="Arial" w:cs="Arial"/>
          <w:sz w:val="24"/>
          <w:szCs w:val="24"/>
        </w:rPr>
        <w:t>In the event that, for any reason, the Palmetto Athletic Conference is dissolved, all of the conference assets, as set forth in this article, will be equally distributed to each member school in good standing at the time of dissolution. Member schools not in good standing shall be excluded from any disbursement of proceeds from the conference.</w:t>
      </w:r>
    </w:p>
    <w:p w:rsidR="00BF6B0E" w:rsidRDefault="00BF6B0E"/>
    <w:p w:rsidR="00BF6B0E" w:rsidRDefault="00BF6B0E"/>
    <w:sectPr w:rsidR="00BF6B0E" w:rsidSect="003217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B9"/>
    <w:multiLevelType w:val="hybridMultilevel"/>
    <w:tmpl w:val="BB400DEE"/>
    <w:lvl w:ilvl="0" w:tplc="764EF8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5D73273"/>
    <w:multiLevelType w:val="hybridMultilevel"/>
    <w:tmpl w:val="7A7C6096"/>
    <w:lvl w:ilvl="0" w:tplc="0826153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2CB7AC9"/>
    <w:multiLevelType w:val="hybridMultilevel"/>
    <w:tmpl w:val="AA32CF54"/>
    <w:lvl w:ilvl="0" w:tplc="A5DC54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A610885"/>
    <w:multiLevelType w:val="hybridMultilevel"/>
    <w:tmpl w:val="88E43CCC"/>
    <w:lvl w:ilvl="0" w:tplc="80B298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64D43A0"/>
    <w:multiLevelType w:val="hybridMultilevel"/>
    <w:tmpl w:val="C7DE458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8F2"/>
    <w:rsid w:val="0003730F"/>
    <w:rsid w:val="00040B02"/>
    <w:rsid w:val="001906A6"/>
    <w:rsid w:val="0022697E"/>
    <w:rsid w:val="002D1DEA"/>
    <w:rsid w:val="003217C5"/>
    <w:rsid w:val="00347E1E"/>
    <w:rsid w:val="00393B3D"/>
    <w:rsid w:val="004466C6"/>
    <w:rsid w:val="004D78F2"/>
    <w:rsid w:val="00756110"/>
    <w:rsid w:val="00787CCD"/>
    <w:rsid w:val="007C0301"/>
    <w:rsid w:val="00860847"/>
    <w:rsid w:val="00917C0B"/>
    <w:rsid w:val="00BF6B0E"/>
    <w:rsid w:val="00C07EF5"/>
    <w:rsid w:val="00C426E0"/>
    <w:rsid w:val="00CE0AF8"/>
    <w:rsid w:val="00D108C9"/>
    <w:rsid w:val="00DC266E"/>
    <w:rsid w:val="00EC475A"/>
    <w:rsid w:val="00F616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0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8C9"/>
    <w:pPr>
      <w:ind w:left="720"/>
      <w:contextualSpacing/>
    </w:pPr>
  </w:style>
  <w:style w:type="table" w:styleId="TableGrid">
    <w:name w:val="Table Grid"/>
    <w:basedOn w:val="TableNormal"/>
    <w:uiPriority w:val="99"/>
    <w:rsid w:val="003217C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1085</Words>
  <Characters>6190</Characters>
  <Application>Microsoft Office Outlook</Application>
  <DocSecurity>0</DocSecurity>
  <Lines>0</Lines>
  <Paragraphs>0</Paragraphs>
  <ScaleCrop>false</ScaleCrop>
  <Company>Lex school dis 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PALMETTO ATHLETIC CONFERENCE </dc:title>
  <dc:subject/>
  <dc:creator>Bkeller</dc:creator>
  <cp:keywords/>
  <dc:description/>
  <cp:lastModifiedBy>District User</cp:lastModifiedBy>
  <cp:revision>2</cp:revision>
  <dcterms:created xsi:type="dcterms:W3CDTF">2012-02-22T15:32:00Z</dcterms:created>
  <dcterms:modified xsi:type="dcterms:W3CDTF">2012-02-22T15:32:00Z</dcterms:modified>
</cp:coreProperties>
</file>