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155" w:rsidRPr="00F32963" w:rsidRDefault="00615155" w:rsidP="00F32963">
      <w:pPr>
        <w:pStyle w:val="Heading1"/>
        <w:tabs>
          <w:tab w:val="clear" w:pos="720"/>
        </w:tabs>
        <w:rPr>
          <w:color w:val="000000"/>
          <w:u w:val="single"/>
        </w:rPr>
      </w:pPr>
      <w:r w:rsidRPr="00F32963">
        <w:rPr>
          <w:color w:val="000000"/>
          <w:u w:val="single"/>
        </w:rPr>
        <w:t xml:space="preserve">Revelation 13 </w:t>
      </w:r>
      <w:r w:rsidRPr="00F32963">
        <w:rPr>
          <w:color w:val="000000"/>
          <w:u w:val="single"/>
        </w:rPr>
        <w:sym w:font="Symbol" w:char="F0BE"/>
      </w:r>
      <w:r w:rsidRPr="00F32963">
        <w:rPr>
          <w:color w:val="000000"/>
          <w:u w:val="single"/>
        </w:rPr>
        <w:t xml:space="preserve"> Ending the Conflict of the Ages (</w:t>
      </w:r>
      <w:r w:rsidR="005839D2">
        <w:rPr>
          <w:color w:val="000000"/>
          <w:u w:val="single"/>
        </w:rPr>
        <w:t xml:space="preserve">2 </w:t>
      </w:r>
      <w:r w:rsidR="007629E3">
        <w:rPr>
          <w:color w:val="000000"/>
          <w:u w:val="single"/>
        </w:rPr>
        <w:t>Evil Enemies</w:t>
      </w:r>
      <w:r w:rsidRPr="00F32963">
        <w:rPr>
          <w:color w:val="000000"/>
          <w:u w:val="single"/>
        </w:rPr>
        <w:t>)</w:t>
      </w:r>
    </w:p>
    <w:p w:rsidR="00615155" w:rsidRPr="0097028D" w:rsidRDefault="00172F61">
      <w:pPr>
        <w:rPr>
          <w:snapToGrid w:val="0"/>
          <w:color w:val="000000"/>
          <w:sz w:val="24"/>
        </w:rPr>
      </w:pPr>
      <w:r w:rsidRPr="00172F61">
        <w:rPr>
          <w:noProof/>
          <w:color w:val="000000"/>
          <w:lang w:eastAsia="zh-TW"/>
        </w:rPr>
        <w:pict>
          <v:shapetype id="_x0000_t202" coordsize="21600,21600" o:spt="202" path="m,l,21600r21600,l21600,xe">
            <v:stroke joinstyle="miter"/>
            <v:path gradientshapeok="t" o:connecttype="rect"/>
          </v:shapetype>
          <v:shape id="_x0000_s1107" type="#_x0000_t202" style="position:absolute;left:0;text-align:left;margin-left:418.3pt;margin-top:3.8pt;width:263.45pt;height:197.1pt;z-index:-251656192;mso-width-relative:margin;mso-height-relative:margin" wrapcoords="-63 0 -63 21510 21600 21510 21600 0 -63 0" stroked="f">
            <v:textbox inset="0,0,0,0">
              <w:txbxContent>
                <w:p w:rsidR="009D0972" w:rsidRDefault="009D0972">
                  <w:r>
                    <w:rPr>
                      <w:noProof/>
                    </w:rPr>
                    <w:drawing>
                      <wp:inline distT="0" distB="0" distL="0" distR="0">
                        <wp:extent cx="2733675" cy="2033375"/>
                        <wp:effectExtent l="19050" t="0" r="9525" b="0"/>
                        <wp:docPr id="1" name="Picture 1" descr="E:\BIBLE STUDY\MBC Community Teaching\DTW\Revelation\PatSmith-jpgs\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IBLE STUDY\MBC Community Teaching\DTW\Revelation\PatSmith-jpgs\20.jpg"/>
                                <pic:cNvPicPr>
                                  <a:picLocks noChangeAspect="1" noChangeArrowheads="1"/>
                                </pic:cNvPicPr>
                              </pic:nvPicPr>
                              <pic:blipFill>
                                <a:blip r:embed="rId8"/>
                                <a:srcRect/>
                                <a:stretch>
                                  <a:fillRect/>
                                </a:stretch>
                              </pic:blipFill>
                              <pic:spPr bwMode="auto">
                                <a:xfrm>
                                  <a:off x="0" y="0"/>
                                  <a:ext cx="2740425" cy="2038396"/>
                                </a:xfrm>
                                <a:prstGeom prst="rect">
                                  <a:avLst/>
                                </a:prstGeom>
                                <a:noFill/>
                                <a:ln w="9525">
                                  <a:noFill/>
                                  <a:miter lim="800000"/>
                                  <a:headEnd/>
                                  <a:tailEnd/>
                                </a:ln>
                              </pic:spPr>
                            </pic:pic>
                          </a:graphicData>
                        </a:graphic>
                      </wp:inline>
                    </w:drawing>
                  </w:r>
                </w:p>
              </w:txbxContent>
            </v:textbox>
          </v:shape>
        </w:pict>
      </w:r>
      <w:r>
        <w:rPr>
          <w:noProof/>
          <w:color w:val="000000"/>
          <w:sz w:val="24"/>
        </w:rPr>
        <w:pict>
          <v:shape id="_x0000_s1026" type="#_x0000_t202" style="position:absolute;left:0;text-align:left;margin-left:-9pt;margin-top:3.05pt;width:422.25pt;height:34pt;z-index:251655168" strokeweight="2.25pt">
            <v:textbox style="mso-next-textbox:#_x0000_s1026">
              <w:txbxContent>
                <w:p w:rsidR="009D0972" w:rsidRPr="003410F3" w:rsidRDefault="009D0972" w:rsidP="00826041">
                  <w:pPr>
                    <w:tabs>
                      <w:tab w:val="clear" w:pos="720"/>
                    </w:tabs>
                    <w:autoSpaceDE w:val="0"/>
                    <w:autoSpaceDN w:val="0"/>
                    <w:adjustRightInd w:val="0"/>
                    <w:ind w:left="162" w:hanging="162"/>
                    <w:rPr>
                      <w:sz w:val="24"/>
                      <w:szCs w:val="24"/>
                    </w:rPr>
                  </w:pPr>
                  <w:r w:rsidRPr="003410F3">
                    <w:rPr>
                      <w:b/>
                      <w:bCs/>
                      <w:color w:val="0000FF"/>
                      <w:sz w:val="24"/>
                      <w:szCs w:val="24"/>
                    </w:rPr>
                    <w:t>Rev. 12:3</w:t>
                  </w:r>
                  <w:r w:rsidRPr="003410F3">
                    <w:rPr>
                      <w:sz w:val="24"/>
                      <w:szCs w:val="24"/>
                    </w:rPr>
                    <w:t xml:space="preserve"> And another sign appeared in heaven: and behold, a </w:t>
                  </w:r>
                  <w:r w:rsidRPr="003410F3">
                    <w:rPr>
                      <w:b/>
                      <w:color w:val="C00000"/>
                      <w:sz w:val="24"/>
                      <w:szCs w:val="24"/>
                      <w:u w:val="single"/>
                    </w:rPr>
                    <w:t>great red dragon</w:t>
                  </w:r>
                  <w:r w:rsidRPr="003410F3">
                    <w:rPr>
                      <w:sz w:val="24"/>
                      <w:szCs w:val="24"/>
                    </w:rPr>
                    <w:t xml:space="preserve"> having seven heads and ten horns, and on his heads </w:t>
                  </w:r>
                  <w:r w:rsidRPr="003410F3">
                    <w:rPr>
                      <w:i/>
                      <w:iCs/>
                      <w:sz w:val="24"/>
                      <w:szCs w:val="24"/>
                    </w:rPr>
                    <w:t>were</w:t>
                  </w:r>
                  <w:r w:rsidRPr="003410F3">
                    <w:rPr>
                      <w:sz w:val="24"/>
                      <w:szCs w:val="24"/>
                    </w:rPr>
                    <w:t xml:space="preserve"> seven diadems. </w:t>
                  </w:r>
                </w:p>
                <w:p w:rsidR="009D0972" w:rsidRDefault="009D0972"/>
              </w:txbxContent>
            </v:textbox>
          </v:shape>
        </w:pict>
      </w:r>
    </w:p>
    <w:p w:rsidR="00615155" w:rsidRPr="0097028D" w:rsidRDefault="00615155">
      <w:pPr>
        <w:ind w:left="900" w:firstLine="200"/>
        <w:rPr>
          <w:snapToGrid w:val="0"/>
          <w:color w:val="000000"/>
          <w:sz w:val="24"/>
        </w:rPr>
      </w:pPr>
    </w:p>
    <w:p w:rsidR="003410F3" w:rsidRPr="003410F3" w:rsidRDefault="003410F3" w:rsidP="002225E5">
      <w:pPr>
        <w:tabs>
          <w:tab w:val="clear" w:pos="720"/>
        </w:tabs>
        <w:ind w:left="-360" w:firstLine="0"/>
        <w:rPr>
          <w:color w:val="000000"/>
          <w:sz w:val="14"/>
          <w:szCs w:val="14"/>
        </w:rPr>
      </w:pPr>
    </w:p>
    <w:p w:rsidR="00615155" w:rsidRPr="0097028D" w:rsidRDefault="00172F61" w:rsidP="002225E5">
      <w:pPr>
        <w:tabs>
          <w:tab w:val="clear" w:pos="720"/>
        </w:tabs>
        <w:ind w:left="-360" w:firstLine="0"/>
        <w:rPr>
          <w:color w:val="000000"/>
        </w:rPr>
      </w:pPr>
      <w:r w:rsidRPr="00172F61">
        <w:rPr>
          <w:noProof/>
        </w:rPr>
        <w:pict>
          <v:shapetype id="_x0000_t4" coordsize="21600,21600" o:spt="4" path="m10800,l,10800,10800,21600,21600,10800xe">
            <v:stroke joinstyle="miter"/>
            <v:path gradientshapeok="t" o:connecttype="rect" textboxrect="5400,5400,16200,16200"/>
          </v:shapetype>
          <v:shape id="_x0000_s1109" type="#_x0000_t4" style="position:absolute;left:0;text-align:left;margin-left:217.1pt;margin-top:64.85pt;width:7.15pt;height:29.25pt;z-index:251661312" fillcolor="#f79646 [3209]"/>
        </w:pict>
      </w:r>
      <w:r w:rsidRPr="00172F61">
        <w:rPr>
          <w:noProof/>
        </w:rPr>
        <w:pict>
          <v:shapetype id="_x0000_t32" coordsize="21600,21600" o:spt="32" o:oned="t" path="m,l21600,21600e" filled="f">
            <v:path arrowok="t" fillok="f" o:connecttype="none"/>
            <o:lock v:ext="edit" shapetype="t"/>
          </v:shapetype>
          <v:shape id="_x0000_s1110" type="#_x0000_t32" style="position:absolute;left:0;text-align:left;margin-left:230.65pt;margin-top:31.1pt;width:95.6pt;height:46.5pt;flip:x;z-index:251662336" o:connectortype="straight" strokecolor="#e36c0a [2409]" strokeweight="3pt">
            <v:stroke dashstyle="1 1" endarrow="block"/>
          </v:shape>
        </w:pict>
      </w:r>
      <w:r w:rsidRPr="00172F61">
        <w:rPr>
          <w:noProof/>
        </w:rPr>
        <w:pict>
          <v:shape id="_x0000_s1105" type="#_x0000_t4" style="position:absolute;left:0;text-align:left;margin-left:330.75pt;margin-top:18.65pt;width:7.15pt;height:29.25pt;z-index:251658240" fillcolor="#f79646 [3209]"/>
        </w:pict>
      </w:r>
      <w:r w:rsidR="00723888" w:rsidRPr="0097028D">
        <w:rPr>
          <w:noProof/>
        </w:rPr>
        <w:drawing>
          <wp:inline distT="0" distB="0" distL="0" distR="0">
            <wp:extent cx="5162550" cy="1495425"/>
            <wp:effectExtent l="19050" t="0" r="0" b="0"/>
            <wp:docPr id="4" name="Object 2"/>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58200" cy="3276600"/>
                      <a:chOff x="381000" y="762000"/>
                      <a:chExt cx="8458200" cy="3276600"/>
                    </a:xfrm>
                  </a:grpSpPr>
                  <a:grpSp>
                    <a:nvGrpSpPr>
                      <a:cNvPr id="71" name="Group 70"/>
                      <a:cNvGrpSpPr/>
                    </a:nvGrpSpPr>
                    <a:grpSpPr>
                      <a:xfrm>
                        <a:off x="381000" y="762000"/>
                        <a:ext cx="8458200" cy="3276600"/>
                        <a:chOff x="381000" y="762000"/>
                        <a:chExt cx="8458200" cy="3276600"/>
                      </a:xfrm>
                    </a:grpSpPr>
                    <a:grpSp>
                      <a:nvGrpSpPr>
                        <a:cNvPr id="3" name="Group 70"/>
                        <a:cNvGrpSpPr>
                          <a:grpSpLocks/>
                        </a:cNvGrpSpPr>
                      </a:nvGrpSpPr>
                      <a:grpSpPr bwMode="auto">
                        <a:xfrm>
                          <a:off x="381000" y="762000"/>
                          <a:ext cx="8458200" cy="3276600"/>
                          <a:chOff x="240" y="480"/>
                          <a:chExt cx="5328" cy="2064"/>
                        </a:xfrm>
                      </a:grpSpPr>
                      <a:sp>
                        <a:nvSpPr>
                          <a:cNvPr id="2050" name="AutoShape 2"/>
                          <a:cNvSpPr>
                            <a:spLocks noChangeArrowheads="1"/>
                          </a:cNvSpPr>
                        </a:nvSpPr>
                        <a:spPr bwMode="auto">
                          <a:xfrm>
                            <a:off x="240" y="480"/>
                            <a:ext cx="5328" cy="2064"/>
                          </a:xfrm>
                          <a:prstGeom prst="horizontalScroll">
                            <a:avLst>
                              <a:gd name="adj" fmla="val 12500"/>
                            </a:avLst>
                          </a:prstGeom>
                          <a:noFill/>
                          <a:ln w="50800">
                            <a:solidFill>
                              <a:schemeClr val="tx1"/>
                            </a:solidFill>
                            <a:round/>
                            <a:headEnd/>
                            <a:tailEnd/>
                          </a:ln>
                          <a:effectLst/>
                        </a:spPr>
                        <a:txSp>
                          <a:txBody>
                            <a:bodyPr wrap="none" anchor="ctr"/>
                            <a:lstStyle>
                              <a:defPPr>
                                <a:defRPr lang="en-US"/>
                              </a:defPPr>
                              <a:lvl1pPr algn="l" rtl="0" fontAlgn="base">
                                <a:spcBef>
                                  <a:spcPct val="0"/>
                                </a:spcBef>
                                <a:spcAft>
                                  <a:spcPct val="0"/>
                                </a:spcAft>
                                <a:defRPr sz="2400" kern="1200">
                                  <a:solidFill>
                                    <a:schemeClr val="tx1"/>
                                  </a:solidFill>
                                  <a:latin typeface="Times New Roman" charset="0"/>
                                  <a:ea typeface="+mn-ea"/>
                                  <a:cs typeface="+mn-cs"/>
                                </a:defRPr>
                              </a:lvl1pPr>
                              <a:lvl2pPr marL="457200" algn="l" rtl="0" fontAlgn="base">
                                <a:spcBef>
                                  <a:spcPct val="0"/>
                                </a:spcBef>
                                <a:spcAft>
                                  <a:spcPct val="0"/>
                                </a:spcAft>
                                <a:defRPr sz="2400" kern="1200">
                                  <a:solidFill>
                                    <a:schemeClr val="tx1"/>
                                  </a:solidFill>
                                  <a:latin typeface="Times New Roman" charset="0"/>
                                  <a:ea typeface="+mn-ea"/>
                                  <a:cs typeface="+mn-cs"/>
                                </a:defRPr>
                              </a:lvl2pPr>
                              <a:lvl3pPr marL="914400" algn="l" rtl="0" fontAlgn="base">
                                <a:spcBef>
                                  <a:spcPct val="0"/>
                                </a:spcBef>
                                <a:spcAft>
                                  <a:spcPct val="0"/>
                                </a:spcAft>
                                <a:defRPr sz="2400" kern="1200">
                                  <a:solidFill>
                                    <a:schemeClr val="tx1"/>
                                  </a:solidFill>
                                  <a:latin typeface="Times New Roman" charset="0"/>
                                  <a:ea typeface="+mn-ea"/>
                                  <a:cs typeface="+mn-cs"/>
                                </a:defRPr>
                              </a:lvl3pPr>
                              <a:lvl4pPr marL="1371600" algn="l" rtl="0" fontAlgn="base">
                                <a:spcBef>
                                  <a:spcPct val="0"/>
                                </a:spcBef>
                                <a:spcAft>
                                  <a:spcPct val="0"/>
                                </a:spcAft>
                                <a:defRPr sz="2400" kern="1200">
                                  <a:solidFill>
                                    <a:schemeClr val="tx1"/>
                                  </a:solidFill>
                                  <a:latin typeface="Times New Roman" charset="0"/>
                                  <a:ea typeface="+mn-ea"/>
                                  <a:cs typeface="+mn-cs"/>
                                </a:defRPr>
                              </a:lvl4pPr>
                              <a:lvl5pPr marL="1828800" algn="l" rtl="0" fontAlgn="base">
                                <a:spcBef>
                                  <a:spcPct val="0"/>
                                </a:spcBef>
                                <a:spcAft>
                                  <a:spcPct val="0"/>
                                </a:spcAft>
                                <a:defRPr sz="2400" kern="1200">
                                  <a:solidFill>
                                    <a:schemeClr val="tx1"/>
                                  </a:solidFill>
                                  <a:latin typeface="Times New Roman" charset="0"/>
                                  <a:ea typeface="+mn-ea"/>
                                  <a:cs typeface="+mn-cs"/>
                                </a:defRPr>
                              </a:lvl5pPr>
                              <a:lvl6pPr marL="2286000" algn="l" defTabSz="914400" rtl="0" eaLnBrk="1" latinLnBrk="0" hangingPunct="1">
                                <a:defRPr sz="2400" kern="1200">
                                  <a:solidFill>
                                    <a:schemeClr val="tx1"/>
                                  </a:solidFill>
                                  <a:latin typeface="Times New Roman" charset="0"/>
                                  <a:ea typeface="+mn-ea"/>
                                  <a:cs typeface="+mn-cs"/>
                                </a:defRPr>
                              </a:lvl6pPr>
                              <a:lvl7pPr marL="2743200" algn="l" defTabSz="914400" rtl="0" eaLnBrk="1" latinLnBrk="0" hangingPunct="1">
                                <a:defRPr sz="2400" kern="1200">
                                  <a:solidFill>
                                    <a:schemeClr val="tx1"/>
                                  </a:solidFill>
                                  <a:latin typeface="Times New Roman" charset="0"/>
                                  <a:ea typeface="+mn-ea"/>
                                  <a:cs typeface="+mn-cs"/>
                                </a:defRPr>
                              </a:lvl7pPr>
                              <a:lvl8pPr marL="3200400" algn="l" defTabSz="914400" rtl="0" eaLnBrk="1" latinLnBrk="0" hangingPunct="1">
                                <a:defRPr sz="2400" kern="1200">
                                  <a:solidFill>
                                    <a:schemeClr val="tx1"/>
                                  </a:solidFill>
                                  <a:latin typeface="Times New Roman" charset="0"/>
                                  <a:ea typeface="+mn-ea"/>
                                  <a:cs typeface="+mn-cs"/>
                                </a:defRPr>
                              </a:lvl8pPr>
                              <a:lvl9pPr marL="3657600" algn="l" defTabSz="914400" rtl="0" eaLnBrk="1" latinLnBrk="0" hangingPunct="1">
                                <a:defRPr sz="2400" kern="1200">
                                  <a:solidFill>
                                    <a:schemeClr val="tx1"/>
                                  </a:solidFill>
                                  <a:latin typeface="Times New Roman" charset="0"/>
                                  <a:ea typeface="+mn-ea"/>
                                  <a:cs typeface="+mn-cs"/>
                                </a:defRPr>
                              </a:lvl9pPr>
                            </a:lstStyle>
                            <a:p>
                              <a:endParaRPr lang="en-US"/>
                            </a:p>
                          </a:txBody>
                          <a:useSpRect/>
                        </a:txSp>
                      </a:sp>
                      <a:sp>
                        <a:nvSpPr>
                          <a:cNvPr id="2058" name="Text Box 10"/>
                          <a:cNvSpPr txBox="1">
                            <a:spLocks noChangeArrowheads="1"/>
                          </a:cNvSpPr>
                        </a:nvSpPr>
                        <a:spPr bwMode="auto">
                          <a:xfrm>
                            <a:off x="548" y="576"/>
                            <a:ext cx="304" cy="230"/>
                          </a:xfrm>
                          <a:prstGeom prst="rect">
                            <a:avLst/>
                          </a:prstGeom>
                          <a:solidFill>
                            <a:schemeClr val="bg1"/>
                          </a:solidFill>
                          <a:ln w="9525">
                            <a:noFill/>
                            <a:miter lim="800000"/>
                            <a:headEnd/>
                            <a:tailEnd/>
                          </a:ln>
                          <a:effectLst/>
                        </a:spPr>
                        <a:txSp>
                          <a:txBody>
                            <a:bodyPr wrap="none">
                              <a:spAutoFit/>
                            </a:bodyPr>
                            <a:lstStyle>
                              <a:defPPr>
                                <a:defRPr lang="en-US"/>
                              </a:defPPr>
                              <a:lvl1pPr algn="l" rtl="0" fontAlgn="base">
                                <a:spcBef>
                                  <a:spcPct val="0"/>
                                </a:spcBef>
                                <a:spcAft>
                                  <a:spcPct val="0"/>
                                </a:spcAft>
                                <a:defRPr sz="2400" kern="1200">
                                  <a:solidFill>
                                    <a:schemeClr val="tx1"/>
                                  </a:solidFill>
                                  <a:latin typeface="Times New Roman" charset="0"/>
                                  <a:ea typeface="+mn-ea"/>
                                  <a:cs typeface="+mn-cs"/>
                                </a:defRPr>
                              </a:lvl1pPr>
                              <a:lvl2pPr marL="457200" algn="l" rtl="0" fontAlgn="base">
                                <a:spcBef>
                                  <a:spcPct val="0"/>
                                </a:spcBef>
                                <a:spcAft>
                                  <a:spcPct val="0"/>
                                </a:spcAft>
                                <a:defRPr sz="2400" kern="1200">
                                  <a:solidFill>
                                    <a:schemeClr val="tx1"/>
                                  </a:solidFill>
                                  <a:latin typeface="Times New Roman" charset="0"/>
                                  <a:ea typeface="+mn-ea"/>
                                  <a:cs typeface="+mn-cs"/>
                                </a:defRPr>
                              </a:lvl2pPr>
                              <a:lvl3pPr marL="914400" algn="l" rtl="0" fontAlgn="base">
                                <a:spcBef>
                                  <a:spcPct val="0"/>
                                </a:spcBef>
                                <a:spcAft>
                                  <a:spcPct val="0"/>
                                </a:spcAft>
                                <a:defRPr sz="2400" kern="1200">
                                  <a:solidFill>
                                    <a:schemeClr val="tx1"/>
                                  </a:solidFill>
                                  <a:latin typeface="Times New Roman" charset="0"/>
                                  <a:ea typeface="+mn-ea"/>
                                  <a:cs typeface="+mn-cs"/>
                                </a:defRPr>
                              </a:lvl3pPr>
                              <a:lvl4pPr marL="1371600" algn="l" rtl="0" fontAlgn="base">
                                <a:spcBef>
                                  <a:spcPct val="0"/>
                                </a:spcBef>
                                <a:spcAft>
                                  <a:spcPct val="0"/>
                                </a:spcAft>
                                <a:defRPr sz="2400" kern="1200">
                                  <a:solidFill>
                                    <a:schemeClr val="tx1"/>
                                  </a:solidFill>
                                  <a:latin typeface="Times New Roman" charset="0"/>
                                  <a:ea typeface="+mn-ea"/>
                                  <a:cs typeface="+mn-cs"/>
                                </a:defRPr>
                              </a:lvl4pPr>
                              <a:lvl5pPr marL="1828800" algn="l" rtl="0" fontAlgn="base">
                                <a:spcBef>
                                  <a:spcPct val="0"/>
                                </a:spcBef>
                                <a:spcAft>
                                  <a:spcPct val="0"/>
                                </a:spcAft>
                                <a:defRPr sz="2400" kern="1200">
                                  <a:solidFill>
                                    <a:schemeClr val="tx1"/>
                                  </a:solidFill>
                                  <a:latin typeface="Times New Roman" charset="0"/>
                                  <a:ea typeface="+mn-ea"/>
                                  <a:cs typeface="+mn-cs"/>
                                </a:defRPr>
                              </a:lvl5pPr>
                              <a:lvl6pPr marL="2286000" algn="l" defTabSz="914400" rtl="0" eaLnBrk="1" latinLnBrk="0" hangingPunct="1">
                                <a:defRPr sz="2400" kern="1200">
                                  <a:solidFill>
                                    <a:schemeClr val="tx1"/>
                                  </a:solidFill>
                                  <a:latin typeface="Times New Roman" charset="0"/>
                                  <a:ea typeface="+mn-ea"/>
                                  <a:cs typeface="+mn-cs"/>
                                </a:defRPr>
                              </a:lvl6pPr>
                              <a:lvl7pPr marL="2743200" algn="l" defTabSz="914400" rtl="0" eaLnBrk="1" latinLnBrk="0" hangingPunct="1">
                                <a:defRPr sz="2400" kern="1200">
                                  <a:solidFill>
                                    <a:schemeClr val="tx1"/>
                                  </a:solidFill>
                                  <a:latin typeface="Times New Roman" charset="0"/>
                                  <a:ea typeface="+mn-ea"/>
                                  <a:cs typeface="+mn-cs"/>
                                </a:defRPr>
                              </a:lvl7pPr>
                              <a:lvl8pPr marL="3200400" algn="l" defTabSz="914400" rtl="0" eaLnBrk="1" latinLnBrk="0" hangingPunct="1">
                                <a:defRPr sz="2400" kern="1200">
                                  <a:solidFill>
                                    <a:schemeClr val="tx1"/>
                                  </a:solidFill>
                                  <a:latin typeface="Times New Roman" charset="0"/>
                                  <a:ea typeface="+mn-ea"/>
                                  <a:cs typeface="+mn-cs"/>
                                </a:defRPr>
                              </a:lvl8pPr>
                              <a:lvl9pPr marL="3657600" algn="l" defTabSz="914400" rtl="0" eaLnBrk="1" latinLnBrk="0" hangingPunct="1">
                                <a:defRPr sz="2400" kern="1200">
                                  <a:solidFill>
                                    <a:schemeClr val="tx1"/>
                                  </a:solidFill>
                                  <a:latin typeface="Times New Roman" charset="0"/>
                                  <a:ea typeface="+mn-ea"/>
                                  <a:cs typeface="+mn-cs"/>
                                </a:defRPr>
                              </a:lvl9pPr>
                            </a:lstStyle>
                            <a:p>
                              <a:pPr algn="ctr"/>
                              <a:r>
                                <a:rPr lang="en-US" sz="900" b="1"/>
                                <a:t>1</a:t>
                              </a:r>
                            </a:p>
                            <a:p>
                              <a:pPr algn="ctr"/>
                              <a:r>
                                <a:rPr lang="en-US" sz="900" b="1"/>
                                <a:t>White</a:t>
                              </a:r>
                            </a:p>
                          </a:txBody>
                          <a:useSpRect/>
                        </a:txSp>
                      </a:sp>
                      <a:sp>
                        <a:nvSpPr>
                          <a:cNvPr id="2065" name="Text Box 17"/>
                          <a:cNvSpPr txBox="1">
                            <a:spLocks noChangeArrowheads="1"/>
                          </a:cNvSpPr>
                        </a:nvSpPr>
                        <a:spPr bwMode="auto">
                          <a:xfrm>
                            <a:off x="3320" y="576"/>
                            <a:ext cx="420" cy="230"/>
                          </a:xfrm>
                          <a:prstGeom prst="rect">
                            <a:avLst/>
                          </a:prstGeom>
                          <a:solidFill>
                            <a:schemeClr val="bg1"/>
                          </a:solidFill>
                          <a:ln w="9525">
                            <a:noFill/>
                            <a:miter lim="800000"/>
                            <a:headEnd/>
                            <a:tailEnd/>
                          </a:ln>
                          <a:effectLst/>
                        </a:spPr>
                        <a:txSp>
                          <a:txBody>
                            <a:bodyPr wrap="none">
                              <a:spAutoFit/>
                            </a:bodyPr>
                            <a:lstStyle>
                              <a:defPPr>
                                <a:defRPr lang="en-US"/>
                              </a:defPPr>
                              <a:lvl1pPr algn="l" rtl="0" fontAlgn="base">
                                <a:spcBef>
                                  <a:spcPct val="0"/>
                                </a:spcBef>
                                <a:spcAft>
                                  <a:spcPct val="0"/>
                                </a:spcAft>
                                <a:defRPr sz="2400" kern="1200">
                                  <a:solidFill>
                                    <a:schemeClr val="tx1"/>
                                  </a:solidFill>
                                  <a:latin typeface="Times New Roman" charset="0"/>
                                  <a:ea typeface="+mn-ea"/>
                                  <a:cs typeface="+mn-cs"/>
                                </a:defRPr>
                              </a:lvl1pPr>
                              <a:lvl2pPr marL="457200" algn="l" rtl="0" fontAlgn="base">
                                <a:spcBef>
                                  <a:spcPct val="0"/>
                                </a:spcBef>
                                <a:spcAft>
                                  <a:spcPct val="0"/>
                                </a:spcAft>
                                <a:defRPr sz="2400" kern="1200">
                                  <a:solidFill>
                                    <a:schemeClr val="tx1"/>
                                  </a:solidFill>
                                  <a:latin typeface="Times New Roman" charset="0"/>
                                  <a:ea typeface="+mn-ea"/>
                                  <a:cs typeface="+mn-cs"/>
                                </a:defRPr>
                              </a:lvl2pPr>
                              <a:lvl3pPr marL="914400" algn="l" rtl="0" fontAlgn="base">
                                <a:spcBef>
                                  <a:spcPct val="0"/>
                                </a:spcBef>
                                <a:spcAft>
                                  <a:spcPct val="0"/>
                                </a:spcAft>
                                <a:defRPr sz="2400" kern="1200">
                                  <a:solidFill>
                                    <a:schemeClr val="tx1"/>
                                  </a:solidFill>
                                  <a:latin typeface="Times New Roman" charset="0"/>
                                  <a:ea typeface="+mn-ea"/>
                                  <a:cs typeface="+mn-cs"/>
                                </a:defRPr>
                              </a:lvl3pPr>
                              <a:lvl4pPr marL="1371600" algn="l" rtl="0" fontAlgn="base">
                                <a:spcBef>
                                  <a:spcPct val="0"/>
                                </a:spcBef>
                                <a:spcAft>
                                  <a:spcPct val="0"/>
                                </a:spcAft>
                                <a:defRPr sz="2400" kern="1200">
                                  <a:solidFill>
                                    <a:schemeClr val="tx1"/>
                                  </a:solidFill>
                                  <a:latin typeface="Times New Roman" charset="0"/>
                                  <a:ea typeface="+mn-ea"/>
                                  <a:cs typeface="+mn-cs"/>
                                </a:defRPr>
                              </a:lvl4pPr>
                              <a:lvl5pPr marL="1828800" algn="l" rtl="0" fontAlgn="base">
                                <a:spcBef>
                                  <a:spcPct val="0"/>
                                </a:spcBef>
                                <a:spcAft>
                                  <a:spcPct val="0"/>
                                </a:spcAft>
                                <a:defRPr sz="2400" kern="1200">
                                  <a:solidFill>
                                    <a:schemeClr val="tx1"/>
                                  </a:solidFill>
                                  <a:latin typeface="Times New Roman" charset="0"/>
                                  <a:ea typeface="+mn-ea"/>
                                  <a:cs typeface="+mn-cs"/>
                                </a:defRPr>
                              </a:lvl5pPr>
                              <a:lvl6pPr marL="2286000" algn="l" defTabSz="914400" rtl="0" eaLnBrk="1" latinLnBrk="0" hangingPunct="1">
                                <a:defRPr sz="2400" kern="1200">
                                  <a:solidFill>
                                    <a:schemeClr val="tx1"/>
                                  </a:solidFill>
                                  <a:latin typeface="Times New Roman" charset="0"/>
                                  <a:ea typeface="+mn-ea"/>
                                  <a:cs typeface="+mn-cs"/>
                                </a:defRPr>
                              </a:lvl6pPr>
                              <a:lvl7pPr marL="2743200" algn="l" defTabSz="914400" rtl="0" eaLnBrk="1" latinLnBrk="0" hangingPunct="1">
                                <a:defRPr sz="2400" kern="1200">
                                  <a:solidFill>
                                    <a:schemeClr val="tx1"/>
                                  </a:solidFill>
                                  <a:latin typeface="Times New Roman" charset="0"/>
                                  <a:ea typeface="+mn-ea"/>
                                  <a:cs typeface="+mn-cs"/>
                                </a:defRPr>
                              </a:lvl7pPr>
                              <a:lvl8pPr marL="3200400" algn="l" defTabSz="914400" rtl="0" eaLnBrk="1" latinLnBrk="0" hangingPunct="1">
                                <a:defRPr sz="2400" kern="1200">
                                  <a:solidFill>
                                    <a:schemeClr val="tx1"/>
                                  </a:solidFill>
                                  <a:latin typeface="Times New Roman" charset="0"/>
                                  <a:ea typeface="+mn-ea"/>
                                  <a:cs typeface="+mn-cs"/>
                                </a:defRPr>
                              </a:lvl8pPr>
                              <a:lvl9pPr marL="3657600" algn="l" defTabSz="914400" rtl="0" eaLnBrk="1" latinLnBrk="0" hangingPunct="1">
                                <a:defRPr sz="2400" kern="1200">
                                  <a:solidFill>
                                    <a:schemeClr val="tx1"/>
                                  </a:solidFill>
                                  <a:latin typeface="Times New Roman" charset="0"/>
                                  <a:ea typeface="+mn-ea"/>
                                  <a:cs typeface="+mn-cs"/>
                                </a:defRPr>
                              </a:lvl9pPr>
                            </a:lstStyle>
                            <a:p>
                              <a:pPr algn="ctr"/>
                              <a:r>
                                <a:rPr lang="en-US" sz="900" b="1"/>
                                <a:t>7</a:t>
                              </a:r>
                            </a:p>
                            <a:p>
                              <a:pPr algn="ctr"/>
                              <a:r>
                                <a:rPr lang="en-US" sz="900" b="1"/>
                                <a:t>Trumpets</a:t>
                              </a:r>
                            </a:p>
                          </a:txBody>
                          <a:useSpRect/>
                        </a:txSp>
                      </a:sp>
                      <a:sp>
                        <a:nvSpPr>
                          <a:cNvPr id="2066" name="Text Box 18"/>
                          <a:cNvSpPr txBox="1">
                            <a:spLocks noChangeArrowheads="1"/>
                          </a:cNvSpPr>
                        </a:nvSpPr>
                        <a:spPr bwMode="auto">
                          <a:xfrm>
                            <a:off x="2926" y="576"/>
                            <a:ext cx="280" cy="230"/>
                          </a:xfrm>
                          <a:prstGeom prst="rect">
                            <a:avLst/>
                          </a:prstGeom>
                          <a:solidFill>
                            <a:schemeClr val="bg1"/>
                          </a:solidFill>
                          <a:ln w="9525">
                            <a:noFill/>
                            <a:miter lim="800000"/>
                            <a:headEnd/>
                            <a:tailEnd/>
                          </a:ln>
                          <a:effectLst/>
                        </a:spPr>
                        <a:txSp>
                          <a:txBody>
                            <a:bodyPr wrap="none">
                              <a:spAutoFit/>
                            </a:bodyPr>
                            <a:lstStyle>
                              <a:defPPr>
                                <a:defRPr lang="en-US"/>
                              </a:defPPr>
                              <a:lvl1pPr algn="l" rtl="0" fontAlgn="base">
                                <a:spcBef>
                                  <a:spcPct val="0"/>
                                </a:spcBef>
                                <a:spcAft>
                                  <a:spcPct val="0"/>
                                </a:spcAft>
                                <a:defRPr sz="2400" kern="1200">
                                  <a:solidFill>
                                    <a:schemeClr val="tx1"/>
                                  </a:solidFill>
                                  <a:latin typeface="Times New Roman" charset="0"/>
                                  <a:ea typeface="+mn-ea"/>
                                  <a:cs typeface="+mn-cs"/>
                                </a:defRPr>
                              </a:lvl1pPr>
                              <a:lvl2pPr marL="457200" algn="l" rtl="0" fontAlgn="base">
                                <a:spcBef>
                                  <a:spcPct val="0"/>
                                </a:spcBef>
                                <a:spcAft>
                                  <a:spcPct val="0"/>
                                </a:spcAft>
                                <a:defRPr sz="2400" kern="1200">
                                  <a:solidFill>
                                    <a:schemeClr val="tx1"/>
                                  </a:solidFill>
                                  <a:latin typeface="Times New Roman" charset="0"/>
                                  <a:ea typeface="+mn-ea"/>
                                  <a:cs typeface="+mn-cs"/>
                                </a:defRPr>
                              </a:lvl2pPr>
                              <a:lvl3pPr marL="914400" algn="l" rtl="0" fontAlgn="base">
                                <a:spcBef>
                                  <a:spcPct val="0"/>
                                </a:spcBef>
                                <a:spcAft>
                                  <a:spcPct val="0"/>
                                </a:spcAft>
                                <a:defRPr sz="2400" kern="1200">
                                  <a:solidFill>
                                    <a:schemeClr val="tx1"/>
                                  </a:solidFill>
                                  <a:latin typeface="Times New Roman" charset="0"/>
                                  <a:ea typeface="+mn-ea"/>
                                  <a:cs typeface="+mn-cs"/>
                                </a:defRPr>
                              </a:lvl3pPr>
                              <a:lvl4pPr marL="1371600" algn="l" rtl="0" fontAlgn="base">
                                <a:spcBef>
                                  <a:spcPct val="0"/>
                                </a:spcBef>
                                <a:spcAft>
                                  <a:spcPct val="0"/>
                                </a:spcAft>
                                <a:defRPr sz="2400" kern="1200">
                                  <a:solidFill>
                                    <a:schemeClr val="tx1"/>
                                  </a:solidFill>
                                  <a:latin typeface="Times New Roman" charset="0"/>
                                  <a:ea typeface="+mn-ea"/>
                                  <a:cs typeface="+mn-cs"/>
                                </a:defRPr>
                              </a:lvl4pPr>
                              <a:lvl5pPr marL="1828800" algn="l" rtl="0" fontAlgn="base">
                                <a:spcBef>
                                  <a:spcPct val="0"/>
                                </a:spcBef>
                                <a:spcAft>
                                  <a:spcPct val="0"/>
                                </a:spcAft>
                                <a:defRPr sz="2400" kern="1200">
                                  <a:solidFill>
                                    <a:schemeClr val="tx1"/>
                                  </a:solidFill>
                                  <a:latin typeface="Times New Roman" charset="0"/>
                                  <a:ea typeface="+mn-ea"/>
                                  <a:cs typeface="+mn-cs"/>
                                </a:defRPr>
                              </a:lvl5pPr>
                              <a:lvl6pPr marL="2286000" algn="l" defTabSz="914400" rtl="0" eaLnBrk="1" latinLnBrk="0" hangingPunct="1">
                                <a:defRPr sz="2400" kern="1200">
                                  <a:solidFill>
                                    <a:schemeClr val="tx1"/>
                                  </a:solidFill>
                                  <a:latin typeface="Times New Roman" charset="0"/>
                                  <a:ea typeface="+mn-ea"/>
                                  <a:cs typeface="+mn-cs"/>
                                </a:defRPr>
                              </a:lvl6pPr>
                              <a:lvl7pPr marL="2743200" algn="l" defTabSz="914400" rtl="0" eaLnBrk="1" latinLnBrk="0" hangingPunct="1">
                                <a:defRPr sz="2400" kern="1200">
                                  <a:solidFill>
                                    <a:schemeClr val="tx1"/>
                                  </a:solidFill>
                                  <a:latin typeface="Times New Roman" charset="0"/>
                                  <a:ea typeface="+mn-ea"/>
                                  <a:cs typeface="+mn-cs"/>
                                </a:defRPr>
                              </a:lvl7pPr>
                              <a:lvl8pPr marL="3200400" algn="l" defTabSz="914400" rtl="0" eaLnBrk="1" latinLnBrk="0" hangingPunct="1">
                                <a:defRPr sz="2400" kern="1200">
                                  <a:solidFill>
                                    <a:schemeClr val="tx1"/>
                                  </a:solidFill>
                                  <a:latin typeface="Times New Roman" charset="0"/>
                                  <a:ea typeface="+mn-ea"/>
                                  <a:cs typeface="+mn-cs"/>
                                </a:defRPr>
                              </a:lvl8pPr>
                              <a:lvl9pPr marL="3657600" algn="l" defTabSz="914400" rtl="0" eaLnBrk="1" latinLnBrk="0" hangingPunct="1">
                                <a:defRPr sz="2400" kern="1200">
                                  <a:solidFill>
                                    <a:schemeClr val="tx1"/>
                                  </a:solidFill>
                                  <a:latin typeface="Times New Roman" charset="0"/>
                                  <a:ea typeface="+mn-ea"/>
                                  <a:cs typeface="+mn-cs"/>
                                </a:defRPr>
                              </a:lvl9pPr>
                            </a:lstStyle>
                            <a:p>
                              <a:pPr algn="ctr"/>
                              <a:r>
                                <a:rPr lang="en-US" sz="900" b="1"/>
                                <a:t>6</a:t>
                              </a:r>
                            </a:p>
                            <a:p>
                              <a:pPr algn="ctr"/>
                              <a:r>
                                <a:rPr lang="en-US" sz="900" b="1"/>
                                <a:t>Signs</a:t>
                              </a:r>
                            </a:p>
                          </a:txBody>
                          <a:useSpRect/>
                        </a:txSp>
                      </a:sp>
                      <a:sp>
                        <a:nvSpPr>
                          <a:cNvPr id="2067" name="Text Box 19"/>
                          <a:cNvSpPr txBox="1">
                            <a:spLocks noChangeArrowheads="1"/>
                          </a:cNvSpPr>
                        </a:nvSpPr>
                        <a:spPr bwMode="auto">
                          <a:xfrm>
                            <a:off x="2404" y="576"/>
                            <a:ext cx="372" cy="230"/>
                          </a:xfrm>
                          <a:prstGeom prst="rect">
                            <a:avLst/>
                          </a:prstGeom>
                          <a:solidFill>
                            <a:schemeClr val="bg1"/>
                          </a:solidFill>
                          <a:ln w="9525">
                            <a:noFill/>
                            <a:miter lim="800000"/>
                            <a:headEnd/>
                            <a:tailEnd/>
                          </a:ln>
                          <a:effectLst/>
                        </a:spPr>
                        <a:txSp>
                          <a:txBody>
                            <a:bodyPr wrap="none">
                              <a:spAutoFit/>
                            </a:bodyPr>
                            <a:lstStyle>
                              <a:defPPr>
                                <a:defRPr lang="en-US"/>
                              </a:defPPr>
                              <a:lvl1pPr algn="l" rtl="0" fontAlgn="base">
                                <a:spcBef>
                                  <a:spcPct val="0"/>
                                </a:spcBef>
                                <a:spcAft>
                                  <a:spcPct val="0"/>
                                </a:spcAft>
                                <a:defRPr sz="2400" kern="1200">
                                  <a:solidFill>
                                    <a:schemeClr val="tx1"/>
                                  </a:solidFill>
                                  <a:latin typeface="Times New Roman" charset="0"/>
                                  <a:ea typeface="+mn-ea"/>
                                  <a:cs typeface="+mn-cs"/>
                                </a:defRPr>
                              </a:lvl1pPr>
                              <a:lvl2pPr marL="457200" algn="l" rtl="0" fontAlgn="base">
                                <a:spcBef>
                                  <a:spcPct val="0"/>
                                </a:spcBef>
                                <a:spcAft>
                                  <a:spcPct val="0"/>
                                </a:spcAft>
                                <a:defRPr sz="2400" kern="1200">
                                  <a:solidFill>
                                    <a:schemeClr val="tx1"/>
                                  </a:solidFill>
                                  <a:latin typeface="Times New Roman" charset="0"/>
                                  <a:ea typeface="+mn-ea"/>
                                  <a:cs typeface="+mn-cs"/>
                                </a:defRPr>
                              </a:lvl2pPr>
                              <a:lvl3pPr marL="914400" algn="l" rtl="0" fontAlgn="base">
                                <a:spcBef>
                                  <a:spcPct val="0"/>
                                </a:spcBef>
                                <a:spcAft>
                                  <a:spcPct val="0"/>
                                </a:spcAft>
                                <a:defRPr sz="2400" kern="1200">
                                  <a:solidFill>
                                    <a:schemeClr val="tx1"/>
                                  </a:solidFill>
                                  <a:latin typeface="Times New Roman" charset="0"/>
                                  <a:ea typeface="+mn-ea"/>
                                  <a:cs typeface="+mn-cs"/>
                                </a:defRPr>
                              </a:lvl3pPr>
                              <a:lvl4pPr marL="1371600" algn="l" rtl="0" fontAlgn="base">
                                <a:spcBef>
                                  <a:spcPct val="0"/>
                                </a:spcBef>
                                <a:spcAft>
                                  <a:spcPct val="0"/>
                                </a:spcAft>
                                <a:defRPr sz="2400" kern="1200">
                                  <a:solidFill>
                                    <a:schemeClr val="tx1"/>
                                  </a:solidFill>
                                  <a:latin typeface="Times New Roman" charset="0"/>
                                  <a:ea typeface="+mn-ea"/>
                                  <a:cs typeface="+mn-cs"/>
                                </a:defRPr>
                              </a:lvl4pPr>
                              <a:lvl5pPr marL="1828800" algn="l" rtl="0" fontAlgn="base">
                                <a:spcBef>
                                  <a:spcPct val="0"/>
                                </a:spcBef>
                                <a:spcAft>
                                  <a:spcPct val="0"/>
                                </a:spcAft>
                                <a:defRPr sz="2400" kern="1200">
                                  <a:solidFill>
                                    <a:schemeClr val="tx1"/>
                                  </a:solidFill>
                                  <a:latin typeface="Times New Roman" charset="0"/>
                                  <a:ea typeface="+mn-ea"/>
                                  <a:cs typeface="+mn-cs"/>
                                </a:defRPr>
                              </a:lvl5pPr>
                              <a:lvl6pPr marL="2286000" algn="l" defTabSz="914400" rtl="0" eaLnBrk="1" latinLnBrk="0" hangingPunct="1">
                                <a:defRPr sz="2400" kern="1200">
                                  <a:solidFill>
                                    <a:schemeClr val="tx1"/>
                                  </a:solidFill>
                                  <a:latin typeface="Times New Roman" charset="0"/>
                                  <a:ea typeface="+mn-ea"/>
                                  <a:cs typeface="+mn-cs"/>
                                </a:defRPr>
                              </a:lvl6pPr>
                              <a:lvl7pPr marL="2743200" algn="l" defTabSz="914400" rtl="0" eaLnBrk="1" latinLnBrk="0" hangingPunct="1">
                                <a:defRPr sz="2400" kern="1200">
                                  <a:solidFill>
                                    <a:schemeClr val="tx1"/>
                                  </a:solidFill>
                                  <a:latin typeface="Times New Roman" charset="0"/>
                                  <a:ea typeface="+mn-ea"/>
                                  <a:cs typeface="+mn-cs"/>
                                </a:defRPr>
                              </a:lvl7pPr>
                              <a:lvl8pPr marL="3200400" algn="l" defTabSz="914400" rtl="0" eaLnBrk="1" latinLnBrk="0" hangingPunct="1">
                                <a:defRPr sz="2400" kern="1200">
                                  <a:solidFill>
                                    <a:schemeClr val="tx1"/>
                                  </a:solidFill>
                                  <a:latin typeface="Times New Roman" charset="0"/>
                                  <a:ea typeface="+mn-ea"/>
                                  <a:cs typeface="+mn-cs"/>
                                </a:defRPr>
                              </a:lvl8pPr>
                              <a:lvl9pPr marL="3657600" algn="l" defTabSz="914400" rtl="0" eaLnBrk="1" latinLnBrk="0" hangingPunct="1">
                                <a:defRPr sz="2400" kern="1200">
                                  <a:solidFill>
                                    <a:schemeClr val="tx1"/>
                                  </a:solidFill>
                                  <a:latin typeface="Times New Roman" charset="0"/>
                                  <a:ea typeface="+mn-ea"/>
                                  <a:cs typeface="+mn-cs"/>
                                </a:defRPr>
                              </a:lvl9pPr>
                            </a:lstStyle>
                            <a:p>
                              <a:pPr algn="ctr"/>
                              <a:r>
                                <a:rPr lang="en-US" sz="900" b="1"/>
                                <a:t>5</a:t>
                              </a:r>
                            </a:p>
                            <a:p>
                              <a:pPr algn="ctr"/>
                              <a:r>
                                <a:rPr lang="en-US" sz="900" b="1"/>
                                <a:t>Martyrs</a:t>
                              </a:r>
                            </a:p>
                          </a:txBody>
                          <a:useSpRect/>
                        </a:txSp>
                      </a:sp>
                      <a:sp>
                        <a:nvSpPr>
                          <a:cNvPr id="2068" name="Text Box 20"/>
                          <a:cNvSpPr txBox="1">
                            <a:spLocks noChangeArrowheads="1"/>
                          </a:cNvSpPr>
                        </a:nvSpPr>
                        <a:spPr bwMode="auto">
                          <a:xfrm>
                            <a:off x="1968" y="576"/>
                            <a:ext cx="308" cy="230"/>
                          </a:xfrm>
                          <a:prstGeom prst="rect">
                            <a:avLst/>
                          </a:prstGeom>
                          <a:solidFill>
                            <a:schemeClr val="bg1"/>
                          </a:solidFill>
                          <a:ln w="9525">
                            <a:noFill/>
                            <a:miter lim="800000"/>
                            <a:headEnd/>
                            <a:tailEnd/>
                          </a:ln>
                          <a:effectLst/>
                        </a:spPr>
                        <a:txSp>
                          <a:txBody>
                            <a:bodyPr wrap="none">
                              <a:spAutoFit/>
                            </a:bodyPr>
                            <a:lstStyle>
                              <a:defPPr>
                                <a:defRPr lang="en-US"/>
                              </a:defPPr>
                              <a:lvl1pPr algn="l" rtl="0" fontAlgn="base">
                                <a:spcBef>
                                  <a:spcPct val="0"/>
                                </a:spcBef>
                                <a:spcAft>
                                  <a:spcPct val="0"/>
                                </a:spcAft>
                                <a:defRPr sz="2400" kern="1200">
                                  <a:solidFill>
                                    <a:schemeClr val="tx1"/>
                                  </a:solidFill>
                                  <a:latin typeface="Times New Roman" charset="0"/>
                                  <a:ea typeface="+mn-ea"/>
                                  <a:cs typeface="+mn-cs"/>
                                </a:defRPr>
                              </a:lvl1pPr>
                              <a:lvl2pPr marL="457200" algn="l" rtl="0" fontAlgn="base">
                                <a:spcBef>
                                  <a:spcPct val="0"/>
                                </a:spcBef>
                                <a:spcAft>
                                  <a:spcPct val="0"/>
                                </a:spcAft>
                                <a:defRPr sz="2400" kern="1200">
                                  <a:solidFill>
                                    <a:schemeClr val="tx1"/>
                                  </a:solidFill>
                                  <a:latin typeface="Times New Roman" charset="0"/>
                                  <a:ea typeface="+mn-ea"/>
                                  <a:cs typeface="+mn-cs"/>
                                </a:defRPr>
                              </a:lvl2pPr>
                              <a:lvl3pPr marL="914400" algn="l" rtl="0" fontAlgn="base">
                                <a:spcBef>
                                  <a:spcPct val="0"/>
                                </a:spcBef>
                                <a:spcAft>
                                  <a:spcPct val="0"/>
                                </a:spcAft>
                                <a:defRPr sz="2400" kern="1200">
                                  <a:solidFill>
                                    <a:schemeClr val="tx1"/>
                                  </a:solidFill>
                                  <a:latin typeface="Times New Roman" charset="0"/>
                                  <a:ea typeface="+mn-ea"/>
                                  <a:cs typeface="+mn-cs"/>
                                </a:defRPr>
                              </a:lvl3pPr>
                              <a:lvl4pPr marL="1371600" algn="l" rtl="0" fontAlgn="base">
                                <a:spcBef>
                                  <a:spcPct val="0"/>
                                </a:spcBef>
                                <a:spcAft>
                                  <a:spcPct val="0"/>
                                </a:spcAft>
                                <a:defRPr sz="2400" kern="1200">
                                  <a:solidFill>
                                    <a:schemeClr val="tx1"/>
                                  </a:solidFill>
                                  <a:latin typeface="Times New Roman" charset="0"/>
                                  <a:ea typeface="+mn-ea"/>
                                  <a:cs typeface="+mn-cs"/>
                                </a:defRPr>
                              </a:lvl4pPr>
                              <a:lvl5pPr marL="1828800" algn="l" rtl="0" fontAlgn="base">
                                <a:spcBef>
                                  <a:spcPct val="0"/>
                                </a:spcBef>
                                <a:spcAft>
                                  <a:spcPct val="0"/>
                                </a:spcAft>
                                <a:defRPr sz="2400" kern="1200">
                                  <a:solidFill>
                                    <a:schemeClr val="tx1"/>
                                  </a:solidFill>
                                  <a:latin typeface="Times New Roman" charset="0"/>
                                  <a:ea typeface="+mn-ea"/>
                                  <a:cs typeface="+mn-cs"/>
                                </a:defRPr>
                              </a:lvl5pPr>
                              <a:lvl6pPr marL="2286000" algn="l" defTabSz="914400" rtl="0" eaLnBrk="1" latinLnBrk="0" hangingPunct="1">
                                <a:defRPr sz="2400" kern="1200">
                                  <a:solidFill>
                                    <a:schemeClr val="tx1"/>
                                  </a:solidFill>
                                  <a:latin typeface="Times New Roman" charset="0"/>
                                  <a:ea typeface="+mn-ea"/>
                                  <a:cs typeface="+mn-cs"/>
                                </a:defRPr>
                              </a:lvl6pPr>
                              <a:lvl7pPr marL="2743200" algn="l" defTabSz="914400" rtl="0" eaLnBrk="1" latinLnBrk="0" hangingPunct="1">
                                <a:defRPr sz="2400" kern="1200">
                                  <a:solidFill>
                                    <a:schemeClr val="tx1"/>
                                  </a:solidFill>
                                  <a:latin typeface="Times New Roman" charset="0"/>
                                  <a:ea typeface="+mn-ea"/>
                                  <a:cs typeface="+mn-cs"/>
                                </a:defRPr>
                              </a:lvl7pPr>
                              <a:lvl8pPr marL="3200400" algn="l" defTabSz="914400" rtl="0" eaLnBrk="1" latinLnBrk="0" hangingPunct="1">
                                <a:defRPr sz="2400" kern="1200">
                                  <a:solidFill>
                                    <a:schemeClr val="tx1"/>
                                  </a:solidFill>
                                  <a:latin typeface="Times New Roman" charset="0"/>
                                  <a:ea typeface="+mn-ea"/>
                                  <a:cs typeface="+mn-cs"/>
                                </a:defRPr>
                              </a:lvl8pPr>
                              <a:lvl9pPr marL="3657600" algn="l" defTabSz="914400" rtl="0" eaLnBrk="1" latinLnBrk="0" hangingPunct="1">
                                <a:defRPr sz="2400" kern="1200">
                                  <a:solidFill>
                                    <a:schemeClr val="tx1"/>
                                  </a:solidFill>
                                  <a:latin typeface="Times New Roman" charset="0"/>
                                  <a:ea typeface="+mn-ea"/>
                                  <a:cs typeface="+mn-cs"/>
                                </a:defRPr>
                              </a:lvl9pPr>
                            </a:lstStyle>
                            <a:p>
                              <a:pPr algn="ctr"/>
                              <a:r>
                                <a:rPr lang="en-US" sz="900" b="1" dirty="0"/>
                                <a:t>4</a:t>
                              </a:r>
                            </a:p>
                            <a:p>
                              <a:pPr algn="ctr"/>
                              <a:r>
                                <a:rPr lang="en-US" sz="900" b="1" dirty="0"/>
                                <a:t>Ashen</a:t>
                              </a:r>
                            </a:p>
                          </a:txBody>
                          <a:useSpRect/>
                        </a:txSp>
                      </a:sp>
                      <a:sp>
                        <a:nvSpPr>
                          <a:cNvPr id="2069" name="Text Box 21"/>
                          <a:cNvSpPr txBox="1">
                            <a:spLocks noChangeArrowheads="1"/>
                          </a:cNvSpPr>
                        </a:nvSpPr>
                        <a:spPr bwMode="auto">
                          <a:xfrm>
                            <a:off x="1487" y="576"/>
                            <a:ext cx="292" cy="230"/>
                          </a:xfrm>
                          <a:prstGeom prst="rect">
                            <a:avLst/>
                          </a:prstGeom>
                          <a:solidFill>
                            <a:schemeClr val="bg1"/>
                          </a:solidFill>
                          <a:ln w="9525">
                            <a:noFill/>
                            <a:miter lim="800000"/>
                            <a:headEnd/>
                            <a:tailEnd/>
                          </a:ln>
                          <a:effectLst/>
                        </a:spPr>
                        <a:txSp>
                          <a:txBody>
                            <a:bodyPr wrap="none">
                              <a:spAutoFit/>
                            </a:bodyPr>
                            <a:lstStyle>
                              <a:defPPr>
                                <a:defRPr lang="en-US"/>
                              </a:defPPr>
                              <a:lvl1pPr algn="l" rtl="0" fontAlgn="base">
                                <a:spcBef>
                                  <a:spcPct val="0"/>
                                </a:spcBef>
                                <a:spcAft>
                                  <a:spcPct val="0"/>
                                </a:spcAft>
                                <a:defRPr sz="2400" kern="1200">
                                  <a:solidFill>
                                    <a:schemeClr val="tx1"/>
                                  </a:solidFill>
                                  <a:latin typeface="Times New Roman" charset="0"/>
                                  <a:ea typeface="+mn-ea"/>
                                  <a:cs typeface="+mn-cs"/>
                                </a:defRPr>
                              </a:lvl1pPr>
                              <a:lvl2pPr marL="457200" algn="l" rtl="0" fontAlgn="base">
                                <a:spcBef>
                                  <a:spcPct val="0"/>
                                </a:spcBef>
                                <a:spcAft>
                                  <a:spcPct val="0"/>
                                </a:spcAft>
                                <a:defRPr sz="2400" kern="1200">
                                  <a:solidFill>
                                    <a:schemeClr val="tx1"/>
                                  </a:solidFill>
                                  <a:latin typeface="Times New Roman" charset="0"/>
                                  <a:ea typeface="+mn-ea"/>
                                  <a:cs typeface="+mn-cs"/>
                                </a:defRPr>
                              </a:lvl2pPr>
                              <a:lvl3pPr marL="914400" algn="l" rtl="0" fontAlgn="base">
                                <a:spcBef>
                                  <a:spcPct val="0"/>
                                </a:spcBef>
                                <a:spcAft>
                                  <a:spcPct val="0"/>
                                </a:spcAft>
                                <a:defRPr sz="2400" kern="1200">
                                  <a:solidFill>
                                    <a:schemeClr val="tx1"/>
                                  </a:solidFill>
                                  <a:latin typeface="Times New Roman" charset="0"/>
                                  <a:ea typeface="+mn-ea"/>
                                  <a:cs typeface="+mn-cs"/>
                                </a:defRPr>
                              </a:lvl3pPr>
                              <a:lvl4pPr marL="1371600" algn="l" rtl="0" fontAlgn="base">
                                <a:spcBef>
                                  <a:spcPct val="0"/>
                                </a:spcBef>
                                <a:spcAft>
                                  <a:spcPct val="0"/>
                                </a:spcAft>
                                <a:defRPr sz="2400" kern="1200">
                                  <a:solidFill>
                                    <a:schemeClr val="tx1"/>
                                  </a:solidFill>
                                  <a:latin typeface="Times New Roman" charset="0"/>
                                  <a:ea typeface="+mn-ea"/>
                                  <a:cs typeface="+mn-cs"/>
                                </a:defRPr>
                              </a:lvl4pPr>
                              <a:lvl5pPr marL="1828800" algn="l" rtl="0" fontAlgn="base">
                                <a:spcBef>
                                  <a:spcPct val="0"/>
                                </a:spcBef>
                                <a:spcAft>
                                  <a:spcPct val="0"/>
                                </a:spcAft>
                                <a:defRPr sz="2400" kern="1200">
                                  <a:solidFill>
                                    <a:schemeClr val="tx1"/>
                                  </a:solidFill>
                                  <a:latin typeface="Times New Roman" charset="0"/>
                                  <a:ea typeface="+mn-ea"/>
                                  <a:cs typeface="+mn-cs"/>
                                </a:defRPr>
                              </a:lvl5pPr>
                              <a:lvl6pPr marL="2286000" algn="l" defTabSz="914400" rtl="0" eaLnBrk="1" latinLnBrk="0" hangingPunct="1">
                                <a:defRPr sz="2400" kern="1200">
                                  <a:solidFill>
                                    <a:schemeClr val="tx1"/>
                                  </a:solidFill>
                                  <a:latin typeface="Times New Roman" charset="0"/>
                                  <a:ea typeface="+mn-ea"/>
                                  <a:cs typeface="+mn-cs"/>
                                </a:defRPr>
                              </a:lvl6pPr>
                              <a:lvl7pPr marL="2743200" algn="l" defTabSz="914400" rtl="0" eaLnBrk="1" latinLnBrk="0" hangingPunct="1">
                                <a:defRPr sz="2400" kern="1200">
                                  <a:solidFill>
                                    <a:schemeClr val="tx1"/>
                                  </a:solidFill>
                                  <a:latin typeface="Times New Roman" charset="0"/>
                                  <a:ea typeface="+mn-ea"/>
                                  <a:cs typeface="+mn-cs"/>
                                </a:defRPr>
                              </a:lvl7pPr>
                              <a:lvl8pPr marL="3200400" algn="l" defTabSz="914400" rtl="0" eaLnBrk="1" latinLnBrk="0" hangingPunct="1">
                                <a:defRPr sz="2400" kern="1200">
                                  <a:solidFill>
                                    <a:schemeClr val="tx1"/>
                                  </a:solidFill>
                                  <a:latin typeface="Times New Roman" charset="0"/>
                                  <a:ea typeface="+mn-ea"/>
                                  <a:cs typeface="+mn-cs"/>
                                </a:defRPr>
                              </a:lvl8pPr>
                              <a:lvl9pPr marL="3657600" algn="l" defTabSz="914400" rtl="0" eaLnBrk="1" latinLnBrk="0" hangingPunct="1">
                                <a:defRPr sz="2400" kern="1200">
                                  <a:solidFill>
                                    <a:schemeClr val="tx1"/>
                                  </a:solidFill>
                                  <a:latin typeface="Times New Roman" charset="0"/>
                                  <a:ea typeface="+mn-ea"/>
                                  <a:cs typeface="+mn-cs"/>
                                </a:defRPr>
                              </a:lvl9pPr>
                            </a:lstStyle>
                            <a:p>
                              <a:pPr algn="ctr"/>
                              <a:r>
                                <a:rPr lang="en-US" sz="900" b="1"/>
                                <a:t>3</a:t>
                              </a:r>
                            </a:p>
                            <a:p>
                              <a:pPr algn="ctr"/>
                              <a:r>
                                <a:rPr lang="en-US" sz="900" b="1"/>
                                <a:t>Black</a:t>
                              </a:r>
                            </a:p>
                          </a:txBody>
                          <a:useSpRect/>
                        </a:txSp>
                      </a:sp>
                      <a:sp>
                        <a:nvSpPr>
                          <a:cNvPr id="2070" name="Text Box 22"/>
                          <a:cNvSpPr txBox="1">
                            <a:spLocks noChangeArrowheads="1"/>
                          </a:cNvSpPr>
                        </a:nvSpPr>
                        <a:spPr bwMode="auto">
                          <a:xfrm>
                            <a:off x="1051" y="576"/>
                            <a:ext cx="240" cy="230"/>
                          </a:xfrm>
                          <a:prstGeom prst="rect">
                            <a:avLst/>
                          </a:prstGeom>
                          <a:solidFill>
                            <a:schemeClr val="bg1"/>
                          </a:solidFill>
                          <a:ln w="9525">
                            <a:noFill/>
                            <a:miter lim="800000"/>
                            <a:headEnd/>
                            <a:tailEnd/>
                          </a:ln>
                          <a:effectLst/>
                        </a:spPr>
                        <a:txSp>
                          <a:txBody>
                            <a:bodyPr wrap="none">
                              <a:spAutoFit/>
                            </a:bodyPr>
                            <a:lstStyle>
                              <a:defPPr>
                                <a:defRPr lang="en-US"/>
                              </a:defPPr>
                              <a:lvl1pPr algn="l" rtl="0" fontAlgn="base">
                                <a:spcBef>
                                  <a:spcPct val="0"/>
                                </a:spcBef>
                                <a:spcAft>
                                  <a:spcPct val="0"/>
                                </a:spcAft>
                                <a:defRPr sz="2400" kern="1200">
                                  <a:solidFill>
                                    <a:schemeClr val="tx1"/>
                                  </a:solidFill>
                                  <a:latin typeface="Times New Roman" charset="0"/>
                                  <a:ea typeface="+mn-ea"/>
                                  <a:cs typeface="+mn-cs"/>
                                </a:defRPr>
                              </a:lvl1pPr>
                              <a:lvl2pPr marL="457200" algn="l" rtl="0" fontAlgn="base">
                                <a:spcBef>
                                  <a:spcPct val="0"/>
                                </a:spcBef>
                                <a:spcAft>
                                  <a:spcPct val="0"/>
                                </a:spcAft>
                                <a:defRPr sz="2400" kern="1200">
                                  <a:solidFill>
                                    <a:schemeClr val="tx1"/>
                                  </a:solidFill>
                                  <a:latin typeface="Times New Roman" charset="0"/>
                                  <a:ea typeface="+mn-ea"/>
                                  <a:cs typeface="+mn-cs"/>
                                </a:defRPr>
                              </a:lvl2pPr>
                              <a:lvl3pPr marL="914400" algn="l" rtl="0" fontAlgn="base">
                                <a:spcBef>
                                  <a:spcPct val="0"/>
                                </a:spcBef>
                                <a:spcAft>
                                  <a:spcPct val="0"/>
                                </a:spcAft>
                                <a:defRPr sz="2400" kern="1200">
                                  <a:solidFill>
                                    <a:schemeClr val="tx1"/>
                                  </a:solidFill>
                                  <a:latin typeface="Times New Roman" charset="0"/>
                                  <a:ea typeface="+mn-ea"/>
                                  <a:cs typeface="+mn-cs"/>
                                </a:defRPr>
                              </a:lvl3pPr>
                              <a:lvl4pPr marL="1371600" algn="l" rtl="0" fontAlgn="base">
                                <a:spcBef>
                                  <a:spcPct val="0"/>
                                </a:spcBef>
                                <a:spcAft>
                                  <a:spcPct val="0"/>
                                </a:spcAft>
                                <a:defRPr sz="2400" kern="1200">
                                  <a:solidFill>
                                    <a:schemeClr val="tx1"/>
                                  </a:solidFill>
                                  <a:latin typeface="Times New Roman" charset="0"/>
                                  <a:ea typeface="+mn-ea"/>
                                  <a:cs typeface="+mn-cs"/>
                                </a:defRPr>
                              </a:lvl4pPr>
                              <a:lvl5pPr marL="1828800" algn="l" rtl="0" fontAlgn="base">
                                <a:spcBef>
                                  <a:spcPct val="0"/>
                                </a:spcBef>
                                <a:spcAft>
                                  <a:spcPct val="0"/>
                                </a:spcAft>
                                <a:defRPr sz="2400" kern="1200">
                                  <a:solidFill>
                                    <a:schemeClr val="tx1"/>
                                  </a:solidFill>
                                  <a:latin typeface="Times New Roman" charset="0"/>
                                  <a:ea typeface="+mn-ea"/>
                                  <a:cs typeface="+mn-cs"/>
                                </a:defRPr>
                              </a:lvl5pPr>
                              <a:lvl6pPr marL="2286000" algn="l" defTabSz="914400" rtl="0" eaLnBrk="1" latinLnBrk="0" hangingPunct="1">
                                <a:defRPr sz="2400" kern="1200">
                                  <a:solidFill>
                                    <a:schemeClr val="tx1"/>
                                  </a:solidFill>
                                  <a:latin typeface="Times New Roman" charset="0"/>
                                  <a:ea typeface="+mn-ea"/>
                                  <a:cs typeface="+mn-cs"/>
                                </a:defRPr>
                              </a:lvl6pPr>
                              <a:lvl7pPr marL="2743200" algn="l" defTabSz="914400" rtl="0" eaLnBrk="1" latinLnBrk="0" hangingPunct="1">
                                <a:defRPr sz="2400" kern="1200">
                                  <a:solidFill>
                                    <a:schemeClr val="tx1"/>
                                  </a:solidFill>
                                  <a:latin typeface="Times New Roman" charset="0"/>
                                  <a:ea typeface="+mn-ea"/>
                                  <a:cs typeface="+mn-cs"/>
                                </a:defRPr>
                              </a:lvl7pPr>
                              <a:lvl8pPr marL="3200400" algn="l" defTabSz="914400" rtl="0" eaLnBrk="1" latinLnBrk="0" hangingPunct="1">
                                <a:defRPr sz="2400" kern="1200">
                                  <a:solidFill>
                                    <a:schemeClr val="tx1"/>
                                  </a:solidFill>
                                  <a:latin typeface="Times New Roman" charset="0"/>
                                  <a:ea typeface="+mn-ea"/>
                                  <a:cs typeface="+mn-cs"/>
                                </a:defRPr>
                              </a:lvl8pPr>
                              <a:lvl9pPr marL="3657600" algn="l" defTabSz="914400" rtl="0" eaLnBrk="1" latinLnBrk="0" hangingPunct="1">
                                <a:defRPr sz="2400" kern="1200">
                                  <a:solidFill>
                                    <a:schemeClr val="tx1"/>
                                  </a:solidFill>
                                  <a:latin typeface="Times New Roman" charset="0"/>
                                  <a:ea typeface="+mn-ea"/>
                                  <a:cs typeface="+mn-cs"/>
                                </a:defRPr>
                              </a:lvl9pPr>
                            </a:lstStyle>
                            <a:p>
                              <a:pPr algn="ctr"/>
                              <a:r>
                                <a:rPr lang="en-US" sz="900" b="1"/>
                                <a:t>2</a:t>
                              </a:r>
                            </a:p>
                            <a:p>
                              <a:pPr algn="ctr"/>
                              <a:r>
                                <a:rPr lang="en-US" sz="900" b="1"/>
                                <a:t>Red</a:t>
                              </a:r>
                            </a:p>
                          </a:txBody>
                          <a:useSpRect/>
                        </a:txSp>
                      </a:sp>
                      <a:grpSp>
                        <a:nvGrpSpPr>
                          <a:cNvPr id="18" name="Group 25"/>
                          <a:cNvGrpSpPr>
                            <a:grpSpLocks/>
                          </a:cNvGrpSpPr>
                        </a:nvGrpSpPr>
                        <a:grpSpPr bwMode="auto">
                          <a:xfrm>
                            <a:off x="4867" y="2016"/>
                            <a:ext cx="642" cy="192"/>
                            <a:chOff x="2095" y="1440"/>
                            <a:chExt cx="642" cy="192"/>
                          </a:xfrm>
                        </a:grpSpPr>
                        <a:sp>
                          <a:nvSpPr>
                            <a:cNvPr id="2071" name="AutoShape 23"/>
                            <a:cNvSpPr>
                              <a:spLocks noChangeArrowheads="1"/>
                            </a:cNvSpPr>
                          </a:nvSpPr>
                          <a:spPr bwMode="auto">
                            <a:xfrm rot="-10855761">
                              <a:off x="2254" y="1535"/>
                              <a:ext cx="336" cy="97"/>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chemeClr val="accent1"/>
                            </a:solidFill>
                            <a:ln w="9525">
                              <a:solidFill>
                                <a:schemeClr val="tx1"/>
                              </a:solidFill>
                              <a:miter lim="800000"/>
                              <a:headEnd/>
                              <a:tailEnd/>
                            </a:ln>
                            <a:effectLst/>
                          </a:spPr>
                          <a:txSp>
                            <a:txBody>
                              <a:bodyPr wrap="none" anchor="ctr"/>
                              <a:lstStyle>
                                <a:defPPr>
                                  <a:defRPr lang="en-US"/>
                                </a:defPPr>
                                <a:lvl1pPr algn="l" rtl="0" fontAlgn="base">
                                  <a:spcBef>
                                    <a:spcPct val="0"/>
                                  </a:spcBef>
                                  <a:spcAft>
                                    <a:spcPct val="0"/>
                                  </a:spcAft>
                                  <a:defRPr sz="2400" kern="1200">
                                    <a:solidFill>
                                      <a:schemeClr val="tx1"/>
                                    </a:solidFill>
                                    <a:latin typeface="Times New Roman" charset="0"/>
                                    <a:ea typeface="+mn-ea"/>
                                    <a:cs typeface="+mn-cs"/>
                                  </a:defRPr>
                                </a:lvl1pPr>
                                <a:lvl2pPr marL="457200" algn="l" rtl="0" fontAlgn="base">
                                  <a:spcBef>
                                    <a:spcPct val="0"/>
                                  </a:spcBef>
                                  <a:spcAft>
                                    <a:spcPct val="0"/>
                                  </a:spcAft>
                                  <a:defRPr sz="2400" kern="1200">
                                    <a:solidFill>
                                      <a:schemeClr val="tx1"/>
                                    </a:solidFill>
                                    <a:latin typeface="Times New Roman" charset="0"/>
                                    <a:ea typeface="+mn-ea"/>
                                    <a:cs typeface="+mn-cs"/>
                                  </a:defRPr>
                                </a:lvl2pPr>
                                <a:lvl3pPr marL="914400" algn="l" rtl="0" fontAlgn="base">
                                  <a:spcBef>
                                    <a:spcPct val="0"/>
                                  </a:spcBef>
                                  <a:spcAft>
                                    <a:spcPct val="0"/>
                                  </a:spcAft>
                                  <a:defRPr sz="2400" kern="1200">
                                    <a:solidFill>
                                      <a:schemeClr val="tx1"/>
                                    </a:solidFill>
                                    <a:latin typeface="Times New Roman" charset="0"/>
                                    <a:ea typeface="+mn-ea"/>
                                    <a:cs typeface="+mn-cs"/>
                                  </a:defRPr>
                                </a:lvl3pPr>
                                <a:lvl4pPr marL="1371600" algn="l" rtl="0" fontAlgn="base">
                                  <a:spcBef>
                                    <a:spcPct val="0"/>
                                  </a:spcBef>
                                  <a:spcAft>
                                    <a:spcPct val="0"/>
                                  </a:spcAft>
                                  <a:defRPr sz="2400" kern="1200">
                                    <a:solidFill>
                                      <a:schemeClr val="tx1"/>
                                    </a:solidFill>
                                    <a:latin typeface="Times New Roman" charset="0"/>
                                    <a:ea typeface="+mn-ea"/>
                                    <a:cs typeface="+mn-cs"/>
                                  </a:defRPr>
                                </a:lvl4pPr>
                                <a:lvl5pPr marL="1828800" algn="l" rtl="0" fontAlgn="base">
                                  <a:spcBef>
                                    <a:spcPct val="0"/>
                                  </a:spcBef>
                                  <a:spcAft>
                                    <a:spcPct val="0"/>
                                  </a:spcAft>
                                  <a:defRPr sz="2400" kern="1200">
                                    <a:solidFill>
                                      <a:schemeClr val="tx1"/>
                                    </a:solidFill>
                                    <a:latin typeface="Times New Roman" charset="0"/>
                                    <a:ea typeface="+mn-ea"/>
                                    <a:cs typeface="+mn-cs"/>
                                  </a:defRPr>
                                </a:lvl5pPr>
                                <a:lvl6pPr marL="2286000" algn="l" defTabSz="914400" rtl="0" eaLnBrk="1" latinLnBrk="0" hangingPunct="1">
                                  <a:defRPr sz="2400" kern="1200">
                                    <a:solidFill>
                                      <a:schemeClr val="tx1"/>
                                    </a:solidFill>
                                    <a:latin typeface="Times New Roman" charset="0"/>
                                    <a:ea typeface="+mn-ea"/>
                                    <a:cs typeface="+mn-cs"/>
                                  </a:defRPr>
                                </a:lvl6pPr>
                                <a:lvl7pPr marL="2743200" algn="l" defTabSz="914400" rtl="0" eaLnBrk="1" latinLnBrk="0" hangingPunct="1">
                                  <a:defRPr sz="2400" kern="1200">
                                    <a:solidFill>
                                      <a:schemeClr val="tx1"/>
                                    </a:solidFill>
                                    <a:latin typeface="Times New Roman" charset="0"/>
                                    <a:ea typeface="+mn-ea"/>
                                    <a:cs typeface="+mn-cs"/>
                                  </a:defRPr>
                                </a:lvl7pPr>
                                <a:lvl8pPr marL="3200400" algn="l" defTabSz="914400" rtl="0" eaLnBrk="1" latinLnBrk="0" hangingPunct="1">
                                  <a:defRPr sz="2400" kern="1200">
                                    <a:solidFill>
                                      <a:schemeClr val="tx1"/>
                                    </a:solidFill>
                                    <a:latin typeface="Times New Roman" charset="0"/>
                                    <a:ea typeface="+mn-ea"/>
                                    <a:cs typeface="+mn-cs"/>
                                  </a:defRPr>
                                </a:lvl8pPr>
                                <a:lvl9pPr marL="3657600" algn="l" defTabSz="914400" rtl="0" eaLnBrk="1" latinLnBrk="0" hangingPunct="1">
                                  <a:defRPr sz="2400" kern="1200">
                                    <a:solidFill>
                                      <a:schemeClr val="tx1"/>
                                    </a:solidFill>
                                    <a:latin typeface="Times New Roman" charset="0"/>
                                    <a:ea typeface="+mn-ea"/>
                                    <a:cs typeface="+mn-cs"/>
                                  </a:defRPr>
                                </a:lvl9pPr>
                              </a:lstStyle>
                              <a:p>
                                <a:endParaRPr lang="en-US"/>
                              </a:p>
                            </a:txBody>
                            <a:useSpRect/>
                          </a:txSp>
                        </a:sp>
                        <a:sp>
                          <a:nvSpPr>
                            <a:cNvPr id="2072" name="Text Box 24"/>
                            <a:cNvSpPr txBox="1">
                              <a:spLocks noChangeArrowheads="1"/>
                            </a:cNvSpPr>
                          </a:nvSpPr>
                          <a:spPr bwMode="auto">
                            <a:xfrm>
                              <a:off x="2095" y="1440"/>
                              <a:ext cx="642" cy="154"/>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sz="2400" kern="1200">
                                    <a:solidFill>
                                      <a:schemeClr val="tx1"/>
                                    </a:solidFill>
                                    <a:latin typeface="Times New Roman" charset="0"/>
                                    <a:ea typeface="+mn-ea"/>
                                    <a:cs typeface="+mn-cs"/>
                                  </a:defRPr>
                                </a:lvl1pPr>
                                <a:lvl2pPr marL="457200" algn="l" rtl="0" fontAlgn="base">
                                  <a:spcBef>
                                    <a:spcPct val="0"/>
                                  </a:spcBef>
                                  <a:spcAft>
                                    <a:spcPct val="0"/>
                                  </a:spcAft>
                                  <a:defRPr sz="2400" kern="1200">
                                    <a:solidFill>
                                      <a:schemeClr val="tx1"/>
                                    </a:solidFill>
                                    <a:latin typeface="Times New Roman" charset="0"/>
                                    <a:ea typeface="+mn-ea"/>
                                    <a:cs typeface="+mn-cs"/>
                                  </a:defRPr>
                                </a:lvl2pPr>
                                <a:lvl3pPr marL="914400" algn="l" rtl="0" fontAlgn="base">
                                  <a:spcBef>
                                    <a:spcPct val="0"/>
                                  </a:spcBef>
                                  <a:spcAft>
                                    <a:spcPct val="0"/>
                                  </a:spcAft>
                                  <a:defRPr sz="2400" kern="1200">
                                    <a:solidFill>
                                      <a:schemeClr val="tx1"/>
                                    </a:solidFill>
                                    <a:latin typeface="Times New Roman" charset="0"/>
                                    <a:ea typeface="+mn-ea"/>
                                    <a:cs typeface="+mn-cs"/>
                                  </a:defRPr>
                                </a:lvl3pPr>
                                <a:lvl4pPr marL="1371600" algn="l" rtl="0" fontAlgn="base">
                                  <a:spcBef>
                                    <a:spcPct val="0"/>
                                  </a:spcBef>
                                  <a:spcAft>
                                    <a:spcPct val="0"/>
                                  </a:spcAft>
                                  <a:defRPr sz="2400" kern="1200">
                                    <a:solidFill>
                                      <a:schemeClr val="tx1"/>
                                    </a:solidFill>
                                    <a:latin typeface="Times New Roman" charset="0"/>
                                    <a:ea typeface="+mn-ea"/>
                                    <a:cs typeface="+mn-cs"/>
                                  </a:defRPr>
                                </a:lvl4pPr>
                                <a:lvl5pPr marL="1828800" algn="l" rtl="0" fontAlgn="base">
                                  <a:spcBef>
                                    <a:spcPct val="0"/>
                                  </a:spcBef>
                                  <a:spcAft>
                                    <a:spcPct val="0"/>
                                  </a:spcAft>
                                  <a:defRPr sz="2400" kern="1200">
                                    <a:solidFill>
                                      <a:schemeClr val="tx1"/>
                                    </a:solidFill>
                                    <a:latin typeface="Times New Roman" charset="0"/>
                                    <a:ea typeface="+mn-ea"/>
                                    <a:cs typeface="+mn-cs"/>
                                  </a:defRPr>
                                </a:lvl5pPr>
                                <a:lvl6pPr marL="2286000" algn="l" defTabSz="914400" rtl="0" eaLnBrk="1" latinLnBrk="0" hangingPunct="1">
                                  <a:defRPr sz="2400" kern="1200">
                                    <a:solidFill>
                                      <a:schemeClr val="tx1"/>
                                    </a:solidFill>
                                    <a:latin typeface="Times New Roman" charset="0"/>
                                    <a:ea typeface="+mn-ea"/>
                                    <a:cs typeface="+mn-cs"/>
                                  </a:defRPr>
                                </a:lvl6pPr>
                                <a:lvl7pPr marL="2743200" algn="l" defTabSz="914400" rtl="0" eaLnBrk="1" latinLnBrk="0" hangingPunct="1">
                                  <a:defRPr sz="2400" kern="1200">
                                    <a:solidFill>
                                      <a:schemeClr val="tx1"/>
                                    </a:solidFill>
                                    <a:latin typeface="Times New Roman" charset="0"/>
                                    <a:ea typeface="+mn-ea"/>
                                    <a:cs typeface="+mn-cs"/>
                                  </a:defRPr>
                                </a:lvl7pPr>
                                <a:lvl8pPr marL="3200400" algn="l" defTabSz="914400" rtl="0" eaLnBrk="1" latinLnBrk="0" hangingPunct="1">
                                  <a:defRPr sz="2400" kern="1200">
                                    <a:solidFill>
                                      <a:schemeClr val="tx1"/>
                                    </a:solidFill>
                                    <a:latin typeface="Times New Roman" charset="0"/>
                                    <a:ea typeface="+mn-ea"/>
                                    <a:cs typeface="+mn-cs"/>
                                  </a:defRPr>
                                </a:lvl8pPr>
                                <a:lvl9pPr marL="3657600" algn="l" defTabSz="914400" rtl="0" eaLnBrk="1" latinLnBrk="0" hangingPunct="1">
                                  <a:defRPr sz="2400" kern="1200">
                                    <a:solidFill>
                                      <a:schemeClr val="tx1"/>
                                    </a:solidFill>
                                    <a:latin typeface="Times New Roman" charset="0"/>
                                    <a:ea typeface="+mn-ea"/>
                                    <a:cs typeface="+mn-cs"/>
                                  </a:defRPr>
                                </a:lvl9pPr>
                              </a:lstStyle>
                              <a:p>
                                <a:pPr algn="ctr"/>
                                <a:r>
                                  <a:rPr lang="en-US" sz="1000"/>
                                  <a:t>Earthquake, hail</a:t>
                                </a:r>
                              </a:p>
                            </a:txBody>
                            <a:useSpRect/>
                          </a:txSp>
                        </a:sp>
                      </a:grpSp>
                      <a:grpSp>
                        <a:nvGrpSpPr>
                          <a:cNvPr id="19" name="Group 26"/>
                          <a:cNvGrpSpPr>
                            <a:grpSpLocks/>
                          </a:cNvGrpSpPr>
                        </a:nvGrpSpPr>
                        <a:grpSpPr bwMode="auto">
                          <a:xfrm>
                            <a:off x="4857" y="1824"/>
                            <a:ext cx="622" cy="192"/>
                            <a:chOff x="2104" y="1440"/>
                            <a:chExt cx="622" cy="192"/>
                          </a:xfrm>
                        </a:grpSpPr>
                        <a:sp>
                          <a:nvSpPr>
                            <a:cNvPr id="2075" name="AutoShape 27"/>
                            <a:cNvSpPr>
                              <a:spLocks noChangeArrowheads="1"/>
                            </a:cNvSpPr>
                          </a:nvSpPr>
                          <a:spPr bwMode="auto">
                            <a:xfrm rot="-10855761">
                              <a:off x="2254" y="1535"/>
                              <a:ext cx="336" cy="97"/>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chemeClr val="accent1"/>
                            </a:solidFill>
                            <a:ln w="9525">
                              <a:solidFill>
                                <a:schemeClr val="tx1"/>
                              </a:solidFill>
                              <a:miter lim="800000"/>
                              <a:headEnd/>
                              <a:tailEnd/>
                            </a:ln>
                            <a:effectLst/>
                          </a:spPr>
                          <a:txSp>
                            <a:txBody>
                              <a:bodyPr wrap="none" anchor="ctr"/>
                              <a:lstStyle>
                                <a:defPPr>
                                  <a:defRPr lang="en-US"/>
                                </a:defPPr>
                                <a:lvl1pPr algn="l" rtl="0" fontAlgn="base">
                                  <a:spcBef>
                                    <a:spcPct val="0"/>
                                  </a:spcBef>
                                  <a:spcAft>
                                    <a:spcPct val="0"/>
                                  </a:spcAft>
                                  <a:defRPr sz="2400" kern="1200">
                                    <a:solidFill>
                                      <a:schemeClr val="tx1"/>
                                    </a:solidFill>
                                    <a:latin typeface="Times New Roman" charset="0"/>
                                    <a:ea typeface="+mn-ea"/>
                                    <a:cs typeface="+mn-cs"/>
                                  </a:defRPr>
                                </a:lvl1pPr>
                                <a:lvl2pPr marL="457200" algn="l" rtl="0" fontAlgn="base">
                                  <a:spcBef>
                                    <a:spcPct val="0"/>
                                  </a:spcBef>
                                  <a:spcAft>
                                    <a:spcPct val="0"/>
                                  </a:spcAft>
                                  <a:defRPr sz="2400" kern="1200">
                                    <a:solidFill>
                                      <a:schemeClr val="tx1"/>
                                    </a:solidFill>
                                    <a:latin typeface="Times New Roman" charset="0"/>
                                    <a:ea typeface="+mn-ea"/>
                                    <a:cs typeface="+mn-cs"/>
                                  </a:defRPr>
                                </a:lvl2pPr>
                                <a:lvl3pPr marL="914400" algn="l" rtl="0" fontAlgn="base">
                                  <a:spcBef>
                                    <a:spcPct val="0"/>
                                  </a:spcBef>
                                  <a:spcAft>
                                    <a:spcPct val="0"/>
                                  </a:spcAft>
                                  <a:defRPr sz="2400" kern="1200">
                                    <a:solidFill>
                                      <a:schemeClr val="tx1"/>
                                    </a:solidFill>
                                    <a:latin typeface="Times New Roman" charset="0"/>
                                    <a:ea typeface="+mn-ea"/>
                                    <a:cs typeface="+mn-cs"/>
                                  </a:defRPr>
                                </a:lvl3pPr>
                                <a:lvl4pPr marL="1371600" algn="l" rtl="0" fontAlgn="base">
                                  <a:spcBef>
                                    <a:spcPct val="0"/>
                                  </a:spcBef>
                                  <a:spcAft>
                                    <a:spcPct val="0"/>
                                  </a:spcAft>
                                  <a:defRPr sz="2400" kern="1200">
                                    <a:solidFill>
                                      <a:schemeClr val="tx1"/>
                                    </a:solidFill>
                                    <a:latin typeface="Times New Roman" charset="0"/>
                                    <a:ea typeface="+mn-ea"/>
                                    <a:cs typeface="+mn-cs"/>
                                  </a:defRPr>
                                </a:lvl4pPr>
                                <a:lvl5pPr marL="1828800" algn="l" rtl="0" fontAlgn="base">
                                  <a:spcBef>
                                    <a:spcPct val="0"/>
                                  </a:spcBef>
                                  <a:spcAft>
                                    <a:spcPct val="0"/>
                                  </a:spcAft>
                                  <a:defRPr sz="2400" kern="1200">
                                    <a:solidFill>
                                      <a:schemeClr val="tx1"/>
                                    </a:solidFill>
                                    <a:latin typeface="Times New Roman" charset="0"/>
                                    <a:ea typeface="+mn-ea"/>
                                    <a:cs typeface="+mn-cs"/>
                                  </a:defRPr>
                                </a:lvl5pPr>
                                <a:lvl6pPr marL="2286000" algn="l" defTabSz="914400" rtl="0" eaLnBrk="1" latinLnBrk="0" hangingPunct="1">
                                  <a:defRPr sz="2400" kern="1200">
                                    <a:solidFill>
                                      <a:schemeClr val="tx1"/>
                                    </a:solidFill>
                                    <a:latin typeface="Times New Roman" charset="0"/>
                                    <a:ea typeface="+mn-ea"/>
                                    <a:cs typeface="+mn-cs"/>
                                  </a:defRPr>
                                </a:lvl6pPr>
                                <a:lvl7pPr marL="2743200" algn="l" defTabSz="914400" rtl="0" eaLnBrk="1" latinLnBrk="0" hangingPunct="1">
                                  <a:defRPr sz="2400" kern="1200">
                                    <a:solidFill>
                                      <a:schemeClr val="tx1"/>
                                    </a:solidFill>
                                    <a:latin typeface="Times New Roman" charset="0"/>
                                    <a:ea typeface="+mn-ea"/>
                                    <a:cs typeface="+mn-cs"/>
                                  </a:defRPr>
                                </a:lvl7pPr>
                                <a:lvl8pPr marL="3200400" algn="l" defTabSz="914400" rtl="0" eaLnBrk="1" latinLnBrk="0" hangingPunct="1">
                                  <a:defRPr sz="2400" kern="1200">
                                    <a:solidFill>
                                      <a:schemeClr val="tx1"/>
                                    </a:solidFill>
                                    <a:latin typeface="Times New Roman" charset="0"/>
                                    <a:ea typeface="+mn-ea"/>
                                    <a:cs typeface="+mn-cs"/>
                                  </a:defRPr>
                                </a:lvl8pPr>
                                <a:lvl9pPr marL="3657600" algn="l" defTabSz="914400" rtl="0" eaLnBrk="1" latinLnBrk="0" hangingPunct="1">
                                  <a:defRPr sz="2400" kern="1200">
                                    <a:solidFill>
                                      <a:schemeClr val="tx1"/>
                                    </a:solidFill>
                                    <a:latin typeface="Times New Roman" charset="0"/>
                                    <a:ea typeface="+mn-ea"/>
                                    <a:cs typeface="+mn-cs"/>
                                  </a:defRPr>
                                </a:lvl9pPr>
                              </a:lstStyle>
                              <a:p>
                                <a:endParaRPr lang="en-US"/>
                              </a:p>
                            </a:txBody>
                            <a:useSpRect/>
                          </a:txSp>
                        </a:sp>
                        <a:sp>
                          <a:nvSpPr>
                            <a:cNvPr id="2076" name="Text Box 28"/>
                            <a:cNvSpPr txBox="1">
                              <a:spLocks noChangeArrowheads="1"/>
                            </a:cNvSpPr>
                          </a:nvSpPr>
                          <a:spPr bwMode="auto">
                            <a:xfrm>
                              <a:off x="2104" y="1440"/>
                              <a:ext cx="622" cy="154"/>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sz="2400" kern="1200">
                                    <a:solidFill>
                                      <a:schemeClr val="tx1"/>
                                    </a:solidFill>
                                    <a:latin typeface="Times New Roman" charset="0"/>
                                    <a:ea typeface="+mn-ea"/>
                                    <a:cs typeface="+mn-cs"/>
                                  </a:defRPr>
                                </a:lvl1pPr>
                                <a:lvl2pPr marL="457200" algn="l" rtl="0" fontAlgn="base">
                                  <a:spcBef>
                                    <a:spcPct val="0"/>
                                  </a:spcBef>
                                  <a:spcAft>
                                    <a:spcPct val="0"/>
                                  </a:spcAft>
                                  <a:defRPr sz="2400" kern="1200">
                                    <a:solidFill>
                                      <a:schemeClr val="tx1"/>
                                    </a:solidFill>
                                    <a:latin typeface="Times New Roman" charset="0"/>
                                    <a:ea typeface="+mn-ea"/>
                                    <a:cs typeface="+mn-cs"/>
                                  </a:defRPr>
                                </a:lvl2pPr>
                                <a:lvl3pPr marL="914400" algn="l" rtl="0" fontAlgn="base">
                                  <a:spcBef>
                                    <a:spcPct val="0"/>
                                  </a:spcBef>
                                  <a:spcAft>
                                    <a:spcPct val="0"/>
                                  </a:spcAft>
                                  <a:defRPr sz="2400" kern="1200">
                                    <a:solidFill>
                                      <a:schemeClr val="tx1"/>
                                    </a:solidFill>
                                    <a:latin typeface="Times New Roman" charset="0"/>
                                    <a:ea typeface="+mn-ea"/>
                                    <a:cs typeface="+mn-cs"/>
                                  </a:defRPr>
                                </a:lvl3pPr>
                                <a:lvl4pPr marL="1371600" algn="l" rtl="0" fontAlgn="base">
                                  <a:spcBef>
                                    <a:spcPct val="0"/>
                                  </a:spcBef>
                                  <a:spcAft>
                                    <a:spcPct val="0"/>
                                  </a:spcAft>
                                  <a:defRPr sz="2400" kern="1200">
                                    <a:solidFill>
                                      <a:schemeClr val="tx1"/>
                                    </a:solidFill>
                                    <a:latin typeface="Times New Roman" charset="0"/>
                                    <a:ea typeface="+mn-ea"/>
                                    <a:cs typeface="+mn-cs"/>
                                  </a:defRPr>
                                </a:lvl4pPr>
                                <a:lvl5pPr marL="1828800" algn="l" rtl="0" fontAlgn="base">
                                  <a:spcBef>
                                    <a:spcPct val="0"/>
                                  </a:spcBef>
                                  <a:spcAft>
                                    <a:spcPct val="0"/>
                                  </a:spcAft>
                                  <a:defRPr sz="2400" kern="1200">
                                    <a:solidFill>
                                      <a:schemeClr val="tx1"/>
                                    </a:solidFill>
                                    <a:latin typeface="Times New Roman" charset="0"/>
                                    <a:ea typeface="+mn-ea"/>
                                    <a:cs typeface="+mn-cs"/>
                                  </a:defRPr>
                                </a:lvl5pPr>
                                <a:lvl6pPr marL="2286000" algn="l" defTabSz="914400" rtl="0" eaLnBrk="1" latinLnBrk="0" hangingPunct="1">
                                  <a:defRPr sz="2400" kern="1200">
                                    <a:solidFill>
                                      <a:schemeClr val="tx1"/>
                                    </a:solidFill>
                                    <a:latin typeface="Times New Roman" charset="0"/>
                                    <a:ea typeface="+mn-ea"/>
                                    <a:cs typeface="+mn-cs"/>
                                  </a:defRPr>
                                </a:lvl6pPr>
                                <a:lvl7pPr marL="2743200" algn="l" defTabSz="914400" rtl="0" eaLnBrk="1" latinLnBrk="0" hangingPunct="1">
                                  <a:defRPr sz="2400" kern="1200">
                                    <a:solidFill>
                                      <a:schemeClr val="tx1"/>
                                    </a:solidFill>
                                    <a:latin typeface="Times New Roman" charset="0"/>
                                    <a:ea typeface="+mn-ea"/>
                                    <a:cs typeface="+mn-cs"/>
                                  </a:defRPr>
                                </a:lvl7pPr>
                                <a:lvl8pPr marL="3200400" algn="l" defTabSz="914400" rtl="0" eaLnBrk="1" latinLnBrk="0" hangingPunct="1">
                                  <a:defRPr sz="2400" kern="1200">
                                    <a:solidFill>
                                      <a:schemeClr val="tx1"/>
                                    </a:solidFill>
                                    <a:latin typeface="Times New Roman" charset="0"/>
                                    <a:ea typeface="+mn-ea"/>
                                    <a:cs typeface="+mn-cs"/>
                                  </a:defRPr>
                                </a:lvl8pPr>
                                <a:lvl9pPr marL="3657600" algn="l" defTabSz="914400" rtl="0" eaLnBrk="1" latinLnBrk="0" hangingPunct="1">
                                  <a:defRPr sz="2400" kern="1200">
                                    <a:solidFill>
                                      <a:schemeClr val="tx1"/>
                                    </a:solidFill>
                                    <a:latin typeface="Times New Roman" charset="0"/>
                                    <a:ea typeface="+mn-ea"/>
                                    <a:cs typeface="+mn-cs"/>
                                  </a:defRPr>
                                </a:lvl9pPr>
                              </a:lstStyle>
                              <a:p>
                                <a:pPr algn="ctr"/>
                                <a:r>
                                  <a:rPr lang="en-US" sz="1000"/>
                                  <a:t>Euphrates dried</a:t>
                                </a:r>
                              </a:p>
                            </a:txBody>
                            <a:useSpRect/>
                          </a:txSp>
                        </a:sp>
                      </a:grpSp>
                      <a:grpSp>
                        <a:nvGrpSpPr>
                          <a:cNvPr id="20" name="Group 29"/>
                          <a:cNvGrpSpPr>
                            <a:grpSpLocks/>
                          </a:cNvGrpSpPr>
                        </a:nvGrpSpPr>
                        <a:grpSpPr bwMode="auto">
                          <a:xfrm>
                            <a:off x="4841" y="1632"/>
                            <a:ext cx="673" cy="192"/>
                            <a:chOff x="2081" y="1440"/>
                            <a:chExt cx="673" cy="192"/>
                          </a:xfrm>
                        </a:grpSpPr>
                        <a:sp>
                          <a:nvSpPr>
                            <a:cNvPr id="2078" name="AutoShape 30"/>
                            <a:cNvSpPr>
                              <a:spLocks noChangeArrowheads="1"/>
                            </a:cNvSpPr>
                          </a:nvSpPr>
                          <a:spPr bwMode="auto">
                            <a:xfrm rot="-10855761">
                              <a:off x="2254" y="1535"/>
                              <a:ext cx="336" cy="97"/>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chemeClr val="accent1"/>
                            </a:solidFill>
                            <a:ln w="9525">
                              <a:solidFill>
                                <a:schemeClr val="tx1"/>
                              </a:solidFill>
                              <a:miter lim="800000"/>
                              <a:headEnd/>
                              <a:tailEnd/>
                            </a:ln>
                            <a:effectLst/>
                          </a:spPr>
                          <a:txSp>
                            <a:txBody>
                              <a:bodyPr wrap="none" anchor="ctr"/>
                              <a:lstStyle>
                                <a:defPPr>
                                  <a:defRPr lang="en-US"/>
                                </a:defPPr>
                                <a:lvl1pPr algn="l" rtl="0" fontAlgn="base">
                                  <a:spcBef>
                                    <a:spcPct val="0"/>
                                  </a:spcBef>
                                  <a:spcAft>
                                    <a:spcPct val="0"/>
                                  </a:spcAft>
                                  <a:defRPr sz="2400" kern="1200">
                                    <a:solidFill>
                                      <a:schemeClr val="tx1"/>
                                    </a:solidFill>
                                    <a:latin typeface="Times New Roman" charset="0"/>
                                    <a:ea typeface="+mn-ea"/>
                                    <a:cs typeface="+mn-cs"/>
                                  </a:defRPr>
                                </a:lvl1pPr>
                                <a:lvl2pPr marL="457200" algn="l" rtl="0" fontAlgn="base">
                                  <a:spcBef>
                                    <a:spcPct val="0"/>
                                  </a:spcBef>
                                  <a:spcAft>
                                    <a:spcPct val="0"/>
                                  </a:spcAft>
                                  <a:defRPr sz="2400" kern="1200">
                                    <a:solidFill>
                                      <a:schemeClr val="tx1"/>
                                    </a:solidFill>
                                    <a:latin typeface="Times New Roman" charset="0"/>
                                    <a:ea typeface="+mn-ea"/>
                                    <a:cs typeface="+mn-cs"/>
                                  </a:defRPr>
                                </a:lvl2pPr>
                                <a:lvl3pPr marL="914400" algn="l" rtl="0" fontAlgn="base">
                                  <a:spcBef>
                                    <a:spcPct val="0"/>
                                  </a:spcBef>
                                  <a:spcAft>
                                    <a:spcPct val="0"/>
                                  </a:spcAft>
                                  <a:defRPr sz="2400" kern="1200">
                                    <a:solidFill>
                                      <a:schemeClr val="tx1"/>
                                    </a:solidFill>
                                    <a:latin typeface="Times New Roman" charset="0"/>
                                    <a:ea typeface="+mn-ea"/>
                                    <a:cs typeface="+mn-cs"/>
                                  </a:defRPr>
                                </a:lvl3pPr>
                                <a:lvl4pPr marL="1371600" algn="l" rtl="0" fontAlgn="base">
                                  <a:spcBef>
                                    <a:spcPct val="0"/>
                                  </a:spcBef>
                                  <a:spcAft>
                                    <a:spcPct val="0"/>
                                  </a:spcAft>
                                  <a:defRPr sz="2400" kern="1200">
                                    <a:solidFill>
                                      <a:schemeClr val="tx1"/>
                                    </a:solidFill>
                                    <a:latin typeface="Times New Roman" charset="0"/>
                                    <a:ea typeface="+mn-ea"/>
                                    <a:cs typeface="+mn-cs"/>
                                  </a:defRPr>
                                </a:lvl4pPr>
                                <a:lvl5pPr marL="1828800" algn="l" rtl="0" fontAlgn="base">
                                  <a:spcBef>
                                    <a:spcPct val="0"/>
                                  </a:spcBef>
                                  <a:spcAft>
                                    <a:spcPct val="0"/>
                                  </a:spcAft>
                                  <a:defRPr sz="2400" kern="1200">
                                    <a:solidFill>
                                      <a:schemeClr val="tx1"/>
                                    </a:solidFill>
                                    <a:latin typeface="Times New Roman" charset="0"/>
                                    <a:ea typeface="+mn-ea"/>
                                    <a:cs typeface="+mn-cs"/>
                                  </a:defRPr>
                                </a:lvl5pPr>
                                <a:lvl6pPr marL="2286000" algn="l" defTabSz="914400" rtl="0" eaLnBrk="1" latinLnBrk="0" hangingPunct="1">
                                  <a:defRPr sz="2400" kern="1200">
                                    <a:solidFill>
                                      <a:schemeClr val="tx1"/>
                                    </a:solidFill>
                                    <a:latin typeface="Times New Roman" charset="0"/>
                                    <a:ea typeface="+mn-ea"/>
                                    <a:cs typeface="+mn-cs"/>
                                  </a:defRPr>
                                </a:lvl6pPr>
                                <a:lvl7pPr marL="2743200" algn="l" defTabSz="914400" rtl="0" eaLnBrk="1" latinLnBrk="0" hangingPunct="1">
                                  <a:defRPr sz="2400" kern="1200">
                                    <a:solidFill>
                                      <a:schemeClr val="tx1"/>
                                    </a:solidFill>
                                    <a:latin typeface="Times New Roman" charset="0"/>
                                    <a:ea typeface="+mn-ea"/>
                                    <a:cs typeface="+mn-cs"/>
                                  </a:defRPr>
                                </a:lvl7pPr>
                                <a:lvl8pPr marL="3200400" algn="l" defTabSz="914400" rtl="0" eaLnBrk="1" latinLnBrk="0" hangingPunct="1">
                                  <a:defRPr sz="2400" kern="1200">
                                    <a:solidFill>
                                      <a:schemeClr val="tx1"/>
                                    </a:solidFill>
                                    <a:latin typeface="Times New Roman" charset="0"/>
                                    <a:ea typeface="+mn-ea"/>
                                    <a:cs typeface="+mn-cs"/>
                                  </a:defRPr>
                                </a:lvl8pPr>
                                <a:lvl9pPr marL="3657600" algn="l" defTabSz="914400" rtl="0" eaLnBrk="1" latinLnBrk="0" hangingPunct="1">
                                  <a:defRPr sz="2400" kern="1200">
                                    <a:solidFill>
                                      <a:schemeClr val="tx1"/>
                                    </a:solidFill>
                                    <a:latin typeface="Times New Roman" charset="0"/>
                                    <a:ea typeface="+mn-ea"/>
                                    <a:cs typeface="+mn-cs"/>
                                  </a:defRPr>
                                </a:lvl9pPr>
                              </a:lstStyle>
                              <a:p>
                                <a:endParaRPr lang="en-US"/>
                              </a:p>
                            </a:txBody>
                            <a:useSpRect/>
                          </a:txSp>
                        </a:sp>
                        <a:sp>
                          <a:nvSpPr>
                            <a:cNvPr id="2079" name="Text Box 31"/>
                            <a:cNvSpPr txBox="1">
                              <a:spLocks noChangeArrowheads="1"/>
                            </a:cNvSpPr>
                          </a:nvSpPr>
                          <a:spPr bwMode="auto">
                            <a:xfrm>
                              <a:off x="2081" y="1440"/>
                              <a:ext cx="673" cy="154"/>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sz="2400" kern="1200">
                                    <a:solidFill>
                                      <a:schemeClr val="tx1"/>
                                    </a:solidFill>
                                    <a:latin typeface="Times New Roman" charset="0"/>
                                    <a:ea typeface="+mn-ea"/>
                                    <a:cs typeface="+mn-cs"/>
                                  </a:defRPr>
                                </a:lvl1pPr>
                                <a:lvl2pPr marL="457200" algn="l" rtl="0" fontAlgn="base">
                                  <a:spcBef>
                                    <a:spcPct val="0"/>
                                  </a:spcBef>
                                  <a:spcAft>
                                    <a:spcPct val="0"/>
                                  </a:spcAft>
                                  <a:defRPr sz="2400" kern="1200">
                                    <a:solidFill>
                                      <a:schemeClr val="tx1"/>
                                    </a:solidFill>
                                    <a:latin typeface="Times New Roman" charset="0"/>
                                    <a:ea typeface="+mn-ea"/>
                                    <a:cs typeface="+mn-cs"/>
                                  </a:defRPr>
                                </a:lvl2pPr>
                                <a:lvl3pPr marL="914400" algn="l" rtl="0" fontAlgn="base">
                                  <a:spcBef>
                                    <a:spcPct val="0"/>
                                  </a:spcBef>
                                  <a:spcAft>
                                    <a:spcPct val="0"/>
                                  </a:spcAft>
                                  <a:defRPr sz="2400" kern="1200">
                                    <a:solidFill>
                                      <a:schemeClr val="tx1"/>
                                    </a:solidFill>
                                    <a:latin typeface="Times New Roman" charset="0"/>
                                    <a:ea typeface="+mn-ea"/>
                                    <a:cs typeface="+mn-cs"/>
                                  </a:defRPr>
                                </a:lvl3pPr>
                                <a:lvl4pPr marL="1371600" algn="l" rtl="0" fontAlgn="base">
                                  <a:spcBef>
                                    <a:spcPct val="0"/>
                                  </a:spcBef>
                                  <a:spcAft>
                                    <a:spcPct val="0"/>
                                  </a:spcAft>
                                  <a:defRPr sz="2400" kern="1200">
                                    <a:solidFill>
                                      <a:schemeClr val="tx1"/>
                                    </a:solidFill>
                                    <a:latin typeface="Times New Roman" charset="0"/>
                                    <a:ea typeface="+mn-ea"/>
                                    <a:cs typeface="+mn-cs"/>
                                  </a:defRPr>
                                </a:lvl4pPr>
                                <a:lvl5pPr marL="1828800" algn="l" rtl="0" fontAlgn="base">
                                  <a:spcBef>
                                    <a:spcPct val="0"/>
                                  </a:spcBef>
                                  <a:spcAft>
                                    <a:spcPct val="0"/>
                                  </a:spcAft>
                                  <a:defRPr sz="2400" kern="1200">
                                    <a:solidFill>
                                      <a:schemeClr val="tx1"/>
                                    </a:solidFill>
                                    <a:latin typeface="Times New Roman" charset="0"/>
                                    <a:ea typeface="+mn-ea"/>
                                    <a:cs typeface="+mn-cs"/>
                                  </a:defRPr>
                                </a:lvl5pPr>
                                <a:lvl6pPr marL="2286000" algn="l" defTabSz="914400" rtl="0" eaLnBrk="1" latinLnBrk="0" hangingPunct="1">
                                  <a:defRPr sz="2400" kern="1200">
                                    <a:solidFill>
                                      <a:schemeClr val="tx1"/>
                                    </a:solidFill>
                                    <a:latin typeface="Times New Roman" charset="0"/>
                                    <a:ea typeface="+mn-ea"/>
                                    <a:cs typeface="+mn-cs"/>
                                  </a:defRPr>
                                </a:lvl6pPr>
                                <a:lvl7pPr marL="2743200" algn="l" defTabSz="914400" rtl="0" eaLnBrk="1" latinLnBrk="0" hangingPunct="1">
                                  <a:defRPr sz="2400" kern="1200">
                                    <a:solidFill>
                                      <a:schemeClr val="tx1"/>
                                    </a:solidFill>
                                    <a:latin typeface="Times New Roman" charset="0"/>
                                    <a:ea typeface="+mn-ea"/>
                                    <a:cs typeface="+mn-cs"/>
                                  </a:defRPr>
                                </a:lvl7pPr>
                                <a:lvl8pPr marL="3200400" algn="l" defTabSz="914400" rtl="0" eaLnBrk="1" latinLnBrk="0" hangingPunct="1">
                                  <a:defRPr sz="2400" kern="1200">
                                    <a:solidFill>
                                      <a:schemeClr val="tx1"/>
                                    </a:solidFill>
                                    <a:latin typeface="Times New Roman" charset="0"/>
                                    <a:ea typeface="+mn-ea"/>
                                    <a:cs typeface="+mn-cs"/>
                                  </a:defRPr>
                                </a:lvl8pPr>
                                <a:lvl9pPr marL="3657600" algn="l" defTabSz="914400" rtl="0" eaLnBrk="1" latinLnBrk="0" hangingPunct="1">
                                  <a:defRPr sz="2400" kern="1200">
                                    <a:solidFill>
                                      <a:schemeClr val="tx1"/>
                                    </a:solidFill>
                                    <a:latin typeface="Times New Roman" charset="0"/>
                                    <a:ea typeface="+mn-ea"/>
                                    <a:cs typeface="+mn-cs"/>
                                  </a:defRPr>
                                </a:lvl9pPr>
                              </a:lstStyle>
                              <a:p>
                                <a:pPr algn="ctr"/>
                                <a:r>
                                  <a:rPr lang="en-US" sz="1000"/>
                                  <a:t>Earth in darkness</a:t>
                                </a:r>
                              </a:p>
                            </a:txBody>
                            <a:useSpRect/>
                          </a:txSp>
                        </a:sp>
                      </a:grpSp>
                      <a:grpSp>
                        <a:nvGrpSpPr>
                          <a:cNvPr id="21" name="Group 32"/>
                          <a:cNvGrpSpPr>
                            <a:grpSpLocks/>
                          </a:cNvGrpSpPr>
                        </a:nvGrpSpPr>
                        <a:grpSpPr bwMode="auto">
                          <a:xfrm>
                            <a:off x="4886" y="1440"/>
                            <a:ext cx="537" cy="192"/>
                            <a:chOff x="2147" y="1440"/>
                            <a:chExt cx="537" cy="192"/>
                          </a:xfrm>
                        </a:grpSpPr>
                        <a:sp>
                          <a:nvSpPr>
                            <a:cNvPr id="2081" name="AutoShape 33"/>
                            <a:cNvSpPr>
                              <a:spLocks noChangeArrowheads="1"/>
                            </a:cNvSpPr>
                          </a:nvSpPr>
                          <a:spPr bwMode="auto">
                            <a:xfrm rot="-10855761">
                              <a:off x="2254" y="1535"/>
                              <a:ext cx="336" cy="97"/>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chemeClr val="accent1"/>
                            </a:solidFill>
                            <a:ln w="9525">
                              <a:solidFill>
                                <a:schemeClr val="tx1"/>
                              </a:solidFill>
                              <a:miter lim="800000"/>
                              <a:headEnd/>
                              <a:tailEnd/>
                            </a:ln>
                            <a:effectLst/>
                          </a:spPr>
                          <a:txSp>
                            <a:txBody>
                              <a:bodyPr wrap="none" anchor="ctr"/>
                              <a:lstStyle>
                                <a:defPPr>
                                  <a:defRPr lang="en-US"/>
                                </a:defPPr>
                                <a:lvl1pPr algn="l" rtl="0" fontAlgn="base">
                                  <a:spcBef>
                                    <a:spcPct val="0"/>
                                  </a:spcBef>
                                  <a:spcAft>
                                    <a:spcPct val="0"/>
                                  </a:spcAft>
                                  <a:defRPr sz="2400" kern="1200">
                                    <a:solidFill>
                                      <a:schemeClr val="tx1"/>
                                    </a:solidFill>
                                    <a:latin typeface="Times New Roman" charset="0"/>
                                    <a:ea typeface="+mn-ea"/>
                                    <a:cs typeface="+mn-cs"/>
                                  </a:defRPr>
                                </a:lvl1pPr>
                                <a:lvl2pPr marL="457200" algn="l" rtl="0" fontAlgn="base">
                                  <a:spcBef>
                                    <a:spcPct val="0"/>
                                  </a:spcBef>
                                  <a:spcAft>
                                    <a:spcPct val="0"/>
                                  </a:spcAft>
                                  <a:defRPr sz="2400" kern="1200">
                                    <a:solidFill>
                                      <a:schemeClr val="tx1"/>
                                    </a:solidFill>
                                    <a:latin typeface="Times New Roman" charset="0"/>
                                    <a:ea typeface="+mn-ea"/>
                                    <a:cs typeface="+mn-cs"/>
                                  </a:defRPr>
                                </a:lvl2pPr>
                                <a:lvl3pPr marL="914400" algn="l" rtl="0" fontAlgn="base">
                                  <a:spcBef>
                                    <a:spcPct val="0"/>
                                  </a:spcBef>
                                  <a:spcAft>
                                    <a:spcPct val="0"/>
                                  </a:spcAft>
                                  <a:defRPr sz="2400" kern="1200">
                                    <a:solidFill>
                                      <a:schemeClr val="tx1"/>
                                    </a:solidFill>
                                    <a:latin typeface="Times New Roman" charset="0"/>
                                    <a:ea typeface="+mn-ea"/>
                                    <a:cs typeface="+mn-cs"/>
                                  </a:defRPr>
                                </a:lvl3pPr>
                                <a:lvl4pPr marL="1371600" algn="l" rtl="0" fontAlgn="base">
                                  <a:spcBef>
                                    <a:spcPct val="0"/>
                                  </a:spcBef>
                                  <a:spcAft>
                                    <a:spcPct val="0"/>
                                  </a:spcAft>
                                  <a:defRPr sz="2400" kern="1200">
                                    <a:solidFill>
                                      <a:schemeClr val="tx1"/>
                                    </a:solidFill>
                                    <a:latin typeface="Times New Roman" charset="0"/>
                                    <a:ea typeface="+mn-ea"/>
                                    <a:cs typeface="+mn-cs"/>
                                  </a:defRPr>
                                </a:lvl4pPr>
                                <a:lvl5pPr marL="1828800" algn="l" rtl="0" fontAlgn="base">
                                  <a:spcBef>
                                    <a:spcPct val="0"/>
                                  </a:spcBef>
                                  <a:spcAft>
                                    <a:spcPct val="0"/>
                                  </a:spcAft>
                                  <a:defRPr sz="2400" kern="1200">
                                    <a:solidFill>
                                      <a:schemeClr val="tx1"/>
                                    </a:solidFill>
                                    <a:latin typeface="Times New Roman" charset="0"/>
                                    <a:ea typeface="+mn-ea"/>
                                    <a:cs typeface="+mn-cs"/>
                                  </a:defRPr>
                                </a:lvl5pPr>
                                <a:lvl6pPr marL="2286000" algn="l" defTabSz="914400" rtl="0" eaLnBrk="1" latinLnBrk="0" hangingPunct="1">
                                  <a:defRPr sz="2400" kern="1200">
                                    <a:solidFill>
                                      <a:schemeClr val="tx1"/>
                                    </a:solidFill>
                                    <a:latin typeface="Times New Roman" charset="0"/>
                                    <a:ea typeface="+mn-ea"/>
                                    <a:cs typeface="+mn-cs"/>
                                  </a:defRPr>
                                </a:lvl6pPr>
                                <a:lvl7pPr marL="2743200" algn="l" defTabSz="914400" rtl="0" eaLnBrk="1" latinLnBrk="0" hangingPunct="1">
                                  <a:defRPr sz="2400" kern="1200">
                                    <a:solidFill>
                                      <a:schemeClr val="tx1"/>
                                    </a:solidFill>
                                    <a:latin typeface="Times New Roman" charset="0"/>
                                    <a:ea typeface="+mn-ea"/>
                                    <a:cs typeface="+mn-cs"/>
                                  </a:defRPr>
                                </a:lvl7pPr>
                                <a:lvl8pPr marL="3200400" algn="l" defTabSz="914400" rtl="0" eaLnBrk="1" latinLnBrk="0" hangingPunct="1">
                                  <a:defRPr sz="2400" kern="1200">
                                    <a:solidFill>
                                      <a:schemeClr val="tx1"/>
                                    </a:solidFill>
                                    <a:latin typeface="Times New Roman" charset="0"/>
                                    <a:ea typeface="+mn-ea"/>
                                    <a:cs typeface="+mn-cs"/>
                                  </a:defRPr>
                                </a:lvl8pPr>
                                <a:lvl9pPr marL="3657600" algn="l" defTabSz="914400" rtl="0" eaLnBrk="1" latinLnBrk="0" hangingPunct="1">
                                  <a:defRPr sz="2400" kern="1200">
                                    <a:solidFill>
                                      <a:schemeClr val="tx1"/>
                                    </a:solidFill>
                                    <a:latin typeface="Times New Roman" charset="0"/>
                                    <a:ea typeface="+mn-ea"/>
                                    <a:cs typeface="+mn-cs"/>
                                  </a:defRPr>
                                </a:lvl9pPr>
                              </a:lstStyle>
                              <a:p>
                                <a:endParaRPr lang="en-US"/>
                              </a:p>
                            </a:txBody>
                            <a:useSpRect/>
                          </a:txSp>
                        </a:sp>
                        <a:sp>
                          <a:nvSpPr>
                            <a:cNvPr id="2082" name="Text Box 34"/>
                            <a:cNvSpPr txBox="1">
                              <a:spLocks noChangeArrowheads="1"/>
                            </a:cNvSpPr>
                          </a:nvSpPr>
                          <a:spPr bwMode="auto">
                            <a:xfrm>
                              <a:off x="2147" y="1440"/>
                              <a:ext cx="537" cy="154"/>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sz="2400" kern="1200">
                                    <a:solidFill>
                                      <a:schemeClr val="tx1"/>
                                    </a:solidFill>
                                    <a:latin typeface="Times New Roman" charset="0"/>
                                    <a:ea typeface="+mn-ea"/>
                                    <a:cs typeface="+mn-cs"/>
                                  </a:defRPr>
                                </a:lvl1pPr>
                                <a:lvl2pPr marL="457200" algn="l" rtl="0" fontAlgn="base">
                                  <a:spcBef>
                                    <a:spcPct val="0"/>
                                  </a:spcBef>
                                  <a:spcAft>
                                    <a:spcPct val="0"/>
                                  </a:spcAft>
                                  <a:defRPr sz="2400" kern="1200">
                                    <a:solidFill>
                                      <a:schemeClr val="tx1"/>
                                    </a:solidFill>
                                    <a:latin typeface="Times New Roman" charset="0"/>
                                    <a:ea typeface="+mn-ea"/>
                                    <a:cs typeface="+mn-cs"/>
                                  </a:defRPr>
                                </a:lvl2pPr>
                                <a:lvl3pPr marL="914400" algn="l" rtl="0" fontAlgn="base">
                                  <a:spcBef>
                                    <a:spcPct val="0"/>
                                  </a:spcBef>
                                  <a:spcAft>
                                    <a:spcPct val="0"/>
                                  </a:spcAft>
                                  <a:defRPr sz="2400" kern="1200">
                                    <a:solidFill>
                                      <a:schemeClr val="tx1"/>
                                    </a:solidFill>
                                    <a:latin typeface="Times New Roman" charset="0"/>
                                    <a:ea typeface="+mn-ea"/>
                                    <a:cs typeface="+mn-cs"/>
                                  </a:defRPr>
                                </a:lvl3pPr>
                                <a:lvl4pPr marL="1371600" algn="l" rtl="0" fontAlgn="base">
                                  <a:spcBef>
                                    <a:spcPct val="0"/>
                                  </a:spcBef>
                                  <a:spcAft>
                                    <a:spcPct val="0"/>
                                  </a:spcAft>
                                  <a:defRPr sz="2400" kern="1200">
                                    <a:solidFill>
                                      <a:schemeClr val="tx1"/>
                                    </a:solidFill>
                                    <a:latin typeface="Times New Roman" charset="0"/>
                                    <a:ea typeface="+mn-ea"/>
                                    <a:cs typeface="+mn-cs"/>
                                  </a:defRPr>
                                </a:lvl4pPr>
                                <a:lvl5pPr marL="1828800" algn="l" rtl="0" fontAlgn="base">
                                  <a:spcBef>
                                    <a:spcPct val="0"/>
                                  </a:spcBef>
                                  <a:spcAft>
                                    <a:spcPct val="0"/>
                                  </a:spcAft>
                                  <a:defRPr sz="2400" kern="1200">
                                    <a:solidFill>
                                      <a:schemeClr val="tx1"/>
                                    </a:solidFill>
                                    <a:latin typeface="Times New Roman" charset="0"/>
                                    <a:ea typeface="+mn-ea"/>
                                    <a:cs typeface="+mn-cs"/>
                                  </a:defRPr>
                                </a:lvl5pPr>
                                <a:lvl6pPr marL="2286000" algn="l" defTabSz="914400" rtl="0" eaLnBrk="1" latinLnBrk="0" hangingPunct="1">
                                  <a:defRPr sz="2400" kern="1200">
                                    <a:solidFill>
                                      <a:schemeClr val="tx1"/>
                                    </a:solidFill>
                                    <a:latin typeface="Times New Roman" charset="0"/>
                                    <a:ea typeface="+mn-ea"/>
                                    <a:cs typeface="+mn-cs"/>
                                  </a:defRPr>
                                </a:lvl6pPr>
                                <a:lvl7pPr marL="2743200" algn="l" defTabSz="914400" rtl="0" eaLnBrk="1" latinLnBrk="0" hangingPunct="1">
                                  <a:defRPr sz="2400" kern="1200">
                                    <a:solidFill>
                                      <a:schemeClr val="tx1"/>
                                    </a:solidFill>
                                    <a:latin typeface="Times New Roman" charset="0"/>
                                    <a:ea typeface="+mn-ea"/>
                                    <a:cs typeface="+mn-cs"/>
                                  </a:defRPr>
                                </a:lvl7pPr>
                                <a:lvl8pPr marL="3200400" algn="l" defTabSz="914400" rtl="0" eaLnBrk="1" latinLnBrk="0" hangingPunct="1">
                                  <a:defRPr sz="2400" kern="1200">
                                    <a:solidFill>
                                      <a:schemeClr val="tx1"/>
                                    </a:solidFill>
                                    <a:latin typeface="Times New Roman" charset="0"/>
                                    <a:ea typeface="+mn-ea"/>
                                    <a:cs typeface="+mn-cs"/>
                                  </a:defRPr>
                                </a:lvl8pPr>
                                <a:lvl9pPr marL="3657600" algn="l" defTabSz="914400" rtl="0" eaLnBrk="1" latinLnBrk="0" hangingPunct="1">
                                  <a:defRPr sz="2400" kern="1200">
                                    <a:solidFill>
                                      <a:schemeClr val="tx1"/>
                                    </a:solidFill>
                                    <a:latin typeface="Times New Roman" charset="0"/>
                                    <a:ea typeface="+mn-ea"/>
                                    <a:cs typeface="+mn-cs"/>
                                  </a:defRPr>
                                </a:lvl9pPr>
                              </a:lstStyle>
                              <a:p>
                                <a:pPr algn="ctr"/>
                                <a:r>
                                  <a:rPr lang="en-US" sz="1000"/>
                                  <a:t>Sun scorches</a:t>
                                </a:r>
                              </a:p>
                            </a:txBody>
                            <a:useSpRect/>
                          </a:txSp>
                        </a:sp>
                      </a:grpSp>
                      <a:grpSp>
                        <a:nvGrpSpPr>
                          <a:cNvPr id="22" name="Group 35"/>
                          <a:cNvGrpSpPr>
                            <a:grpSpLocks/>
                          </a:cNvGrpSpPr>
                        </a:nvGrpSpPr>
                        <a:grpSpPr bwMode="auto">
                          <a:xfrm>
                            <a:off x="4825" y="1248"/>
                            <a:ext cx="609" cy="192"/>
                            <a:chOff x="2111" y="1440"/>
                            <a:chExt cx="609" cy="192"/>
                          </a:xfrm>
                        </a:grpSpPr>
                        <a:sp>
                          <a:nvSpPr>
                            <a:cNvPr id="2084" name="AutoShape 36"/>
                            <a:cNvSpPr>
                              <a:spLocks noChangeArrowheads="1"/>
                            </a:cNvSpPr>
                          </a:nvSpPr>
                          <a:spPr bwMode="auto">
                            <a:xfrm rot="-10855761">
                              <a:off x="2254" y="1535"/>
                              <a:ext cx="336" cy="97"/>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chemeClr val="accent1"/>
                            </a:solidFill>
                            <a:ln w="9525">
                              <a:solidFill>
                                <a:schemeClr val="tx1"/>
                              </a:solidFill>
                              <a:miter lim="800000"/>
                              <a:headEnd/>
                              <a:tailEnd/>
                            </a:ln>
                            <a:effectLst/>
                          </a:spPr>
                          <a:txSp>
                            <a:txBody>
                              <a:bodyPr wrap="none" anchor="ctr"/>
                              <a:lstStyle>
                                <a:defPPr>
                                  <a:defRPr lang="en-US"/>
                                </a:defPPr>
                                <a:lvl1pPr algn="l" rtl="0" fontAlgn="base">
                                  <a:spcBef>
                                    <a:spcPct val="0"/>
                                  </a:spcBef>
                                  <a:spcAft>
                                    <a:spcPct val="0"/>
                                  </a:spcAft>
                                  <a:defRPr sz="2400" kern="1200">
                                    <a:solidFill>
                                      <a:schemeClr val="tx1"/>
                                    </a:solidFill>
                                    <a:latin typeface="Times New Roman" charset="0"/>
                                    <a:ea typeface="+mn-ea"/>
                                    <a:cs typeface="+mn-cs"/>
                                  </a:defRPr>
                                </a:lvl1pPr>
                                <a:lvl2pPr marL="457200" algn="l" rtl="0" fontAlgn="base">
                                  <a:spcBef>
                                    <a:spcPct val="0"/>
                                  </a:spcBef>
                                  <a:spcAft>
                                    <a:spcPct val="0"/>
                                  </a:spcAft>
                                  <a:defRPr sz="2400" kern="1200">
                                    <a:solidFill>
                                      <a:schemeClr val="tx1"/>
                                    </a:solidFill>
                                    <a:latin typeface="Times New Roman" charset="0"/>
                                    <a:ea typeface="+mn-ea"/>
                                    <a:cs typeface="+mn-cs"/>
                                  </a:defRPr>
                                </a:lvl2pPr>
                                <a:lvl3pPr marL="914400" algn="l" rtl="0" fontAlgn="base">
                                  <a:spcBef>
                                    <a:spcPct val="0"/>
                                  </a:spcBef>
                                  <a:spcAft>
                                    <a:spcPct val="0"/>
                                  </a:spcAft>
                                  <a:defRPr sz="2400" kern="1200">
                                    <a:solidFill>
                                      <a:schemeClr val="tx1"/>
                                    </a:solidFill>
                                    <a:latin typeface="Times New Roman" charset="0"/>
                                    <a:ea typeface="+mn-ea"/>
                                    <a:cs typeface="+mn-cs"/>
                                  </a:defRPr>
                                </a:lvl3pPr>
                                <a:lvl4pPr marL="1371600" algn="l" rtl="0" fontAlgn="base">
                                  <a:spcBef>
                                    <a:spcPct val="0"/>
                                  </a:spcBef>
                                  <a:spcAft>
                                    <a:spcPct val="0"/>
                                  </a:spcAft>
                                  <a:defRPr sz="2400" kern="1200">
                                    <a:solidFill>
                                      <a:schemeClr val="tx1"/>
                                    </a:solidFill>
                                    <a:latin typeface="Times New Roman" charset="0"/>
                                    <a:ea typeface="+mn-ea"/>
                                    <a:cs typeface="+mn-cs"/>
                                  </a:defRPr>
                                </a:lvl4pPr>
                                <a:lvl5pPr marL="1828800" algn="l" rtl="0" fontAlgn="base">
                                  <a:spcBef>
                                    <a:spcPct val="0"/>
                                  </a:spcBef>
                                  <a:spcAft>
                                    <a:spcPct val="0"/>
                                  </a:spcAft>
                                  <a:defRPr sz="2400" kern="1200">
                                    <a:solidFill>
                                      <a:schemeClr val="tx1"/>
                                    </a:solidFill>
                                    <a:latin typeface="Times New Roman" charset="0"/>
                                    <a:ea typeface="+mn-ea"/>
                                    <a:cs typeface="+mn-cs"/>
                                  </a:defRPr>
                                </a:lvl5pPr>
                                <a:lvl6pPr marL="2286000" algn="l" defTabSz="914400" rtl="0" eaLnBrk="1" latinLnBrk="0" hangingPunct="1">
                                  <a:defRPr sz="2400" kern="1200">
                                    <a:solidFill>
                                      <a:schemeClr val="tx1"/>
                                    </a:solidFill>
                                    <a:latin typeface="Times New Roman" charset="0"/>
                                    <a:ea typeface="+mn-ea"/>
                                    <a:cs typeface="+mn-cs"/>
                                  </a:defRPr>
                                </a:lvl6pPr>
                                <a:lvl7pPr marL="2743200" algn="l" defTabSz="914400" rtl="0" eaLnBrk="1" latinLnBrk="0" hangingPunct="1">
                                  <a:defRPr sz="2400" kern="1200">
                                    <a:solidFill>
                                      <a:schemeClr val="tx1"/>
                                    </a:solidFill>
                                    <a:latin typeface="Times New Roman" charset="0"/>
                                    <a:ea typeface="+mn-ea"/>
                                    <a:cs typeface="+mn-cs"/>
                                  </a:defRPr>
                                </a:lvl7pPr>
                                <a:lvl8pPr marL="3200400" algn="l" defTabSz="914400" rtl="0" eaLnBrk="1" latinLnBrk="0" hangingPunct="1">
                                  <a:defRPr sz="2400" kern="1200">
                                    <a:solidFill>
                                      <a:schemeClr val="tx1"/>
                                    </a:solidFill>
                                    <a:latin typeface="Times New Roman" charset="0"/>
                                    <a:ea typeface="+mn-ea"/>
                                    <a:cs typeface="+mn-cs"/>
                                  </a:defRPr>
                                </a:lvl8pPr>
                                <a:lvl9pPr marL="3657600" algn="l" defTabSz="914400" rtl="0" eaLnBrk="1" latinLnBrk="0" hangingPunct="1">
                                  <a:defRPr sz="2400" kern="1200">
                                    <a:solidFill>
                                      <a:schemeClr val="tx1"/>
                                    </a:solidFill>
                                    <a:latin typeface="Times New Roman" charset="0"/>
                                    <a:ea typeface="+mn-ea"/>
                                    <a:cs typeface="+mn-cs"/>
                                  </a:defRPr>
                                </a:lvl9pPr>
                              </a:lstStyle>
                              <a:p>
                                <a:endParaRPr lang="en-US"/>
                              </a:p>
                            </a:txBody>
                            <a:useSpRect/>
                          </a:txSp>
                        </a:sp>
                        <a:sp>
                          <a:nvSpPr>
                            <a:cNvPr id="2085" name="Text Box 37"/>
                            <a:cNvSpPr txBox="1">
                              <a:spLocks noChangeArrowheads="1"/>
                            </a:cNvSpPr>
                          </a:nvSpPr>
                          <a:spPr bwMode="auto">
                            <a:xfrm>
                              <a:off x="2111" y="1440"/>
                              <a:ext cx="609" cy="154"/>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sz="2400" kern="1200">
                                    <a:solidFill>
                                      <a:schemeClr val="tx1"/>
                                    </a:solidFill>
                                    <a:latin typeface="Times New Roman" charset="0"/>
                                    <a:ea typeface="+mn-ea"/>
                                    <a:cs typeface="+mn-cs"/>
                                  </a:defRPr>
                                </a:lvl1pPr>
                                <a:lvl2pPr marL="457200" algn="l" rtl="0" fontAlgn="base">
                                  <a:spcBef>
                                    <a:spcPct val="0"/>
                                  </a:spcBef>
                                  <a:spcAft>
                                    <a:spcPct val="0"/>
                                  </a:spcAft>
                                  <a:defRPr sz="2400" kern="1200">
                                    <a:solidFill>
                                      <a:schemeClr val="tx1"/>
                                    </a:solidFill>
                                    <a:latin typeface="Times New Roman" charset="0"/>
                                    <a:ea typeface="+mn-ea"/>
                                    <a:cs typeface="+mn-cs"/>
                                  </a:defRPr>
                                </a:lvl2pPr>
                                <a:lvl3pPr marL="914400" algn="l" rtl="0" fontAlgn="base">
                                  <a:spcBef>
                                    <a:spcPct val="0"/>
                                  </a:spcBef>
                                  <a:spcAft>
                                    <a:spcPct val="0"/>
                                  </a:spcAft>
                                  <a:defRPr sz="2400" kern="1200">
                                    <a:solidFill>
                                      <a:schemeClr val="tx1"/>
                                    </a:solidFill>
                                    <a:latin typeface="Times New Roman" charset="0"/>
                                    <a:ea typeface="+mn-ea"/>
                                    <a:cs typeface="+mn-cs"/>
                                  </a:defRPr>
                                </a:lvl3pPr>
                                <a:lvl4pPr marL="1371600" algn="l" rtl="0" fontAlgn="base">
                                  <a:spcBef>
                                    <a:spcPct val="0"/>
                                  </a:spcBef>
                                  <a:spcAft>
                                    <a:spcPct val="0"/>
                                  </a:spcAft>
                                  <a:defRPr sz="2400" kern="1200">
                                    <a:solidFill>
                                      <a:schemeClr val="tx1"/>
                                    </a:solidFill>
                                    <a:latin typeface="Times New Roman" charset="0"/>
                                    <a:ea typeface="+mn-ea"/>
                                    <a:cs typeface="+mn-cs"/>
                                  </a:defRPr>
                                </a:lvl4pPr>
                                <a:lvl5pPr marL="1828800" algn="l" rtl="0" fontAlgn="base">
                                  <a:spcBef>
                                    <a:spcPct val="0"/>
                                  </a:spcBef>
                                  <a:spcAft>
                                    <a:spcPct val="0"/>
                                  </a:spcAft>
                                  <a:defRPr sz="2400" kern="1200">
                                    <a:solidFill>
                                      <a:schemeClr val="tx1"/>
                                    </a:solidFill>
                                    <a:latin typeface="Times New Roman" charset="0"/>
                                    <a:ea typeface="+mn-ea"/>
                                    <a:cs typeface="+mn-cs"/>
                                  </a:defRPr>
                                </a:lvl5pPr>
                                <a:lvl6pPr marL="2286000" algn="l" defTabSz="914400" rtl="0" eaLnBrk="1" latinLnBrk="0" hangingPunct="1">
                                  <a:defRPr sz="2400" kern="1200">
                                    <a:solidFill>
                                      <a:schemeClr val="tx1"/>
                                    </a:solidFill>
                                    <a:latin typeface="Times New Roman" charset="0"/>
                                    <a:ea typeface="+mn-ea"/>
                                    <a:cs typeface="+mn-cs"/>
                                  </a:defRPr>
                                </a:lvl6pPr>
                                <a:lvl7pPr marL="2743200" algn="l" defTabSz="914400" rtl="0" eaLnBrk="1" latinLnBrk="0" hangingPunct="1">
                                  <a:defRPr sz="2400" kern="1200">
                                    <a:solidFill>
                                      <a:schemeClr val="tx1"/>
                                    </a:solidFill>
                                    <a:latin typeface="Times New Roman" charset="0"/>
                                    <a:ea typeface="+mn-ea"/>
                                    <a:cs typeface="+mn-cs"/>
                                  </a:defRPr>
                                </a:lvl7pPr>
                                <a:lvl8pPr marL="3200400" algn="l" defTabSz="914400" rtl="0" eaLnBrk="1" latinLnBrk="0" hangingPunct="1">
                                  <a:defRPr sz="2400" kern="1200">
                                    <a:solidFill>
                                      <a:schemeClr val="tx1"/>
                                    </a:solidFill>
                                    <a:latin typeface="Times New Roman" charset="0"/>
                                    <a:ea typeface="+mn-ea"/>
                                    <a:cs typeface="+mn-cs"/>
                                  </a:defRPr>
                                </a:lvl8pPr>
                                <a:lvl9pPr marL="3657600" algn="l" defTabSz="914400" rtl="0" eaLnBrk="1" latinLnBrk="0" hangingPunct="1">
                                  <a:defRPr sz="2400" kern="1200">
                                    <a:solidFill>
                                      <a:schemeClr val="tx1"/>
                                    </a:solidFill>
                                    <a:latin typeface="Times New Roman" charset="0"/>
                                    <a:ea typeface="+mn-ea"/>
                                    <a:cs typeface="+mn-cs"/>
                                  </a:defRPr>
                                </a:lvl9pPr>
                              </a:lstStyle>
                              <a:p>
                                <a:pPr algn="ctr"/>
                                <a:r>
                                  <a:rPr lang="en-US" sz="1000"/>
                                  <a:t>Rivers to blood</a:t>
                                </a:r>
                              </a:p>
                            </a:txBody>
                            <a:useSpRect/>
                          </a:txSp>
                        </a:sp>
                      </a:grpSp>
                      <a:grpSp>
                        <a:nvGrpSpPr>
                          <a:cNvPr id="23" name="Group 38"/>
                          <a:cNvGrpSpPr>
                            <a:grpSpLocks/>
                          </a:cNvGrpSpPr>
                        </a:nvGrpSpPr>
                        <a:grpSpPr bwMode="auto">
                          <a:xfrm>
                            <a:off x="4942" y="864"/>
                            <a:ext cx="336" cy="192"/>
                            <a:chOff x="2254" y="1440"/>
                            <a:chExt cx="336" cy="192"/>
                          </a:xfrm>
                        </a:grpSpPr>
                        <a:sp>
                          <a:nvSpPr>
                            <a:cNvPr id="2087" name="AutoShape 39"/>
                            <a:cNvSpPr>
                              <a:spLocks noChangeArrowheads="1"/>
                            </a:cNvSpPr>
                          </a:nvSpPr>
                          <a:spPr bwMode="auto">
                            <a:xfrm rot="-10855761">
                              <a:off x="2254" y="1535"/>
                              <a:ext cx="336" cy="97"/>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chemeClr val="accent1"/>
                            </a:solidFill>
                            <a:ln w="9525">
                              <a:solidFill>
                                <a:schemeClr val="tx1"/>
                              </a:solidFill>
                              <a:miter lim="800000"/>
                              <a:headEnd/>
                              <a:tailEnd/>
                            </a:ln>
                            <a:effectLst/>
                          </a:spPr>
                          <a:txSp>
                            <a:txBody>
                              <a:bodyPr wrap="none" anchor="ctr"/>
                              <a:lstStyle>
                                <a:defPPr>
                                  <a:defRPr lang="en-US"/>
                                </a:defPPr>
                                <a:lvl1pPr algn="l" rtl="0" fontAlgn="base">
                                  <a:spcBef>
                                    <a:spcPct val="0"/>
                                  </a:spcBef>
                                  <a:spcAft>
                                    <a:spcPct val="0"/>
                                  </a:spcAft>
                                  <a:defRPr sz="2400" kern="1200">
                                    <a:solidFill>
                                      <a:schemeClr val="tx1"/>
                                    </a:solidFill>
                                    <a:latin typeface="Times New Roman" charset="0"/>
                                    <a:ea typeface="+mn-ea"/>
                                    <a:cs typeface="+mn-cs"/>
                                  </a:defRPr>
                                </a:lvl1pPr>
                                <a:lvl2pPr marL="457200" algn="l" rtl="0" fontAlgn="base">
                                  <a:spcBef>
                                    <a:spcPct val="0"/>
                                  </a:spcBef>
                                  <a:spcAft>
                                    <a:spcPct val="0"/>
                                  </a:spcAft>
                                  <a:defRPr sz="2400" kern="1200">
                                    <a:solidFill>
                                      <a:schemeClr val="tx1"/>
                                    </a:solidFill>
                                    <a:latin typeface="Times New Roman" charset="0"/>
                                    <a:ea typeface="+mn-ea"/>
                                    <a:cs typeface="+mn-cs"/>
                                  </a:defRPr>
                                </a:lvl2pPr>
                                <a:lvl3pPr marL="914400" algn="l" rtl="0" fontAlgn="base">
                                  <a:spcBef>
                                    <a:spcPct val="0"/>
                                  </a:spcBef>
                                  <a:spcAft>
                                    <a:spcPct val="0"/>
                                  </a:spcAft>
                                  <a:defRPr sz="2400" kern="1200">
                                    <a:solidFill>
                                      <a:schemeClr val="tx1"/>
                                    </a:solidFill>
                                    <a:latin typeface="Times New Roman" charset="0"/>
                                    <a:ea typeface="+mn-ea"/>
                                    <a:cs typeface="+mn-cs"/>
                                  </a:defRPr>
                                </a:lvl3pPr>
                                <a:lvl4pPr marL="1371600" algn="l" rtl="0" fontAlgn="base">
                                  <a:spcBef>
                                    <a:spcPct val="0"/>
                                  </a:spcBef>
                                  <a:spcAft>
                                    <a:spcPct val="0"/>
                                  </a:spcAft>
                                  <a:defRPr sz="2400" kern="1200">
                                    <a:solidFill>
                                      <a:schemeClr val="tx1"/>
                                    </a:solidFill>
                                    <a:latin typeface="Times New Roman" charset="0"/>
                                    <a:ea typeface="+mn-ea"/>
                                    <a:cs typeface="+mn-cs"/>
                                  </a:defRPr>
                                </a:lvl4pPr>
                                <a:lvl5pPr marL="1828800" algn="l" rtl="0" fontAlgn="base">
                                  <a:spcBef>
                                    <a:spcPct val="0"/>
                                  </a:spcBef>
                                  <a:spcAft>
                                    <a:spcPct val="0"/>
                                  </a:spcAft>
                                  <a:defRPr sz="2400" kern="1200">
                                    <a:solidFill>
                                      <a:schemeClr val="tx1"/>
                                    </a:solidFill>
                                    <a:latin typeface="Times New Roman" charset="0"/>
                                    <a:ea typeface="+mn-ea"/>
                                    <a:cs typeface="+mn-cs"/>
                                  </a:defRPr>
                                </a:lvl5pPr>
                                <a:lvl6pPr marL="2286000" algn="l" defTabSz="914400" rtl="0" eaLnBrk="1" latinLnBrk="0" hangingPunct="1">
                                  <a:defRPr sz="2400" kern="1200">
                                    <a:solidFill>
                                      <a:schemeClr val="tx1"/>
                                    </a:solidFill>
                                    <a:latin typeface="Times New Roman" charset="0"/>
                                    <a:ea typeface="+mn-ea"/>
                                    <a:cs typeface="+mn-cs"/>
                                  </a:defRPr>
                                </a:lvl6pPr>
                                <a:lvl7pPr marL="2743200" algn="l" defTabSz="914400" rtl="0" eaLnBrk="1" latinLnBrk="0" hangingPunct="1">
                                  <a:defRPr sz="2400" kern="1200">
                                    <a:solidFill>
                                      <a:schemeClr val="tx1"/>
                                    </a:solidFill>
                                    <a:latin typeface="Times New Roman" charset="0"/>
                                    <a:ea typeface="+mn-ea"/>
                                    <a:cs typeface="+mn-cs"/>
                                  </a:defRPr>
                                </a:lvl7pPr>
                                <a:lvl8pPr marL="3200400" algn="l" defTabSz="914400" rtl="0" eaLnBrk="1" latinLnBrk="0" hangingPunct="1">
                                  <a:defRPr sz="2400" kern="1200">
                                    <a:solidFill>
                                      <a:schemeClr val="tx1"/>
                                    </a:solidFill>
                                    <a:latin typeface="Times New Roman" charset="0"/>
                                    <a:ea typeface="+mn-ea"/>
                                    <a:cs typeface="+mn-cs"/>
                                  </a:defRPr>
                                </a:lvl8pPr>
                                <a:lvl9pPr marL="3657600" algn="l" defTabSz="914400" rtl="0" eaLnBrk="1" latinLnBrk="0" hangingPunct="1">
                                  <a:defRPr sz="2400" kern="1200">
                                    <a:solidFill>
                                      <a:schemeClr val="tx1"/>
                                    </a:solidFill>
                                    <a:latin typeface="Times New Roman" charset="0"/>
                                    <a:ea typeface="+mn-ea"/>
                                    <a:cs typeface="+mn-cs"/>
                                  </a:defRPr>
                                </a:lvl9pPr>
                              </a:lstStyle>
                              <a:p>
                                <a:endParaRPr lang="en-US"/>
                              </a:p>
                            </a:txBody>
                            <a:useSpRect/>
                          </a:txSp>
                        </a:sp>
                        <a:sp>
                          <a:nvSpPr>
                            <a:cNvPr id="2088" name="Text Box 40"/>
                            <a:cNvSpPr txBox="1">
                              <a:spLocks noChangeArrowheads="1"/>
                            </a:cNvSpPr>
                          </a:nvSpPr>
                          <a:spPr bwMode="auto">
                            <a:xfrm>
                              <a:off x="2268" y="1440"/>
                              <a:ext cx="294" cy="154"/>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sz="2400" kern="1200">
                                    <a:solidFill>
                                      <a:schemeClr val="tx1"/>
                                    </a:solidFill>
                                    <a:latin typeface="Times New Roman" charset="0"/>
                                    <a:ea typeface="+mn-ea"/>
                                    <a:cs typeface="+mn-cs"/>
                                  </a:defRPr>
                                </a:lvl1pPr>
                                <a:lvl2pPr marL="457200" algn="l" rtl="0" fontAlgn="base">
                                  <a:spcBef>
                                    <a:spcPct val="0"/>
                                  </a:spcBef>
                                  <a:spcAft>
                                    <a:spcPct val="0"/>
                                  </a:spcAft>
                                  <a:defRPr sz="2400" kern="1200">
                                    <a:solidFill>
                                      <a:schemeClr val="tx1"/>
                                    </a:solidFill>
                                    <a:latin typeface="Times New Roman" charset="0"/>
                                    <a:ea typeface="+mn-ea"/>
                                    <a:cs typeface="+mn-cs"/>
                                  </a:defRPr>
                                </a:lvl2pPr>
                                <a:lvl3pPr marL="914400" algn="l" rtl="0" fontAlgn="base">
                                  <a:spcBef>
                                    <a:spcPct val="0"/>
                                  </a:spcBef>
                                  <a:spcAft>
                                    <a:spcPct val="0"/>
                                  </a:spcAft>
                                  <a:defRPr sz="2400" kern="1200">
                                    <a:solidFill>
                                      <a:schemeClr val="tx1"/>
                                    </a:solidFill>
                                    <a:latin typeface="Times New Roman" charset="0"/>
                                    <a:ea typeface="+mn-ea"/>
                                    <a:cs typeface="+mn-cs"/>
                                  </a:defRPr>
                                </a:lvl3pPr>
                                <a:lvl4pPr marL="1371600" algn="l" rtl="0" fontAlgn="base">
                                  <a:spcBef>
                                    <a:spcPct val="0"/>
                                  </a:spcBef>
                                  <a:spcAft>
                                    <a:spcPct val="0"/>
                                  </a:spcAft>
                                  <a:defRPr sz="2400" kern="1200">
                                    <a:solidFill>
                                      <a:schemeClr val="tx1"/>
                                    </a:solidFill>
                                    <a:latin typeface="Times New Roman" charset="0"/>
                                    <a:ea typeface="+mn-ea"/>
                                    <a:cs typeface="+mn-cs"/>
                                  </a:defRPr>
                                </a:lvl4pPr>
                                <a:lvl5pPr marL="1828800" algn="l" rtl="0" fontAlgn="base">
                                  <a:spcBef>
                                    <a:spcPct val="0"/>
                                  </a:spcBef>
                                  <a:spcAft>
                                    <a:spcPct val="0"/>
                                  </a:spcAft>
                                  <a:defRPr sz="2400" kern="1200">
                                    <a:solidFill>
                                      <a:schemeClr val="tx1"/>
                                    </a:solidFill>
                                    <a:latin typeface="Times New Roman" charset="0"/>
                                    <a:ea typeface="+mn-ea"/>
                                    <a:cs typeface="+mn-cs"/>
                                  </a:defRPr>
                                </a:lvl5pPr>
                                <a:lvl6pPr marL="2286000" algn="l" defTabSz="914400" rtl="0" eaLnBrk="1" latinLnBrk="0" hangingPunct="1">
                                  <a:defRPr sz="2400" kern="1200">
                                    <a:solidFill>
                                      <a:schemeClr val="tx1"/>
                                    </a:solidFill>
                                    <a:latin typeface="Times New Roman" charset="0"/>
                                    <a:ea typeface="+mn-ea"/>
                                    <a:cs typeface="+mn-cs"/>
                                  </a:defRPr>
                                </a:lvl6pPr>
                                <a:lvl7pPr marL="2743200" algn="l" defTabSz="914400" rtl="0" eaLnBrk="1" latinLnBrk="0" hangingPunct="1">
                                  <a:defRPr sz="2400" kern="1200">
                                    <a:solidFill>
                                      <a:schemeClr val="tx1"/>
                                    </a:solidFill>
                                    <a:latin typeface="Times New Roman" charset="0"/>
                                    <a:ea typeface="+mn-ea"/>
                                    <a:cs typeface="+mn-cs"/>
                                  </a:defRPr>
                                </a:lvl7pPr>
                                <a:lvl8pPr marL="3200400" algn="l" defTabSz="914400" rtl="0" eaLnBrk="1" latinLnBrk="0" hangingPunct="1">
                                  <a:defRPr sz="2400" kern="1200">
                                    <a:solidFill>
                                      <a:schemeClr val="tx1"/>
                                    </a:solidFill>
                                    <a:latin typeface="Times New Roman" charset="0"/>
                                    <a:ea typeface="+mn-ea"/>
                                    <a:cs typeface="+mn-cs"/>
                                  </a:defRPr>
                                </a:lvl8pPr>
                                <a:lvl9pPr marL="3657600" algn="l" defTabSz="914400" rtl="0" eaLnBrk="1" latinLnBrk="0" hangingPunct="1">
                                  <a:defRPr sz="2400" kern="1200">
                                    <a:solidFill>
                                      <a:schemeClr val="tx1"/>
                                    </a:solidFill>
                                    <a:latin typeface="Times New Roman" charset="0"/>
                                    <a:ea typeface="+mn-ea"/>
                                    <a:cs typeface="+mn-cs"/>
                                  </a:defRPr>
                                </a:lvl9pPr>
                              </a:lstStyle>
                              <a:p>
                                <a:pPr algn="ctr"/>
                                <a:r>
                                  <a:rPr lang="en-US" sz="1000"/>
                                  <a:t>Sores</a:t>
                                </a:r>
                              </a:p>
                            </a:txBody>
                            <a:useSpRect/>
                          </a:txSp>
                        </a:sp>
                      </a:grpSp>
                      <a:grpSp>
                        <a:nvGrpSpPr>
                          <a:cNvPr id="24" name="Group 41"/>
                          <a:cNvGrpSpPr>
                            <a:grpSpLocks/>
                          </a:cNvGrpSpPr>
                        </a:nvGrpSpPr>
                        <a:grpSpPr bwMode="auto">
                          <a:xfrm>
                            <a:off x="4863" y="1056"/>
                            <a:ext cx="516" cy="192"/>
                            <a:chOff x="2156" y="1440"/>
                            <a:chExt cx="516" cy="192"/>
                          </a:xfrm>
                        </a:grpSpPr>
                        <a:sp>
                          <a:nvSpPr>
                            <a:cNvPr id="2090" name="AutoShape 42"/>
                            <a:cNvSpPr>
                              <a:spLocks noChangeArrowheads="1"/>
                            </a:cNvSpPr>
                          </a:nvSpPr>
                          <a:spPr bwMode="auto">
                            <a:xfrm rot="-10855761">
                              <a:off x="2254" y="1535"/>
                              <a:ext cx="336" cy="97"/>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chemeClr val="accent1"/>
                            </a:solidFill>
                            <a:ln w="9525">
                              <a:solidFill>
                                <a:schemeClr val="tx1"/>
                              </a:solidFill>
                              <a:miter lim="800000"/>
                              <a:headEnd/>
                              <a:tailEnd/>
                            </a:ln>
                            <a:effectLst/>
                          </a:spPr>
                          <a:txSp>
                            <a:txBody>
                              <a:bodyPr wrap="none" anchor="ctr"/>
                              <a:lstStyle>
                                <a:defPPr>
                                  <a:defRPr lang="en-US"/>
                                </a:defPPr>
                                <a:lvl1pPr algn="l" rtl="0" fontAlgn="base">
                                  <a:spcBef>
                                    <a:spcPct val="0"/>
                                  </a:spcBef>
                                  <a:spcAft>
                                    <a:spcPct val="0"/>
                                  </a:spcAft>
                                  <a:defRPr sz="2400" kern="1200">
                                    <a:solidFill>
                                      <a:schemeClr val="tx1"/>
                                    </a:solidFill>
                                    <a:latin typeface="Times New Roman" charset="0"/>
                                    <a:ea typeface="+mn-ea"/>
                                    <a:cs typeface="+mn-cs"/>
                                  </a:defRPr>
                                </a:lvl1pPr>
                                <a:lvl2pPr marL="457200" algn="l" rtl="0" fontAlgn="base">
                                  <a:spcBef>
                                    <a:spcPct val="0"/>
                                  </a:spcBef>
                                  <a:spcAft>
                                    <a:spcPct val="0"/>
                                  </a:spcAft>
                                  <a:defRPr sz="2400" kern="1200">
                                    <a:solidFill>
                                      <a:schemeClr val="tx1"/>
                                    </a:solidFill>
                                    <a:latin typeface="Times New Roman" charset="0"/>
                                    <a:ea typeface="+mn-ea"/>
                                    <a:cs typeface="+mn-cs"/>
                                  </a:defRPr>
                                </a:lvl2pPr>
                                <a:lvl3pPr marL="914400" algn="l" rtl="0" fontAlgn="base">
                                  <a:spcBef>
                                    <a:spcPct val="0"/>
                                  </a:spcBef>
                                  <a:spcAft>
                                    <a:spcPct val="0"/>
                                  </a:spcAft>
                                  <a:defRPr sz="2400" kern="1200">
                                    <a:solidFill>
                                      <a:schemeClr val="tx1"/>
                                    </a:solidFill>
                                    <a:latin typeface="Times New Roman" charset="0"/>
                                    <a:ea typeface="+mn-ea"/>
                                    <a:cs typeface="+mn-cs"/>
                                  </a:defRPr>
                                </a:lvl3pPr>
                                <a:lvl4pPr marL="1371600" algn="l" rtl="0" fontAlgn="base">
                                  <a:spcBef>
                                    <a:spcPct val="0"/>
                                  </a:spcBef>
                                  <a:spcAft>
                                    <a:spcPct val="0"/>
                                  </a:spcAft>
                                  <a:defRPr sz="2400" kern="1200">
                                    <a:solidFill>
                                      <a:schemeClr val="tx1"/>
                                    </a:solidFill>
                                    <a:latin typeface="Times New Roman" charset="0"/>
                                    <a:ea typeface="+mn-ea"/>
                                    <a:cs typeface="+mn-cs"/>
                                  </a:defRPr>
                                </a:lvl4pPr>
                                <a:lvl5pPr marL="1828800" algn="l" rtl="0" fontAlgn="base">
                                  <a:spcBef>
                                    <a:spcPct val="0"/>
                                  </a:spcBef>
                                  <a:spcAft>
                                    <a:spcPct val="0"/>
                                  </a:spcAft>
                                  <a:defRPr sz="2400" kern="1200">
                                    <a:solidFill>
                                      <a:schemeClr val="tx1"/>
                                    </a:solidFill>
                                    <a:latin typeface="Times New Roman" charset="0"/>
                                    <a:ea typeface="+mn-ea"/>
                                    <a:cs typeface="+mn-cs"/>
                                  </a:defRPr>
                                </a:lvl5pPr>
                                <a:lvl6pPr marL="2286000" algn="l" defTabSz="914400" rtl="0" eaLnBrk="1" latinLnBrk="0" hangingPunct="1">
                                  <a:defRPr sz="2400" kern="1200">
                                    <a:solidFill>
                                      <a:schemeClr val="tx1"/>
                                    </a:solidFill>
                                    <a:latin typeface="Times New Roman" charset="0"/>
                                    <a:ea typeface="+mn-ea"/>
                                    <a:cs typeface="+mn-cs"/>
                                  </a:defRPr>
                                </a:lvl6pPr>
                                <a:lvl7pPr marL="2743200" algn="l" defTabSz="914400" rtl="0" eaLnBrk="1" latinLnBrk="0" hangingPunct="1">
                                  <a:defRPr sz="2400" kern="1200">
                                    <a:solidFill>
                                      <a:schemeClr val="tx1"/>
                                    </a:solidFill>
                                    <a:latin typeface="Times New Roman" charset="0"/>
                                    <a:ea typeface="+mn-ea"/>
                                    <a:cs typeface="+mn-cs"/>
                                  </a:defRPr>
                                </a:lvl7pPr>
                                <a:lvl8pPr marL="3200400" algn="l" defTabSz="914400" rtl="0" eaLnBrk="1" latinLnBrk="0" hangingPunct="1">
                                  <a:defRPr sz="2400" kern="1200">
                                    <a:solidFill>
                                      <a:schemeClr val="tx1"/>
                                    </a:solidFill>
                                    <a:latin typeface="Times New Roman" charset="0"/>
                                    <a:ea typeface="+mn-ea"/>
                                    <a:cs typeface="+mn-cs"/>
                                  </a:defRPr>
                                </a:lvl8pPr>
                                <a:lvl9pPr marL="3657600" algn="l" defTabSz="914400" rtl="0" eaLnBrk="1" latinLnBrk="0" hangingPunct="1">
                                  <a:defRPr sz="2400" kern="1200">
                                    <a:solidFill>
                                      <a:schemeClr val="tx1"/>
                                    </a:solidFill>
                                    <a:latin typeface="Times New Roman" charset="0"/>
                                    <a:ea typeface="+mn-ea"/>
                                    <a:cs typeface="+mn-cs"/>
                                  </a:defRPr>
                                </a:lvl9pPr>
                              </a:lstStyle>
                              <a:p>
                                <a:endParaRPr lang="en-US"/>
                              </a:p>
                            </a:txBody>
                            <a:useSpRect/>
                          </a:txSp>
                        </a:sp>
                        <a:sp>
                          <a:nvSpPr>
                            <a:cNvPr id="2091" name="Text Box 43"/>
                            <a:cNvSpPr txBox="1">
                              <a:spLocks noChangeArrowheads="1"/>
                            </a:cNvSpPr>
                          </a:nvSpPr>
                          <a:spPr bwMode="auto">
                            <a:xfrm>
                              <a:off x="2156" y="1440"/>
                              <a:ext cx="516" cy="154"/>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sz="2400" kern="1200">
                                    <a:solidFill>
                                      <a:schemeClr val="tx1"/>
                                    </a:solidFill>
                                    <a:latin typeface="Times New Roman" charset="0"/>
                                    <a:ea typeface="+mn-ea"/>
                                    <a:cs typeface="+mn-cs"/>
                                  </a:defRPr>
                                </a:lvl1pPr>
                                <a:lvl2pPr marL="457200" algn="l" rtl="0" fontAlgn="base">
                                  <a:spcBef>
                                    <a:spcPct val="0"/>
                                  </a:spcBef>
                                  <a:spcAft>
                                    <a:spcPct val="0"/>
                                  </a:spcAft>
                                  <a:defRPr sz="2400" kern="1200">
                                    <a:solidFill>
                                      <a:schemeClr val="tx1"/>
                                    </a:solidFill>
                                    <a:latin typeface="Times New Roman" charset="0"/>
                                    <a:ea typeface="+mn-ea"/>
                                    <a:cs typeface="+mn-cs"/>
                                  </a:defRPr>
                                </a:lvl2pPr>
                                <a:lvl3pPr marL="914400" algn="l" rtl="0" fontAlgn="base">
                                  <a:spcBef>
                                    <a:spcPct val="0"/>
                                  </a:spcBef>
                                  <a:spcAft>
                                    <a:spcPct val="0"/>
                                  </a:spcAft>
                                  <a:defRPr sz="2400" kern="1200">
                                    <a:solidFill>
                                      <a:schemeClr val="tx1"/>
                                    </a:solidFill>
                                    <a:latin typeface="Times New Roman" charset="0"/>
                                    <a:ea typeface="+mn-ea"/>
                                    <a:cs typeface="+mn-cs"/>
                                  </a:defRPr>
                                </a:lvl3pPr>
                                <a:lvl4pPr marL="1371600" algn="l" rtl="0" fontAlgn="base">
                                  <a:spcBef>
                                    <a:spcPct val="0"/>
                                  </a:spcBef>
                                  <a:spcAft>
                                    <a:spcPct val="0"/>
                                  </a:spcAft>
                                  <a:defRPr sz="2400" kern="1200">
                                    <a:solidFill>
                                      <a:schemeClr val="tx1"/>
                                    </a:solidFill>
                                    <a:latin typeface="Times New Roman" charset="0"/>
                                    <a:ea typeface="+mn-ea"/>
                                    <a:cs typeface="+mn-cs"/>
                                  </a:defRPr>
                                </a:lvl4pPr>
                                <a:lvl5pPr marL="1828800" algn="l" rtl="0" fontAlgn="base">
                                  <a:spcBef>
                                    <a:spcPct val="0"/>
                                  </a:spcBef>
                                  <a:spcAft>
                                    <a:spcPct val="0"/>
                                  </a:spcAft>
                                  <a:defRPr sz="2400" kern="1200">
                                    <a:solidFill>
                                      <a:schemeClr val="tx1"/>
                                    </a:solidFill>
                                    <a:latin typeface="Times New Roman" charset="0"/>
                                    <a:ea typeface="+mn-ea"/>
                                    <a:cs typeface="+mn-cs"/>
                                  </a:defRPr>
                                </a:lvl5pPr>
                                <a:lvl6pPr marL="2286000" algn="l" defTabSz="914400" rtl="0" eaLnBrk="1" latinLnBrk="0" hangingPunct="1">
                                  <a:defRPr sz="2400" kern="1200">
                                    <a:solidFill>
                                      <a:schemeClr val="tx1"/>
                                    </a:solidFill>
                                    <a:latin typeface="Times New Roman" charset="0"/>
                                    <a:ea typeface="+mn-ea"/>
                                    <a:cs typeface="+mn-cs"/>
                                  </a:defRPr>
                                </a:lvl6pPr>
                                <a:lvl7pPr marL="2743200" algn="l" defTabSz="914400" rtl="0" eaLnBrk="1" latinLnBrk="0" hangingPunct="1">
                                  <a:defRPr sz="2400" kern="1200">
                                    <a:solidFill>
                                      <a:schemeClr val="tx1"/>
                                    </a:solidFill>
                                    <a:latin typeface="Times New Roman" charset="0"/>
                                    <a:ea typeface="+mn-ea"/>
                                    <a:cs typeface="+mn-cs"/>
                                  </a:defRPr>
                                </a:lvl7pPr>
                                <a:lvl8pPr marL="3200400" algn="l" defTabSz="914400" rtl="0" eaLnBrk="1" latinLnBrk="0" hangingPunct="1">
                                  <a:defRPr sz="2400" kern="1200">
                                    <a:solidFill>
                                      <a:schemeClr val="tx1"/>
                                    </a:solidFill>
                                    <a:latin typeface="Times New Roman" charset="0"/>
                                    <a:ea typeface="+mn-ea"/>
                                    <a:cs typeface="+mn-cs"/>
                                  </a:defRPr>
                                </a:lvl8pPr>
                                <a:lvl9pPr marL="3657600" algn="l" defTabSz="914400" rtl="0" eaLnBrk="1" latinLnBrk="0" hangingPunct="1">
                                  <a:defRPr sz="2400" kern="1200">
                                    <a:solidFill>
                                      <a:schemeClr val="tx1"/>
                                    </a:solidFill>
                                    <a:latin typeface="Times New Roman" charset="0"/>
                                    <a:ea typeface="+mn-ea"/>
                                    <a:cs typeface="+mn-cs"/>
                                  </a:defRPr>
                                </a:lvl9pPr>
                              </a:lstStyle>
                              <a:p>
                                <a:pPr algn="ctr"/>
                                <a:r>
                                  <a:rPr lang="en-US" sz="1000"/>
                                  <a:t>Sea to blood</a:t>
                                </a:r>
                              </a:p>
                            </a:txBody>
                            <a:useSpRect/>
                          </a:txSp>
                        </a:sp>
                      </a:grpSp>
                      <a:grpSp>
                        <a:nvGrpSpPr>
                          <a:cNvPr id="25" name="Group 50"/>
                          <a:cNvGrpSpPr>
                            <a:grpSpLocks/>
                          </a:cNvGrpSpPr>
                        </a:nvGrpSpPr>
                        <a:grpSpPr bwMode="auto">
                          <a:xfrm>
                            <a:off x="3266" y="883"/>
                            <a:ext cx="478" cy="188"/>
                            <a:chOff x="1344" y="2687"/>
                            <a:chExt cx="480" cy="235"/>
                          </a:xfrm>
                        </a:grpSpPr>
                        <a:sp>
                          <a:nvSpPr>
                            <a:cNvPr id="2096" name="Freeform 48"/>
                            <a:cNvSpPr>
                              <a:spLocks/>
                            </a:cNvSpPr>
                          </a:nvSpPr>
                          <a:spPr bwMode="auto">
                            <a:xfrm>
                              <a:off x="1440" y="2778"/>
                              <a:ext cx="384" cy="144"/>
                            </a:xfrm>
                            <a:custGeom>
                              <a:avLst/>
                              <a:gdLst/>
                              <a:ahLst/>
                              <a:cxnLst>
                                <a:cxn ang="0">
                                  <a:pos x="0" y="240"/>
                                </a:cxn>
                                <a:cxn ang="0">
                                  <a:pos x="0" y="96"/>
                                </a:cxn>
                                <a:cxn ang="0">
                                  <a:pos x="96" y="144"/>
                                </a:cxn>
                                <a:cxn ang="0">
                                  <a:pos x="432" y="144"/>
                                </a:cxn>
                                <a:cxn ang="0">
                                  <a:pos x="672" y="96"/>
                                </a:cxn>
                                <a:cxn ang="0">
                                  <a:pos x="816" y="0"/>
                                </a:cxn>
                                <a:cxn ang="0">
                                  <a:pos x="816" y="336"/>
                                </a:cxn>
                                <a:cxn ang="0">
                                  <a:pos x="720" y="288"/>
                                </a:cxn>
                                <a:cxn ang="0">
                                  <a:pos x="432" y="240"/>
                                </a:cxn>
                                <a:cxn ang="0">
                                  <a:pos x="96" y="240"/>
                                </a:cxn>
                                <a:cxn ang="0">
                                  <a:pos x="0" y="288"/>
                                </a:cxn>
                                <a:cxn ang="0">
                                  <a:pos x="0" y="240"/>
                                </a:cxn>
                              </a:cxnLst>
                              <a:rect l="0" t="0" r="r" b="b"/>
                              <a:pathLst>
                                <a:path w="816" h="336">
                                  <a:moveTo>
                                    <a:pt x="0" y="240"/>
                                  </a:moveTo>
                                  <a:lnTo>
                                    <a:pt x="0" y="96"/>
                                  </a:lnTo>
                                  <a:lnTo>
                                    <a:pt x="96" y="144"/>
                                  </a:lnTo>
                                  <a:lnTo>
                                    <a:pt x="432" y="144"/>
                                  </a:lnTo>
                                  <a:lnTo>
                                    <a:pt x="672" y="96"/>
                                  </a:lnTo>
                                  <a:lnTo>
                                    <a:pt x="816" y="0"/>
                                  </a:lnTo>
                                  <a:lnTo>
                                    <a:pt x="816" y="336"/>
                                  </a:lnTo>
                                  <a:lnTo>
                                    <a:pt x="720" y="288"/>
                                  </a:lnTo>
                                  <a:lnTo>
                                    <a:pt x="432" y="240"/>
                                  </a:lnTo>
                                  <a:lnTo>
                                    <a:pt x="96" y="240"/>
                                  </a:lnTo>
                                  <a:lnTo>
                                    <a:pt x="0" y="288"/>
                                  </a:lnTo>
                                  <a:lnTo>
                                    <a:pt x="0" y="240"/>
                                  </a:lnTo>
                                  <a:close/>
                                </a:path>
                              </a:pathLst>
                            </a:custGeom>
                            <a:solidFill>
                              <a:schemeClr val="accent1"/>
                            </a:solidFill>
                            <a:ln w="9525">
                              <a:solidFill>
                                <a:schemeClr val="tx1"/>
                              </a:solidFill>
                              <a:round/>
                              <a:headEnd/>
                              <a:tailEnd/>
                            </a:ln>
                            <a:effectLst/>
                          </a:spPr>
                          <a:txSp>
                            <a:txBody>
                              <a:bodyPr/>
                              <a:lstStyle>
                                <a:defPPr>
                                  <a:defRPr lang="en-US"/>
                                </a:defPPr>
                                <a:lvl1pPr algn="l" rtl="0" fontAlgn="base">
                                  <a:spcBef>
                                    <a:spcPct val="0"/>
                                  </a:spcBef>
                                  <a:spcAft>
                                    <a:spcPct val="0"/>
                                  </a:spcAft>
                                  <a:defRPr sz="2400" kern="1200">
                                    <a:solidFill>
                                      <a:schemeClr val="tx1"/>
                                    </a:solidFill>
                                    <a:latin typeface="Times New Roman" charset="0"/>
                                    <a:ea typeface="+mn-ea"/>
                                    <a:cs typeface="+mn-cs"/>
                                  </a:defRPr>
                                </a:lvl1pPr>
                                <a:lvl2pPr marL="457200" algn="l" rtl="0" fontAlgn="base">
                                  <a:spcBef>
                                    <a:spcPct val="0"/>
                                  </a:spcBef>
                                  <a:spcAft>
                                    <a:spcPct val="0"/>
                                  </a:spcAft>
                                  <a:defRPr sz="2400" kern="1200">
                                    <a:solidFill>
                                      <a:schemeClr val="tx1"/>
                                    </a:solidFill>
                                    <a:latin typeface="Times New Roman" charset="0"/>
                                    <a:ea typeface="+mn-ea"/>
                                    <a:cs typeface="+mn-cs"/>
                                  </a:defRPr>
                                </a:lvl2pPr>
                                <a:lvl3pPr marL="914400" algn="l" rtl="0" fontAlgn="base">
                                  <a:spcBef>
                                    <a:spcPct val="0"/>
                                  </a:spcBef>
                                  <a:spcAft>
                                    <a:spcPct val="0"/>
                                  </a:spcAft>
                                  <a:defRPr sz="2400" kern="1200">
                                    <a:solidFill>
                                      <a:schemeClr val="tx1"/>
                                    </a:solidFill>
                                    <a:latin typeface="Times New Roman" charset="0"/>
                                    <a:ea typeface="+mn-ea"/>
                                    <a:cs typeface="+mn-cs"/>
                                  </a:defRPr>
                                </a:lvl3pPr>
                                <a:lvl4pPr marL="1371600" algn="l" rtl="0" fontAlgn="base">
                                  <a:spcBef>
                                    <a:spcPct val="0"/>
                                  </a:spcBef>
                                  <a:spcAft>
                                    <a:spcPct val="0"/>
                                  </a:spcAft>
                                  <a:defRPr sz="2400" kern="1200">
                                    <a:solidFill>
                                      <a:schemeClr val="tx1"/>
                                    </a:solidFill>
                                    <a:latin typeface="Times New Roman" charset="0"/>
                                    <a:ea typeface="+mn-ea"/>
                                    <a:cs typeface="+mn-cs"/>
                                  </a:defRPr>
                                </a:lvl4pPr>
                                <a:lvl5pPr marL="1828800" algn="l" rtl="0" fontAlgn="base">
                                  <a:spcBef>
                                    <a:spcPct val="0"/>
                                  </a:spcBef>
                                  <a:spcAft>
                                    <a:spcPct val="0"/>
                                  </a:spcAft>
                                  <a:defRPr sz="2400" kern="1200">
                                    <a:solidFill>
                                      <a:schemeClr val="tx1"/>
                                    </a:solidFill>
                                    <a:latin typeface="Times New Roman" charset="0"/>
                                    <a:ea typeface="+mn-ea"/>
                                    <a:cs typeface="+mn-cs"/>
                                  </a:defRPr>
                                </a:lvl5pPr>
                                <a:lvl6pPr marL="2286000" algn="l" defTabSz="914400" rtl="0" eaLnBrk="1" latinLnBrk="0" hangingPunct="1">
                                  <a:defRPr sz="2400" kern="1200">
                                    <a:solidFill>
                                      <a:schemeClr val="tx1"/>
                                    </a:solidFill>
                                    <a:latin typeface="Times New Roman" charset="0"/>
                                    <a:ea typeface="+mn-ea"/>
                                    <a:cs typeface="+mn-cs"/>
                                  </a:defRPr>
                                </a:lvl6pPr>
                                <a:lvl7pPr marL="2743200" algn="l" defTabSz="914400" rtl="0" eaLnBrk="1" latinLnBrk="0" hangingPunct="1">
                                  <a:defRPr sz="2400" kern="1200">
                                    <a:solidFill>
                                      <a:schemeClr val="tx1"/>
                                    </a:solidFill>
                                    <a:latin typeface="Times New Roman" charset="0"/>
                                    <a:ea typeface="+mn-ea"/>
                                    <a:cs typeface="+mn-cs"/>
                                  </a:defRPr>
                                </a:lvl7pPr>
                                <a:lvl8pPr marL="3200400" algn="l" defTabSz="914400" rtl="0" eaLnBrk="1" latinLnBrk="0" hangingPunct="1">
                                  <a:defRPr sz="2400" kern="1200">
                                    <a:solidFill>
                                      <a:schemeClr val="tx1"/>
                                    </a:solidFill>
                                    <a:latin typeface="Times New Roman" charset="0"/>
                                    <a:ea typeface="+mn-ea"/>
                                    <a:cs typeface="+mn-cs"/>
                                  </a:defRPr>
                                </a:lvl8pPr>
                                <a:lvl9pPr marL="3657600" algn="l" defTabSz="914400" rtl="0" eaLnBrk="1" latinLnBrk="0" hangingPunct="1">
                                  <a:defRPr sz="2400" kern="1200">
                                    <a:solidFill>
                                      <a:schemeClr val="tx1"/>
                                    </a:solidFill>
                                    <a:latin typeface="Times New Roman" charset="0"/>
                                    <a:ea typeface="+mn-ea"/>
                                    <a:cs typeface="+mn-cs"/>
                                  </a:defRPr>
                                </a:lvl9pPr>
                              </a:lstStyle>
                              <a:p>
                                <a:endParaRPr lang="en-US"/>
                              </a:p>
                            </a:txBody>
                            <a:useSpRect/>
                          </a:txSp>
                        </a:sp>
                        <a:sp>
                          <a:nvSpPr>
                            <a:cNvPr id="2097" name="Text Box 49"/>
                            <a:cNvSpPr txBox="1">
                              <a:spLocks noChangeArrowheads="1"/>
                            </a:cNvSpPr>
                          </a:nvSpPr>
                          <a:spPr bwMode="auto">
                            <a:xfrm>
                              <a:off x="1344" y="2687"/>
                              <a:ext cx="414" cy="194"/>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sz="2400" kern="1200">
                                    <a:solidFill>
                                      <a:schemeClr val="tx1"/>
                                    </a:solidFill>
                                    <a:latin typeface="Times New Roman" charset="0"/>
                                    <a:ea typeface="+mn-ea"/>
                                    <a:cs typeface="+mn-cs"/>
                                  </a:defRPr>
                                </a:lvl1pPr>
                                <a:lvl2pPr marL="457200" algn="l" rtl="0" fontAlgn="base">
                                  <a:spcBef>
                                    <a:spcPct val="0"/>
                                  </a:spcBef>
                                  <a:spcAft>
                                    <a:spcPct val="0"/>
                                  </a:spcAft>
                                  <a:defRPr sz="2400" kern="1200">
                                    <a:solidFill>
                                      <a:schemeClr val="tx1"/>
                                    </a:solidFill>
                                    <a:latin typeface="Times New Roman" charset="0"/>
                                    <a:ea typeface="+mn-ea"/>
                                    <a:cs typeface="+mn-cs"/>
                                  </a:defRPr>
                                </a:lvl2pPr>
                                <a:lvl3pPr marL="914400" algn="l" rtl="0" fontAlgn="base">
                                  <a:spcBef>
                                    <a:spcPct val="0"/>
                                  </a:spcBef>
                                  <a:spcAft>
                                    <a:spcPct val="0"/>
                                  </a:spcAft>
                                  <a:defRPr sz="2400" kern="1200">
                                    <a:solidFill>
                                      <a:schemeClr val="tx1"/>
                                    </a:solidFill>
                                    <a:latin typeface="Times New Roman" charset="0"/>
                                    <a:ea typeface="+mn-ea"/>
                                    <a:cs typeface="+mn-cs"/>
                                  </a:defRPr>
                                </a:lvl3pPr>
                                <a:lvl4pPr marL="1371600" algn="l" rtl="0" fontAlgn="base">
                                  <a:spcBef>
                                    <a:spcPct val="0"/>
                                  </a:spcBef>
                                  <a:spcAft>
                                    <a:spcPct val="0"/>
                                  </a:spcAft>
                                  <a:defRPr sz="2400" kern="1200">
                                    <a:solidFill>
                                      <a:schemeClr val="tx1"/>
                                    </a:solidFill>
                                    <a:latin typeface="Times New Roman" charset="0"/>
                                    <a:ea typeface="+mn-ea"/>
                                    <a:cs typeface="+mn-cs"/>
                                  </a:defRPr>
                                </a:lvl4pPr>
                                <a:lvl5pPr marL="1828800" algn="l" rtl="0" fontAlgn="base">
                                  <a:spcBef>
                                    <a:spcPct val="0"/>
                                  </a:spcBef>
                                  <a:spcAft>
                                    <a:spcPct val="0"/>
                                  </a:spcAft>
                                  <a:defRPr sz="2400" kern="1200">
                                    <a:solidFill>
                                      <a:schemeClr val="tx1"/>
                                    </a:solidFill>
                                    <a:latin typeface="Times New Roman" charset="0"/>
                                    <a:ea typeface="+mn-ea"/>
                                    <a:cs typeface="+mn-cs"/>
                                  </a:defRPr>
                                </a:lvl5pPr>
                                <a:lvl6pPr marL="2286000" algn="l" defTabSz="914400" rtl="0" eaLnBrk="1" latinLnBrk="0" hangingPunct="1">
                                  <a:defRPr sz="2400" kern="1200">
                                    <a:solidFill>
                                      <a:schemeClr val="tx1"/>
                                    </a:solidFill>
                                    <a:latin typeface="Times New Roman" charset="0"/>
                                    <a:ea typeface="+mn-ea"/>
                                    <a:cs typeface="+mn-cs"/>
                                  </a:defRPr>
                                </a:lvl6pPr>
                                <a:lvl7pPr marL="2743200" algn="l" defTabSz="914400" rtl="0" eaLnBrk="1" latinLnBrk="0" hangingPunct="1">
                                  <a:defRPr sz="2400" kern="1200">
                                    <a:solidFill>
                                      <a:schemeClr val="tx1"/>
                                    </a:solidFill>
                                    <a:latin typeface="Times New Roman" charset="0"/>
                                    <a:ea typeface="+mn-ea"/>
                                    <a:cs typeface="+mn-cs"/>
                                  </a:defRPr>
                                </a:lvl7pPr>
                                <a:lvl8pPr marL="3200400" algn="l" defTabSz="914400" rtl="0" eaLnBrk="1" latinLnBrk="0" hangingPunct="1">
                                  <a:defRPr sz="2400" kern="1200">
                                    <a:solidFill>
                                      <a:schemeClr val="tx1"/>
                                    </a:solidFill>
                                    <a:latin typeface="Times New Roman" charset="0"/>
                                    <a:ea typeface="+mn-ea"/>
                                    <a:cs typeface="+mn-cs"/>
                                  </a:defRPr>
                                </a:lvl8pPr>
                                <a:lvl9pPr marL="3657600" algn="l" defTabSz="914400" rtl="0" eaLnBrk="1" latinLnBrk="0" hangingPunct="1">
                                  <a:defRPr sz="2400" kern="1200">
                                    <a:solidFill>
                                      <a:schemeClr val="tx1"/>
                                    </a:solidFill>
                                    <a:latin typeface="Times New Roman" charset="0"/>
                                    <a:ea typeface="+mn-ea"/>
                                    <a:cs typeface="+mn-cs"/>
                                  </a:defRPr>
                                </a:lvl9pPr>
                              </a:lstStyle>
                              <a:p>
                                <a:r>
                                  <a:rPr lang="en-US" sz="1000" dirty="0"/>
                                  <a:t>1/3 Earth</a:t>
                                </a:r>
                              </a:p>
                            </a:txBody>
                            <a:useSpRect/>
                          </a:txSp>
                        </a:sp>
                      </a:grpSp>
                      <a:grpSp>
                        <a:nvGrpSpPr>
                          <a:cNvPr id="26" name="Group 51"/>
                          <a:cNvGrpSpPr>
                            <a:grpSpLocks/>
                          </a:cNvGrpSpPr>
                        </a:nvGrpSpPr>
                        <a:grpSpPr bwMode="auto">
                          <a:xfrm>
                            <a:off x="3362" y="1053"/>
                            <a:ext cx="478" cy="201"/>
                            <a:chOff x="1344" y="2738"/>
                            <a:chExt cx="480" cy="253"/>
                          </a:xfrm>
                        </a:grpSpPr>
                        <a:sp>
                          <a:nvSpPr>
                            <a:cNvPr id="2100" name="Freeform 52"/>
                            <a:cNvSpPr>
                              <a:spLocks/>
                            </a:cNvSpPr>
                          </a:nvSpPr>
                          <a:spPr bwMode="auto">
                            <a:xfrm>
                              <a:off x="1440" y="2846"/>
                              <a:ext cx="384" cy="145"/>
                            </a:xfrm>
                            <a:custGeom>
                              <a:avLst/>
                              <a:gdLst/>
                              <a:ahLst/>
                              <a:cxnLst>
                                <a:cxn ang="0">
                                  <a:pos x="0" y="240"/>
                                </a:cxn>
                                <a:cxn ang="0">
                                  <a:pos x="0" y="96"/>
                                </a:cxn>
                                <a:cxn ang="0">
                                  <a:pos x="96" y="144"/>
                                </a:cxn>
                                <a:cxn ang="0">
                                  <a:pos x="432" y="144"/>
                                </a:cxn>
                                <a:cxn ang="0">
                                  <a:pos x="672" y="96"/>
                                </a:cxn>
                                <a:cxn ang="0">
                                  <a:pos x="816" y="0"/>
                                </a:cxn>
                                <a:cxn ang="0">
                                  <a:pos x="816" y="336"/>
                                </a:cxn>
                                <a:cxn ang="0">
                                  <a:pos x="720" y="288"/>
                                </a:cxn>
                                <a:cxn ang="0">
                                  <a:pos x="432" y="240"/>
                                </a:cxn>
                                <a:cxn ang="0">
                                  <a:pos x="96" y="240"/>
                                </a:cxn>
                                <a:cxn ang="0">
                                  <a:pos x="0" y="288"/>
                                </a:cxn>
                                <a:cxn ang="0">
                                  <a:pos x="0" y="240"/>
                                </a:cxn>
                              </a:cxnLst>
                              <a:rect l="0" t="0" r="r" b="b"/>
                              <a:pathLst>
                                <a:path w="816" h="336">
                                  <a:moveTo>
                                    <a:pt x="0" y="240"/>
                                  </a:moveTo>
                                  <a:lnTo>
                                    <a:pt x="0" y="96"/>
                                  </a:lnTo>
                                  <a:lnTo>
                                    <a:pt x="96" y="144"/>
                                  </a:lnTo>
                                  <a:lnTo>
                                    <a:pt x="432" y="144"/>
                                  </a:lnTo>
                                  <a:lnTo>
                                    <a:pt x="672" y="96"/>
                                  </a:lnTo>
                                  <a:lnTo>
                                    <a:pt x="816" y="0"/>
                                  </a:lnTo>
                                  <a:lnTo>
                                    <a:pt x="816" y="336"/>
                                  </a:lnTo>
                                  <a:lnTo>
                                    <a:pt x="720" y="288"/>
                                  </a:lnTo>
                                  <a:lnTo>
                                    <a:pt x="432" y="240"/>
                                  </a:lnTo>
                                  <a:lnTo>
                                    <a:pt x="96" y="240"/>
                                  </a:lnTo>
                                  <a:lnTo>
                                    <a:pt x="0" y="288"/>
                                  </a:lnTo>
                                  <a:lnTo>
                                    <a:pt x="0" y="240"/>
                                  </a:lnTo>
                                  <a:close/>
                                </a:path>
                              </a:pathLst>
                            </a:custGeom>
                            <a:solidFill>
                              <a:schemeClr val="accent1"/>
                            </a:solidFill>
                            <a:ln w="9525">
                              <a:solidFill>
                                <a:schemeClr val="tx1"/>
                              </a:solidFill>
                              <a:round/>
                              <a:headEnd/>
                              <a:tailEnd/>
                            </a:ln>
                            <a:effectLst/>
                          </a:spPr>
                          <a:txSp>
                            <a:txBody>
                              <a:bodyPr/>
                              <a:lstStyle>
                                <a:defPPr>
                                  <a:defRPr lang="en-US"/>
                                </a:defPPr>
                                <a:lvl1pPr algn="l" rtl="0" fontAlgn="base">
                                  <a:spcBef>
                                    <a:spcPct val="0"/>
                                  </a:spcBef>
                                  <a:spcAft>
                                    <a:spcPct val="0"/>
                                  </a:spcAft>
                                  <a:defRPr sz="2400" kern="1200">
                                    <a:solidFill>
                                      <a:schemeClr val="tx1"/>
                                    </a:solidFill>
                                    <a:latin typeface="Times New Roman" charset="0"/>
                                    <a:ea typeface="+mn-ea"/>
                                    <a:cs typeface="+mn-cs"/>
                                  </a:defRPr>
                                </a:lvl1pPr>
                                <a:lvl2pPr marL="457200" algn="l" rtl="0" fontAlgn="base">
                                  <a:spcBef>
                                    <a:spcPct val="0"/>
                                  </a:spcBef>
                                  <a:spcAft>
                                    <a:spcPct val="0"/>
                                  </a:spcAft>
                                  <a:defRPr sz="2400" kern="1200">
                                    <a:solidFill>
                                      <a:schemeClr val="tx1"/>
                                    </a:solidFill>
                                    <a:latin typeface="Times New Roman" charset="0"/>
                                    <a:ea typeface="+mn-ea"/>
                                    <a:cs typeface="+mn-cs"/>
                                  </a:defRPr>
                                </a:lvl2pPr>
                                <a:lvl3pPr marL="914400" algn="l" rtl="0" fontAlgn="base">
                                  <a:spcBef>
                                    <a:spcPct val="0"/>
                                  </a:spcBef>
                                  <a:spcAft>
                                    <a:spcPct val="0"/>
                                  </a:spcAft>
                                  <a:defRPr sz="2400" kern="1200">
                                    <a:solidFill>
                                      <a:schemeClr val="tx1"/>
                                    </a:solidFill>
                                    <a:latin typeface="Times New Roman" charset="0"/>
                                    <a:ea typeface="+mn-ea"/>
                                    <a:cs typeface="+mn-cs"/>
                                  </a:defRPr>
                                </a:lvl3pPr>
                                <a:lvl4pPr marL="1371600" algn="l" rtl="0" fontAlgn="base">
                                  <a:spcBef>
                                    <a:spcPct val="0"/>
                                  </a:spcBef>
                                  <a:spcAft>
                                    <a:spcPct val="0"/>
                                  </a:spcAft>
                                  <a:defRPr sz="2400" kern="1200">
                                    <a:solidFill>
                                      <a:schemeClr val="tx1"/>
                                    </a:solidFill>
                                    <a:latin typeface="Times New Roman" charset="0"/>
                                    <a:ea typeface="+mn-ea"/>
                                    <a:cs typeface="+mn-cs"/>
                                  </a:defRPr>
                                </a:lvl4pPr>
                                <a:lvl5pPr marL="1828800" algn="l" rtl="0" fontAlgn="base">
                                  <a:spcBef>
                                    <a:spcPct val="0"/>
                                  </a:spcBef>
                                  <a:spcAft>
                                    <a:spcPct val="0"/>
                                  </a:spcAft>
                                  <a:defRPr sz="2400" kern="1200">
                                    <a:solidFill>
                                      <a:schemeClr val="tx1"/>
                                    </a:solidFill>
                                    <a:latin typeface="Times New Roman" charset="0"/>
                                    <a:ea typeface="+mn-ea"/>
                                    <a:cs typeface="+mn-cs"/>
                                  </a:defRPr>
                                </a:lvl5pPr>
                                <a:lvl6pPr marL="2286000" algn="l" defTabSz="914400" rtl="0" eaLnBrk="1" latinLnBrk="0" hangingPunct="1">
                                  <a:defRPr sz="2400" kern="1200">
                                    <a:solidFill>
                                      <a:schemeClr val="tx1"/>
                                    </a:solidFill>
                                    <a:latin typeface="Times New Roman" charset="0"/>
                                    <a:ea typeface="+mn-ea"/>
                                    <a:cs typeface="+mn-cs"/>
                                  </a:defRPr>
                                </a:lvl6pPr>
                                <a:lvl7pPr marL="2743200" algn="l" defTabSz="914400" rtl="0" eaLnBrk="1" latinLnBrk="0" hangingPunct="1">
                                  <a:defRPr sz="2400" kern="1200">
                                    <a:solidFill>
                                      <a:schemeClr val="tx1"/>
                                    </a:solidFill>
                                    <a:latin typeface="Times New Roman" charset="0"/>
                                    <a:ea typeface="+mn-ea"/>
                                    <a:cs typeface="+mn-cs"/>
                                  </a:defRPr>
                                </a:lvl7pPr>
                                <a:lvl8pPr marL="3200400" algn="l" defTabSz="914400" rtl="0" eaLnBrk="1" latinLnBrk="0" hangingPunct="1">
                                  <a:defRPr sz="2400" kern="1200">
                                    <a:solidFill>
                                      <a:schemeClr val="tx1"/>
                                    </a:solidFill>
                                    <a:latin typeface="Times New Roman" charset="0"/>
                                    <a:ea typeface="+mn-ea"/>
                                    <a:cs typeface="+mn-cs"/>
                                  </a:defRPr>
                                </a:lvl8pPr>
                                <a:lvl9pPr marL="3657600" algn="l" defTabSz="914400" rtl="0" eaLnBrk="1" latinLnBrk="0" hangingPunct="1">
                                  <a:defRPr sz="2400" kern="1200">
                                    <a:solidFill>
                                      <a:schemeClr val="tx1"/>
                                    </a:solidFill>
                                    <a:latin typeface="Times New Roman" charset="0"/>
                                    <a:ea typeface="+mn-ea"/>
                                    <a:cs typeface="+mn-cs"/>
                                  </a:defRPr>
                                </a:lvl9pPr>
                              </a:lstStyle>
                              <a:p>
                                <a:endParaRPr lang="en-US"/>
                              </a:p>
                            </a:txBody>
                            <a:useSpRect/>
                          </a:txSp>
                        </a:sp>
                        <a:sp>
                          <a:nvSpPr>
                            <a:cNvPr id="2101" name="Text Box 53"/>
                            <a:cNvSpPr txBox="1">
                              <a:spLocks noChangeArrowheads="1"/>
                            </a:cNvSpPr>
                          </a:nvSpPr>
                          <a:spPr bwMode="auto">
                            <a:xfrm>
                              <a:off x="1344" y="2738"/>
                              <a:ext cx="355" cy="195"/>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sz="2400" kern="1200">
                                    <a:solidFill>
                                      <a:schemeClr val="tx1"/>
                                    </a:solidFill>
                                    <a:latin typeface="Times New Roman" charset="0"/>
                                    <a:ea typeface="+mn-ea"/>
                                    <a:cs typeface="+mn-cs"/>
                                  </a:defRPr>
                                </a:lvl1pPr>
                                <a:lvl2pPr marL="457200" algn="l" rtl="0" fontAlgn="base">
                                  <a:spcBef>
                                    <a:spcPct val="0"/>
                                  </a:spcBef>
                                  <a:spcAft>
                                    <a:spcPct val="0"/>
                                  </a:spcAft>
                                  <a:defRPr sz="2400" kern="1200">
                                    <a:solidFill>
                                      <a:schemeClr val="tx1"/>
                                    </a:solidFill>
                                    <a:latin typeface="Times New Roman" charset="0"/>
                                    <a:ea typeface="+mn-ea"/>
                                    <a:cs typeface="+mn-cs"/>
                                  </a:defRPr>
                                </a:lvl2pPr>
                                <a:lvl3pPr marL="914400" algn="l" rtl="0" fontAlgn="base">
                                  <a:spcBef>
                                    <a:spcPct val="0"/>
                                  </a:spcBef>
                                  <a:spcAft>
                                    <a:spcPct val="0"/>
                                  </a:spcAft>
                                  <a:defRPr sz="2400" kern="1200">
                                    <a:solidFill>
                                      <a:schemeClr val="tx1"/>
                                    </a:solidFill>
                                    <a:latin typeface="Times New Roman" charset="0"/>
                                    <a:ea typeface="+mn-ea"/>
                                    <a:cs typeface="+mn-cs"/>
                                  </a:defRPr>
                                </a:lvl3pPr>
                                <a:lvl4pPr marL="1371600" algn="l" rtl="0" fontAlgn="base">
                                  <a:spcBef>
                                    <a:spcPct val="0"/>
                                  </a:spcBef>
                                  <a:spcAft>
                                    <a:spcPct val="0"/>
                                  </a:spcAft>
                                  <a:defRPr sz="2400" kern="1200">
                                    <a:solidFill>
                                      <a:schemeClr val="tx1"/>
                                    </a:solidFill>
                                    <a:latin typeface="Times New Roman" charset="0"/>
                                    <a:ea typeface="+mn-ea"/>
                                    <a:cs typeface="+mn-cs"/>
                                  </a:defRPr>
                                </a:lvl4pPr>
                                <a:lvl5pPr marL="1828800" algn="l" rtl="0" fontAlgn="base">
                                  <a:spcBef>
                                    <a:spcPct val="0"/>
                                  </a:spcBef>
                                  <a:spcAft>
                                    <a:spcPct val="0"/>
                                  </a:spcAft>
                                  <a:defRPr sz="2400" kern="1200">
                                    <a:solidFill>
                                      <a:schemeClr val="tx1"/>
                                    </a:solidFill>
                                    <a:latin typeface="Times New Roman" charset="0"/>
                                    <a:ea typeface="+mn-ea"/>
                                    <a:cs typeface="+mn-cs"/>
                                  </a:defRPr>
                                </a:lvl5pPr>
                                <a:lvl6pPr marL="2286000" algn="l" defTabSz="914400" rtl="0" eaLnBrk="1" latinLnBrk="0" hangingPunct="1">
                                  <a:defRPr sz="2400" kern="1200">
                                    <a:solidFill>
                                      <a:schemeClr val="tx1"/>
                                    </a:solidFill>
                                    <a:latin typeface="Times New Roman" charset="0"/>
                                    <a:ea typeface="+mn-ea"/>
                                    <a:cs typeface="+mn-cs"/>
                                  </a:defRPr>
                                </a:lvl6pPr>
                                <a:lvl7pPr marL="2743200" algn="l" defTabSz="914400" rtl="0" eaLnBrk="1" latinLnBrk="0" hangingPunct="1">
                                  <a:defRPr sz="2400" kern="1200">
                                    <a:solidFill>
                                      <a:schemeClr val="tx1"/>
                                    </a:solidFill>
                                    <a:latin typeface="Times New Roman" charset="0"/>
                                    <a:ea typeface="+mn-ea"/>
                                    <a:cs typeface="+mn-cs"/>
                                  </a:defRPr>
                                </a:lvl7pPr>
                                <a:lvl8pPr marL="3200400" algn="l" defTabSz="914400" rtl="0" eaLnBrk="1" latinLnBrk="0" hangingPunct="1">
                                  <a:defRPr sz="2400" kern="1200">
                                    <a:solidFill>
                                      <a:schemeClr val="tx1"/>
                                    </a:solidFill>
                                    <a:latin typeface="Times New Roman" charset="0"/>
                                    <a:ea typeface="+mn-ea"/>
                                    <a:cs typeface="+mn-cs"/>
                                  </a:defRPr>
                                </a:lvl8pPr>
                                <a:lvl9pPr marL="3657600" algn="l" defTabSz="914400" rtl="0" eaLnBrk="1" latinLnBrk="0" hangingPunct="1">
                                  <a:defRPr sz="2400" kern="1200">
                                    <a:solidFill>
                                      <a:schemeClr val="tx1"/>
                                    </a:solidFill>
                                    <a:latin typeface="Times New Roman" charset="0"/>
                                    <a:ea typeface="+mn-ea"/>
                                    <a:cs typeface="+mn-cs"/>
                                  </a:defRPr>
                                </a:lvl9pPr>
                              </a:lstStyle>
                              <a:p>
                                <a:r>
                                  <a:rPr lang="en-US" sz="1000" dirty="0"/>
                                  <a:t>1/3 Sea</a:t>
                                </a:r>
                              </a:p>
                            </a:txBody>
                            <a:useSpRect/>
                          </a:txSp>
                        </a:sp>
                      </a:grpSp>
                      <a:grpSp>
                        <a:nvGrpSpPr>
                          <a:cNvPr id="27" name="Group 54"/>
                          <a:cNvGrpSpPr>
                            <a:grpSpLocks/>
                          </a:cNvGrpSpPr>
                        </a:nvGrpSpPr>
                        <a:grpSpPr bwMode="auto">
                          <a:xfrm>
                            <a:off x="3456" y="1233"/>
                            <a:ext cx="479" cy="202"/>
                            <a:chOff x="1344" y="2771"/>
                            <a:chExt cx="480" cy="253"/>
                          </a:xfrm>
                        </a:grpSpPr>
                        <a:sp>
                          <a:nvSpPr>
                            <a:cNvPr id="2103" name="Freeform 55"/>
                            <a:cNvSpPr>
                              <a:spLocks/>
                            </a:cNvSpPr>
                          </a:nvSpPr>
                          <a:spPr bwMode="auto">
                            <a:xfrm>
                              <a:off x="1440" y="2880"/>
                              <a:ext cx="384" cy="144"/>
                            </a:xfrm>
                            <a:custGeom>
                              <a:avLst/>
                              <a:gdLst/>
                              <a:ahLst/>
                              <a:cxnLst>
                                <a:cxn ang="0">
                                  <a:pos x="0" y="240"/>
                                </a:cxn>
                                <a:cxn ang="0">
                                  <a:pos x="0" y="96"/>
                                </a:cxn>
                                <a:cxn ang="0">
                                  <a:pos x="96" y="144"/>
                                </a:cxn>
                                <a:cxn ang="0">
                                  <a:pos x="432" y="144"/>
                                </a:cxn>
                                <a:cxn ang="0">
                                  <a:pos x="672" y="96"/>
                                </a:cxn>
                                <a:cxn ang="0">
                                  <a:pos x="816" y="0"/>
                                </a:cxn>
                                <a:cxn ang="0">
                                  <a:pos x="816" y="336"/>
                                </a:cxn>
                                <a:cxn ang="0">
                                  <a:pos x="720" y="288"/>
                                </a:cxn>
                                <a:cxn ang="0">
                                  <a:pos x="432" y="240"/>
                                </a:cxn>
                                <a:cxn ang="0">
                                  <a:pos x="96" y="240"/>
                                </a:cxn>
                                <a:cxn ang="0">
                                  <a:pos x="0" y="288"/>
                                </a:cxn>
                                <a:cxn ang="0">
                                  <a:pos x="0" y="240"/>
                                </a:cxn>
                              </a:cxnLst>
                              <a:rect l="0" t="0" r="r" b="b"/>
                              <a:pathLst>
                                <a:path w="816" h="336">
                                  <a:moveTo>
                                    <a:pt x="0" y="240"/>
                                  </a:moveTo>
                                  <a:lnTo>
                                    <a:pt x="0" y="96"/>
                                  </a:lnTo>
                                  <a:lnTo>
                                    <a:pt x="96" y="144"/>
                                  </a:lnTo>
                                  <a:lnTo>
                                    <a:pt x="432" y="144"/>
                                  </a:lnTo>
                                  <a:lnTo>
                                    <a:pt x="672" y="96"/>
                                  </a:lnTo>
                                  <a:lnTo>
                                    <a:pt x="816" y="0"/>
                                  </a:lnTo>
                                  <a:lnTo>
                                    <a:pt x="816" y="336"/>
                                  </a:lnTo>
                                  <a:lnTo>
                                    <a:pt x="720" y="288"/>
                                  </a:lnTo>
                                  <a:lnTo>
                                    <a:pt x="432" y="240"/>
                                  </a:lnTo>
                                  <a:lnTo>
                                    <a:pt x="96" y="240"/>
                                  </a:lnTo>
                                  <a:lnTo>
                                    <a:pt x="0" y="288"/>
                                  </a:lnTo>
                                  <a:lnTo>
                                    <a:pt x="0" y="240"/>
                                  </a:lnTo>
                                  <a:close/>
                                </a:path>
                              </a:pathLst>
                            </a:custGeom>
                            <a:solidFill>
                              <a:schemeClr val="accent1"/>
                            </a:solidFill>
                            <a:ln w="9525">
                              <a:solidFill>
                                <a:schemeClr val="tx1"/>
                              </a:solidFill>
                              <a:round/>
                              <a:headEnd/>
                              <a:tailEnd/>
                            </a:ln>
                            <a:effectLst/>
                          </a:spPr>
                          <a:txSp>
                            <a:txBody>
                              <a:bodyPr/>
                              <a:lstStyle>
                                <a:defPPr>
                                  <a:defRPr lang="en-US"/>
                                </a:defPPr>
                                <a:lvl1pPr algn="l" rtl="0" fontAlgn="base">
                                  <a:spcBef>
                                    <a:spcPct val="0"/>
                                  </a:spcBef>
                                  <a:spcAft>
                                    <a:spcPct val="0"/>
                                  </a:spcAft>
                                  <a:defRPr sz="2400" kern="1200">
                                    <a:solidFill>
                                      <a:schemeClr val="tx1"/>
                                    </a:solidFill>
                                    <a:latin typeface="Times New Roman" charset="0"/>
                                    <a:ea typeface="+mn-ea"/>
                                    <a:cs typeface="+mn-cs"/>
                                  </a:defRPr>
                                </a:lvl1pPr>
                                <a:lvl2pPr marL="457200" algn="l" rtl="0" fontAlgn="base">
                                  <a:spcBef>
                                    <a:spcPct val="0"/>
                                  </a:spcBef>
                                  <a:spcAft>
                                    <a:spcPct val="0"/>
                                  </a:spcAft>
                                  <a:defRPr sz="2400" kern="1200">
                                    <a:solidFill>
                                      <a:schemeClr val="tx1"/>
                                    </a:solidFill>
                                    <a:latin typeface="Times New Roman" charset="0"/>
                                    <a:ea typeface="+mn-ea"/>
                                    <a:cs typeface="+mn-cs"/>
                                  </a:defRPr>
                                </a:lvl2pPr>
                                <a:lvl3pPr marL="914400" algn="l" rtl="0" fontAlgn="base">
                                  <a:spcBef>
                                    <a:spcPct val="0"/>
                                  </a:spcBef>
                                  <a:spcAft>
                                    <a:spcPct val="0"/>
                                  </a:spcAft>
                                  <a:defRPr sz="2400" kern="1200">
                                    <a:solidFill>
                                      <a:schemeClr val="tx1"/>
                                    </a:solidFill>
                                    <a:latin typeface="Times New Roman" charset="0"/>
                                    <a:ea typeface="+mn-ea"/>
                                    <a:cs typeface="+mn-cs"/>
                                  </a:defRPr>
                                </a:lvl3pPr>
                                <a:lvl4pPr marL="1371600" algn="l" rtl="0" fontAlgn="base">
                                  <a:spcBef>
                                    <a:spcPct val="0"/>
                                  </a:spcBef>
                                  <a:spcAft>
                                    <a:spcPct val="0"/>
                                  </a:spcAft>
                                  <a:defRPr sz="2400" kern="1200">
                                    <a:solidFill>
                                      <a:schemeClr val="tx1"/>
                                    </a:solidFill>
                                    <a:latin typeface="Times New Roman" charset="0"/>
                                    <a:ea typeface="+mn-ea"/>
                                    <a:cs typeface="+mn-cs"/>
                                  </a:defRPr>
                                </a:lvl4pPr>
                                <a:lvl5pPr marL="1828800" algn="l" rtl="0" fontAlgn="base">
                                  <a:spcBef>
                                    <a:spcPct val="0"/>
                                  </a:spcBef>
                                  <a:spcAft>
                                    <a:spcPct val="0"/>
                                  </a:spcAft>
                                  <a:defRPr sz="2400" kern="1200">
                                    <a:solidFill>
                                      <a:schemeClr val="tx1"/>
                                    </a:solidFill>
                                    <a:latin typeface="Times New Roman" charset="0"/>
                                    <a:ea typeface="+mn-ea"/>
                                    <a:cs typeface="+mn-cs"/>
                                  </a:defRPr>
                                </a:lvl5pPr>
                                <a:lvl6pPr marL="2286000" algn="l" defTabSz="914400" rtl="0" eaLnBrk="1" latinLnBrk="0" hangingPunct="1">
                                  <a:defRPr sz="2400" kern="1200">
                                    <a:solidFill>
                                      <a:schemeClr val="tx1"/>
                                    </a:solidFill>
                                    <a:latin typeface="Times New Roman" charset="0"/>
                                    <a:ea typeface="+mn-ea"/>
                                    <a:cs typeface="+mn-cs"/>
                                  </a:defRPr>
                                </a:lvl6pPr>
                                <a:lvl7pPr marL="2743200" algn="l" defTabSz="914400" rtl="0" eaLnBrk="1" latinLnBrk="0" hangingPunct="1">
                                  <a:defRPr sz="2400" kern="1200">
                                    <a:solidFill>
                                      <a:schemeClr val="tx1"/>
                                    </a:solidFill>
                                    <a:latin typeface="Times New Roman" charset="0"/>
                                    <a:ea typeface="+mn-ea"/>
                                    <a:cs typeface="+mn-cs"/>
                                  </a:defRPr>
                                </a:lvl7pPr>
                                <a:lvl8pPr marL="3200400" algn="l" defTabSz="914400" rtl="0" eaLnBrk="1" latinLnBrk="0" hangingPunct="1">
                                  <a:defRPr sz="2400" kern="1200">
                                    <a:solidFill>
                                      <a:schemeClr val="tx1"/>
                                    </a:solidFill>
                                    <a:latin typeface="Times New Roman" charset="0"/>
                                    <a:ea typeface="+mn-ea"/>
                                    <a:cs typeface="+mn-cs"/>
                                  </a:defRPr>
                                </a:lvl8pPr>
                                <a:lvl9pPr marL="3657600" algn="l" defTabSz="914400" rtl="0" eaLnBrk="1" latinLnBrk="0" hangingPunct="1">
                                  <a:defRPr sz="2400" kern="1200">
                                    <a:solidFill>
                                      <a:schemeClr val="tx1"/>
                                    </a:solidFill>
                                    <a:latin typeface="Times New Roman" charset="0"/>
                                    <a:ea typeface="+mn-ea"/>
                                    <a:cs typeface="+mn-cs"/>
                                  </a:defRPr>
                                </a:lvl9pPr>
                              </a:lstStyle>
                              <a:p>
                                <a:endParaRPr lang="en-US"/>
                              </a:p>
                            </a:txBody>
                            <a:useSpRect/>
                          </a:txSp>
                        </a:sp>
                        <a:sp>
                          <a:nvSpPr>
                            <a:cNvPr id="2104" name="Text Box 56"/>
                            <a:cNvSpPr txBox="1">
                              <a:spLocks noChangeArrowheads="1"/>
                            </a:cNvSpPr>
                          </a:nvSpPr>
                          <a:spPr bwMode="auto">
                            <a:xfrm>
                              <a:off x="1344" y="2771"/>
                              <a:ext cx="448" cy="193"/>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sz="2400" kern="1200">
                                    <a:solidFill>
                                      <a:schemeClr val="tx1"/>
                                    </a:solidFill>
                                    <a:latin typeface="Times New Roman" charset="0"/>
                                    <a:ea typeface="+mn-ea"/>
                                    <a:cs typeface="+mn-cs"/>
                                  </a:defRPr>
                                </a:lvl1pPr>
                                <a:lvl2pPr marL="457200" algn="l" rtl="0" fontAlgn="base">
                                  <a:spcBef>
                                    <a:spcPct val="0"/>
                                  </a:spcBef>
                                  <a:spcAft>
                                    <a:spcPct val="0"/>
                                  </a:spcAft>
                                  <a:defRPr sz="2400" kern="1200">
                                    <a:solidFill>
                                      <a:schemeClr val="tx1"/>
                                    </a:solidFill>
                                    <a:latin typeface="Times New Roman" charset="0"/>
                                    <a:ea typeface="+mn-ea"/>
                                    <a:cs typeface="+mn-cs"/>
                                  </a:defRPr>
                                </a:lvl2pPr>
                                <a:lvl3pPr marL="914400" algn="l" rtl="0" fontAlgn="base">
                                  <a:spcBef>
                                    <a:spcPct val="0"/>
                                  </a:spcBef>
                                  <a:spcAft>
                                    <a:spcPct val="0"/>
                                  </a:spcAft>
                                  <a:defRPr sz="2400" kern="1200">
                                    <a:solidFill>
                                      <a:schemeClr val="tx1"/>
                                    </a:solidFill>
                                    <a:latin typeface="Times New Roman" charset="0"/>
                                    <a:ea typeface="+mn-ea"/>
                                    <a:cs typeface="+mn-cs"/>
                                  </a:defRPr>
                                </a:lvl3pPr>
                                <a:lvl4pPr marL="1371600" algn="l" rtl="0" fontAlgn="base">
                                  <a:spcBef>
                                    <a:spcPct val="0"/>
                                  </a:spcBef>
                                  <a:spcAft>
                                    <a:spcPct val="0"/>
                                  </a:spcAft>
                                  <a:defRPr sz="2400" kern="1200">
                                    <a:solidFill>
                                      <a:schemeClr val="tx1"/>
                                    </a:solidFill>
                                    <a:latin typeface="Times New Roman" charset="0"/>
                                    <a:ea typeface="+mn-ea"/>
                                    <a:cs typeface="+mn-cs"/>
                                  </a:defRPr>
                                </a:lvl4pPr>
                                <a:lvl5pPr marL="1828800" algn="l" rtl="0" fontAlgn="base">
                                  <a:spcBef>
                                    <a:spcPct val="0"/>
                                  </a:spcBef>
                                  <a:spcAft>
                                    <a:spcPct val="0"/>
                                  </a:spcAft>
                                  <a:defRPr sz="2400" kern="1200">
                                    <a:solidFill>
                                      <a:schemeClr val="tx1"/>
                                    </a:solidFill>
                                    <a:latin typeface="Times New Roman" charset="0"/>
                                    <a:ea typeface="+mn-ea"/>
                                    <a:cs typeface="+mn-cs"/>
                                  </a:defRPr>
                                </a:lvl5pPr>
                                <a:lvl6pPr marL="2286000" algn="l" defTabSz="914400" rtl="0" eaLnBrk="1" latinLnBrk="0" hangingPunct="1">
                                  <a:defRPr sz="2400" kern="1200">
                                    <a:solidFill>
                                      <a:schemeClr val="tx1"/>
                                    </a:solidFill>
                                    <a:latin typeface="Times New Roman" charset="0"/>
                                    <a:ea typeface="+mn-ea"/>
                                    <a:cs typeface="+mn-cs"/>
                                  </a:defRPr>
                                </a:lvl6pPr>
                                <a:lvl7pPr marL="2743200" algn="l" defTabSz="914400" rtl="0" eaLnBrk="1" latinLnBrk="0" hangingPunct="1">
                                  <a:defRPr sz="2400" kern="1200">
                                    <a:solidFill>
                                      <a:schemeClr val="tx1"/>
                                    </a:solidFill>
                                    <a:latin typeface="Times New Roman" charset="0"/>
                                    <a:ea typeface="+mn-ea"/>
                                    <a:cs typeface="+mn-cs"/>
                                  </a:defRPr>
                                </a:lvl7pPr>
                                <a:lvl8pPr marL="3200400" algn="l" defTabSz="914400" rtl="0" eaLnBrk="1" latinLnBrk="0" hangingPunct="1">
                                  <a:defRPr sz="2400" kern="1200">
                                    <a:solidFill>
                                      <a:schemeClr val="tx1"/>
                                    </a:solidFill>
                                    <a:latin typeface="Times New Roman" charset="0"/>
                                    <a:ea typeface="+mn-ea"/>
                                    <a:cs typeface="+mn-cs"/>
                                  </a:defRPr>
                                </a:lvl8pPr>
                                <a:lvl9pPr marL="3657600" algn="l" defTabSz="914400" rtl="0" eaLnBrk="1" latinLnBrk="0" hangingPunct="1">
                                  <a:defRPr sz="2400" kern="1200">
                                    <a:solidFill>
                                      <a:schemeClr val="tx1"/>
                                    </a:solidFill>
                                    <a:latin typeface="Times New Roman" charset="0"/>
                                    <a:ea typeface="+mn-ea"/>
                                    <a:cs typeface="+mn-cs"/>
                                  </a:defRPr>
                                </a:lvl9pPr>
                              </a:lstStyle>
                              <a:p>
                                <a:r>
                                  <a:rPr lang="en-US" sz="1000" dirty="0"/>
                                  <a:t>1/3 Rivers</a:t>
                                </a:r>
                              </a:p>
                            </a:txBody>
                            <a:useSpRect/>
                          </a:txSp>
                        </a:sp>
                      </a:grpSp>
                      <a:grpSp>
                        <a:nvGrpSpPr>
                          <a:cNvPr id="28" name="Group 57"/>
                          <a:cNvGrpSpPr>
                            <a:grpSpLocks/>
                          </a:cNvGrpSpPr>
                        </a:nvGrpSpPr>
                        <a:grpSpPr bwMode="auto">
                          <a:xfrm>
                            <a:off x="3720" y="1618"/>
                            <a:ext cx="654" cy="236"/>
                            <a:chOff x="1344" y="2889"/>
                            <a:chExt cx="656" cy="295"/>
                          </a:xfrm>
                        </a:grpSpPr>
                        <a:sp>
                          <a:nvSpPr>
                            <a:cNvPr id="2106" name="Freeform 58"/>
                            <a:cNvSpPr>
                              <a:spLocks/>
                            </a:cNvSpPr>
                          </a:nvSpPr>
                          <a:spPr bwMode="auto">
                            <a:xfrm>
                              <a:off x="1440" y="3040"/>
                              <a:ext cx="384" cy="144"/>
                            </a:xfrm>
                            <a:custGeom>
                              <a:avLst/>
                              <a:gdLst/>
                              <a:ahLst/>
                              <a:cxnLst>
                                <a:cxn ang="0">
                                  <a:pos x="0" y="240"/>
                                </a:cxn>
                                <a:cxn ang="0">
                                  <a:pos x="0" y="96"/>
                                </a:cxn>
                                <a:cxn ang="0">
                                  <a:pos x="96" y="144"/>
                                </a:cxn>
                                <a:cxn ang="0">
                                  <a:pos x="432" y="144"/>
                                </a:cxn>
                                <a:cxn ang="0">
                                  <a:pos x="672" y="96"/>
                                </a:cxn>
                                <a:cxn ang="0">
                                  <a:pos x="816" y="0"/>
                                </a:cxn>
                                <a:cxn ang="0">
                                  <a:pos x="816" y="336"/>
                                </a:cxn>
                                <a:cxn ang="0">
                                  <a:pos x="720" y="288"/>
                                </a:cxn>
                                <a:cxn ang="0">
                                  <a:pos x="432" y="240"/>
                                </a:cxn>
                                <a:cxn ang="0">
                                  <a:pos x="96" y="240"/>
                                </a:cxn>
                                <a:cxn ang="0">
                                  <a:pos x="0" y="288"/>
                                </a:cxn>
                                <a:cxn ang="0">
                                  <a:pos x="0" y="240"/>
                                </a:cxn>
                              </a:cxnLst>
                              <a:rect l="0" t="0" r="r" b="b"/>
                              <a:pathLst>
                                <a:path w="816" h="336">
                                  <a:moveTo>
                                    <a:pt x="0" y="240"/>
                                  </a:moveTo>
                                  <a:lnTo>
                                    <a:pt x="0" y="96"/>
                                  </a:lnTo>
                                  <a:lnTo>
                                    <a:pt x="96" y="144"/>
                                  </a:lnTo>
                                  <a:lnTo>
                                    <a:pt x="432" y="144"/>
                                  </a:lnTo>
                                  <a:lnTo>
                                    <a:pt x="672" y="96"/>
                                  </a:lnTo>
                                  <a:lnTo>
                                    <a:pt x="816" y="0"/>
                                  </a:lnTo>
                                  <a:lnTo>
                                    <a:pt x="816" y="336"/>
                                  </a:lnTo>
                                  <a:lnTo>
                                    <a:pt x="720" y="288"/>
                                  </a:lnTo>
                                  <a:lnTo>
                                    <a:pt x="432" y="240"/>
                                  </a:lnTo>
                                  <a:lnTo>
                                    <a:pt x="96" y="240"/>
                                  </a:lnTo>
                                  <a:lnTo>
                                    <a:pt x="0" y="288"/>
                                  </a:lnTo>
                                  <a:lnTo>
                                    <a:pt x="0" y="240"/>
                                  </a:lnTo>
                                  <a:close/>
                                </a:path>
                              </a:pathLst>
                            </a:custGeom>
                            <a:solidFill>
                              <a:schemeClr val="accent1"/>
                            </a:solidFill>
                            <a:ln w="9525">
                              <a:solidFill>
                                <a:schemeClr val="tx1"/>
                              </a:solidFill>
                              <a:round/>
                              <a:headEnd/>
                              <a:tailEnd/>
                            </a:ln>
                            <a:effectLst/>
                          </a:spPr>
                          <a:txSp>
                            <a:txBody>
                              <a:bodyPr/>
                              <a:lstStyle>
                                <a:defPPr>
                                  <a:defRPr lang="en-US"/>
                                </a:defPPr>
                                <a:lvl1pPr algn="l" rtl="0" fontAlgn="base">
                                  <a:spcBef>
                                    <a:spcPct val="0"/>
                                  </a:spcBef>
                                  <a:spcAft>
                                    <a:spcPct val="0"/>
                                  </a:spcAft>
                                  <a:defRPr sz="2400" kern="1200">
                                    <a:solidFill>
                                      <a:schemeClr val="tx1"/>
                                    </a:solidFill>
                                    <a:latin typeface="Times New Roman" charset="0"/>
                                    <a:ea typeface="+mn-ea"/>
                                    <a:cs typeface="+mn-cs"/>
                                  </a:defRPr>
                                </a:lvl1pPr>
                                <a:lvl2pPr marL="457200" algn="l" rtl="0" fontAlgn="base">
                                  <a:spcBef>
                                    <a:spcPct val="0"/>
                                  </a:spcBef>
                                  <a:spcAft>
                                    <a:spcPct val="0"/>
                                  </a:spcAft>
                                  <a:defRPr sz="2400" kern="1200">
                                    <a:solidFill>
                                      <a:schemeClr val="tx1"/>
                                    </a:solidFill>
                                    <a:latin typeface="Times New Roman" charset="0"/>
                                    <a:ea typeface="+mn-ea"/>
                                    <a:cs typeface="+mn-cs"/>
                                  </a:defRPr>
                                </a:lvl2pPr>
                                <a:lvl3pPr marL="914400" algn="l" rtl="0" fontAlgn="base">
                                  <a:spcBef>
                                    <a:spcPct val="0"/>
                                  </a:spcBef>
                                  <a:spcAft>
                                    <a:spcPct val="0"/>
                                  </a:spcAft>
                                  <a:defRPr sz="2400" kern="1200">
                                    <a:solidFill>
                                      <a:schemeClr val="tx1"/>
                                    </a:solidFill>
                                    <a:latin typeface="Times New Roman" charset="0"/>
                                    <a:ea typeface="+mn-ea"/>
                                    <a:cs typeface="+mn-cs"/>
                                  </a:defRPr>
                                </a:lvl3pPr>
                                <a:lvl4pPr marL="1371600" algn="l" rtl="0" fontAlgn="base">
                                  <a:spcBef>
                                    <a:spcPct val="0"/>
                                  </a:spcBef>
                                  <a:spcAft>
                                    <a:spcPct val="0"/>
                                  </a:spcAft>
                                  <a:defRPr sz="2400" kern="1200">
                                    <a:solidFill>
                                      <a:schemeClr val="tx1"/>
                                    </a:solidFill>
                                    <a:latin typeface="Times New Roman" charset="0"/>
                                    <a:ea typeface="+mn-ea"/>
                                    <a:cs typeface="+mn-cs"/>
                                  </a:defRPr>
                                </a:lvl4pPr>
                                <a:lvl5pPr marL="1828800" algn="l" rtl="0" fontAlgn="base">
                                  <a:spcBef>
                                    <a:spcPct val="0"/>
                                  </a:spcBef>
                                  <a:spcAft>
                                    <a:spcPct val="0"/>
                                  </a:spcAft>
                                  <a:defRPr sz="2400" kern="1200">
                                    <a:solidFill>
                                      <a:schemeClr val="tx1"/>
                                    </a:solidFill>
                                    <a:latin typeface="Times New Roman" charset="0"/>
                                    <a:ea typeface="+mn-ea"/>
                                    <a:cs typeface="+mn-cs"/>
                                  </a:defRPr>
                                </a:lvl5pPr>
                                <a:lvl6pPr marL="2286000" algn="l" defTabSz="914400" rtl="0" eaLnBrk="1" latinLnBrk="0" hangingPunct="1">
                                  <a:defRPr sz="2400" kern="1200">
                                    <a:solidFill>
                                      <a:schemeClr val="tx1"/>
                                    </a:solidFill>
                                    <a:latin typeface="Times New Roman" charset="0"/>
                                    <a:ea typeface="+mn-ea"/>
                                    <a:cs typeface="+mn-cs"/>
                                  </a:defRPr>
                                </a:lvl6pPr>
                                <a:lvl7pPr marL="2743200" algn="l" defTabSz="914400" rtl="0" eaLnBrk="1" latinLnBrk="0" hangingPunct="1">
                                  <a:defRPr sz="2400" kern="1200">
                                    <a:solidFill>
                                      <a:schemeClr val="tx1"/>
                                    </a:solidFill>
                                    <a:latin typeface="Times New Roman" charset="0"/>
                                    <a:ea typeface="+mn-ea"/>
                                    <a:cs typeface="+mn-cs"/>
                                  </a:defRPr>
                                </a:lvl7pPr>
                                <a:lvl8pPr marL="3200400" algn="l" defTabSz="914400" rtl="0" eaLnBrk="1" latinLnBrk="0" hangingPunct="1">
                                  <a:defRPr sz="2400" kern="1200">
                                    <a:solidFill>
                                      <a:schemeClr val="tx1"/>
                                    </a:solidFill>
                                    <a:latin typeface="Times New Roman" charset="0"/>
                                    <a:ea typeface="+mn-ea"/>
                                    <a:cs typeface="+mn-cs"/>
                                  </a:defRPr>
                                </a:lvl8pPr>
                                <a:lvl9pPr marL="3657600" algn="l" defTabSz="914400" rtl="0" eaLnBrk="1" latinLnBrk="0" hangingPunct="1">
                                  <a:defRPr sz="2400" kern="1200">
                                    <a:solidFill>
                                      <a:schemeClr val="tx1"/>
                                    </a:solidFill>
                                    <a:latin typeface="Times New Roman" charset="0"/>
                                    <a:ea typeface="+mn-ea"/>
                                    <a:cs typeface="+mn-cs"/>
                                  </a:defRPr>
                                </a:lvl9pPr>
                              </a:lstStyle>
                              <a:p>
                                <a:endParaRPr lang="en-US"/>
                              </a:p>
                            </a:txBody>
                            <a:useSpRect/>
                          </a:txSp>
                        </a:sp>
                        <a:sp>
                          <a:nvSpPr>
                            <a:cNvPr id="2107" name="Text Box 59"/>
                            <a:cNvSpPr txBox="1">
                              <a:spLocks noChangeArrowheads="1"/>
                            </a:cNvSpPr>
                          </a:nvSpPr>
                          <a:spPr bwMode="auto">
                            <a:xfrm>
                              <a:off x="1344" y="2889"/>
                              <a:ext cx="656" cy="193"/>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sz="2400" kern="1200">
                                    <a:solidFill>
                                      <a:schemeClr val="tx1"/>
                                    </a:solidFill>
                                    <a:latin typeface="Times New Roman" charset="0"/>
                                    <a:ea typeface="+mn-ea"/>
                                    <a:cs typeface="+mn-cs"/>
                                  </a:defRPr>
                                </a:lvl1pPr>
                                <a:lvl2pPr marL="457200" algn="l" rtl="0" fontAlgn="base">
                                  <a:spcBef>
                                    <a:spcPct val="0"/>
                                  </a:spcBef>
                                  <a:spcAft>
                                    <a:spcPct val="0"/>
                                  </a:spcAft>
                                  <a:defRPr sz="2400" kern="1200">
                                    <a:solidFill>
                                      <a:schemeClr val="tx1"/>
                                    </a:solidFill>
                                    <a:latin typeface="Times New Roman" charset="0"/>
                                    <a:ea typeface="+mn-ea"/>
                                    <a:cs typeface="+mn-cs"/>
                                  </a:defRPr>
                                </a:lvl2pPr>
                                <a:lvl3pPr marL="914400" algn="l" rtl="0" fontAlgn="base">
                                  <a:spcBef>
                                    <a:spcPct val="0"/>
                                  </a:spcBef>
                                  <a:spcAft>
                                    <a:spcPct val="0"/>
                                  </a:spcAft>
                                  <a:defRPr sz="2400" kern="1200">
                                    <a:solidFill>
                                      <a:schemeClr val="tx1"/>
                                    </a:solidFill>
                                    <a:latin typeface="Times New Roman" charset="0"/>
                                    <a:ea typeface="+mn-ea"/>
                                    <a:cs typeface="+mn-cs"/>
                                  </a:defRPr>
                                </a:lvl3pPr>
                                <a:lvl4pPr marL="1371600" algn="l" rtl="0" fontAlgn="base">
                                  <a:spcBef>
                                    <a:spcPct val="0"/>
                                  </a:spcBef>
                                  <a:spcAft>
                                    <a:spcPct val="0"/>
                                  </a:spcAft>
                                  <a:defRPr sz="2400" kern="1200">
                                    <a:solidFill>
                                      <a:schemeClr val="tx1"/>
                                    </a:solidFill>
                                    <a:latin typeface="Times New Roman" charset="0"/>
                                    <a:ea typeface="+mn-ea"/>
                                    <a:cs typeface="+mn-cs"/>
                                  </a:defRPr>
                                </a:lvl4pPr>
                                <a:lvl5pPr marL="1828800" algn="l" rtl="0" fontAlgn="base">
                                  <a:spcBef>
                                    <a:spcPct val="0"/>
                                  </a:spcBef>
                                  <a:spcAft>
                                    <a:spcPct val="0"/>
                                  </a:spcAft>
                                  <a:defRPr sz="2400" kern="1200">
                                    <a:solidFill>
                                      <a:schemeClr val="tx1"/>
                                    </a:solidFill>
                                    <a:latin typeface="Times New Roman" charset="0"/>
                                    <a:ea typeface="+mn-ea"/>
                                    <a:cs typeface="+mn-cs"/>
                                  </a:defRPr>
                                </a:lvl5pPr>
                                <a:lvl6pPr marL="2286000" algn="l" defTabSz="914400" rtl="0" eaLnBrk="1" latinLnBrk="0" hangingPunct="1">
                                  <a:defRPr sz="2400" kern="1200">
                                    <a:solidFill>
                                      <a:schemeClr val="tx1"/>
                                    </a:solidFill>
                                    <a:latin typeface="Times New Roman" charset="0"/>
                                    <a:ea typeface="+mn-ea"/>
                                    <a:cs typeface="+mn-cs"/>
                                  </a:defRPr>
                                </a:lvl6pPr>
                                <a:lvl7pPr marL="2743200" algn="l" defTabSz="914400" rtl="0" eaLnBrk="1" latinLnBrk="0" hangingPunct="1">
                                  <a:defRPr sz="2400" kern="1200">
                                    <a:solidFill>
                                      <a:schemeClr val="tx1"/>
                                    </a:solidFill>
                                    <a:latin typeface="Times New Roman" charset="0"/>
                                    <a:ea typeface="+mn-ea"/>
                                    <a:cs typeface="+mn-cs"/>
                                  </a:defRPr>
                                </a:lvl7pPr>
                                <a:lvl8pPr marL="3200400" algn="l" defTabSz="914400" rtl="0" eaLnBrk="1" latinLnBrk="0" hangingPunct="1">
                                  <a:defRPr sz="2400" kern="1200">
                                    <a:solidFill>
                                      <a:schemeClr val="tx1"/>
                                    </a:solidFill>
                                    <a:latin typeface="Times New Roman" charset="0"/>
                                    <a:ea typeface="+mn-ea"/>
                                    <a:cs typeface="+mn-cs"/>
                                  </a:defRPr>
                                </a:lvl8pPr>
                                <a:lvl9pPr marL="3657600" algn="l" defTabSz="914400" rtl="0" eaLnBrk="1" latinLnBrk="0" hangingPunct="1">
                                  <a:defRPr sz="2400" kern="1200">
                                    <a:solidFill>
                                      <a:schemeClr val="tx1"/>
                                    </a:solidFill>
                                    <a:latin typeface="Times New Roman" charset="0"/>
                                    <a:ea typeface="+mn-ea"/>
                                    <a:cs typeface="+mn-cs"/>
                                  </a:defRPr>
                                </a:lvl9pPr>
                              </a:lstStyle>
                              <a:p>
                                <a:r>
                                  <a:rPr lang="en-US" sz="1000" dirty="0"/>
                                  <a:t>1</a:t>
                                </a:r>
                                <a:r>
                                  <a:rPr lang="en-US" sz="1000" baseline="30000" dirty="0"/>
                                  <a:t>st</a:t>
                                </a:r>
                                <a:r>
                                  <a:rPr lang="en-US" sz="1000" dirty="0"/>
                                  <a:t> Woe, Locusts</a:t>
                                </a:r>
                              </a:p>
                            </a:txBody>
                            <a:useSpRect/>
                          </a:txSp>
                        </a:sp>
                      </a:grpSp>
                      <a:grpSp>
                        <a:nvGrpSpPr>
                          <a:cNvPr id="29" name="Group 60"/>
                          <a:cNvGrpSpPr>
                            <a:grpSpLocks/>
                          </a:cNvGrpSpPr>
                        </a:nvGrpSpPr>
                        <a:grpSpPr bwMode="auto">
                          <a:xfrm>
                            <a:off x="3593" y="1405"/>
                            <a:ext cx="515" cy="236"/>
                            <a:chOff x="1344" y="2810"/>
                            <a:chExt cx="516" cy="296"/>
                          </a:xfrm>
                        </a:grpSpPr>
                        <a:sp>
                          <a:nvSpPr>
                            <a:cNvPr id="2109" name="Freeform 61"/>
                            <a:cNvSpPr>
                              <a:spLocks/>
                            </a:cNvSpPr>
                          </a:nvSpPr>
                          <a:spPr bwMode="auto">
                            <a:xfrm>
                              <a:off x="1440" y="2962"/>
                              <a:ext cx="384" cy="144"/>
                            </a:xfrm>
                            <a:custGeom>
                              <a:avLst/>
                              <a:gdLst/>
                              <a:ahLst/>
                              <a:cxnLst>
                                <a:cxn ang="0">
                                  <a:pos x="0" y="240"/>
                                </a:cxn>
                                <a:cxn ang="0">
                                  <a:pos x="0" y="96"/>
                                </a:cxn>
                                <a:cxn ang="0">
                                  <a:pos x="96" y="144"/>
                                </a:cxn>
                                <a:cxn ang="0">
                                  <a:pos x="432" y="144"/>
                                </a:cxn>
                                <a:cxn ang="0">
                                  <a:pos x="672" y="96"/>
                                </a:cxn>
                                <a:cxn ang="0">
                                  <a:pos x="816" y="0"/>
                                </a:cxn>
                                <a:cxn ang="0">
                                  <a:pos x="816" y="336"/>
                                </a:cxn>
                                <a:cxn ang="0">
                                  <a:pos x="720" y="288"/>
                                </a:cxn>
                                <a:cxn ang="0">
                                  <a:pos x="432" y="240"/>
                                </a:cxn>
                                <a:cxn ang="0">
                                  <a:pos x="96" y="240"/>
                                </a:cxn>
                                <a:cxn ang="0">
                                  <a:pos x="0" y="288"/>
                                </a:cxn>
                                <a:cxn ang="0">
                                  <a:pos x="0" y="240"/>
                                </a:cxn>
                              </a:cxnLst>
                              <a:rect l="0" t="0" r="r" b="b"/>
                              <a:pathLst>
                                <a:path w="816" h="336">
                                  <a:moveTo>
                                    <a:pt x="0" y="240"/>
                                  </a:moveTo>
                                  <a:lnTo>
                                    <a:pt x="0" y="96"/>
                                  </a:lnTo>
                                  <a:lnTo>
                                    <a:pt x="96" y="144"/>
                                  </a:lnTo>
                                  <a:lnTo>
                                    <a:pt x="432" y="144"/>
                                  </a:lnTo>
                                  <a:lnTo>
                                    <a:pt x="672" y="96"/>
                                  </a:lnTo>
                                  <a:lnTo>
                                    <a:pt x="816" y="0"/>
                                  </a:lnTo>
                                  <a:lnTo>
                                    <a:pt x="816" y="336"/>
                                  </a:lnTo>
                                  <a:lnTo>
                                    <a:pt x="720" y="288"/>
                                  </a:lnTo>
                                  <a:lnTo>
                                    <a:pt x="432" y="240"/>
                                  </a:lnTo>
                                  <a:lnTo>
                                    <a:pt x="96" y="240"/>
                                  </a:lnTo>
                                  <a:lnTo>
                                    <a:pt x="0" y="288"/>
                                  </a:lnTo>
                                  <a:lnTo>
                                    <a:pt x="0" y="240"/>
                                  </a:lnTo>
                                  <a:close/>
                                </a:path>
                              </a:pathLst>
                            </a:custGeom>
                            <a:solidFill>
                              <a:schemeClr val="accent1"/>
                            </a:solidFill>
                            <a:ln w="9525">
                              <a:solidFill>
                                <a:schemeClr val="tx1"/>
                              </a:solidFill>
                              <a:round/>
                              <a:headEnd/>
                              <a:tailEnd/>
                            </a:ln>
                            <a:effectLst/>
                          </a:spPr>
                          <a:txSp>
                            <a:txBody>
                              <a:bodyPr/>
                              <a:lstStyle>
                                <a:defPPr>
                                  <a:defRPr lang="en-US"/>
                                </a:defPPr>
                                <a:lvl1pPr algn="l" rtl="0" fontAlgn="base">
                                  <a:spcBef>
                                    <a:spcPct val="0"/>
                                  </a:spcBef>
                                  <a:spcAft>
                                    <a:spcPct val="0"/>
                                  </a:spcAft>
                                  <a:defRPr sz="2400" kern="1200">
                                    <a:solidFill>
                                      <a:schemeClr val="tx1"/>
                                    </a:solidFill>
                                    <a:latin typeface="Times New Roman" charset="0"/>
                                    <a:ea typeface="+mn-ea"/>
                                    <a:cs typeface="+mn-cs"/>
                                  </a:defRPr>
                                </a:lvl1pPr>
                                <a:lvl2pPr marL="457200" algn="l" rtl="0" fontAlgn="base">
                                  <a:spcBef>
                                    <a:spcPct val="0"/>
                                  </a:spcBef>
                                  <a:spcAft>
                                    <a:spcPct val="0"/>
                                  </a:spcAft>
                                  <a:defRPr sz="2400" kern="1200">
                                    <a:solidFill>
                                      <a:schemeClr val="tx1"/>
                                    </a:solidFill>
                                    <a:latin typeface="Times New Roman" charset="0"/>
                                    <a:ea typeface="+mn-ea"/>
                                    <a:cs typeface="+mn-cs"/>
                                  </a:defRPr>
                                </a:lvl2pPr>
                                <a:lvl3pPr marL="914400" algn="l" rtl="0" fontAlgn="base">
                                  <a:spcBef>
                                    <a:spcPct val="0"/>
                                  </a:spcBef>
                                  <a:spcAft>
                                    <a:spcPct val="0"/>
                                  </a:spcAft>
                                  <a:defRPr sz="2400" kern="1200">
                                    <a:solidFill>
                                      <a:schemeClr val="tx1"/>
                                    </a:solidFill>
                                    <a:latin typeface="Times New Roman" charset="0"/>
                                    <a:ea typeface="+mn-ea"/>
                                    <a:cs typeface="+mn-cs"/>
                                  </a:defRPr>
                                </a:lvl3pPr>
                                <a:lvl4pPr marL="1371600" algn="l" rtl="0" fontAlgn="base">
                                  <a:spcBef>
                                    <a:spcPct val="0"/>
                                  </a:spcBef>
                                  <a:spcAft>
                                    <a:spcPct val="0"/>
                                  </a:spcAft>
                                  <a:defRPr sz="2400" kern="1200">
                                    <a:solidFill>
                                      <a:schemeClr val="tx1"/>
                                    </a:solidFill>
                                    <a:latin typeface="Times New Roman" charset="0"/>
                                    <a:ea typeface="+mn-ea"/>
                                    <a:cs typeface="+mn-cs"/>
                                  </a:defRPr>
                                </a:lvl4pPr>
                                <a:lvl5pPr marL="1828800" algn="l" rtl="0" fontAlgn="base">
                                  <a:spcBef>
                                    <a:spcPct val="0"/>
                                  </a:spcBef>
                                  <a:spcAft>
                                    <a:spcPct val="0"/>
                                  </a:spcAft>
                                  <a:defRPr sz="2400" kern="1200">
                                    <a:solidFill>
                                      <a:schemeClr val="tx1"/>
                                    </a:solidFill>
                                    <a:latin typeface="Times New Roman" charset="0"/>
                                    <a:ea typeface="+mn-ea"/>
                                    <a:cs typeface="+mn-cs"/>
                                  </a:defRPr>
                                </a:lvl5pPr>
                                <a:lvl6pPr marL="2286000" algn="l" defTabSz="914400" rtl="0" eaLnBrk="1" latinLnBrk="0" hangingPunct="1">
                                  <a:defRPr sz="2400" kern="1200">
                                    <a:solidFill>
                                      <a:schemeClr val="tx1"/>
                                    </a:solidFill>
                                    <a:latin typeface="Times New Roman" charset="0"/>
                                    <a:ea typeface="+mn-ea"/>
                                    <a:cs typeface="+mn-cs"/>
                                  </a:defRPr>
                                </a:lvl6pPr>
                                <a:lvl7pPr marL="2743200" algn="l" defTabSz="914400" rtl="0" eaLnBrk="1" latinLnBrk="0" hangingPunct="1">
                                  <a:defRPr sz="2400" kern="1200">
                                    <a:solidFill>
                                      <a:schemeClr val="tx1"/>
                                    </a:solidFill>
                                    <a:latin typeface="Times New Roman" charset="0"/>
                                    <a:ea typeface="+mn-ea"/>
                                    <a:cs typeface="+mn-cs"/>
                                  </a:defRPr>
                                </a:lvl7pPr>
                                <a:lvl8pPr marL="3200400" algn="l" defTabSz="914400" rtl="0" eaLnBrk="1" latinLnBrk="0" hangingPunct="1">
                                  <a:defRPr sz="2400" kern="1200">
                                    <a:solidFill>
                                      <a:schemeClr val="tx1"/>
                                    </a:solidFill>
                                    <a:latin typeface="Times New Roman" charset="0"/>
                                    <a:ea typeface="+mn-ea"/>
                                    <a:cs typeface="+mn-cs"/>
                                  </a:defRPr>
                                </a:lvl8pPr>
                                <a:lvl9pPr marL="3657600" algn="l" defTabSz="914400" rtl="0" eaLnBrk="1" latinLnBrk="0" hangingPunct="1">
                                  <a:defRPr sz="2400" kern="1200">
                                    <a:solidFill>
                                      <a:schemeClr val="tx1"/>
                                    </a:solidFill>
                                    <a:latin typeface="Times New Roman" charset="0"/>
                                    <a:ea typeface="+mn-ea"/>
                                    <a:cs typeface="+mn-cs"/>
                                  </a:defRPr>
                                </a:lvl9pPr>
                              </a:lstStyle>
                              <a:p>
                                <a:endParaRPr lang="en-US"/>
                              </a:p>
                            </a:txBody>
                            <a:useSpRect/>
                          </a:txSp>
                        </a:sp>
                        <a:sp>
                          <a:nvSpPr>
                            <a:cNvPr id="2110" name="Text Box 62"/>
                            <a:cNvSpPr txBox="1">
                              <a:spLocks noChangeArrowheads="1"/>
                            </a:cNvSpPr>
                          </a:nvSpPr>
                          <a:spPr bwMode="auto">
                            <a:xfrm>
                              <a:off x="1344" y="2810"/>
                              <a:ext cx="516" cy="193"/>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sz="2400" kern="1200">
                                    <a:solidFill>
                                      <a:schemeClr val="tx1"/>
                                    </a:solidFill>
                                    <a:latin typeface="Times New Roman" charset="0"/>
                                    <a:ea typeface="+mn-ea"/>
                                    <a:cs typeface="+mn-cs"/>
                                  </a:defRPr>
                                </a:lvl1pPr>
                                <a:lvl2pPr marL="457200" algn="l" rtl="0" fontAlgn="base">
                                  <a:spcBef>
                                    <a:spcPct val="0"/>
                                  </a:spcBef>
                                  <a:spcAft>
                                    <a:spcPct val="0"/>
                                  </a:spcAft>
                                  <a:defRPr sz="2400" kern="1200">
                                    <a:solidFill>
                                      <a:schemeClr val="tx1"/>
                                    </a:solidFill>
                                    <a:latin typeface="Times New Roman" charset="0"/>
                                    <a:ea typeface="+mn-ea"/>
                                    <a:cs typeface="+mn-cs"/>
                                  </a:defRPr>
                                </a:lvl2pPr>
                                <a:lvl3pPr marL="914400" algn="l" rtl="0" fontAlgn="base">
                                  <a:spcBef>
                                    <a:spcPct val="0"/>
                                  </a:spcBef>
                                  <a:spcAft>
                                    <a:spcPct val="0"/>
                                  </a:spcAft>
                                  <a:defRPr sz="2400" kern="1200">
                                    <a:solidFill>
                                      <a:schemeClr val="tx1"/>
                                    </a:solidFill>
                                    <a:latin typeface="Times New Roman" charset="0"/>
                                    <a:ea typeface="+mn-ea"/>
                                    <a:cs typeface="+mn-cs"/>
                                  </a:defRPr>
                                </a:lvl3pPr>
                                <a:lvl4pPr marL="1371600" algn="l" rtl="0" fontAlgn="base">
                                  <a:spcBef>
                                    <a:spcPct val="0"/>
                                  </a:spcBef>
                                  <a:spcAft>
                                    <a:spcPct val="0"/>
                                  </a:spcAft>
                                  <a:defRPr sz="2400" kern="1200">
                                    <a:solidFill>
                                      <a:schemeClr val="tx1"/>
                                    </a:solidFill>
                                    <a:latin typeface="Times New Roman" charset="0"/>
                                    <a:ea typeface="+mn-ea"/>
                                    <a:cs typeface="+mn-cs"/>
                                  </a:defRPr>
                                </a:lvl4pPr>
                                <a:lvl5pPr marL="1828800" algn="l" rtl="0" fontAlgn="base">
                                  <a:spcBef>
                                    <a:spcPct val="0"/>
                                  </a:spcBef>
                                  <a:spcAft>
                                    <a:spcPct val="0"/>
                                  </a:spcAft>
                                  <a:defRPr sz="2400" kern="1200">
                                    <a:solidFill>
                                      <a:schemeClr val="tx1"/>
                                    </a:solidFill>
                                    <a:latin typeface="Times New Roman" charset="0"/>
                                    <a:ea typeface="+mn-ea"/>
                                    <a:cs typeface="+mn-cs"/>
                                  </a:defRPr>
                                </a:lvl5pPr>
                                <a:lvl6pPr marL="2286000" algn="l" defTabSz="914400" rtl="0" eaLnBrk="1" latinLnBrk="0" hangingPunct="1">
                                  <a:defRPr sz="2400" kern="1200">
                                    <a:solidFill>
                                      <a:schemeClr val="tx1"/>
                                    </a:solidFill>
                                    <a:latin typeface="Times New Roman" charset="0"/>
                                    <a:ea typeface="+mn-ea"/>
                                    <a:cs typeface="+mn-cs"/>
                                  </a:defRPr>
                                </a:lvl6pPr>
                                <a:lvl7pPr marL="2743200" algn="l" defTabSz="914400" rtl="0" eaLnBrk="1" latinLnBrk="0" hangingPunct="1">
                                  <a:defRPr sz="2400" kern="1200">
                                    <a:solidFill>
                                      <a:schemeClr val="tx1"/>
                                    </a:solidFill>
                                    <a:latin typeface="Times New Roman" charset="0"/>
                                    <a:ea typeface="+mn-ea"/>
                                    <a:cs typeface="+mn-cs"/>
                                  </a:defRPr>
                                </a:lvl7pPr>
                                <a:lvl8pPr marL="3200400" algn="l" defTabSz="914400" rtl="0" eaLnBrk="1" latinLnBrk="0" hangingPunct="1">
                                  <a:defRPr sz="2400" kern="1200">
                                    <a:solidFill>
                                      <a:schemeClr val="tx1"/>
                                    </a:solidFill>
                                    <a:latin typeface="Times New Roman" charset="0"/>
                                    <a:ea typeface="+mn-ea"/>
                                    <a:cs typeface="+mn-cs"/>
                                  </a:defRPr>
                                </a:lvl8pPr>
                                <a:lvl9pPr marL="3657600" algn="l" defTabSz="914400" rtl="0" eaLnBrk="1" latinLnBrk="0" hangingPunct="1">
                                  <a:defRPr sz="2400" kern="1200">
                                    <a:solidFill>
                                      <a:schemeClr val="tx1"/>
                                    </a:solidFill>
                                    <a:latin typeface="Times New Roman" charset="0"/>
                                    <a:ea typeface="+mn-ea"/>
                                    <a:cs typeface="+mn-cs"/>
                                  </a:defRPr>
                                </a:lvl9pPr>
                              </a:lstStyle>
                              <a:p>
                                <a:r>
                                  <a:rPr lang="en-US" sz="1000" dirty="0"/>
                                  <a:t>1/3 Heavens</a:t>
                                </a:r>
                              </a:p>
                            </a:txBody>
                            <a:useSpRect/>
                          </a:txSp>
                        </a:sp>
                      </a:grpSp>
                      <a:grpSp>
                        <a:nvGrpSpPr>
                          <a:cNvPr id="30" name="Group 63"/>
                          <a:cNvGrpSpPr>
                            <a:grpSpLocks/>
                          </a:cNvGrpSpPr>
                        </a:nvGrpSpPr>
                        <a:grpSpPr bwMode="auto">
                          <a:xfrm>
                            <a:off x="4005" y="2022"/>
                            <a:ext cx="678" cy="238"/>
                            <a:chOff x="1344" y="3036"/>
                            <a:chExt cx="680" cy="298"/>
                          </a:xfrm>
                        </a:grpSpPr>
                        <a:sp>
                          <a:nvSpPr>
                            <a:cNvPr id="2112" name="Freeform 64"/>
                            <a:cNvSpPr>
                              <a:spLocks/>
                            </a:cNvSpPr>
                          </a:nvSpPr>
                          <a:spPr bwMode="auto">
                            <a:xfrm>
                              <a:off x="1440" y="3190"/>
                              <a:ext cx="384" cy="144"/>
                            </a:xfrm>
                            <a:custGeom>
                              <a:avLst/>
                              <a:gdLst/>
                              <a:ahLst/>
                              <a:cxnLst>
                                <a:cxn ang="0">
                                  <a:pos x="0" y="240"/>
                                </a:cxn>
                                <a:cxn ang="0">
                                  <a:pos x="0" y="96"/>
                                </a:cxn>
                                <a:cxn ang="0">
                                  <a:pos x="96" y="144"/>
                                </a:cxn>
                                <a:cxn ang="0">
                                  <a:pos x="432" y="144"/>
                                </a:cxn>
                                <a:cxn ang="0">
                                  <a:pos x="672" y="96"/>
                                </a:cxn>
                                <a:cxn ang="0">
                                  <a:pos x="816" y="0"/>
                                </a:cxn>
                                <a:cxn ang="0">
                                  <a:pos x="816" y="336"/>
                                </a:cxn>
                                <a:cxn ang="0">
                                  <a:pos x="720" y="288"/>
                                </a:cxn>
                                <a:cxn ang="0">
                                  <a:pos x="432" y="240"/>
                                </a:cxn>
                                <a:cxn ang="0">
                                  <a:pos x="96" y="240"/>
                                </a:cxn>
                                <a:cxn ang="0">
                                  <a:pos x="0" y="288"/>
                                </a:cxn>
                                <a:cxn ang="0">
                                  <a:pos x="0" y="240"/>
                                </a:cxn>
                              </a:cxnLst>
                              <a:rect l="0" t="0" r="r" b="b"/>
                              <a:pathLst>
                                <a:path w="816" h="336">
                                  <a:moveTo>
                                    <a:pt x="0" y="240"/>
                                  </a:moveTo>
                                  <a:lnTo>
                                    <a:pt x="0" y="96"/>
                                  </a:lnTo>
                                  <a:lnTo>
                                    <a:pt x="96" y="144"/>
                                  </a:lnTo>
                                  <a:lnTo>
                                    <a:pt x="432" y="144"/>
                                  </a:lnTo>
                                  <a:lnTo>
                                    <a:pt x="672" y="96"/>
                                  </a:lnTo>
                                  <a:lnTo>
                                    <a:pt x="816" y="0"/>
                                  </a:lnTo>
                                  <a:lnTo>
                                    <a:pt x="816" y="336"/>
                                  </a:lnTo>
                                  <a:lnTo>
                                    <a:pt x="720" y="288"/>
                                  </a:lnTo>
                                  <a:lnTo>
                                    <a:pt x="432" y="240"/>
                                  </a:lnTo>
                                  <a:lnTo>
                                    <a:pt x="96" y="240"/>
                                  </a:lnTo>
                                  <a:lnTo>
                                    <a:pt x="0" y="288"/>
                                  </a:lnTo>
                                  <a:lnTo>
                                    <a:pt x="0" y="240"/>
                                  </a:lnTo>
                                  <a:close/>
                                </a:path>
                              </a:pathLst>
                            </a:custGeom>
                            <a:solidFill>
                              <a:schemeClr val="accent1"/>
                            </a:solidFill>
                            <a:ln w="9525">
                              <a:solidFill>
                                <a:schemeClr val="tx1"/>
                              </a:solidFill>
                              <a:round/>
                              <a:headEnd/>
                              <a:tailEnd/>
                            </a:ln>
                            <a:effectLst/>
                          </a:spPr>
                          <a:txSp>
                            <a:txBody>
                              <a:bodyPr/>
                              <a:lstStyle>
                                <a:defPPr>
                                  <a:defRPr lang="en-US"/>
                                </a:defPPr>
                                <a:lvl1pPr algn="l" rtl="0" fontAlgn="base">
                                  <a:spcBef>
                                    <a:spcPct val="0"/>
                                  </a:spcBef>
                                  <a:spcAft>
                                    <a:spcPct val="0"/>
                                  </a:spcAft>
                                  <a:defRPr sz="2400" kern="1200">
                                    <a:solidFill>
                                      <a:schemeClr val="tx1"/>
                                    </a:solidFill>
                                    <a:latin typeface="Times New Roman" charset="0"/>
                                    <a:ea typeface="+mn-ea"/>
                                    <a:cs typeface="+mn-cs"/>
                                  </a:defRPr>
                                </a:lvl1pPr>
                                <a:lvl2pPr marL="457200" algn="l" rtl="0" fontAlgn="base">
                                  <a:spcBef>
                                    <a:spcPct val="0"/>
                                  </a:spcBef>
                                  <a:spcAft>
                                    <a:spcPct val="0"/>
                                  </a:spcAft>
                                  <a:defRPr sz="2400" kern="1200">
                                    <a:solidFill>
                                      <a:schemeClr val="tx1"/>
                                    </a:solidFill>
                                    <a:latin typeface="Times New Roman" charset="0"/>
                                    <a:ea typeface="+mn-ea"/>
                                    <a:cs typeface="+mn-cs"/>
                                  </a:defRPr>
                                </a:lvl2pPr>
                                <a:lvl3pPr marL="914400" algn="l" rtl="0" fontAlgn="base">
                                  <a:spcBef>
                                    <a:spcPct val="0"/>
                                  </a:spcBef>
                                  <a:spcAft>
                                    <a:spcPct val="0"/>
                                  </a:spcAft>
                                  <a:defRPr sz="2400" kern="1200">
                                    <a:solidFill>
                                      <a:schemeClr val="tx1"/>
                                    </a:solidFill>
                                    <a:latin typeface="Times New Roman" charset="0"/>
                                    <a:ea typeface="+mn-ea"/>
                                    <a:cs typeface="+mn-cs"/>
                                  </a:defRPr>
                                </a:lvl3pPr>
                                <a:lvl4pPr marL="1371600" algn="l" rtl="0" fontAlgn="base">
                                  <a:spcBef>
                                    <a:spcPct val="0"/>
                                  </a:spcBef>
                                  <a:spcAft>
                                    <a:spcPct val="0"/>
                                  </a:spcAft>
                                  <a:defRPr sz="2400" kern="1200">
                                    <a:solidFill>
                                      <a:schemeClr val="tx1"/>
                                    </a:solidFill>
                                    <a:latin typeface="Times New Roman" charset="0"/>
                                    <a:ea typeface="+mn-ea"/>
                                    <a:cs typeface="+mn-cs"/>
                                  </a:defRPr>
                                </a:lvl4pPr>
                                <a:lvl5pPr marL="1828800" algn="l" rtl="0" fontAlgn="base">
                                  <a:spcBef>
                                    <a:spcPct val="0"/>
                                  </a:spcBef>
                                  <a:spcAft>
                                    <a:spcPct val="0"/>
                                  </a:spcAft>
                                  <a:defRPr sz="2400" kern="1200">
                                    <a:solidFill>
                                      <a:schemeClr val="tx1"/>
                                    </a:solidFill>
                                    <a:latin typeface="Times New Roman" charset="0"/>
                                    <a:ea typeface="+mn-ea"/>
                                    <a:cs typeface="+mn-cs"/>
                                  </a:defRPr>
                                </a:lvl5pPr>
                                <a:lvl6pPr marL="2286000" algn="l" defTabSz="914400" rtl="0" eaLnBrk="1" latinLnBrk="0" hangingPunct="1">
                                  <a:defRPr sz="2400" kern="1200">
                                    <a:solidFill>
                                      <a:schemeClr val="tx1"/>
                                    </a:solidFill>
                                    <a:latin typeface="Times New Roman" charset="0"/>
                                    <a:ea typeface="+mn-ea"/>
                                    <a:cs typeface="+mn-cs"/>
                                  </a:defRPr>
                                </a:lvl6pPr>
                                <a:lvl7pPr marL="2743200" algn="l" defTabSz="914400" rtl="0" eaLnBrk="1" latinLnBrk="0" hangingPunct="1">
                                  <a:defRPr sz="2400" kern="1200">
                                    <a:solidFill>
                                      <a:schemeClr val="tx1"/>
                                    </a:solidFill>
                                    <a:latin typeface="Times New Roman" charset="0"/>
                                    <a:ea typeface="+mn-ea"/>
                                    <a:cs typeface="+mn-cs"/>
                                  </a:defRPr>
                                </a:lvl7pPr>
                                <a:lvl8pPr marL="3200400" algn="l" defTabSz="914400" rtl="0" eaLnBrk="1" latinLnBrk="0" hangingPunct="1">
                                  <a:defRPr sz="2400" kern="1200">
                                    <a:solidFill>
                                      <a:schemeClr val="tx1"/>
                                    </a:solidFill>
                                    <a:latin typeface="Times New Roman" charset="0"/>
                                    <a:ea typeface="+mn-ea"/>
                                    <a:cs typeface="+mn-cs"/>
                                  </a:defRPr>
                                </a:lvl8pPr>
                                <a:lvl9pPr marL="3657600" algn="l" defTabSz="914400" rtl="0" eaLnBrk="1" latinLnBrk="0" hangingPunct="1">
                                  <a:defRPr sz="2400" kern="1200">
                                    <a:solidFill>
                                      <a:schemeClr val="tx1"/>
                                    </a:solidFill>
                                    <a:latin typeface="Times New Roman" charset="0"/>
                                    <a:ea typeface="+mn-ea"/>
                                    <a:cs typeface="+mn-cs"/>
                                  </a:defRPr>
                                </a:lvl9pPr>
                              </a:lstStyle>
                              <a:p>
                                <a:endParaRPr lang="en-US"/>
                              </a:p>
                            </a:txBody>
                            <a:useSpRect/>
                          </a:txSp>
                        </a:sp>
                        <a:sp>
                          <a:nvSpPr>
                            <a:cNvPr id="2113" name="Text Box 65"/>
                            <a:cNvSpPr txBox="1">
                              <a:spLocks noChangeArrowheads="1"/>
                            </a:cNvSpPr>
                          </a:nvSpPr>
                          <a:spPr bwMode="auto">
                            <a:xfrm>
                              <a:off x="1344" y="3036"/>
                              <a:ext cx="680" cy="193"/>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sz="2400" kern="1200">
                                    <a:solidFill>
                                      <a:schemeClr val="tx1"/>
                                    </a:solidFill>
                                    <a:latin typeface="Times New Roman" charset="0"/>
                                    <a:ea typeface="+mn-ea"/>
                                    <a:cs typeface="+mn-cs"/>
                                  </a:defRPr>
                                </a:lvl1pPr>
                                <a:lvl2pPr marL="457200" algn="l" rtl="0" fontAlgn="base">
                                  <a:spcBef>
                                    <a:spcPct val="0"/>
                                  </a:spcBef>
                                  <a:spcAft>
                                    <a:spcPct val="0"/>
                                  </a:spcAft>
                                  <a:defRPr sz="2400" kern="1200">
                                    <a:solidFill>
                                      <a:schemeClr val="tx1"/>
                                    </a:solidFill>
                                    <a:latin typeface="Times New Roman" charset="0"/>
                                    <a:ea typeface="+mn-ea"/>
                                    <a:cs typeface="+mn-cs"/>
                                  </a:defRPr>
                                </a:lvl2pPr>
                                <a:lvl3pPr marL="914400" algn="l" rtl="0" fontAlgn="base">
                                  <a:spcBef>
                                    <a:spcPct val="0"/>
                                  </a:spcBef>
                                  <a:spcAft>
                                    <a:spcPct val="0"/>
                                  </a:spcAft>
                                  <a:defRPr sz="2400" kern="1200">
                                    <a:solidFill>
                                      <a:schemeClr val="tx1"/>
                                    </a:solidFill>
                                    <a:latin typeface="Times New Roman" charset="0"/>
                                    <a:ea typeface="+mn-ea"/>
                                    <a:cs typeface="+mn-cs"/>
                                  </a:defRPr>
                                </a:lvl3pPr>
                                <a:lvl4pPr marL="1371600" algn="l" rtl="0" fontAlgn="base">
                                  <a:spcBef>
                                    <a:spcPct val="0"/>
                                  </a:spcBef>
                                  <a:spcAft>
                                    <a:spcPct val="0"/>
                                  </a:spcAft>
                                  <a:defRPr sz="2400" kern="1200">
                                    <a:solidFill>
                                      <a:schemeClr val="tx1"/>
                                    </a:solidFill>
                                    <a:latin typeface="Times New Roman" charset="0"/>
                                    <a:ea typeface="+mn-ea"/>
                                    <a:cs typeface="+mn-cs"/>
                                  </a:defRPr>
                                </a:lvl4pPr>
                                <a:lvl5pPr marL="1828800" algn="l" rtl="0" fontAlgn="base">
                                  <a:spcBef>
                                    <a:spcPct val="0"/>
                                  </a:spcBef>
                                  <a:spcAft>
                                    <a:spcPct val="0"/>
                                  </a:spcAft>
                                  <a:defRPr sz="2400" kern="1200">
                                    <a:solidFill>
                                      <a:schemeClr val="tx1"/>
                                    </a:solidFill>
                                    <a:latin typeface="Times New Roman" charset="0"/>
                                    <a:ea typeface="+mn-ea"/>
                                    <a:cs typeface="+mn-cs"/>
                                  </a:defRPr>
                                </a:lvl5pPr>
                                <a:lvl6pPr marL="2286000" algn="l" defTabSz="914400" rtl="0" eaLnBrk="1" latinLnBrk="0" hangingPunct="1">
                                  <a:defRPr sz="2400" kern="1200">
                                    <a:solidFill>
                                      <a:schemeClr val="tx1"/>
                                    </a:solidFill>
                                    <a:latin typeface="Times New Roman" charset="0"/>
                                    <a:ea typeface="+mn-ea"/>
                                    <a:cs typeface="+mn-cs"/>
                                  </a:defRPr>
                                </a:lvl6pPr>
                                <a:lvl7pPr marL="2743200" algn="l" defTabSz="914400" rtl="0" eaLnBrk="1" latinLnBrk="0" hangingPunct="1">
                                  <a:defRPr sz="2400" kern="1200">
                                    <a:solidFill>
                                      <a:schemeClr val="tx1"/>
                                    </a:solidFill>
                                    <a:latin typeface="Times New Roman" charset="0"/>
                                    <a:ea typeface="+mn-ea"/>
                                    <a:cs typeface="+mn-cs"/>
                                  </a:defRPr>
                                </a:lvl7pPr>
                                <a:lvl8pPr marL="3200400" algn="l" defTabSz="914400" rtl="0" eaLnBrk="1" latinLnBrk="0" hangingPunct="1">
                                  <a:defRPr sz="2400" kern="1200">
                                    <a:solidFill>
                                      <a:schemeClr val="tx1"/>
                                    </a:solidFill>
                                    <a:latin typeface="Times New Roman" charset="0"/>
                                    <a:ea typeface="+mn-ea"/>
                                    <a:cs typeface="+mn-cs"/>
                                  </a:defRPr>
                                </a:lvl8pPr>
                                <a:lvl9pPr marL="3657600" algn="l" defTabSz="914400" rtl="0" eaLnBrk="1" latinLnBrk="0" hangingPunct="1">
                                  <a:defRPr sz="2400" kern="1200">
                                    <a:solidFill>
                                      <a:schemeClr val="tx1"/>
                                    </a:solidFill>
                                    <a:latin typeface="Times New Roman" charset="0"/>
                                    <a:ea typeface="+mn-ea"/>
                                    <a:cs typeface="+mn-cs"/>
                                  </a:defRPr>
                                </a:lvl9pPr>
                              </a:lstStyle>
                              <a:p>
                                <a:r>
                                  <a:rPr lang="en-US" sz="1000" dirty="0"/>
                                  <a:t>3</a:t>
                                </a:r>
                                <a:r>
                                  <a:rPr lang="en-US" sz="1000" baseline="30000" dirty="0"/>
                                  <a:t>rd</a:t>
                                </a:r>
                                <a:r>
                                  <a:rPr lang="en-US" sz="1000" dirty="0"/>
                                  <a:t> Woe, 7 Bowls</a:t>
                                </a:r>
                              </a:p>
                            </a:txBody>
                            <a:useSpRect/>
                          </a:txSp>
                        </a:sp>
                      </a:grpSp>
                      <a:grpSp>
                        <a:nvGrpSpPr>
                          <a:cNvPr id="31" name="Group 66"/>
                          <a:cNvGrpSpPr>
                            <a:grpSpLocks/>
                          </a:cNvGrpSpPr>
                        </a:nvGrpSpPr>
                        <a:grpSpPr bwMode="auto">
                          <a:xfrm>
                            <a:off x="3849" y="1824"/>
                            <a:ext cx="830" cy="240"/>
                            <a:chOff x="1344" y="2964"/>
                            <a:chExt cx="830" cy="300"/>
                          </a:xfrm>
                        </a:grpSpPr>
                        <a:sp>
                          <a:nvSpPr>
                            <a:cNvPr id="2115" name="Freeform 67"/>
                            <a:cNvSpPr>
                              <a:spLocks/>
                            </a:cNvSpPr>
                          </a:nvSpPr>
                          <a:spPr bwMode="auto">
                            <a:xfrm>
                              <a:off x="1440" y="3120"/>
                              <a:ext cx="384" cy="144"/>
                            </a:xfrm>
                            <a:custGeom>
                              <a:avLst/>
                              <a:gdLst/>
                              <a:ahLst/>
                              <a:cxnLst>
                                <a:cxn ang="0">
                                  <a:pos x="0" y="240"/>
                                </a:cxn>
                                <a:cxn ang="0">
                                  <a:pos x="0" y="96"/>
                                </a:cxn>
                                <a:cxn ang="0">
                                  <a:pos x="96" y="144"/>
                                </a:cxn>
                                <a:cxn ang="0">
                                  <a:pos x="432" y="144"/>
                                </a:cxn>
                                <a:cxn ang="0">
                                  <a:pos x="672" y="96"/>
                                </a:cxn>
                                <a:cxn ang="0">
                                  <a:pos x="816" y="0"/>
                                </a:cxn>
                                <a:cxn ang="0">
                                  <a:pos x="816" y="336"/>
                                </a:cxn>
                                <a:cxn ang="0">
                                  <a:pos x="720" y="288"/>
                                </a:cxn>
                                <a:cxn ang="0">
                                  <a:pos x="432" y="240"/>
                                </a:cxn>
                                <a:cxn ang="0">
                                  <a:pos x="96" y="240"/>
                                </a:cxn>
                                <a:cxn ang="0">
                                  <a:pos x="0" y="288"/>
                                </a:cxn>
                                <a:cxn ang="0">
                                  <a:pos x="0" y="240"/>
                                </a:cxn>
                              </a:cxnLst>
                              <a:rect l="0" t="0" r="r" b="b"/>
                              <a:pathLst>
                                <a:path w="816" h="336">
                                  <a:moveTo>
                                    <a:pt x="0" y="240"/>
                                  </a:moveTo>
                                  <a:lnTo>
                                    <a:pt x="0" y="96"/>
                                  </a:lnTo>
                                  <a:lnTo>
                                    <a:pt x="96" y="144"/>
                                  </a:lnTo>
                                  <a:lnTo>
                                    <a:pt x="432" y="144"/>
                                  </a:lnTo>
                                  <a:lnTo>
                                    <a:pt x="672" y="96"/>
                                  </a:lnTo>
                                  <a:lnTo>
                                    <a:pt x="816" y="0"/>
                                  </a:lnTo>
                                  <a:lnTo>
                                    <a:pt x="816" y="336"/>
                                  </a:lnTo>
                                  <a:lnTo>
                                    <a:pt x="720" y="288"/>
                                  </a:lnTo>
                                  <a:lnTo>
                                    <a:pt x="432" y="240"/>
                                  </a:lnTo>
                                  <a:lnTo>
                                    <a:pt x="96" y="240"/>
                                  </a:lnTo>
                                  <a:lnTo>
                                    <a:pt x="0" y="288"/>
                                  </a:lnTo>
                                  <a:lnTo>
                                    <a:pt x="0" y="240"/>
                                  </a:lnTo>
                                  <a:close/>
                                </a:path>
                              </a:pathLst>
                            </a:custGeom>
                            <a:solidFill>
                              <a:schemeClr val="accent1"/>
                            </a:solidFill>
                            <a:ln w="9525">
                              <a:solidFill>
                                <a:schemeClr val="tx1"/>
                              </a:solidFill>
                              <a:round/>
                              <a:headEnd/>
                              <a:tailEnd/>
                            </a:ln>
                            <a:effectLst/>
                          </a:spPr>
                          <a:txSp>
                            <a:txBody>
                              <a:bodyPr/>
                              <a:lstStyle>
                                <a:defPPr>
                                  <a:defRPr lang="en-US"/>
                                </a:defPPr>
                                <a:lvl1pPr algn="l" rtl="0" fontAlgn="base">
                                  <a:spcBef>
                                    <a:spcPct val="0"/>
                                  </a:spcBef>
                                  <a:spcAft>
                                    <a:spcPct val="0"/>
                                  </a:spcAft>
                                  <a:defRPr sz="2400" kern="1200">
                                    <a:solidFill>
                                      <a:schemeClr val="tx1"/>
                                    </a:solidFill>
                                    <a:latin typeface="Times New Roman" charset="0"/>
                                    <a:ea typeface="+mn-ea"/>
                                    <a:cs typeface="+mn-cs"/>
                                  </a:defRPr>
                                </a:lvl1pPr>
                                <a:lvl2pPr marL="457200" algn="l" rtl="0" fontAlgn="base">
                                  <a:spcBef>
                                    <a:spcPct val="0"/>
                                  </a:spcBef>
                                  <a:spcAft>
                                    <a:spcPct val="0"/>
                                  </a:spcAft>
                                  <a:defRPr sz="2400" kern="1200">
                                    <a:solidFill>
                                      <a:schemeClr val="tx1"/>
                                    </a:solidFill>
                                    <a:latin typeface="Times New Roman" charset="0"/>
                                    <a:ea typeface="+mn-ea"/>
                                    <a:cs typeface="+mn-cs"/>
                                  </a:defRPr>
                                </a:lvl2pPr>
                                <a:lvl3pPr marL="914400" algn="l" rtl="0" fontAlgn="base">
                                  <a:spcBef>
                                    <a:spcPct val="0"/>
                                  </a:spcBef>
                                  <a:spcAft>
                                    <a:spcPct val="0"/>
                                  </a:spcAft>
                                  <a:defRPr sz="2400" kern="1200">
                                    <a:solidFill>
                                      <a:schemeClr val="tx1"/>
                                    </a:solidFill>
                                    <a:latin typeface="Times New Roman" charset="0"/>
                                    <a:ea typeface="+mn-ea"/>
                                    <a:cs typeface="+mn-cs"/>
                                  </a:defRPr>
                                </a:lvl3pPr>
                                <a:lvl4pPr marL="1371600" algn="l" rtl="0" fontAlgn="base">
                                  <a:spcBef>
                                    <a:spcPct val="0"/>
                                  </a:spcBef>
                                  <a:spcAft>
                                    <a:spcPct val="0"/>
                                  </a:spcAft>
                                  <a:defRPr sz="2400" kern="1200">
                                    <a:solidFill>
                                      <a:schemeClr val="tx1"/>
                                    </a:solidFill>
                                    <a:latin typeface="Times New Roman" charset="0"/>
                                    <a:ea typeface="+mn-ea"/>
                                    <a:cs typeface="+mn-cs"/>
                                  </a:defRPr>
                                </a:lvl4pPr>
                                <a:lvl5pPr marL="1828800" algn="l" rtl="0" fontAlgn="base">
                                  <a:spcBef>
                                    <a:spcPct val="0"/>
                                  </a:spcBef>
                                  <a:spcAft>
                                    <a:spcPct val="0"/>
                                  </a:spcAft>
                                  <a:defRPr sz="2400" kern="1200">
                                    <a:solidFill>
                                      <a:schemeClr val="tx1"/>
                                    </a:solidFill>
                                    <a:latin typeface="Times New Roman" charset="0"/>
                                    <a:ea typeface="+mn-ea"/>
                                    <a:cs typeface="+mn-cs"/>
                                  </a:defRPr>
                                </a:lvl5pPr>
                                <a:lvl6pPr marL="2286000" algn="l" defTabSz="914400" rtl="0" eaLnBrk="1" latinLnBrk="0" hangingPunct="1">
                                  <a:defRPr sz="2400" kern="1200">
                                    <a:solidFill>
                                      <a:schemeClr val="tx1"/>
                                    </a:solidFill>
                                    <a:latin typeface="Times New Roman" charset="0"/>
                                    <a:ea typeface="+mn-ea"/>
                                    <a:cs typeface="+mn-cs"/>
                                  </a:defRPr>
                                </a:lvl6pPr>
                                <a:lvl7pPr marL="2743200" algn="l" defTabSz="914400" rtl="0" eaLnBrk="1" latinLnBrk="0" hangingPunct="1">
                                  <a:defRPr sz="2400" kern="1200">
                                    <a:solidFill>
                                      <a:schemeClr val="tx1"/>
                                    </a:solidFill>
                                    <a:latin typeface="Times New Roman" charset="0"/>
                                    <a:ea typeface="+mn-ea"/>
                                    <a:cs typeface="+mn-cs"/>
                                  </a:defRPr>
                                </a:lvl7pPr>
                                <a:lvl8pPr marL="3200400" algn="l" defTabSz="914400" rtl="0" eaLnBrk="1" latinLnBrk="0" hangingPunct="1">
                                  <a:defRPr sz="2400" kern="1200">
                                    <a:solidFill>
                                      <a:schemeClr val="tx1"/>
                                    </a:solidFill>
                                    <a:latin typeface="Times New Roman" charset="0"/>
                                    <a:ea typeface="+mn-ea"/>
                                    <a:cs typeface="+mn-cs"/>
                                  </a:defRPr>
                                </a:lvl8pPr>
                                <a:lvl9pPr marL="3657600" algn="l" defTabSz="914400" rtl="0" eaLnBrk="1" latinLnBrk="0" hangingPunct="1">
                                  <a:defRPr sz="2400" kern="1200">
                                    <a:solidFill>
                                      <a:schemeClr val="tx1"/>
                                    </a:solidFill>
                                    <a:latin typeface="Times New Roman" charset="0"/>
                                    <a:ea typeface="+mn-ea"/>
                                    <a:cs typeface="+mn-cs"/>
                                  </a:defRPr>
                                </a:lvl9pPr>
                              </a:lstStyle>
                              <a:p>
                                <a:endParaRPr lang="en-US"/>
                              </a:p>
                            </a:txBody>
                            <a:useSpRect/>
                          </a:txSp>
                        </a:sp>
                        <a:sp>
                          <a:nvSpPr>
                            <a:cNvPr id="2116" name="Text Box 68"/>
                            <a:cNvSpPr txBox="1">
                              <a:spLocks noChangeArrowheads="1"/>
                            </a:cNvSpPr>
                          </a:nvSpPr>
                          <a:spPr bwMode="auto">
                            <a:xfrm>
                              <a:off x="1344" y="2964"/>
                              <a:ext cx="830" cy="193"/>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sz="2400" kern="1200">
                                    <a:solidFill>
                                      <a:schemeClr val="tx1"/>
                                    </a:solidFill>
                                    <a:latin typeface="Times New Roman" charset="0"/>
                                    <a:ea typeface="+mn-ea"/>
                                    <a:cs typeface="+mn-cs"/>
                                  </a:defRPr>
                                </a:lvl1pPr>
                                <a:lvl2pPr marL="457200" algn="l" rtl="0" fontAlgn="base">
                                  <a:spcBef>
                                    <a:spcPct val="0"/>
                                  </a:spcBef>
                                  <a:spcAft>
                                    <a:spcPct val="0"/>
                                  </a:spcAft>
                                  <a:defRPr sz="2400" kern="1200">
                                    <a:solidFill>
                                      <a:schemeClr val="tx1"/>
                                    </a:solidFill>
                                    <a:latin typeface="Times New Roman" charset="0"/>
                                    <a:ea typeface="+mn-ea"/>
                                    <a:cs typeface="+mn-cs"/>
                                  </a:defRPr>
                                </a:lvl2pPr>
                                <a:lvl3pPr marL="914400" algn="l" rtl="0" fontAlgn="base">
                                  <a:spcBef>
                                    <a:spcPct val="0"/>
                                  </a:spcBef>
                                  <a:spcAft>
                                    <a:spcPct val="0"/>
                                  </a:spcAft>
                                  <a:defRPr sz="2400" kern="1200">
                                    <a:solidFill>
                                      <a:schemeClr val="tx1"/>
                                    </a:solidFill>
                                    <a:latin typeface="Times New Roman" charset="0"/>
                                    <a:ea typeface="+mn-ea"/>
                                    <a:cs typeface="+mn-cs"/>
                                  </a:defRPr>
                                </a:lvl3pPr>
                                <a:lvl4pPr marL="1371600" algn="l" rtl="0" fontAlgn="base">
                                  <a:spcBef>
                                    <a:spcPct val="0"/>
                                  </a:spcBef>
                                  <a:spcAft>
                                    <a:spcPct val="0"/>
                                  </a:spcAft>
                                  <a:defRPr sz="2400" kern="1200">
                                    <a:solidFill>
                                      <a:schemeClr val="tx1"/>
                                    </a:solidFill>
                                    <a:latin typeface="Times New Roman" charset="0"/>
                                    <a:ea typeface="+mn-ea"/>
                                    <a:cs typeface="+mn-cs"/>
                                  </a:defRPr>
                                </a:lvl4pPr>
                                <a:lvl5pPr marL="1828800" algn="l" rtl="0" fontAlgn="base">
                                  <a:spcBef>
                                    <a:spcPct val="0"/>
                                  </a:spcBef>
                                  <a:spcAft>
                                    <a:spcPct val="0"/>
                                  </a:spcAft>
                                  <a:defRPr sz="2400" kern="1200">
                                    <a:solidFill>
                                      <a:schemeClr val="tx1"/>
                                    </a:solidFill>
                                    <a:latin typeface="Times New Roman" charset="0"/>
                                    <a:ea typeface="+mn-ea"/>
                                    <a:cs typeface="+mn-cs"/>
                                  </a:defRPr>
                                </a:lvl5pPr>
                                <a:lvl6pPr marL="2286000" algn="l" defTabSz="914400" rtl="0" eaLnBrk="1" latinLnBrk="0" hangingPunct="1">
                                  <a:defRPr sz="2400" kern="1200">
                                    <a:solidFill>
                                      <a:schemeClr val="tx1"/>
                                    </a:solidFill>
                                    <a:latin typeface="Times New Roman" charset="0"/>
                                    <a:ea typeface="+mn-ea"/>
                                    <a:cs typeface="+mn-cs"/>
                                  </a:defRPr>
                                </a:lvl6pPr>
                                <a:lvl7pPr marL="2743200" algn="l" defTabSz="914400" rtl="0" eaLnBrk="1" latinLnBrk="0" hangingPunct="1">
                                  <a:defRPr sz="2400" kern="1200">
                                    <a:solidFill>
                                      <a:schemeClr val="tx1"/>
                                    </a:solidFill>
                                    <a:latin typeface="Times New Roman" charset="0"/>
                                    <a:ea typeface="+mn-ea"/>
                                    <a:cs typeface="+mn-cs"/>
                                  </a:defRPr>
                                </a:lvl7pPr>
                                <a:lvl8pPr marL="3200400" algn="l" defTabSz="914400" rtl="0" eaLnBrk="1" latinLnBrk="0" hangingPunct="1">
                                  <a:defRPr sz="2400" kern="1200">
                                    <a:solidFill>
                                      <a:schemeClr val="tx1"/>
                                    </a:solidFill>
                                    <a:latin typeface="Times New Roman" charset="0"/>
                                    <a:ea typeface="+mn-ea"/>
                                    <a:cs typeface="+mn-cs"/>
                                  </a:defRPr>
                                </a:lvl8pPr>
                                <a:lvl9pPr marL="3657600" algn="l" defTabSz="914400" rtl="0" eaLnBrk="1" latinLnBrk="0" hangingPunct="1">
                                  <a:defRPr sz="2400" kern="1200">
                                    <a:solidFill>
                                      <a:schemeClr val="tx1"/>
                                    </a:solidFill>
                                    <a:latin typeface="Times New Roman" charset="0"/>
                                    <a:ea typeface="+mn-ea"/>
                                    <a:cs typeface="+mn-cs"/>
                                  </a:defRPr>
                                </a:lvl9pPr>
                              </a:lstStyle>
                              <a:p>
                                <a:r>
                                  <a:rPr lang="en-US" sz="1000" dirty="0"/>
                                  <a:t>2</a:t>
                                </a:r>
                                <a:r>
                                  <a:rPr lang="en-US" sz="1000" baseline="30000" dirty="0"/>
                                  <a:t>nd</a:t>
                                </a:r>
                                <a:r>
                                  <a:rPr lang="en-US" sz="1000" dirty="0"/>
                                  <a:t> Woe, 1/3 Men Die</a:t>
                                </a:r>
                              </a:p>
                            </a:txBody>
                            <a:useSpRect/>
                          </a:txSp>
                        </a:sp>
                      </a:grpSp>
                      <a:sp>
                        <a:nvSpPr>
                          <a:cNvPr id="2051" name="AutoShape 3"/>
                          <a:cNvSpPr>
                            <a:spLocks noChangeArrowheads="1"/>
                          </a:cNvSpPr>
                        </a:nvSpPr>
                        <a:spPr bwMode="auto">
                          <a:xfrm>
                            <a:off x="506" y="528"/>
                            <a:ext cx="407" cy="384"/>
                          </a:xfrm>
                          <a:prstGeom prst="star8">
                            <a:avLst>
                              <a:gd name="adj" fmla="val 38250"/>
                            </a:avLst>
                          </a:prstGeom>
                          <a:noFill/>
                          <a:ln w="50800">
                            <a:solidFill>
                              <a:schemeClr val="tx1"/>
                            </a:solidFill>
                            <a:miter lim="800000"/>
                            <a:headEnd/>
                            <a:tailEnd/>
                          </a:ln>
                          <a:effectLst/>
                        </a:spPr>
                        <a:txSp>
                          <a:txBody>
                            <a:bodyPr wrap="none" anchor="ctr"/>
                            <a:lstStyle>
                              <a:defPPr>
                                <a:defRPr lang="en-US"/>
                              </a:defPPr>
                              <a:lvl1pPr algn="l" rtl="0" fontAlgn="base">
                                <a:spcBef>
                                  <a:spcPct val="0"/>
                                </a:spcBef>
                                <a:spcAft>
                                  <a:spcPct val="0"/>
                                </a:spcAft>
                                <a:defRPr sz="2400" kern="1200">
                                  <a:solidFill>
                                    <a:schemeClr val="tx1"/>
                                  </a:solidFill>
                                  <a:latin typeface="Times New Roman" charset="0"/>
                                  <a:ea typeface="+mn-ea"/>
                                  <a:cs typeface="+mn-cs"/>
                                </a:defRPr>
                              </a:lvl1pPr>
                              <a:lvl2pPr marL="457200" algn="l" rtl="0" fontAlgn="base">
                                <a:spcBef>
                                  <a:spcPct val="0"/>
                                </a:spcBef>
                                <a:spcAft>
                                  <a:spcPct val="0"/>
                                </a:spcAft>
                                <a:defRPr sz="2400" kern="1200">
                                  <a:solidFill>
                                    <a:schemeClr val="tx1"/>
                                  </a:solidFill>
                                  <a:latin typeface="Times New Roman" charset="0"/>
                                  <a:ea typeface="+mn-ea"/>
                                  <a:cs typeface="+mn-cs"/>
                                </a:defRPr>
                              </a:lvl2pPr>
                              <a:lvl3pPr marL="914400" algn="l" rtl="0" fontAlgn="base">
                                <a:spcBef>
                                  <a:spcPct val="0"/>
                                </a:spcBef>
                                <a:spcAft>
                                  <a:spcPct val="0"/>
                                </a:spcAft>
                                <a:defRPr sz="2400" kern="1200">
                                  <a:solidFill>
                                    <a:schemeClr val="tx1"/>
                                  </a:solidFill>
                                  <a:latin typeface="Times New Roman" charset="0"/>
                                  <a:ea typeface="+mn-ea"/>
                                  <a:cs typeface="+mn-cs"/>
                                </a:defRPr>
                              </a:lvl3pPr>
                              <a:lvl4pPr marL="1371600" algn="l" rtl="0" fontAlgn="base">
                                <a:spcBef>
                                  <a:spcPct val="0"/>
                                </a:spcBef>
                                <a:spcAft>
                                  <a:spcPct val="0"/>
                                </a:spcAft>
                                <a:defRPr sz="2400" kern="1200">
                                  <a:solidFill>
                                    <a:schemeClr val="tx1"/>
                                  </a:solidFill>
                                  <a:latin typeface="Times New Roman" charset="0"/>
                                  <a:ea typeface="+mn-ea"/>
                                  <a:cs typeface="+mn-cs"/>
                                </a:defRPr>
                              </a:lvl4pPr>
                              <a:lvl5pPr marL="1828800" algn="l" rtl="0" fontAlgn="base">
                                <a:spcBef>
                                  <a:spcPct val="0"/>
                                </a:spcBef>
                                <a:spcAft>
                                  <a:spcPct val="0"/>
                                </a:spcAft>
                                <a:defRPr sz="2400" kern="1200">
                                  <a:solidFill>
                                    <a:schemeClr val="tx1"/>
                                  </a:solidFill>
                                  <a:latin typeface="Times New Roman" charset="0"/>
                                  <a:ea typeface="+mn-ea"/>
                                  <a:cs typeface="+mn-cs"/>
                                </a:defRPr>
                              </a:lvl5pPr>
                              <a:lvl6pPr marL="2286000" algn="l" defTabSz="914400" rtl="0" eaLnBrk="1" latinLnBrk="0" hangingPunct="1">
                                <a:defRPr sz="2400" kern="1200">
                                  <a:solidFill>
                                    <a:schemeClr val="tx1"/>
                                  </a:solidFill>
                                  <a:latin typeface="Times New Roman" charset="0"/>
                                  <a:ea typeface="+mn-ea"/>
                                  <a:cs typeface="+mn-cs"/>
                                </a:defRPr>
                              </a:lvl6pPr>
                              <a:lvl7pPr marL="2743200" algn="l" defTabSz="914400" rtl="0" eaLnBrk="1" latinLnBrk="0" hangingPunct="1">
                                <a:defRPr sz="2400" kern="1200">
                                  <a:solidFill>
                                    <a:schemeClr val="tx1"/>
                                  </a:solidFill>
                                  <a:latin typeface="Times New Roman" charset="0"/>
                                  <a:ea typeface="+mn-ea"/>
                                  <a:cs typeface="+mn-cs"/>
                                </a:defRPr>
                              </a:lvl7pPr>
                              <a:lvl8pPr marL="3200400" algn="l" defTabSz="914400" rtl="0" eaLnBrk="1" latinLnBrk="0" hangingPunct="1">
                                <a:defRPr sz="2400" kern="1200">
                                  <a:solidFill>
                                    <a:schemeClr val="tx1"/>
                                  </a:solidFill>
                                  <a:latin typeface="Times New Roman" charset="0"/>
                                  <a:ea typeface="+mn-ea"/>
                                  <a:cs typeface="+mn-cs"/>
                                </a:defRPr>
                              </a:lvl8pPr>
                              <a:lvl9pPr marL="3657600" algn="l" defTabSz="914400" rtl="0" eaLnBrk="1" latinLnBrk="0" hangingPunct="1">
                                <a:defRPr sz="2400" kern="1200">
                                  <a:solidFill>
                                    <a:schemeClr val="tx1"/>
                                  </a:solidFill>
                                  <a:latin typeface="Times New Roman" charset="0"/>
                                  <a:ea typeface="+mn-ea"/>
                                  <a:cs typeface="+mn-cs"/>
                                </a:defRPr>
                              </a:lvl9pPr>
                            </a:lstStyle>
                            <a:p>
                              <a:endParaRPr lang="en-US"/>
                            </a:p>
                          </a:txBody>
                          <a:useSpRect/>
                        </a:txSp>
                      </a:sp>
                      <a:sp>
                        <a:nvSpPr>
                          <a:cNvPr id="2052" name="AutoShape 4"/>
                          <a:cNvSpPr>
                            <a:spLocks noChangeArrowheads="1"/>
                          </a:cNvSpPr>
                        </a:nvSpPr>
                        <a:spPr bwMode="auto">
                          <a:xfrm>
                            <a:off x="975" y="528"/>
                            <a:ext cx="407" cy="384"/>
                          </a:xfrm>
                          <a:prstGeom prst="star8">
                            <a:avLst>
                              <a:gd name="adj" fmla="val 38250"/>
                            </a:avLst>
                          </a:prstGeom>
                          <a:noFill/>
                          <a:ln w="50800">
                            <a:solidFill>
                              <a:schemeClr val="tx1"/>
                            </a:solidFill>
                            <a:miter lim="800000"/>
                            <a:headEnd/>
                            <a:tailEnd/>
                          </a:ln>
                          <a:effectLst/>
                        </a:spPr>
                        <a:txSp>
                          <a:txBody>
                            <a:bodyPr wrap="none" anchor="ctr"/>
                            <a:lstStyle>
                              <a:defPPr>
                                <a:defRPr lang="en-US"/>
                              </a:defPPr>
                              <a:lvl1pPr algn="l" rtl="0" fontAlgn="base">
                                <a:spcBef>
                                  <a:spcPct val="0"/>
                                </a:spcBef>
                                <a:spcAft>
                                  <a:spcPct val="0"/>
                                </a:spcAft>
                                <a:defRPr sz="2400" kern="1200">
                                  <a:solidFill>
                                    <a:schemeClr val="tx1"/>
                                  </a:solidFill>
                                  <a:latin typeface="Times New Roman" charset="0"/>
                                  <a:ea typeface="+mn-ea"/>
                                  <a:cs typeface="+mn-cs"/>
                                </a:defRPr>
                              </a:lvl1pPr>
                              <a:lvl2pPr marL="457200" algn="l" rtl="0" fontAlgn="base">
                                <a:spcBef>
                                  <a:spcPct val="0"/>
                                </a:spcBef>
                                <a:spcAft>
                                  <a:spcPct val="0"/>
                                </a:spcAft>
                                <a:defRPr sz="2400" kern="1200">
                                  <a:solidFill>
                                    <a:schemeClr val="tx1"/>
                                  </a:solidFill>
                                  <a:latin typeface="Times New Roman" charset="0"/>
                                  <a:ea typeface="+mn-ea"/>
                                  <a:cs typeface="+mn-cs"/>
                                </a:defRPr>
                              </a:lvl2pPr>
                              <a:lvl3pPr marL="914400" algn="l" rtl="0" fontAlgn="base">
                                <a:spcBef>
                                  <a:spcPct val="0"/>
                                </a:spcBef>
                                <a:spcAft>
                                  <a:spcPct val="0"/>
                                </a:spcAft>
                                <a:defRPr sz="2400" kern="1200">
                                  <a:solidFill>
                                    <a:schemeClr val="tx1"/>
                                  </a:solidFill>
                                  <a:latin typeface="Times New Roman" charset="0"/>
                                  <a:ea typeface="+mn-ea"/>
                                  <a:cs typeface="+mn-cs"/>
                                </a:defRPr>
                              </a:lvl3pPr>
                              <a:lvl4pPr marL="1371600" algn="l" rtl="0" fontAlgn="base">
                                <a:spcBef>
                                  <a:spcPct val="0"/>
                                </a:spcBef>
                                <a:spcAft>
                                  <a:spcPct val="0"/>
                                </a:spcAft>
                                <a:defRPr sz="2400" kern="1200">
                                  <a:solidFill>
                                    <a:schemeClr val="tx1"/>
                                  </a:solidFill>
                                  <a:latin typeface="Times New Roman" charset="0"/>
                                  <a:ea typeface="+mn-ea"/>
                                  <a:cs typeface="+mn-cs"/>
                                </a:defRPr>
                              </a:lvl4pPr>
                              <a:lvl5pPr marL="1828800" algn="l" rtl="0" fontAlgn="base">
                                <a:spcBef>
                                  <a:spcPct val="0"/>
                                </a:spcBef>
                                <a:spcAft>
                                  <a:spcPct val="0"/>
                                </a:spcAft>
                                <a:defRPr sz="2400" kern="1200">
                                  <a:solidFill>
                                    <a:schemeClr val="tx1"/>
                                  </a:solidFill>
                                  <a:latin typeface="Times New Roman" charset="0"/>
                                  <a:ea typeface="+mn-ea"/>
                                  <a:cs typeface="+mn-cs"/>
                                </a:defRPr>
                              </a:lvl5pPr>
                              <a:lvl6pPr marL="2286000" algn="l" defTabSz="914400" rtl="0" eaLnBrk="1" latinLnBrk="0" hangingPunct="1">
                                <a:defRPr sz="2400" kern="1200">
                                  <a:solidFill>
                                    <a:schemeClr val="tx1"/>
                                  </a:solidFill>
                                  <a:latin typeface="Times New Roman" charset="0"/>
                                  <a:ea typeface="+mn-ea"/>
                                  <a:cs typeface="+mn-cs"/>
                                </a:defRPr>
                              </a:lvl6pPr>
                              <a:lvl7pPr marL="2743200" algn="l" defTabSz="914400" rtl="0" eaLnBrk="1" latinLnBrk="0" hangingPunct="1">
                                <a:defRPr sz="2400" kern="1200">
                                  <a:solidFill>
                                    <a:schemeClr val="tx1"/>
                                  </a:solidFill>
                                  <a:latin typeface="Times New Roman" charset="0"/>
                                  <a:ea typeface="+mn-ea"/>
                                  <a:cs typeface="+mn-cs"/>
                                </a:defRPr>
                              </a:lvl7pPr>
                              <a:lvl8pPr marL="3200400" algn="l" defTabSz="914400" rtl="0" eaLnBrk="1" latinLnBrk="0" hangingPunct="1">
                                <a:defRPr sz="2400" kern="1200">
                                  <a:solidFill>
                                    <a:schemeClr val="tx1"/>
                                  </a:solidFill>
                                  <a:latin typeface="Times New Roman" charset="0"/>
                                  <a:ea typeface="+mn-ea"/>
                                  <a:cs typeface="+mn-cs"/>
                                </a:defRPr>
                              </a:lvl8pPr>
                              <a:lvl9pPr marL="3657600" algn="l" defTabSz="914400" rtl="0" eaLnBrk="1" latinLnBrk="0" hangingPunct="1">
                                <a:defRPr sz="2400" kern="1200">
                                  <a:solidFill>
                                    <a:schemeClr val="tx1"/>
                                  </a:solidFill>
                                  <a:latin typeface="Times New Roman" charset="0"/>
                                  <a:ea typeface="+mn-ea"/>
                                  <a:cs typeface="+mn-cs"/>
                                </a:defRPr>
                              </a:lvl9pPr>
                            </a:lstStyle>
                            <a:p>
                              <a:endParaRPr lang="en-US"/>
                            </a:p>
                          </a:txBody>
                          <a:useSpRect/>
                        </a:txSp>
                      </a:sp>
                      <a:sp>
                        <a:nvSpPr>
                          <a:cNvPr id="2053" name="AutoShape 5"/>
                          <a:cNvSpPr>
                            <a:spLocks noChangeArrowheads="1"/>
                          </a:cNvSpPr>
                        </a:nvSpPr>
                        <a:spPr bwMode="auto">
                          <a:xfrm>
                            <a:off x="1437" y="528"/>
                            <a:ext cx="407" cy="384"/>
                          </a:xfrm>
                          <a:prstGeom prst="star8">
                            <a:avLst>
                              <a:gd name="adj" fmla="val 38250"/>
                            </a:avLst>
                          </a:prstGeom>
                          <a:noFill/>
                          <a:ln w="50800">
                            <a:solidFill>
                              <a:schemeClr val="tx1"/>
                            </a:solidFill>
                            <a:miter lim="800000"/>
                            <a:headEnd/>
                            <a:tailEnd/>
                          </a:ln>
                          <a:effectLst/>
                        </a:spPr>
                        <a:txSp>
                          <a:txBody>
                            <a:bodyPr wrap="none" anchor="ctr"/>
                            <a:lstStyle>
                              <a:defPPr>
                                <a:defRPr lang="en-US"/>
                              </a:defPPr>
                              <a:lvl1pPr algn="l" rtl="0" fontAlgn="base">
                                <a:spcBef>
                                  <a:spcPct val="0"/>
                                </a:spcBef>
                                <a:spcAft>
                                  <a:spcPct val="0"/>
                                </a:spcAft>
                                <a:defRPr sz="2400" kern="1200">
                                  <a:solidFill>
                                    <a:schemeClr val="tx1"/>
                                  </a:solidFill>
                                  <a:latin typeface="Times New Roman" charset="0"/>
                                  <a:ea typeface="+mn-ea"/>
                                  <a:cs typeface="+mn-cs"/>
                                </a:defRPr>
                              </a:lvl1pPr>
                              <a:lvl2pPr marL="457200" algn="l" rtl="0" fontAlgn="base">
                                <a:spcBef>
                                  <a:spcPct val="0"/>
                                </a:spcBef>
                                <a:spcAft>
                                  <a:spcPct val="0"/>
                                </a:spcAft>
                                <a:defRPr sz="2400" kern="1200">
                                  <a:solidFill>
                                    <a:schemeClr val="tx1"/>
                                  </a:solidFill>
                                  <a:latin typeface="Times New Roman" charset="0"/>
                                  <a:ea typeface="+mn-ea"/>
                                  <a:cs typeface="+mn-cs"/>
                                </a:defRPr>
                              </a:lvl2pPr>
                              <a:lvl3pPr marL="914400" algn="l" rtl="0" fontAlgn="base">
                                <a:spcBef>
                                  <a:spcPct val="0"/>
                                </a:spcBef>
                                <a:spcAft>
                                  <a:spcPct val="0"/>
                                </a:spcAft>
                                <a:defRPr sz="2400" kern="1200">
                                  <a:solidFill>
                                    <a:schemeClr val="tx1"/>
                                  </a:solidFill>
                                  <a:latin typeface="Times New Roman" charset="0"/>
                                  <a:ea typeface="+mn-ea"/>
                                  <a:cs typeface="+mn-cs"/>
                                </a:defRPr>
                              </a:lvl3pPr>
                              <a:lvl4pPr marL="1371600" algn="l" rtl="0" fontAlgn="base">
                                <a:spcBef>
                                  <a:spcPct val="0"/>
                                </a:spcBef>
                                <a:spcAft>
                                  <a:spcPct val="0"/>
                                </a:spcAft>
                                <a:defRPr sz="2400" kern="1200">
                                  <a:solidFill>
                                    <a:schemeClr val="tx1"/>
                                  </a:solidFill>
                                  <a:latin typeface="Times New Roman" charset="0"/>
                                  <a:ea typeface="+mn-ea"/>
                                  <a:cs typeface="+mn-cs"/>
                                </a:defRPr>
                              </a:lvl4pPr>
                              <a:lvl5pPr marL="1828800" algn="l" rtl="0" fontAlgn="base">
                                <a:spcBef>
                                  <a:spcPct val="0"/>
                                </a:spcBef>
                                <a:spcAft>
                                  <a:spcPct val="0"/>
                                </a:spcAft>
                                <a:defRPr sz="2400" kern="1200">
                                  <a:solidFill>
                                    <a:schemeClr val="tx1"/>
                                  </a:solidFill>
                                  <a:latin typeface="Times New Roman" charset="0"/>
                                  <a:ea typeface="+mn-ea"/>
                                  <a:cs typeface="+mn-cs"/>
                                </a:defRPr>
                              </a:lvl5pPr>
                              <a:lvl6pPr marL="2286000" algn="l" defTabSz="914400" rtl="0" eaLnBrk="1" latinLnBrk="0" hangingPunct="1">
                                <a:defRPr sz="2400" kern="1200">
                                  <a:solidFill>
                                    <a:schemeClr val="tx1"/>
                                  </a:solidFill>
                                  <a:latin typeface="Times New Roman" charset="0"/>
                                  <a:ea typeface="+mn-ea"/>
                                  <a:cs typeface="+mn-cs"/>
                                </a:defRPr>
                              </a:lvl6pPr>
                              <a:lvl7pPr marL="2743200" algn="l" defTabSz="914400" rtl="0" eaLnBrk="1" latinLnBrk="0" hangingPunct="1">
                                <a:defRPr sz="2400" kern="1200">
                                  <a:solidFill>
                                    <a:schemeClr val="tx1"/>
                                  </a:solidFill>
                                  <a:latin typeface="Times New Roman" charset="0"/>
                                  <a:ea typeface="+mn-ea"/>
                                  <a:cs typeface="+mn-cs"/>
                                </a:defRPr>
                              </a:lvl7pPr>
                              <a:lvl8pPr marL="3200400" algn="l" defTabSz="914400" rtl="0" eaLnBrk="1" latinLnBrk="0" hangingPunct="1">
                                <a:defRPr sz="2400" kern="1200">
                                  <a:solidFill>
                                    <a:schemeClr val="tx1"/>
                                  </a:solidFill>
                                  <a:latin typeface="Times New Roman" charset="0"/>
                                  <a:ea typeface="+mn-ea"/>
                                  <a:cs typeface="+mn-cs"/>
                                </a:defRPr>
                              </a:lvl8pPr>
                              <a:lvl9pPr marL="3657600" algn="l" defTabSz="914400" rtl="0" eaLnBrk="1" latinLnBrk="0" hangingPunct="1">
                                <a:defRPr sz="2400" kern="1200">
                                  <a:solidFill>
                                    <a:schemeClr val="tx1"/>
                                  </a:solidFill>
                                  <a:latin typeface="Times New Roman" charset="0"/>
                                  <a:ea typeface="+mn-ea"/>
                                  <a:cs typeface="+mn-cs"/>
                                </a:defRPr>
                              </a:lvl9pPr>
                            </a:lstStyle>
                            <a:p>
                              <a:endParaRPr lang="en-US"/>
                            </a:p>
                          </a:txBody>
                          <a:useSpRect/>
                        </a:txSp>
                      </a:sp>
                      <a:sp>
                        <a:nvSpPr>
                          <a:cNvPr id="2054" name="AutoShape 6"/>
                          <a:cNvSpPr>
                            <a:spLocks noChangeArrowheads="1"/>
                          </a:cNvSpPr>
                        </a:nvSpPr>
                        <a:spPr bwMode="auto">
                          <a:xfrm>
                            <a:off x="1927" y="528"/>
                            <a:ext cx="407" cy="384"/>
                          </a:xfrm>
                          <a:prstGeom prst="star8">
                            <a:avLst>
                              <a:gd name="adj" fmla="val 38250"/>
                            </a:avLst>
                          </a:prstGeom>
                          <a:noFill/>
                          <a:ln w="50800">
                            <a:solidFill>
                              <a:schemeClr val="tx1"/>
                            </a:solidFill>
                            <a:miter lim="800000"/>
                            <a:headEnd/>
                            <a:tailEnd/>
                          </a:ln>
                          <a:effectLst/>
                        </a:spPr>
                        <a:txSp>
                          <a:txBody>
                            <a:bodyPr wrap="none" anchor="ctr"/>
                            <a:lstStyle>
                              <a:defPPr>
                                <a:defRPr lang="en-US"/>
                              </a:defPPr>
                              <a:lvl1pPr algn="l" rtl="0" fontAlgn="base">
                                <a:spcBef>
                                  <a:spcPct val="0"/>
                                </a:spcBef>
                                <a:spcAft>
                                  <a:spcPct val="0"/>
                                </a:spcAft>
                                <a:defRPr sz="2400" kern="1200">
                                  <a:solidFill>
                                    <a:schemeClr val="tx1"/>
                                  </a:solidFill>
                                  <a:latin typeface="Times New Roman" charset="0"/>
                                  <a:ea typeface="+mn-ea"/>
                                  <a:cs typeface="+mn-cs"/>
                                </a:defRPr>
                              </a:lvl1pPr>
                              <a:lvl2pPr marL="457200" algn="l" rtl="0" fontAlgn="base">
                                <a:spcBef>
                                  <a:spcPct val="0"/>
                                </a:spcBef>
                                <a:spcAft>
                                  <a:spcPct val="0"/>
                                </a:spcAft>
                                <a:defRPr sz="2400" kern="1200">
                                  <a:solidFill>
                                    <a:schemeClr val="tx1"/>
                                  </a:solidFill>
                                  <a:latin typeface="Times New Roman" charset="0"/>
                                  <a:ea typeface="+mn-ea"/>
                                  <a:cs typeface="+mn-cs"/>
                                </a:defRPr>
                              </a:lvl2pPr>
                              <a:lvl3pPr marL="914400" algn="l" rtl="0" fontAlgn="base">
                                <a:spcBef>
                                  <a:spcPct val="0"/>
                                </a:spcBef>
                                <a:spcAft>
                                  <a:spcPct val="0"/>
                                </a:spcAft>
                                <a:defRPr sz="2400" kern="1200">
                                  <a:solidFill>
                                    <a:schemeClr val="tx1"/>
                                  </a:solidFill>
                                  <a:latin typeface="Times New Roman" charset="0"/>
                                  <a:ea typeface="+mn-ea"/>
                                  <a:cs typeface="+mn-cs"/>
                                </a:defRPr>
                              </a:lvl3pPr>
                              <a:lvl4pPr marL="1371600" algn="l" rtl="0" fontAlgn="base">
                                <a:spcBef>
                                  <a:spcPct val="0"/>
                                </a:spcBef>
                                <a:spcAft>
                                  <a:spcPct val="0"/>
                                </a:spcAft>
                                <a:defRPr sz="2400" kern="1200">
                                  <a:solidFill>
                                    <a:schemeClr val="tx1"/>
                                  </a:solidFill>
                                  <a:latin typeface="Times New Roman" charset="0"/>
                                  <a:ea typeface="+mn-ea"/>
                                  <a:cs typeface="+mn-cs"/>
                                </a:defRPr>
                              </a:lvl4pPr>
                              <a:lvl5pPr marL="1828800" algn="l" rtl="0" fontAlgn="base">
                                <a:spcBef>
                                  <a:spcPct val="0"/>
                                </a:spcBef>
                                <a:spcAft>
                                  <a:spcPct val="0"/>
                                </a:spcAft>
                                <a:defRPr sz="2400" kern="1200">
                                  <a:solidFill>
                                    <a:schemeClr val="tx1"/>
                                  </a:solidFill>
                                  <a:latin typeface="Times New Roman" charset="0"/>
                                  <a:ea typeface="+mn-ea"/>
                                  <a:cs typeface="+mn-cs"/>
                                </a:defRPr>
                              </a:lvl5pPr>
                              <a:lvl6pPr marL="2286000" algn="l" defTabSz="914400" rtl="0" eaLnBrk="1" latinLnBrk="0" hangingPunct="1">
                                <a:defRPr sz="2400" kern="1200">
                                  <a:solidFill>
                                    <a:schemeClr val="tx1"/>
                                  </a:solidFill>
                                  <a:latin typeface="Times New Roman" charset="0"/>
                                  <a:ea typeface="+mn-ea"/>
                                  <a:cs typeface="+mn-cs"/>
                                </a:defRPr>
                              </a:lvl6pPr>
                              <a:lvl7pPr marL="2743200" algn="l" defTabSz="914400" rtl="0" eaLnBrk="1" latinLnBrk="0" hangingPunct="1">
                                <a:defRPr sz="2400" kern="1200">
                                  <a:solidFill>
                                    <a:schemeClr val="tx1"/>
                                  </a:solidFill>
                                  <a:latin typeface="Times New Roman" charset="0"/>
                                  <a:ea typeface="+mn-ea"/>
                                  <a:cs typeface="+mn-cs"/>
                                </a:defRPr>
                              </a:lvl7pPr>
                              <a:lvl8pPr marL="3200400" algn="l" defTabSz="914400" rtl="0" eaLnBrk="1" latinLnBrk="0" hangingPunct="1">
                                <a:defRPr sz="2400" kern="1200">
                                  <a:solidFill>
                                    <a:schemeClr val="tx1"/>
                                  </a:solidFill>
                                  <a:latin typeface="Times New Roman" charset="0"/>
                                  <a:ea typeface="+mn-ea"/>
                                  <a:cs typeface="+mn-cs"/>
                                </a:defRPr>
                              </a:lvl8pPr>
                              <a:lvl9pPr marL="3657600" algn="l" defTabSz="914400" rtl="0" eaLnBrk="1" latinLnBrk="0" hangingPunct="1">
                                <a:defRPr sz="2400" kern="1200">
                                  <a:solidFill>
                                    <a:schemeClr val="tx1"/>
                                  </a:solidFill>
                                  <a:latin typeface="Times New Roman" charset="0"/>
                                  <a:ea typeface="+mn-ea"/>
                                  <a:cs typeface="+mn-cs"/>
                                </a:defRPr>
                              </a:lvl9pPr>
                            </a:lstStyle>
                            <a:p>
                              <a:endParaRPr lang="en-US"/>
                            </a:p>
                          </a:txBody>
                          <a:useSpRect/>
                        </a:txSp>
                      </a:sp>
                      <a:sp>
                        <a:nvSpPr>
                          <a:cNvPr id="2055" name="AutoShape 7"/>
                          <a:cNvSpPr>
                            <a:spLocks noChangeArrowheads="1"/>
                          </a:cNvSpPr>
                        </a:nvSpPr>
                        <a:spPr bwMode="auto">
                          <a:xfrm>
                            <a:off x="2397" y="528"/>
                            <a:ext cx="407" cy="384"/>
                          </a:xfrm>
                          <a:prstGeom prst="star8">
                            <a:avLst>
                              <a:gd name="adj" fmla="val 38250"/>
                            </a:avLst>
                          </a:prstGeom>
                          <a:noFill/>
                          <a:ln w="50800">
                            <a:solidFill>
                              <a:schemeClr val="tx1"/>
                            </a:solidFill>
                            <a:miter lim="800000"/>
                            <a:headEnd/>
                            <a:tailEnd/>
                          </a:ln>
                          <a:effectLst/>
                        </a:spPr>
                        <a:txSp>
                          <a:txBody>
                            <a:bodyPr wrap="none" anchor="ctr"/>
                            <a:lstStyle>
                              <a:defPPr>
                                <a:defRPr lang="en-US"/>
                              </a:defPPr>
                              <a:lvl1pPr algn="l" rtl="0" fontAlgn="base">
                                <a:spcBef>
                                  <a:spcPct val="0"/>
                                </a:spcBef>
                                <a:spcAft>
                                  <a:spcPct val="0"/>
                                </a:spcAft>
                                <a:defRPr sz="2400" kern="1200">
                                  <a:solidFill>
                                    <a:schemeClr val="tx1"/>
                                  </a:solidFill>
                                  <a:latin typeface="Times New Roman" charset="0"/>
                                  <a:ea typeface="+mn-ea"/>
                                  <a:cs typeface="+mn-cs"/>
                                </a:defRPr>
                              </a:lvl1pPr>
                              <a:lvl2pPr marL="457200" algn="l" rtl="0" fontAlgn="base">
                                <a:spcBef>
                                  <a:spcPct val="0"/>
                                </a:spcBef>
                                <a:spcAft>
                                  <a:spcPct val="0"/>
                                </a:spcAft>
                                <a:defRPr sz="2400" kern="1200">
                                  <a:solidFill>
                                    <a:schemeClr val="tx1"/>
                                  </a:solidFill>
                                  <a:latin typeface="Times New Roman" charset="0"/>
                                  <a:ea typeface="+mn-ea"/>
                                  <a:cs typeface="+mn-cs"/>
                                </a:defRPr>
                              </a:lvl2pPr>
                              <a:lvl3pPr marL="914400" algn="l" rtl="0" fontAlgn="base">
                                <a:spcBef>
                                  <a:spcPct val="0"/>
                                </a:spcBef>
                                <a:spcAft>
                                  <a:spcPct val="0"/>
                                </a:spcAft>
                                <a:defRPr sz="2400" kern="1200">
                                  <a:solidFill>
                                    <a:schemeClr val="tx1"/>
                                  </a:solidFill>
                                  <a:latin typeface="Times New Roman" charset="0"/>
                                  <a:ea typeface="+mn-ea"/>
                                  <a:cs typeface="+mn-cs"/>
                                </a:defRPr>
                              </a:lvl3pPr>
                              <a:lvl4pPr marL="1371600" algn="l" rtl="0" fontAlgn="base">
                                <a:spcBef>
                                  <a:spcPct val="0"/>
                                </a:spcBef>
                                <a:spcAft>
                                  <a:spcPct val="0"/>
                                </a:spcAft>
                                <a:defRPr sz="2400" kern="1200">
                                  <a:solidFill>
                                    <a:schemeClr val="tx1"/>
                                  </a:solidFill>
                                  <a:latin typeface="Times New Roman" charset="0"/>
                                  <a:ea typeface="+mn-ea"/>
                                  <a:cs typeface="+mn-cs"/>
                                </a:defRPr>
                              </a:lvl4pPr>
                              <a:lvl5pPr marL="1828800" algn="l" rtl="0" fontAlgn="base">
                                <a:spcBef>
                                  <a:spcPct val="0"/>
                                </a:spcBef>
                                <a:spcAft>
                                  <a:spcPct val="0"/>
                                </a:spcAft>
                                <a:defRPr sz="2400" kern="1200">
                                  <a:solidFill>
                                    <a:schemeClr val="tx1"/>
                                  </a:solidFill>
                                  <a:latin typeface="Times New Roman" charset="0"/>
                                  <a:ea typeface="+mn-ea"/>
                                  <a:cs typeface="+mn-cs"/>
                                </a:defRPr>
                              </a:lvl5pPr>
                              <a:lvl6pPr marL="2286000" algn="l" defTabSz="914400" rtl="0" eaLnBrk="1" latinLnBrk="0" hangingPunct="1">
                                <a:defRPr sz="2400" kern="1200">
                                  <a:solidFill>
                                    <a:schemeClr val="tx1"/>
                                  </a:solidFill>
                                  <a:latin typeface="Times New Roman" charset="0"/>
                                  <a:ea typeface="+mn-ea"/>
                                  <a:cs typeface="+mn-cs"/>
                                </a:defRPr>
                              </a:lvl6pPr>
                              <a:lvl7pPr marL="2743200" algn="l" defTabSz="914400" rtl="0" eaLnBrk="1" latinLnBrk="0" hangingPunct="1">
                                <a:defRPr sz="2400" kern="1200">
                                  <a:solidFill>
                                    <a:schemeClr val="tx1"/>
                                  </a:solidFill>
                                  <a:latin typeface="Times New Roman" charset="0"/>
                                  <a:ea typeface="+mn-ea"/>
                                  <a:cs typeface="+mn-cs"/>
                                </a:defRPr>
                              </a:lvl7pPr>
                              <a:lvl8pPr marL="3200400" algn="l" defTabSz="914400" rtl="0" eaLnBrk="1" latinLnBrk="0" hangingPunct="1">
                                <a:defRPr sz="2400" kern="1200">
                                  <a:solidFill>
                                    <a:schemeClr val="tx1"/>
                                  </a:solidFill>
                                  <a:latin typeface="Times New Roman" charset="0"/>
                                  <a:ea typeface="+mn-ea"/>
                                  <a:cs typeface="+mn-cs"/>
                                </a:defRPr>
                              </a:lvl8pPr>
                              <a:lvl9pPr marL="3657600" algn="l" defTabSz="914400" rtl="0" eaLnBrk="1" latinLnBrk="0" hangingPunct="1">
                                <a:defRPr sz="2400" kern="1200">
                                  <a:solidFill>
                                    <a:schemeClr val="tx1"/>
                                  </a:solidFill>
                                  <a:latin typeface="Times New Roman" charset="0"/>
                                  <a:ea typeface="+mn-ea"/>
                                  <a:cs typeface="+mn-cs"/>
                                </a:defRPr>
                              </a:lvl9pPr>
                            </a:lstStyle>
                            <a:p>
                              <a:endParaRPr lang="en-US"/>
                            </a:p>
                          </a:txBody>
                          <a:useSpRect/>
                        </a:txSp>
                      </a:sp>
                      <a:sp>
                        <a:nvSpPr>
                          <a:cNvPr id="2056" name="AutoShape 8"/>
                          <a:cNvSpPr>
                            <a:spLocks noChangeArrowheads="1"/>
                          </a:cNvSpPr>
                        </a:nvSpPr>
                        <a:spPr bwMode="auto">
                          <a:xfrm>
                            <a:off x="2870" y="528"/>
                            <a:ext cx="407" cy="384"/>
                          </a:xfrm>
                          <a:prstGeom prst="star8">
                            <a:avLst>
                              <a:gd name="adj" fmla="val 38250"/>
                            </a:avLst>
                          </a:prstGeom>
                          <a:noFill/>
                          <a:ln w="50800">
                            <a:solidFill>
                              <a:schemeClr val="tx1"/>
                            </a:solidFill>
                            <a:miter lim="800000"/>
                            <a:headEnd/>
                            <a:tailEnd/>
                          </a:ln>
                          <a:effectLst/>
                        </a:spPr>
                        <a:txSp>
                          <a:txBody>
                            <a:bodyPr wrap="none" anchor="ctr"/>
                            <a:lstStyle>
                              <a:defPPr>
                                <a:defRPr lang="en-US"/>
                              </a:defPPr>
                              <a:lvl1pPr algn="l" rtl="0" fontAlgn="base">
                                <a:spcBef>
                                  <a:spcPct val="0"/>
                                </a:spcBef>
                                <a:spcAft>
                                  <a:spcPct val="0"/>
                                </a:spcAft>
                                <a:defRPr sz="2400" kern="1200">
                                  <a:solidFill>
                                    <a:schemeClr val="tx1"/>
                                  </a:solidFill>
                                  <a:latin typeface="Times New Roman" charset="0"/>
                                  <a:ea typeface="+mn-ea"/>
                                  <a:cs typeface="+mn-cs"/>
                                </a:defRPr>
                              </a:lvl1pPr>
                              <a:lvl2pPr marL="457200" algn="l" rtl="0" fontAlgn="base">
                                <a:spcBef>
                                  <a:spcPct val="0"/>
                                </a:spcBef>
                                <a:spcAft>
                                  <a:spcPct val="0"/>
                                </a:spcAft>
                                <a:defRPr sz="2400" kern="1200">
                                  <a:solidFill>
                                    <a:schemeClr val="tx1"/>
                                  </a:solidFill>
                                  <a:latin typeface="Times New Roman" charset="0"/>
                                  <a:ea typeface="+mn-ea"/>
                                  <a:cs typeface="+mn-cs"/>
                                </a:defRPr>
                              </a:lvl2pPr>
                              <a:lvl3pPr marL="914400" algn="l" rtl="0" fontAlgn="base">
                                <a:spcBef>
                                  <a:spcPct val="0"/>
                                </a:spcBef>
                                <a:spcAft>
                                  <a:spcPct val="0"/>
                                </a:spcAft>
                                <a:defRPr sz="2400" kern="1200">
                                  <a:solidFill>
                                    <a:schemeClr val="tx1"/>
                                  </a:solidFill>
                                  <a:latin typeface="Times New Roman" charset="0"/>
                                  <a:ea typeface="+mn-ea"/>
                                  <a:cs typeface="+mn-cs"/>
                                </a:defRPr>
                              </a:lvl3pPr>
                              <a:lvl4pPr marL="1371600" algn="l" rtl="0" fontAlgn="base">
                                <a:spcBef>
                                  <a:spcPct val="0"/>
                                </a:spcBef>
                                <a:spcAft>
                                  <a:spcPct val="0"/>
                                </a:spcAft>
                                <a:defRPr sz="2400" kern="1200">
                                  <a:solidFill>
                                    <a:schemeClr val="tx1"/>
                                  </a:solidFill>
                                  <a:latin typeface="Times New Roman" charset="0"/>
                                  <a:ea typeface="+mn-ea"/>
                                  <a:cs typeface="+mn-cs"/>
                                </a:defRPr>
                              </a:lvl4pPr>
                              <a:lvl5pPr marL="1828800" algn="l" rtl="0" fontAlgn="base">
                                <a:spcBef>
                                  <a:spcPct val="0"/>
                                </a:spcBef>
                                <a:spcAft>
                                  <a:spcPct val="0"/>
                                </a:spcAft>
                                <a:defRPr sz="2400" kern="1200">
                                  <a:solidFill>
                                    <a:schemeClr val="tx1"/>
                                  </a:solidFill>
                                  <a:latin typeface="Times New Roman" charset="0"/>
                                  <a:ea typeface="+mn-ea"/>
                                  <a:cs typeface="+mn-cs"/>
                                </a:defRPr>
                              </a:lvl5pPr>
                              <a:lvl6pPr marL="2286000" algn="l" defTabSz="914400" rtl="0" eaLnBrk="1" latinLnBrk="0" hangingPunct="1">
                                <a:defRPr sz="2400" kern="1200">
                                  <a:solidFill>
                                    <a:schemeClr val="tx1"/>
                                  </a:solidFill>
                                  <a:latin typeface="Times New Roman" charset="0"/>
                                  <a:ea typeface="+mn-ea"/>
                                  <a:cs typeface="+mn-cs"/>
                                </a:defRPr>
                              </a:lvl6pPr>
                              <a:lvl7pPr marL="2743200" algn="l" defTabSz="914400" rtl="0" eaLnBrk="1" latinLnBrk="0" hangingPunct="1">
                                <a:defRPr sz="2400" kern="1200">
                                  <a:solidFill>
                                    <a:schemeClr val="tx1"/>
                                  </a:solidFill>
                                  <a:latin typeface="Times New Roman" charset="0"/>
                                  <a:ea typeface="+mn-ea"/>
                                  <a:cs typeface="+mn-cs"/>
                                </a:defRPr>
                              </a:lvl7pPr>
                              <a:lvl8pPr marL="3200400" algn="l" defTabSz="914400" rtl="0" eaLnBrk="1" latinLnBrk="0" hangingPunct="1">
                                <a:defRPr sz="2400" kern="1200">
                                  <a:solidFill>
                                    <a:schemeClr val="tx1"/>
                                  </a:solidFill>
                                  <a:latin typeface="Times New Roman" charset="0"/>
                                  <a:ea typeface="+mn-ea"/>
                                  <a:cs typeface="+mn-cs"/>
                                </a:defRPr>
                              </a:lvl8pPr>
                              <a:lvl9pPr marL="3657600" algn="l" defTabSz="914400" rtl="0" eaLnBrk="1" latinLnBrk="0" hangingPunct="1">
                                <a:defRPr sz="2400" kern="1200">
                                  <a:solidFill>
                                    <a:schemeClr val="tx1"/>
                                  </a:solidFill>
                                  <a:latin typeface="Times New Roman" charset="0"/>
                                  <a:ea typeface="+mn-ea"/>
                                  <a:cs typeface="+mn-cs"/>
                                </a:defRPr>
                              </a:lvl9pPr>
                            </a:lstStyle>
                            <a:p>
                              <a:endParaRPr lang="en-US"/>
                            </a:p>
                          </a:txBody>
                          <a:useSpRect/>
                        </a:txSp>
                      </a:sp>
                      <a:sp>
                        <a:nvSpPr>
                          <a:cNvPr id="2057" name="AutoShape 9"/>
                          <a:cNvSpPr>
                            <a:spLocks noChangeArrowheads="1"/>
                          </a:cNvSpPr>
                        </a:nvSpPr>
                        <a:spPr bwMode="auto">
                          <a:xfrm>
                            <a:off x="3337" y="528"/>
                            <a:ext cx="407" cy="384"/>
                          </a:xfrm>
                          <a:prstGeom prst="star8">
                            <a:avLst>
                              <a:gd name="adj" fmla="val 38250"/>
                            </a:avLst>
                          </a:prstGeom>
                          <a:noFill/>
                          <a:ln w="50800">
                            <a:solidFill>
                              <a:schemeClr val="tx1"/>
                            </a:solidFill>
                            <a:miter lim="800000"/>
                            <a:headEnd/>
                            <a:tailEnd/>
                          </a:ln>
                          <a:effectLst/>
                        </a:spPr>
                        <a:txSp>
                          <a:txBody>
                            <a:bodyPr wrap="none" anchor="ctr"/>
                            <a:lstStyle>
                              <a:defPPr>
                                <a:defRPr lang="en-US"/>
                              </a:defPPr>
                              <a:lvl1pPr algn="l" rtl="0" fontAlgn="base">
                                <a:spcBef>
                                  <a:spcPct val="0"/>
                                </a:spcBef>
                                <a:spcAft>
                                  <a:spcPct val="0"/>
                                </a:spcAft>
                                <a:defRPr sz="2400" kern="1200">
                                  <a:solidFill>
                                    <a:schemeClr val="tx1"/>
                                  </a:solidFill>
                                  <a:latin typeface="Times New Roman" charset="0"/>
                                  <a:ea typeface="+mn-ea"/>
                                  <a:cs typeface="+mn-cs"/>
                                </a:defRPr>
                              </a:lvl1pPr>
                              <a:lvl2pPr marL="457200" algn="l" rtl="0" fontAlgn="base">
                                <a:spcBef>
                                  <a:spcPct val="0"/>
                                </a:spcBef>
                                <a:spcAft>
                                  <a:spcPct val="0"/>
                                </a:spcAft>
                                <a:defRPr sz="2400" kern="1200">
                                  <a:solidFill>
                                    <a:schemeClr val="tx1"/>
                                  </a:solidFill>
                                  <a:latin typeface="Times New Roman" charset="0"/>
                                  <a:ea typeface="+mn-ea"/>
                                  <a:cs typeface="+mn-cs"/>
                                </a:defRPr>
                              </a:lvl2pPr>
                              <a:lvl3pPr marL="914400" algn="l" rtl="0" fontAlgn="base">
                                <a:spcBef>
                                  <a:spcPct val="0"/>
                                </a:spcBef>
                                <a:spcAft>
                                  <a:spcPct val="0"/>
                                </a:spcAft>
                                <a:defRPr sz="2400" kern="1200">
                                  <a:solidFill>
                                    <a:schemeClr val="tx1"/>
                                  </a:solidFill>
                                  <a:latin typeface="Times New Roman" charset="0"/>
                                  <a:ea typeface="+mn-ea"/>
                                  <a:cs typeface="+mn-cs"/>
                                </a:defRPr>
                              </a:lvl3pPr>
                              <a:lvl4pPr marL="1371600" algn="l" rtl="0" fontAlgn="base">
                                <a:spcBef>
                                  <a:spcPct val="0"/>
                                </a:spcBef>
                                <a:spcAft>
                                  <a:spcPct val="0"/>
                                </a:spcAft>
                                <a:defRPr sz="2400" kern="1200">
                                  <a:solidFill>
                                    <a:schemeClr val="tx1"/>
                                  </a:solidFill>
                                  <a:latin typeface="Times New Roman" charset="0"/>
                                  <a:ea typeface="+mn-ea"/>
                                  <a:cs typeface="+mn-cs"/>
                                </a:defRPr>
                              </a:lvl4pPr>
                              <a:lvl5pPr marL="1828800" algn="l" rtl="0" fontAlgn="base">
                                <a:spcBef>
                                  <a:spcPct val="0"/>
                                </a:spcBef>
                                <a:spcAft>
                                  <a:spcPct val="0"/>
                                </a:spcAft>
                                <a:defRPr sz="2400" kern="1200">
                                  <a:solidFill>
                                    <a:schemeClr val="tx1"/>
                                  </a:solidFill>
                                  <a:latin typeface="Times New Roman" charset="0"/>
                                  <a:ea typeface="+mn-ea"/>
                                  <a:cs typeface="+mn-cs"/>
                                </a:defRPr>
                              </a:lvl5pPr>
                              <a:lvl6pPr marL="2286000" algn="l" defTabSz="914400" rtl="0" eaLnBrk="1" latinLnBrk="0" hangingPunct="1">
                                <a:defRPr sz="2400" kern="1200">
                                  <a:solidFill>
                                    <a:schemeClr val="tx1"/>
                                  </a:solidFill>
                                  <a:latin typeface="Times New Roman" charset="0"/>
                                  <a:ea typeface="+mn-ea"/>
                                  <a:cs typeface="+mn-cs"/>
                                </a:defRPr>
                              </a:lvl6pPr>
                              <a:lvl7pPr marL="2743200" algn="l" defTabSz="914400" rtl="0" eaLnBrk="1" latinLnBrk="0" hangingPunct="1">
                                <a:defRPr sz="2400" kern="1200">
                                  <a:solidFill>
                                    <a:schemeClr val="tx1"/>
                                  </a:solidFill>
                                  <a:latin typeface="Times New Roman" charset="0"/>
                                  <a:ea typeface="+mn-ea"/>
                                  <a:cs typeface="+mn-cs"/>
                                </a:defRPr>
                              </a:lvl7pPr>
                              <a:lvl8pPr marL="3200400" algn="l" defTabSz="914400" rtl="0" eaLnBrk="1" latinLnBrk="0" hangingPunct="1">
                                <a:defRPr sz="2400" kern="1200">
                                  <a:solidFill>
                                    <a:schemeClr val="tx1"/>
                                  </a:solidFill>
                                  <a:latin typeface="Times New Roman" charset="0"/>
                                  <a:ea typeface="+mn-ea"/>
                                  <a:cs typeface="+mn-cs"/>
                                </a:defRPr>
                              </a:lvl8pPr>
                              <a:lvl9pPr marL="3657600" algn="l" defTabSz="914400" rtl="0" eaLnBrk="1" latinLnBrk="0" hangingPunct="1">
                                <a:defRPr sz="2400" kern="1200">
                                  <a:solidFill>
                                    <a:schemeClr val="tx1"/>
                                  </a:solidFill>
                                  <a:latin typeface="Times New Roman" charset="0"/>
                                  <a:ea typeface="+mn-ea"/>
                                  <a:cs typeface="+mn-cs"/>
                                </a:defRPr>
                              </a:lvl9pPr>
                            </a:lstStyle>
                            <a:p>
                              <a:endParaRPr lang="en-US"/>
                            </a:p>
                          </a:txBody>
                          <a:useSpRect/>
                        </a:txSp>
                      </a:sp>
                    </a:grpSp>
                    <a:sp>
                      <a:nvSpPr>
                        <a:cNvPr id="62" name="TextBox 61"/>
                        <a:cNvSpPr txBox="1"/>
                      </a:nvSpPr>
                      <a:spPr>
                        <a:xfrm>
                          <a:off x="838200" y="1487269"/>
                          <a:ext cx="824265" cy="646331"/>
                        </a:xfrm>
                        <a:prstGeom prst="rect">
                          <a:avLst/>
                        </a:prstGeom>
                        <a:noFill/>
                      </a:spPr>
                      <a:txSp>
                        <a:txBody>
                          <a:bodyPr wrap="square" rtlCol="0">
                            <a:spAutoFit/>
                          </a:bodyPr>
                          <a:lstStyle>
                            <a:defPPr>
                              <a:defRPr lang="en-US"/>
                            </a:defPPr>
                            <a:lvl1pPr algn="l" rtl="0" fontAlgn="base">
                              <a:spcBef>
                                <a:spcPct val="0"/>
                              </a:spcBef>
                              <a:spcAft>
                                <a:spcPct val="0"/>
                              </a:spcAft>
                              <a:defRPr sz="2400" kern="1200">
                                <a:solidFill>
                                  <a:schemeClr val="tx1"/>
                                </a:solidFill>
                                <a:latin typeface="Times New Roman" charset="0"/>
                                <a:ea typeface="+mn-ea"/>
                                <a:cs typeface="+mn-cs"/>
                              </a:defRPr>
                            </a:lvl1pPr>
                            <a:lvl2pPr marL="457200" algn="l" rtl="0" fontAlgn="base">
                              <a:spcBef>
                                <a:spcPct val="0"/>
                              </a:spcBef>
                              <a:spcAft>
                                <a:spcPct val="0"/>
                              </a:spcAft>
                              <a:defRPr sz="2400" kern="1200">
                                <a:solidFill>
                                  <a:schemeClr val="tx1"/>
                                </a:solidFill>
                                <a:latin typeface="Times New Roman" charset="0"/>
                                <a:ea typeface="+mn-ea"/>
                                <a:cs typeface="+mn-cs"/>
                              </a:defRPr>
                            </a:lvl2pPr>
                            <a:lvl3pPr marL="914400" algn="l" rtl="0" fontAlgn="base">
                              <a:spcBef>
                                <a:spcPct val="0"/>
                              </a:spcBef>
                              <a:spcAft>
                                <a:spcPct val="0"/>
                              </a:spcAft>
                              <a:defRPr sz="2400" kern="1200">
                                <a:solidFill>
                                  <a:schemeClr val="tx1"/>
                                </a:solidFill>
                                <a:latin typeface="Times New Roman" charset="0"/>
                                <a:ea typeface="+mn-ea"/>
                                <a:cs typeface="+mn-cs"/>
                              </a:defRPr>
                            </a:lvl3pPr>
                            <a:lvl4pPr marL="1371600" algn="l" rtl="0" fontAlgn="base">
                              <a:spcBef>
                                <a:spcPct val="0"/>
                              </a:spcBef>
                              <a:spcAft>
                                <a:spcPct val="0"/>
                              </a:spcAft>
                              <a:defRPr sz="2400" kern="1200">
                                <a:solidFill>
                                  <a:schemeClr val="tx1"/>
                                </a:solidFill>
                                <a:latin typeface="Times New Roman" charset="0"/>
                                <a:ea typeface="+mn-ea"/>
                                <a:cs typeface="+mn-cs"/>
                              </a:defRPr>
                            </a:lvl4pPr>
                            <a:lvl5pPr marL="1828800" algn="l" rtl="0" fontAlgn="base">
                              <a:spcBef>
                                <a:spcPct val="0"/>
                              </a:spcBef>
                              <a:spcAft>
                                <a:spcPct val="0"/>
                              </a:spcAft>
                              <a:defRPr sz="2400" kern="1200">
                                <a:solidFill>
                                  <a:schemeClr val="tx1"/>
                                </a:solidFill>
                                <a:latin typeface="Times New Roman" charset="0"/>
                                <a:ea typeface="+mn-ea"/>
                                <a:cs typeface="+mn-cs"/>
                              </a:defRPr>
                            </a:lvl5pPr>
                            <a:lvl6pPr marL="2286000" algn="l" defTabSz="914400" rtl="0" eaLnBrk="1" latinLnBrk="0" hangingPunct="1">
                              <a:defRPr sz="2400" kern="1200">
                                <a:solidFill>
                                  <a:schemeClr val="tx1"/>
                                </a:solidFill>
                                <a:latin typeface="Times New Roman" charset="0"/>
                                <a:ea typeface="+mn-ea"/>
                                <a:cs typeface="+mn-cs"/>
                              </a:defRPr>
                            </a:lvl6pPr>
                            <a:lvl7pPr marL="2743200" algn="l" defTabSz="914400" rtl="0" eaLnBrk="1" latinLnBrk="0" hangingPunct="1">
                              <a:defRPr sz="2400" kern="1200">
                                <a:solidFill>
                                  <a:schemeClr val="tx1"/>
                                </a:solidFill>
                                <a:latin typeface="Times New Roman" charset="0"/>
                                <a:ea typeface="+mn-ea"/>
                                <a:cs typeface="+mn-cs"/>
                              </a:defRPr>
                            </a:lvl7pPr>
                            <a:lvl8pPr marL="3200400" algn="l" defTabSz="914400" rtl="0" eaLnBrk="1" latinLnBrk="0" hangingPunct="1">
                              <a:defRPr sz="2400" kern="1200">
                                <a:solidFill>
                                  <a:schemeClr val="tx1"/>
                                </a:solidFill>
                                <a:latin typeface="Times New Roman" charset="0"/>
                                <a:ea typeface="+mn-ea"/>
                                <a:cs typeface="+mn-cs"/>
                              </a:defRPr>
                            </a:lvl8pPr>
                            <a:lvl9pPr marL="3657600" algn="l" defTabSz="914400" rtl="0" eaLnBrk="1" latinLnBrk="0" hangingPunct="1">
                              <a:defRPr sz="2400" kern="1200">
                                <a:solidFill>
                                  <a:schemeClr val="tx1"/>
                                </a:solidFill>
                                <a:latin typeface="Times New Roman" charset="0"/>
                                <a:ea typeface="+mn-ea"/>
                                <a:cs typeface="+mn-cs"/>
                              </a:defRPr>
                            </a:lvl9pPr>
                          </a:lstStyle>
                          <a:p>
                            <a:r>
                              <a:rPr lang="en-US" sz="1200" dirty="0" smtClean="0"/>
                              <a:t>The Lamb</a:t>
                            </a:r>
                          </a:p>
                          <a:p>
                            <a:r>
                              <a:rPr lang="en-US" sz="1200" dirty="0"/>
                              <a:t>o</a:t>
                            </a:r>
                            <a:r>
                              <a:rPr lang="en-US" sz="1200" dirty="0" smtClean="0"/>
                              <a:t>pens the</a:t>
                            </a:r>
                          </a:p>
                          <a:p>
                            <a:r>
                              <a:rPr lang="en-US" sz="1200" dirty="0" smtClean="0"/>
                              <a:t>seals.</a:t>
                            </a:r>
                            <a:endParaRPr lang="en-US" sz="1200" dirty="0"/>
                          </a:p>
                        </a:txBody>
                        <a:useSpRect/>
                      </a:txSp>
                    </a:sp>
                    <a:sp>
                      <a:nvSpPr>
                        <a:cNvPr id="63" name="TextBox 62"/>
                        <a:cNvSpPr txBox="1"/>
                      </a:nvSpPr>
                      <a:spPr>
                        <a:xfrm>
                          <a:off x="4191000" y="1524000"/>
                          <a:ext cx="1026243" cy="461665"/>
                        </a:xfrm>
                        <a:prstGeom prst="rect">
                          <a:avLst/>
                        </a:prstGeom>
                        <a:noFill/>
                      </a:spPr>
                      <a:txSp>
                        <a:txBody>
                          <a:bodyPr wrap="square" rtlCol="0">
                            <a:spAutoFit/>
                          </a:bodyPr>
                          <a:lstStyle>
                            <a:defPPr>
                              <a:defRPr lang="en-US"/>
                            </a:defPPr>
                            <a:lvl1pPr algn="l" rtl="0" fontAlgn="base">
                              <a:spcBef>
                                <a:spcPct val="0"/>
                              </a:spcBef>
                              <a:spcAft>
                                <a:spcPct val="0"/>
                              </a:spcAft>
                              <a:defRPr sz="2400" kern="1200">
                                <a:solidFill>
                                  <a:schemeClr val="tx1"/>
                                </a:solidFill>
                                <a:latin typeface="Times New Roman" charset="0"/>
                                <a:ea typeface="+mn-ea"/>
                                <a:cs typeface="+mn-cs"/>
                              </a:defRPr>
                            </a:lvl1pPr>
                            <a:lvl2pPr marL="457200" algn="l" rtl="0" fontAlgn="base">
                              <a:spcBef>
                                <a:spcPct val="0"/>
                              </a:spcBef>
                              <a:spcAft>
                                <a:spcPct val="0"/>
                              </a:spcAft>
                              <a:defRPr sz="2400" kern="1200">
                                <a:solidFill>
                                  <a:schemeClr val="tx1"/>
                                </a:solidFill>
                                <a:latin typeface="Times New Roman" charset="0"/>
                                <a:ea typeface="+mn-ea"/>
                                <a:cs typeface="+mn-cs"/>
                              </a:defRPr>
                            </a:lvl2pPr>
                            <a:lvl3pPr marL="914400" algn="l" rtl="0" fontAlgn="base">
                              <a:spcBef>
                                <a:spcPct val="0"/>
                              </a:spcBef>
                              <a:spcAft>
                                <a:spcPct val="0"/>
                              </a:spcAft>
                              <a:defRPr sz="2400" kern="1200">
                                <a:solidFill>
                                  <a:schemeClr val="tx1"/>
                                </a:solidFill>
                                <a:latin typeface="Times New Roman" charset="0"/>
                                <a:ea typeface="+mn-ea"/>
                                <a:cs typeface="+mn-cs"/>
                              </a:defRPr>
                            </a:lvl3pPr>
                            <a:lvl4pPr marL="1371600" algn="l" rtl="0" fontAlgn="base">
                              <a:spcBef>
                                <a:spcPct val="0"/>
                              </a:spcBef>
                              <a:spcAft>
                                <a:spcPct val="0"/>
                              </a:spcAft>
                              <a:defRPr sz="2400" kern="1200">
                                <a:solidFill>
                                  <a:schemeClr val="tx1"/>
                                </a:solidFill>
                                <a:latin typeface="Times New Roman" charset="0"/>
                                <a:ea typeface="+mn-ea"/>
                                <a:cs typeface="+mn-cs"/>
                              </a:defRPr>
                            </a:lvl4pPr>
                            <a:lvl5pPr marL="1828800" algn="l" rtl="0" fontAlgn="base">
                              <a:spcBef>
                                <a:spcPct val="0"/>
                              </a:spcBef>
                              <a:spcAft>
                                <a:spcPct val="0"/>
                              </a:spcAft>
                              <a:defRPr sz="2400" kern="1200">
                                <a:solidFill>
                                  <a:schemeClr val="tx1"/>
                                </a:solidFill>
                                <a:latin typeface="Times New Roman" charset="0"/>
                                <a:ea typeface="+mn-ea"/>
                                <a:cs typeface="+mn-cs"/>
                              </a:defRPr>
                            </a:lvl5pPr>
                            <a:lvl6pPr marL="2286000" algn="l" defTabSz="914400" rtl="0" eaLnBrk="1" latinLnBrk="0" hangingPunct="1">
                              <a:defRPr sz="2400" kern="1200">
                                <a:solidFill>
                                  <a:schemeClr val="tx1"/>
                                </a:solidFill>
                                <a:latin typeface="Times New Roman" charset="0"/>
                                <a:ea typeface="+mn-ea"/>
                                <a:cs typeface="+mn-cs"/>
                              </a:defRPr>
                            </a:lvl6pPr>
                            <a:lvl7pPr marL="2743200" algn="l" defTabSz="914400" rtl="0" eaLnBrk="1" latinLnBrk="0" hangingPunct="1">
                              <a:defRPr sz="2400" kern="1200">
                                <a:solidFill>
                                  <a:schemeClr val="tx1"/>
                                </a:solidFill>
                                <a:latin typeface="Times New Roman" charset="0"/>
                                <a:ea typeface="+mn-ea"/>
                                <a:cs typeface="+mn-cs"/>
                              </a:defRPr>
                            </a:lvl7pPr>
                            <a:lvl8pPr marL="3200400" algn="l" defTabSz="914400" rtl="0" eaLnBrk="1" latinLnBrk="0" hangingPunct="1">
                              <a:defRPr sz="2400" kern="1200">
                                <a:solidFill>
                                  <a:schemeClr val="tx1"/>
                                </a:solidFill>
                                <a:latin typeface="Times New Roman" charset="0"/>
                                <a:ea typeface="+mn-ea"/>
                                <a:cs typeface="+mn-cs"/>
                              </a:defRPr>
                            </a:lvl8pPr>
                            <a:lvl9pPr marL="3657600" algn="l" defTabSz="914400" rtl="0" eaLnBrk="1" latinLnBrk="0" hangingPunct="1">
                              <a:defRPr sz="2400" kern="1200">
                                <a:solidFill>
                                  <a:schemeClr val="tx1"/>
                                </a:solidFill>
                                <a:latin typeface="Times New Roman" charset="0"/>
                                <a:ea typeface="+mn-ea"/>
                                <a:cs typeface="+mn-cs"/>
                              </a:defRPr>
                            </a:lvl9pPr>
                          </a:lstStyle>
                          <a:p>
                            <a:r>
                              <a:rPr lang="en-US" sz="1200" dirty="0" smtClean="0"/>
                              <a:t>Angels sound</a:t>
                            </a:r>
                          </a:p>
                          <a:p>
                            <a:r>
                              <a:rPr lang="en-US" sz="1200" dirty="0" smtClean="0"/>
                              <a:t>the trumpets.</a:t>
                            </a:r>
                            <a:endParaRPr lang="en-US" sz="1200" dirty="0"/>
                          </a:p>
                        </a:txBody>
                        <a:useSpRect/>
                      </a:txSp>
                    </a:sp>
                    <a:sp>
                      <a:nvSpPr>
                        <a:cNvPr id="64" name="TextBox 63"/>
                        <a:cNvSpPr txBox="1"/>
                      </a:nvSpPr>
                      <a:spPr>
                        <a:xfrm>
                          <a:off x="6629400" y="1295400"/>
                          <a:ext cx="1135247" cy="830997"/>
                        </a:xfrm>
                        <a:prstGeom prst="rect">
                          <a:avLst/>
                        </a:prstGeom>
                        <a:noFill/>
                      </a:spPr>
                      <a:txSp>
                        <a:txBody>
                          <a:bodyPr wrap="square" rtlCol="0">
                            <a:spAutoFit/>
                          </a:bodyPr>
                          <a:lstStyle>
                            <a:defPPr>
                              <a:defRPr lang="en-US"/>
                            </a:defPPr>
                            <a:lvl1pPr algn="l" rtl="0" fontAlgn="base">
                              <a:spcBef>
                                <a:spcPct val="0"/>
                              </a:spcBef>
                              <a:spcAft>
                                <a:spcPct val="0"/>
                              </a:spcAft>
                              <a:defRPr sz="2400" kern="1200">
                                <a:solidFill>
                                  <a:schemeClr val="tx1"/>
                                </a:solidFill>
                                <a:latin typeface="Times New Roman" charset="0"/>
                                <a:ea typeface="+mn-ea"/>
                                <a:cs typeface="+mn-cs"/>
                              </a:defRPr>
                            </a:lvl1pPr>
                            <a:lvl2pPr marL="457200" algn="l" rtl="0" fontAlgn="base">
                              <a:spcBef>
                                <a:spcPct val="0"/>
                              </a:spcBef>
                              <a:spcAft>
                                <a:spcPct val="0"/>
                              </a:spcAft>
                              <a:defRPr sz="2400" kern="1200">
                                <a:solidFill>
                                  <a:schemeClr val="tx1"/>
                                </a:solidFill>
                                <a:latin typeface="Times New Roman" charset="0"/>
                                <a:ea typeface="+mn-ea"/>
                                <a:cs typeface="+mn-cs"/>
                              </a:defRPr>
                            </a:lvl2pPr>
                            <a:lvl3pPr marL="914400" algn="l" rtl="0" fontAlgn="base">
                              <a:spcBef>
                                <a:spcPct val="0"/>
                              </a:spcBef>
                              <a:spcAft>
                                <a:spcPct val="0"/>
                              </a:spcAft>
                              <a:defRPr sz="2400" kern="1200">
                                <a:solidFill>
                                  <a:schemeClr val="tx1"/>
                                </a:solidFill>
                                <a:latin typeface="Times New Roman" charset="0"/>
                                <a:ea typeface="+mn-ea"/>
                                <a:cs typeface="+mn-cs"/>
                              </a:defRPr>
                            </a:lvl3pPr>
                            <a:lvl4pPr marL="1371600" algn="l" rtl="0" fontAlgn="base">
                              <a:spcBef>
                                <a:spcPct val="0"/>
                              </a:spcBef>
                              <a:spcAft>
                                <a:spcPct val="0"/>
                              </a:spcAft>
                              <a:defRPr sz="2400" kern="1200">
                                <a:solidFill>
                                  <a:schemeClr val="tx1"/>
                                </a:solidFill>
                                <a:latin typeface="Times New Roman" charset="0"/>
                                <a:ea typeface="+mn-ea"/>
                                <a:cs typeface="+mn-cs"/>
                              </a:defRPr>
                            </a:lvl4pPr>
                            <a:lvl5pPr marL="1828800" algn="l" rtl="0" fontAlgn="base">
                              <a:spcBef>
                                <a:spcPct val="0"/>
                              </a:spcBef>
                              <a:spcAft>
                                <a:spcPct val="0"/>
                              </a:spcAft>
                              <a:defRPr sz="2400" kern="1200">
                                <a:solidFill>
                                  <a:schemeClr val="tx1"/>
                                </a:solidFill>
                                <a:latin typeface="Times New Roman" charset="0"/>
                                <a:ea typeface="+mn-ea"/>
                                <a:cs typeface="+mn-cs"/>
                              </a:defRPr>
                            </a:lvl5pPr>
                            <a:lvl6pPr marL="2286000" algn="l" defTabSz="914400" rtl="0" eaLnBrk="1" latinLnBrk="0" hangingPunct="1">
                              <a:defRPr sz="2400" kern="1200">
                                <a:solidFill>
                                  <a:schemeClr val="tx1"/>
                                </a:solidFill>
                                <a:latin typeface="Times New Roman" charset="0"/>
                                <a:ea typeface="+mn-ea"/>
                                <a:cs typeface="+mn-cs"/>
                              </a:defRPr>
                            </a:lvl6pPr>
                            <a:lvl7pPr marL="2743200" algn="l" defTabSz="914400" rtl="0" eaLnBrk="1" latinLnBrk="0" hangingPunct="1">
                              <a:defRPr sz="2400" kern="1200">
                                <a:solidFill>
                                  <a:schemeClr val="tx1"/>
                                </a:solidFill>
                                <a:latin typeface="Times New Roman" charset="0"/>
                                <a:ea typeface="+mn-ea"/>
                                <a:cs typeface="+mn-cs"/>
                              </a:defRPr>
                            </a:lvl7pPr>
                            <a:lvl8pPr marL="3200400" algn="l" defTabSz="914400" rtl="0" eaLnBrk="1" latinLnBrk="0" hangingPunct="1">
                              <a:defRPr sz="2400" kern="1200">
                                <a:solidFill>
                                  <a:schemeClr val="tx1"/>
                                </a:solidFill>
                                <a:latin typeface="Times New Roman" charset="0"/>
                                <a:ea typeface="+mn-ea"/>
                                <a:cs typeface="+mn-cs"/>
                              </a:defRPr>
                            </a:lvl8pPr>
                            <a:lvl9pPr marL="3657600" algn="l" defTabSz="914400" rtl="0" eaLnBrk="1" latinLnBrk="0" hangingPunct="1">
                              <a:defRPr sz="2400" kern="1200">
                                <a:solidFill>
                                  <a:schemeClr val="tx1"/>
                                </a:solidFill>
                                <a:latin typeface="Times New Roman" charset="0"/>
                                <a:ea typeface="+mn-ea"/>
                                <a:cs typeface="+mn-cs"/>
                              </a:defRPr>
                            </a:lvl9pPr>
                          </a:lstStyle>
                          <a:p>
                            <a:r>
                              <a:rPr lang="en-US" sz="1200" dirty="0" smtClean="0"/>
                              <a:t>God sends the</a:t>
                            </a:r>
                          </a:p>
                          <a:p>
                            <a:r>
                              <a:rPr lang="en-US" sz="1200" dirty="0" smtClean="0"/>
                              <a:t>bowls  out, full</a:t>
                            </a:r>
                          </a:p>
                          <a:p>
                            <a:r>
                              <a:rPr lang="en-US" sz="1200" dirty="0" smtClean="0"/>
                              <a:t>of  the wrath of</a:t>
                            </a:r>
                          </a:p>
                          <a:p>
                            <a:r>
                              <a:rPr lang="en-US" sz="1200" dirty="0" smtClean="0"/>
                              <a:t>God.</a:t>
                            </a:r>
                            <a:endParaRPr lang="en-US" sz="1200" dirty="0"/>
                          </a:p>
                        </a:txBody>
                        <a:useSpRect/>
                      </a:txSp>
                    </a:sp>
                    <a:cxnSp>
                      <a:nvCxnSpPr>
                        <a:cNvPr id="67" name="Straight Connector 66"/>
                        <a:cNvCxnSpPr/>
                      </a:nvCxnSpPr>
                      <a:spPr>
                        <a:xfrm rot="5400000">
                          <a:off x="5105400" y="3657600"/>
                          <a:ext cx="457200" cy="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69" name="TextBox 68"/>
                        <a:cNvSpPr txBox="1"/>
                      </a:nvSpPr>
                      <a:spPr>
                        <a:xfrm>
                          <a:off x="914400" y="3657600"/>
                          <a:ext cx="1143000" cy="307777"/>
                        </a:xfrm>
                        <a:prstGeom prst="rect">
                          <a:avLst/>
                        </a:prstGeom>
                        <a:noFill/>
                      </a:spPr>
                      <a:txSp>
                        <a:txBody>
                          <a:bodyPr wrap="square" rtlCol="0">
                            <a:spAutoFit/>
                          </a:bodyPr>
                          <a:lstStyle>
                            <a:defPPr>
                              <a:defRPr lang="en-US"/>
                            </a:defPPr>
                            <a:lvl1pPr algn="l" rtl="0" fontAlgn="base">
                              <a:spcBef>
                                <a:spcPct val="0"/>
                              </a:spcBef>
                              <a:spcAft>
                                <a:spcPct val="0"/>
                              </a:spcAft>
                              <a:defRPr sz="2400" kern="1200">
                                <a:solidFill>
                                  <a:schemeClr val="tx1"/>
                                </a:solidFill>
                                <a:latin typeface="Times New Roman" charset="0"/>
                                <a:ea typeface="+mn-ea"/>
                                <a:cs typeface="+mn-cs"/>
                              </a:defRPr>
                            </a:lvl1pPr>
                            <a:lvl2pPr marL="457200" algn="l" rtl="0" fontAlgn="base">
                              <a:spcBef>
                                <a:spcPct val="0"/>
                              </a:spcBef>
                              <a:spcAft>
                                <a:spcPct val="0"/>
                              </a:spcAft>
                              <a:defRPr sz="2400" kern="1200">
                                <a:solidFill>
                                  <a:schemeClr val="tx1"/>
                                </a:solidFill>
                                <a:latin typeface="Times New Roman" charset="0"/>
                                <a:ea typeface="+mn-ea"/>
                                <a:cs typeface="+mn-cs"/>
                              </a:defRPr>
                            </a:lvl2pPr>
                            <a:lvl3pPr marL="914400" algn="l" rtl="0" fontAlgn="base">
                              <a:spcBef>
                                <a:spcPct val="0"/>
                              </a:spcBef>
                              <a:spcAft>
                                <a:spcPct val="0"/>
                              </a:spcAft>
                              <a:defRPr sz="2400" kern="1200">
                                <a:solidFill>
                                  <a:schemeClr val="tx1"/>
                                </a:solidFill>
                                <a:latin typeface="Times New Roman" charset="0"/>
                                <a:ea typeface="+mn-ea"/>
                                <a:cs typeface="+mn-cs"/>
                              </a:defRPr>
                            </a:lvl3pPr>
                            <a:lvl4pPr marL="1371600" algn="l" rtl="0" fontAlgn="base">
                              <a:spcBef>
                                <a:spcPct val="0"/>
                              </a:spcBef>
                              <a:spcAft>
                                <a:spcPct val="0"/>
                              </a:spcAft>
                              <a:defRPr sz="2400" kern="1200">
                                <a:solidFill>
                                  <a:schemeClr val="tx1"/>
                                </a:solidFill>
                                <a:latin typeface="Times New Roman" charset="0"/>
                                <a:ea typeface="+mn-ea"/>
                                <a:cs typeface="+mn-cs"/>
                              </a:defRPr>
                            </a:lvl4pPr>
                            <a:lvl5pPr marL="1828800" algn="l" rtl="0" fontAlgn="base">
                              <a:spcBef>
                                <a:spcPct val="0"/>
                              </a:spcBef>
                              <a:spcAft>
                                <a:spcPct val="0"/>
                              </a:spcAft>
                              <a:defRPr sz="2400" kern="1200">
                                <a:solidFill>
                                  <a:schemeClr val="tx1"/>
                                </a:solidFill>
                                <a:latin typeface="Times New Roman" charset="0"/>
                                <a:ea typeface="+mn-ea"/>
                                <a:cs typeface="+mn-cs"/>
                              </a:defRPr>
                            </a:lvl5pPr>
                            <a:lvl6pPr marL="2286000" algn="l" defTabSz="914400" rtl="0" eaLnBrk="1" latinLnBrk="0" hangingPunct="1">
                              <a:defRPr sz="2400" kern="1200">
                                <a:solidFill>
                                  <a:schemeClr val="tx1"/>
                                </a:solidFill>
                                <a:latin typeface="Times New Roman" charset="0"/>
                                <a:ea typeface="+mn-ea"/>
                                <a:cs typeface="+mn-cs"/>
                              </a:defRPr>
                            </a:lvl6pPr>
                            <a:lvl7pPr marL="2743200" algn="l" defTabSz="914400" rtl="0" eaLnBrk="1" latinLnBrk="0" hangingPunct="1">
                              <a:defRPr sz="2400" kern="1200">
                                <a:solidFill>
                                  <a:schemeClr val="tx1"/>
                                </a:solidFill>
                                <a:latin typeface="Times New Roman" charset="0"/>
                                <a:ea typeface="+mn-ea"/>
                                <a:cs typeface="+mn-cs"/>
                              </a:defRPr>
                            </a:lvl7pPr>
                            <a:lvl8pPr marL="3200400" algn="l" defTabSz="914400" rtl="0" eaLnBrk="1" latinLnBrk="0" hangingPunct="1">
                              <a:defRPr sz="2400" kern="1200">
                                <a:solidFill>
                                  <a:schemeClr val="tx1"/>
                                </a:solidFill>
                                <a:latin typeface="Times New Roman" charset="0"/>
                                <a:ea typeface="+mn-ea"/>
                                <a:cs typeface="+mn-cs"/>
                              </a:defRPr>
                            </a:lvl8pPr>
                            <a:lvl9pPr marL="3657600" algn="l" defTabSz="914400" rtl="0" eaLnBrk="1" latinLnBrk="0" hangingPunct="1">
                              <a:defRPr sz="2400" kern="1200">
                                <a:solidFill>
                                  <a:schemeClr val="tx1"/>
                                </a:solidFill>
                                <a:latin typeface="Times New Roman" charset="0"/>
                                <a:ea typeface="+mn-ea"/>
                                <a:cs typeface="+mn-cs"/>
                              </a:defRPr>
                            </a:lvl9pPr>
                          </a:lstStyle>
                          <a:p>
                            <a:r>
                              <a:rPr lang="en-US" sz="1400" b="1" dirty="0" smtClean="0"/>
                              <a:t>Tribulation</a:t>
                            </a:r>
                            <a:endParaRPr lang="en-US" sz="1400" b="1" dirty="0"/>
                          </a:p>
                        </a:txBody>
                        <a:useSpRect/>
                      </a:txSp>
                    </a:sp>
                    <a:sp>
                      <a:nvSpPr>
                        <a:cNvPr id="70" name="TextBox 69"/>
                        <a:cNvSpPr txBox="1"/>
                      </a:nvSpPr>
                      <a:spPr>
                        <a:xfrm>
                          <a:off x="5715000" y="3657600"/>
                          <a:ext cx="1600200" cy="307777"/>
                        </a:xfrm>
                        <a:prstGeom prst="rect">
                          <a:avLst/>
                        </a:prstGeom>
                        <a:noFill/>
                      </a:spPr>
                      <a:txSp>
                        <a:txBody>
                          <a:bodyPr wrap="square" rtlCol="0">
                            <a:spAutoFit/>
                          </a:bodyPr>
                          <a:lstStyle>
                            <a:defPPr>
                              <a:defRPr lang="en-US"/>
                            </a:defPPr>
                            <a:lvl1pPr algn="l" rtl="0" fontAlgn="base">
                              <a:spcBef>
                                <a:spcPct val="0"/>
                              </a:spcBef>
                              <a:spcAft>
                                <a:spcPct val="0"/>
                              </a:spcAft>
                              <a:defRPr sz="2400" kern="1200">
                                <a:solidFill>
                                  <a:schemeClr val="tx1"/>
                                </a:solidFill>
                                <a:latin typeface="Times New Roman" charset="0"/>
                                <a:ea typeface="+mn-ea"/>
                                <a:cs typeface="+mn-cs"/>
                              </a:defRPr>
                            </a:lvl1pPr>
                            <a:lvl2pPr marL="457200" algn="l" rtl="0" fontAlgn="base">
                              <a:spcBef>
                                <a:spcPct val="0"/>
                              </a:spcBef>
                              <a:spcAft>
                                <a:spcPct val="0"/>
                              </a:spcAft>
                              <a:defRPr sz="2400" kern="1200">
                                <a:solidFill>
                                  <a:schemeClr val="tx1"/>
                                </a:solidFill>
                                <a:latin typeface="Times New Roman" charset="0"/>
                                <a:ea typeface="+mn-ea"/>
                                <a:cs typeface="+mn-cs"/>
                              </a:defRPr>
                            </a:lvl2pPr>
                            <a:lvl3pPr marL="914400" algn="l" rtl="0" fontAlgn="base">
                              <a:spcBef>
                                <a:spcPct val="0"/>
                              </a:spcBef>
                              <a:spcAft>
                                <a:spcPct val="0"/>
                              </a:spcAft>
                              <a:defRPr sz="2400" kern="1200">
                                <a:solidFill>
                                  <a:schemeClr val="tx1"/>
                                </a:solidFill>
                                <a:latin typeface="Times New Roman" charset="0"/>
                                <a:ea typeface="+mn-ea"/>
                                <a:cs typeface="+mn-cs"/>
                              </a:defRPr>
                            </a:lvl3pPr>
                            <a:lvl4pPr marL="1371600" algn="l" rtl="0" fontAlgn="base">
                              <a:spcBef>
                                <a:spcPct val="0"/>
                              </a:spcBef>
                              <a:spcAft>
                                <a:spcPct val="0"/>
                              </a:spcAft>
                              <a:defRPr sz="2400" kern="1200">
                                <a:solidFill>
                                  <a:schemeClr val="tx1"/>
                                </a:solidFill>
                                <a:latin typeface="Times New Roman" charset="0"/>
                                <a:ea typeface="+mn-ea"/>
                                <a:cs typeface="+mn-cs"/>
                              </a:defRPr>
                            </a:lvl4pPr>
                            <a:lvl5pPr marL="1828800" algn="l" rtl="0" fontAlgn="base">
                              <a:spcBef>
                                <a:spcPct val="0"/>
                              </a:spcBef>
                              <a:spcAft>
                                <a:spcPct val="0"/>
                              </a:spcAft>
                              <a:defRPr sz="2400" kern="1200">
                                <a:solidFill>
                                  <a:schemeClr val="tx1"/>
                                </a:solidFill>
                                <a:latin typeface="Times New Roman" charset="0"/>
                                <a:ea typeface="+mn-ea"/>
                                <a:cs typeface="+mn-cs"/>
                              </a:defRPr>
                            </a:lvl5pPr>
                            <a:lvl6pPr marL="2286000" algn="l" defTabSz="914400" rtl="0" eaLnBrk="1" latinLnBrk="0" hangingPunct="1">
                              <a:defRPr sz="2400" kern="1200">
                                <a:solidFill>
                                  <a:schemeClr val="tx1"/>
                                </a:solidFill>
                                <a:latin typeface="Times New Roman" charset="0"/>
                                <a:ea typeface="+mn-ea"/>
                                <a:cs typeface="+mn-cs"/>
                              </a:defRPr>
                            </a:lvl6pPr>
                            <a:lvl7pPr marL="2743200" algn="l" defTabSz="914400" rtl="0" eaLnBrk="1" latinLnBrk="0" hangingPunct="1">
                              <a:defRPr sz="2400" kern="1200">
                                <a:solidFill>
                                  <a:schemeClr val="tx1"/>
                                </a:solidFill>
                                <a:latin typeface="Times New Roman" charset="0"/>
                                <a:ea typeface="+mn-ea"/>
                                <a:cs typeface="+mn-cs"/>
                              </a:defRPr>
                            </a:lvl7pPr>
                            <a:lvl8pPr marL="3200400" algn="l" defTabSz="914400" rtl="0" eaLnBrk="1" latinLnBrk="0" hangingPunct="1">
                              <a:defRPr sz="2400" kern="1200">
                                <a:solidFill>
                                  <a:schemeClr val="tx1"/>
                                </a:solidFill>
                                <a:latin typeface="Times New Roman" charset="0"/>
                                <a:ea typeface="+mn-ea"/>
                                <a:cs typeface="+mn-cs"/>
                              </a:defRPr>
                            </a:lvl8pPr>
                            <a:lvl9pPr marL="3657600" algn="l" defTabSz="914400" rtl="0" eaLnBrk="1" latinLnBrk="0" hangingPunct="1">
                              <a:defRPr sz="2400" kern="1200">
                                <a:solidFill>
                                  <a:schemeClr val="tx1"/>
                                </a:solidFill>
                                <a:latin typeface="Times New Roman" charset="0"/>
                                <a:ea typeface="+mn-ea"/>
                                <a:cs typeface="+mn-cs"/>
                              </a:defRPr>
                            </a:lvl9pPr>
                          </a:lstStyle>
                          <a:p>
                            <a:r>
                              <a:rPr lang="en-US" sz="1400" b="1" dirty="0" smtClean="0"/>
                              <a:t>Great Tribulation</a:t>
                            </a:r>
                            <a:endParaRPr lang="en-US" sz="1400" b="1" dirty="0"/>
                          </a:p>
                        </a:txBody>
                        <a:useSpRect/>
                      </a:txSp>
                    </a:sp>
                  </a:grpSp>
                </lc:lockedCanvas>
              </a:graphicData>
            </a:graphic>
          </wp:inline>
        </w:drawing>
      </w:r>
    </w:p>
    <w:p w:rsidR="00615155" w:rsidRPr="005839D2" w:rsidRDefault="00615155" w:rsidP="00D94F79">
      <w:pPr>
        <w:tabs>
          <w:tab w:val="clear" w:pos="720"/>
        </w:tabs>
        <w:autoSpaceDE w:val="0"/>
        <w:autoSpaceDN w:val="0"/>
        <w:adjustRightInd w:val="0"/>
        <w:ind w:left="0" w:firstLine="0"/>
        <w:rPr>
          <w:b/>
          <w:color w:val="000000"/>
          <w:sz w:val="28"/>
        </w:rPr>
      </w:pPr>
      <w:r w:rsidRPr="005839D2">
        <w:rPr>
          <w:b/>
          <w:color w:val="000000"/>
          <w:sz w:val="28"/>
        </w:rPr>
        <w:t>2 More Actors in the End Times</w:t>
      </w:r>
    </w:p>
    <w:tbl>
      <w:tblPr>
        <w:tblW w:w="134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70"/>
        <w:gridCol w:w="90"/>
        <w:gridCol w:w="5400"/>
        <w:gridCol w:w="90"/>
        <w:gridCol w:w="3960"/>
      </w:tblGrid>
      <w:tr w:rsidR="00615155" w:rsidRPr="0097028D" w:rsidTr="005E32CB">
        <w:trPr>
          <w:tblHeader/>
        </w:trPr>
        <w:tc>
          <w:tcPr>
            <w:tcW w:w="3870" w:type="dxa"/>
            <w:shd w:val="clear" w:color="auto" w:fill="000000"/>
          </w:tcPr>
          <w:p w:rsidR="00615155" w:rsidRPr="0097028D" w:rsidRDefault="00615155">
            <w:pPr>
              <w:autoSpaceDE w:val="0"/>
              <w:autoSpaceDN w:val="0"/>
              <w:adjustRightInd w:val="0"/>
              <w:jc w:val="center"/>
              <w:rPr>
                <w:b/>
                <w:bCs/>
                <w:color w:val="FFFFFF"/>
                <w:sz w:val="24"/>
                <w:szCs w:val="24"/>
              </w:rPr>
            </w:pPr>
            <w:r w:rsidRPr="0097028D">
              <w:rPr>
                <w:b/>
                <w:bCs/>
                <w:color w:val="FFFFFF"/>
                <w:sz w:val="24"/>
                <w:szCs w:val="24"/>
              </w:rPr>
              <w:t>Revelation 13</w:t>
            </w:r>
          </w:p>
        </w:tc>
        <w:tc>
          <w:tcPr>
            <w:tcW w:w="5490" w:type="dxa"/>
            <w:gridSpan w:val="2"/>
            <w:tcBorders>
              <w:bottom w:val="single" w:sz="4" w:space="0" w:color="auto"/>
            </w:tcBorders>
            <w:shd w:val="clear" w:color="auto" w:fill="000000"/>
          </w:tcPr>
          <w:p w:rsidR="00615155" w:rsidRPr="007F78AD" w:rsidRDefault="00615155">
            <w:pPr>
              <w:autoSpaceDE w:val="0"/>
              <w:autoSpaceDN w:val="0"/>
              <w:adjustRightInd w:val="0"/>
              <w:jc w:val="center"/>
              <w:rPr>
                <w:b/>
                <w:bCs/>
                <w:color w:val="FFFFFF"/>
                <w:sz w:val="22"/>
                <w:szCs w:val="22"/>
              </w:rPr>
            </w:pPr>
            <w:r w:rsidRPr="007F78AD">
              <w:rPr>
                <w:b/>
                <w:bCs/>
                <w:color w:val="FFFFFF"/>
                <w:sz w:val="22"/>
                <w:szCs w:val="22"/>
              </w:rPr>
              <w:t>Bible References</w:t>
            </w:r>
          </w:p>
        </w:tc>
        <w:tc>
          <w:tcPr>
            <w:tcW w:w="4050" w:type="dxa"/>
            <w:gridSpan w:val="2"/>
            <w:shd w:val="clear" w:color="auto" w:fill="000000"/>
          </w:tcPr>
          <w:p w:rsidR="00615155" w:rsidRPr="0097028D" w:rsidRDefault="00615155">
            <w:pPr>
              <w:autoSpaceDE w:val="0"/>
              <w:autoSpaceDN w:val="0"/>
              <w:adjustRightInd w:val="0"/>
              <w:jc w:val="center"/>
              <w:rPr>
                <w:b/>
                <w:bCs/>
                <w:color w:val="FFFFFF"/>
                <w:sz w:val="24"/>
                <w:szCs w:val="24"/>
              </w:rPr>
            </w:pPr>
            <w:r w:rsidRPr="0097028D">
              <w:rPr>
                <w:b/>
                <w:bCs/>
                <w:color w:val="FFFFFF"/>
                <w:sz w:val="24"/>
                <w:szCs w:val="24"/>
              </w:rPr>
              <w:t>Notes</w:t>
            </w:r>
          </w:p>
        </w:tc>
      </w:tr>
      <w:tr w:rsidR="00BA302C" w:rsidRPr="0097028D" w:rsidTr="0045602A">
        <w:tc>
          <w:tcPr>
            <w:tcW w:w="13410" w:type="dxa"/>
            <w:gridSpan w:val="5"/>
            <w:tcBorders>
              <w:bottom w:val="single" w:sz="4" w:space="0" w:color="auto"/>
            </w:tcBorders>
          </w:tcPr>
          <w:p w:rsidR="00BA302C" w:rsidRPr="00BA302C" w:rsidRDefault="00BA302C" w:rsidP="00BA302C">
            <w:pPr>
              <w:tabs>
                <w:tab w:val="clear" w:pos="720"/>
              </w:tabs>
              <w:autoSpaceDE w:val="0"/>
              <w:autoSpaceDN w:val="0"/>
              <w:adjustRightInd w:val="0"/>
              <w:ind w:left="162" w:hanging="162"/>
              <w:rPr>
                <w:bCs/>
                <w:color w:val="000000" w:themeColor="text1"/>
                <w:sz w:val="22"/>
                <w:szCs w:val="16"/>
              </w:rPr>
            </w:pPr>
            <w:r>
              <w:rPr>
                <w:b/>
                <w:bCs/>
                <w:color w:val="0000FF"/>
                <w:sz w:val="22"/>
                <w:szCs w:val="24"/>
              </w:rPr>
              <w:t>Rev.</w:t>
            </w:r>
            <w:r w:rsidRPr="00BA302C">
              <w:rPr>
                <w:b/>
                <w:bCs/>
                <w:color w:val="0000FF"/>
                <w:sz w:val="22"/>
                <w:szCs w:val="24"/>
              </w:rPr>
              <w:t xml:space="preserve"> </w:t>
            </w:r>
            <w:proofErr w:type="gramStart"/>
            <w:r w:rsidRPr="00BA302C">
              <w:rPr>
                <w:b/>
                <w:bCs/>
                <w:color w:val="0000FF"/>
                <w:sz w:val="22"/>
                <w:szCs w:val="24"/>
              </w:rPr>
              <w:t>12:17</w:t>
            </w:r>
            <w:r w:rsidRPr="00BA302C">
              <w:rPr>
                <w:b/>
                <w:bCs/>
                <w:sz w:val="22"/>
              </w:rPr>
              <w:t xml:space="preserve"> </w:t>
            </w:r>
            <w:r w:rsidRPr="00BA302C">
              <w:rPr>
                <w:sz w:val="22"/>
              </w:rPr>
              <w:t> So</w:t>
            </w:r>
            <w:proofErr w:type="gramEnd"/>
            <w:r w:rsidRPr="00BA302C">
              <w:rPr>
                <w:sz w:val="22"/>
              </w:rPr>
              <w:t xml:space="preserve"> the </w:t>
            </w:r>
            <w:r w:rsidRPr="00BA302C">
              <w:rPr>
                <w:b/>
                <w:sz w:val="22"/>
                <w:u w:val="single"/>
              </w:rPr>
              <w:t>dragon was enraged</w:t>
            </w:r>
            <w:r w:rsidRPr="00BA302C">
              <w:rPr>
                <w:sz w:val="22"/>
              </w:rPr>
              <w:t xml:space="preserve"> with the woman, and </w:t>
            </w:r>
            <w:r w:rsidRPr="00BA302C">
              <w:rPr>
                <w:b/>
                <w:sz w:val="22"/>
                <w:u w:val="single"/>
              </w:rPr>
              <w:t>went off to make war with the rest of her children</w:t>
            </w:r>
            <w:r w:rsidRPr="00BA302C">
              <w:rPr>
                <w:sz w:val="22"/>
              </w:rPr>
              <w:t xml:space="preserve">, who keep the commandments of God and </w:t>
            </w:r>
            <w:r w:rsidRPr="00BA302C">
              <w:rPr>
                <w:b/>
                <w:sz w:val="22"/>
                <w:u w:val="single"/>
              </w:rPr>
              <w:t>hold to the testimony of Jesus</w:t>
            </w:r>
            <w:r w:rsidRPr="00BA302C">
              <w:rPr>
                <w:sz w:val="22"/>
              </w:rPr>
              <w:t>.</w:t>
            </w:r>
          </w:p>
        </w:tc>
      </w:tr>
      <w:tr w:rsidR="008C0031" w:rsidRPr="0097028D" w:rsidTr="00DD76FD">
        <w:tc>
          <w:tcPr>
            <w:tcW w:w="13410" w:type="dxa"/>
            <w:gridSpan w:val="5"/>
            <w:shd w:val="clear" w:color="auto" w:fill="CCC0D9" w:themeFill="accent4" w:themeFillTint="66"/>
          </w:tcPr>
          <w:p w:rsidR="008C0031" w:rsidRPr="00700A4D" w:rsidRDefault="008C0031" w:rsidP="00DD76FD">
            <w:pPr>
              <w:tabs>
                <w:tab w:val="clear" w:pos="720"/>
              </w:tabs>
              <w:autoSpaceDE w:val="0"/>
              <w:autoSpaceDN w:val="0"/>
              <w:adjustRightInd w:val="0"/>
              <w:ind w:left="0" w:firstLine="0"/>
              <w:jc w:val="center"/>
              <w:rPr>
                <w:bCs/>
                <w:color w:val="000000" w:themeColor="text1"/>
                <w:sz w:val="22"/>
                <w:szCs w:val="16"/>
              </w:rPr>
            </w:pPr>
            <w:r w:rsidRPr="002C28DA">
              <w:rPr>
                <w:b/>
                <w:bCs/>
                <w:color w:val="000000" w:themeColor="text1"/>
                <w:sz w:val="22"/>
                <w:szCs w:val="22"/>
              </w:rPr>
              <w:t xml:space="preserve">The </w:t>
            </w:r>
            <w:r>
              <w:rPr>
                <w:b/>
                <w:bCs/>
                <w:color w:val="000000" w:themeColor="text1"/>
                <w:sz w:val="22"/>
                <w:szCs w:val="22"/>
              </w:rPr>
              <w:t>Antichrist (“against” Christ) Arises</w:t>
            </w:r>
          </w:p>
        </w:tc>
      </w:tr>
      <w:tr w:rsidR="005E32CB" w:rsidRPr="0097028D" w:rsidTr="005E32CB">
        <w:tc>
          <w:tcPr>
            <w:tcW w:w="3870" w:type="dxa"/>
          </w:tcPr>
          <w:p w:rsidR="005E32CB" w:rsidRDefault="005E32CB" w:rsidP="007A63EF">
            <w:pPr>
              <w:tabs>
                <w:tab w:val="clear" w:pos="720"/>
              </w:tabs>
              <w:autoSpaceDE w:val="0"/>
              <w:autoSpaceDN w:val="0"/>
              <w:adjustRightInd w:val="0"/>
              <w:ind w:left="162" w:hanging="162"/>
              <w:rPr>
                <w:sz w:val="22"/>
                <w:szCs w:val="24"/>
              </w:rPr>
            </w:pPr>
            <w:r w:rsidRPr="0097028D">
              <w:rPr>
                <w:b/>
                <w:bCs/>
                <w:color w:val="0000FF"/>
                <w:sz w:val="22"/>
                <w:szCs w:val="24"/>
              </w:rPr>
              <w:t>Rev. 13:1</w:t>
            </w:r>
            <w:r w:rsidRPr="0097028D">
              <w:rPr>
                <w:b/>
                <w:bCs/>
                <w:sz w:val="22"/>
                <w:szCs w:val="24"/>
              </w:rPr>
              <w:t xml:space="preserve"> </w:t>
            </w:r>
            <w:r w:rsidRPr="0097028D">
              <w:rPr>
                <w:sz w:val="22"/>
                <w:szCs w:val="24"/>
              </w:rPr>
              <w:t xml:space="preserve">And </w:t>
            </w:r>
            <w:r w:rsidR="00A33BDA" w:rsidRPr="00A33BDA">
              <w:rPr>
                <w:sz w:val="22"/>
                <w:szCs w:val="24"/>
              </w:rPr>
              <w:t>the</w:t>
            </w:r>
            <w:r w:rsidR="00A33BDA">
              <w:rPr>
                <w:b/>
                <w:bCs/>
                <w:color w:val="C00000"/>
                <w:sz w:val="22"/>
                <w:szCs w:val="24"/>
                <w:u w:val="single"/>
              </w:rPr>
              <w:t xml:space="preserve"> dragon</w:t>
            </w:r>
            <w:r w:rsidRPr="0097028D">
              <w:rPr>
                <w:sz w:val="22"/>
                <w:szCs w:val="24"/>
              </w:rPr>
              <w:t xml:space="preserve"> </w:t>
            </w:r>
            <w:r>
              <w:rPr>
                <w:sz w:val="22"/>
                <w:szCs w:val="24"/>
              </w:rPr>
              <w:t>[</w:t>
            </w:r>
            <w:r w:rsidRPr="0052690C">
              <w:rPr>
                <w:i/>
                <w:sz w:val="22"/>
                <w:szCs w:val="24"/>
              </w:rPr>
              <w:t>KJV</w:t>
            </w:r>
            <w:r>
              <w:rPr>
                <w:i/>
                <w:sz w:val="22"/>
                <w:szCs w:val="24"/>
              </w:rPr>
              <w:t xml:space="preserve">, </w:t>
            </w:r>
            <w:r w:rsidRPr="0052690C">
              <w:rPr>
                <w:i/>
                <w:sz w:val="22"/>
                <w:szCs w:val="24"/>
              </w:rPr>
              <w:t>“I”]</w:t>
            </w:r>
            <w:r>
              <w:rPr>
                <w:sz w:val="22"/>
                <w:szCs w:val="24"/>
              </w:rPr>
              <w:t xml:space="preserve"> </w:t>
            </w:r>
            <w:r w:rsidRPr="0097028D">
              <w:rPr>
                <w:sz w:val="22"/>
                <w:szCs w:val="24"/>
              </w:rPr>
              <w:t xml:space="preserve">stood on the </w:t>
            </w:r>
            <w:r w:rsidRPr="0057465E">
              <w:rPr>
                <w:b/>
                <w:sz w:val="22"/>
                <w:szCs w:val="24"/>
                <w:u w:val="single"/>
              </w:rPr>
              <w:t>sand of the seashore</w:t>
            </w:r>
            <w:r w:rsidRPr="0097028D">
              <w:rPr>
                <w:sz w:val="22"/>
                <w:szCs w:val="24"/>
              </w:rPr>
              <w:t xml:space="preserve">. And I </w:t>
            </w:r>
            <w:r>
              <w:rPr>
                <w:sz w:val="22"/>
                <w:szCs w:val="24"/>
              </w:rPr>
              <w:t>[</w:t>
            </w:r>
            <w:r w:rsidRPr="0057465E">
              <w:rPr>
                <w:i/>
                <w:sz w:val="22"/>
                <w:szCs w:val="24"/>
              </w:rPr>
              <w:t>John</w:t>
            </w:r>
            <w:r>
              <w:rPr>
                <w:sz w:val="22"/>
                <w:szCs w:val="24"/>
              </w:rPr>
              <w:t xml:space="preserve">] </w:t>
            </w:r>
            <w:r w:rsidRPr="0097028D">
              <w:rPr>
                <w:sz w:val="22"/>
                <w:szCs w:val="24"/>
              </w:rPr>
              <w:t xml:space="preserve">saw a </w:t>
            </w:r>
            <w:r w:rsidRPr="00111143">
              <w:rPr>
                <w:b/>
                <w:color w:val="C00000"/>
                <w:sz w:val="22"/>
                <w:szCs w:val="22"/>
                <w:u w:val="single"/>
              </w:rPr>
              <w:t>beast</w:t>
            </w:r>
            <w:r w:rsidRPr="00111143">
              <w:rPr>
                <w:b/>
                <w:bCs/>
                <w:sz w:val="22"/>
                <w:szCs w:val="24"/>
              </w:rPr>
              <w:t xml:space="preserve"> </w:t>
            </w:r>
            <w:r w:rsidRPr="0097028D">
              <w:rPr>
                <w:b/>
                <w:bCs/>
                <w:sz w:val="22"/>
                <w:szCs w:val="24"/>
                <w:u w:val="single"/>
              </w:rPr>
              <w:t>coming up out of the sea</w:t>
            </w:r>
            <w:r w:rsidRPr="0097028D">
              <w:rPr>
                <w:sz w:val="22"/>
                <w:szCs w:val="24"/>
              </w:rPr>
              <w:t xml:space="preserve">, having </w:t>
            </w:r>
            <w:r w:rsidRPr="00111143">
              <w:rPr>
                <w:b/>
                <w:sz w:val="22"/>
                <w:szCs w:val="24"/>
                <w:u w:val="single"/>
              </w:rPr>
              <w:t>ten horns</w:t>
            </w:r>
            <w:r w:rsidRPr="0097028D">
              <w:rPr>
                <w:sz w:val="22"/>
                <w:szCs w:val="24"/>
              </w:rPr>
              <w:t xml:space="preserve"> and </w:t>
            </w:r>
            <w:r w:rsidRPr="00111143">
              <w:rPr>
                <w:b/>
                <w:sz w:val="22"/>
                <w:szCs w:val="24"/>
                <w:u w:val="single"/>
              </w:rPr>
              <w:t>seven heads</w:t>
            </w:r>
            <w:r w:rsidRPr="0097028D">
              <w:rPr>
                <w:sz w:val="22"/>
                <w:szCs w:val="24"/>
              </w:rPr>
              <w:t xml:space="preserve">, and </w:t>
            </w:r>
            <w:r w:rsidRPr="00111143">
              <w:rPr>
                <w:b/>
                <w:color w:val="C00000"/>
                <w:sz w:val="22"/>
                <w:szCs w:val="22"/>
                <w:u w:val="single"/>
              </w:rPr>
              <w:t>on his horns</w:t>
            </w:r>
            <w:r w:rsidRPr="0097028D">
              <w:rPr>
                <w:sz w:val="22"/>
                <w:szCs w:val="24"/>
              </w:rPr>
              <w:t xml:space="preserve"> </w:t>
            </w:r>
            <w:r w:rsidRPr="0097028D">
              <w:rPr>
                <w:i/>
                <w:iCs/>
                <w:sz w:val="22"/>
                <w:szCs w:val="24"/>
              </w:rPr>
              <w:t>were</w:t>
            </w:r>
            <w:r w:rsidRPr="0097028D">
              <w:rPr>
                <w:sz w:val="22"/>
                <w:szCs w:val="24"/>
              </w:rPr>
              <w:t xml:space="preserve"> </w:t>
            </w:r>
            <w:r w:rsidRPr="00111143">
              <w:rPr>
                <w:b/>
                <w:sz w:val="22"/>
                <w:szCs w:val="24"/>
                <w:u w:val="single"/>
              </w:rPr>
              <w:t>ten diadems</w:t>
            </w:r>
            <w:r w:rsidRPr="0097028D">
              <w:rPr>
                <w:sz w:val="22"/>
                <w:szCs w:val="24"/>
              </w:rPr>
              <w:t xml:space="preserve">, and on his heads </w:t>
            </w:r>
            <w:r w:rsidRPr="0097028D">
              <w:rPr>
                <w:i/>
                <w:iCs/>
                <w:sz w:val="22"/>
                <w:szCs w:val="24"/>
              </w:rPr>
              <w:t>were</w:t>
            </w:r>
            <w:r w:rsidRPr="0097028D">
              <w:rPr>
                <w:sz w:val="22"/>
                <w:szCs w:val="24"/>
              </w:rPr>
              <w:t xml:space="preserve"> </w:t>
            </w:r>
            <w:r w:rsidRPr="00210279">
              <w:rPr>
                <w:b/>
                <w:bCs/>
                <w:color w:val="C00000"/>
                <w:sz w:val="22"/>
                <w:szCs w:val="24"/>
                <w:u w:val="single"/>
              </w:rPr>
              <w:t>blasphemous</w:t>
            </w:r>
            <w:r w:rsidRPr="0097028D">
              <w:rPr>
                <w:sz w:val="22"/>
                <w:szCs w:val="24"/>
              </w:rPr>
              <w:t xml:space="preserve"> names.</w:t>
            </w:r>
          </w:p>
          <w:p w:rsidR="00A76DEF" w:rsidRDefault="00A76DEF" w:rsidP="007A63EF">
            <w:pPr>
              <w:tabs>
                <w:tab w:val="clear" w:pos="720"/>
              </w:tabs>
              <w:autoSpaceDE w:val="0"/>
              <w:autoSpaceDN w:val="0"/>
              <w:adjustRightInd w:val="0"/>
              <w:ind w:left="162" w:hanging="162"/>
              <w:rPr>
                <w:sz w:val="22"/>
                <w:szCs w:val="24"/>
              </w:rPr>
            </w:pPr>
          </w:p>
          <w:p w:rsidR="00A76DEF" w:rsidRDefault="00A76DEF" w:rsidP="007A63EF">
            <w:pPr>
              <w:tabs>
                <w:tab w:val="clear" w:pos="720"/>
              </w:tabs>
              <w:autoSpaceDE w:val="0"/>
              <w:autoSpaceDN w:val="0"/>
              <w:adjustRightInd w:val="0"/>
              <w:ind w:left="162" w:hanging="162"/>
              <w:rPr>
                <w:sz w:val="22"/>
                <w:szCs w:val="24"/>
              </w:rPr>
            </w:pPr>
          </w:p>
          <w:p w:rsidR="00A76DEF" w:rsidRDefault="00A76DEF" w:rsidP="00A76DEF">
            <w:pPr>
              <w:pStyle w:val="ListParagraph"/>
              <w:numPr>
                <w:ilvl w:val="0"/>
                <w:numId w:val="1"/>
              </w:numPr>
              <w:autoSpaceDE w:val="0"/>
              <w:autoSpaceDN w:val="0"/>
              <w:adjustRightInd w:val="0"/>
              <w:ind w:left="360"/>
              <w:rPr>
                <w:b/>
                <w:bCs/>
                <w:color w:val="000000" w:themeColor="text1"/>
                <w:sz w:val="22"/>
                <w:szCs w:val="16"/>
              </w:rPr>
            </w:pPr>
            <w:r>
              <w:rPr>
                <w:b/>
                <w:bCs/>
                <w:color w:val="000000" w:themeColor="text1"/>
                <w:sz w:val="22"/>
                <w:szCs w:val="16"/>
              </w:rPr>
              <w:t>Seven heads (</w:t>
            </w:r>
            <w:r w:rsidRPr="000B7BBA">
              <w:rPr>
                <w:b/>
                <w:bCs/>
                <w:color w:val="0000FF"/>
                <w:sz w:val="22"/>
                <w:szCs w:val="16"/>
              </w:rPr>
              <w:t>Rev 17</w:t>
            </w:r>
            <w:r>
              <w:rPr>
                <w:b/>
                <w:bCs/>
                <w:color w:val="0000FF"/>
                <w:sz w:val="22"/>
                <w:szCs w:val="16"/>
              </w:rPr>
              <w:t>:3-13</w:t>
            </w:r>
            <w:r>
              <w:rPr>
                <w:b/>
                <w:bCs/>
                <w:color w:val="000000" w:themeColor="text1"/>
                <w:sz w:val="22"/>
                <w:szCs w:val="16"/>
              </w:rPr>
              <w:t>)</w:t>
            </w:r>
          </w:p>
          <w:p w:rsidR="00A76DEF" w:rsidRDefault="00A76DEF" w:rsidP="00A76DEF">
            <w:pPr>
              <w:pStyle w:val="ListParagraph"/>
              <w:numPr>
                <w:ilvl w:val="1"/>
                <w:numId w:val="3"/>
              </w:numPr>
              <w:autoSpaceDE w:val="0"/>
              <w:autoSpaceDN w:val="0"/>
              <w:adjustRightInd w:val="0"/>
              <w:ind w:left="702"/>
              <w:rPr>
                <w:bCs/>
                <w:color w:val="000000" w:themeColor="text1"/>
                <w:sz w:val="22"/>
                <w:szCs w:val="16"/>
              </w:rPr>
            </w:pPr>
            <w:r>
              <w:rPr>
                <w:bCs/>
                <w:color w:val="000000" w:themeColor="text1"/>
                <w:sz w:val="22"/>
                <w:szCs w:val="16"/>
              </w:rPr>
              <w:t>Egypt</w:t>
            </w:r>
          </w:p>
          <w:p w:rsidR="00A76DEF" w:rsidRDefault="00A76DEF" w:rsidP="00A76DEF">
            <w:pPr>
              <w:pStyle w:val="ListParagraph"/>
              <w:numPr>
                <w:ilvl w:val="1"/>
                <w:numId w:val="3"/>
              </w:numPr>
              <w:autoSpaceDE w:val="0"/>
              <w:autoSpaceDN w:val="0"/>
              <w:adjustRightInd w:val="0"/>
              <w:ind w:left="702"/>
              <w:rPr>
                <w:bCs/>
                <w:color w:val="000000" w:themeColor="text1"/>
                <w:sz w:val="22"/>
                <w:szCs w:val="16"/>
              </w:rPr>
            </w:pPr>
            <w:r>
              <w:rPr>
                <w:bCs/>
                <w:color w:val="000000" w:themeColor="text1"/>
                <w:sz w:val="22"/>
                <w:szCs w:val="16"/>
              </w:rPr>
              <w:t>Assyria</w:t>
            </w:r>
          </w:p>
          <w:p w:rsidR="00A76DEF" w:rsidRDefault="00A76DEF" w:rsidP="00A76DEF">
            <w:pPr>
              <w:pStyle w:val="ListParagraph"/>
              <w:numPr>
                <w:ilvl w:val="1"/>
                <w:numId w:val="3"/>
              </w:numPr>
              <w:autoSpaceDE w:val="0"/>
              <w:autoSpaceDN w:val="0"/>
              <w:adjustRightInd w:val="0"/>
              <w:ind w:left="702"/>
              <w:rPr>
                <w:bCs/>
                <w:color w:val="000000" w:themeColor="text1"/>
                <w:sz w:val="22"/>
                <w:szCs w:val="16"/>
              </w:rPr>
            </w:pPr>
            <w:r>
              <w:rPr>
                <w:bCs/>
                <w:color w:val="000000" w:themeColor="text1"/>
                <w:sz w:val="22"/>
                <w:szCs w:val="16"/>
              </w:rPr>
              <w:t>Babylonia [</w:t>
            </w:r>
            <w:r w:rsidRPr="00217A0E">
              <w:rPr>
                <w:b/>
                <w:bCs/>
                <w:color w:val="000000" w:themeColor="text1"/>
                <w:sz w:val="22"/>
                <w:szCs w:val="16"/>
              </w:rPr>
              <w:t>Lion</w:t>
            </w:r>
            <w:r>
              <w:rPr>
                <w:bCs/>
                <w:color w:val="000000" w:themeColor="text1"/>
                <w:sz w:val="22"/>
                <w:szCs w:val="16"/>
              </w:rPr>
              <w:t>]</w:t>
            </w:r>
          </w:p>
          <w:p w:rsidR="00A76DEF" w:rsidRDefault="00A76DEF" w:rsidP="00A76DEF">
            <w:pPr>
              <w:pStyle w:val="ListParagraph"/>
              <w:numPr>
                <w:ilvl w:val="1"/>
                <w:numId w:val="3"/>
              </w:numPr>
              <w:autoSpaceDE w:val="0"/>
              <w:autoSpaceDN w:val="0"/>
              <w:adjustRightInd w:val="0"/>
              <w:ind w:left="702"/>
              <w:rPr>
                <w:bCs/>
                <w:color w:val="000000" w:themeColor="text1"/>
                <w:sz w:val="22"/>
                <w:szCs w:val="16"/>
              </w:rPr>
            </w:pPr>
            <w:proofErr w:type="spellStart"/>
            <w:r>
              <w:rPr>
                <w:bCs/>
                <w:color w:val="000000" w:themeColor="text1"/>
                <w:sz w:val="22"/>
                <w:szCs w:val="16"/>
              </w:rPr>
              <w:t>Medo</w:t>
            </w:r>
            <w:proofErr w:type="spellEnd"/>
            <w:r>
              <w:rPr>
                <w:bCs/>
                <w:color w:val="000000" w:themeColor="text1"/>
                <w:sz w:val="22"/>
                <w:szCs w:val="16"/>
              </w:rPr>
              <w:t>-Persia [</w:t>
            </w:r>
            <w:r>
              <w:rPr>
                <w:b/>
                <w:bCs/>
                <w:color w:val="000000" w:themeColor="text1"/>
                <w:sz w:val="22"/>
                <w:szCs w:val="16"/>
              </w:rPr>
              <w:t>Bear</w:t>
            </w:r>
            <w:r>
              <w:rPr>
                <w:bCs/>
                <w:color w:val="000000" w:themeColor="text1"/>
                <w:sz w:val="22"/>
                <w:szCs w:val="16"/>
              </w:rPr>
              <w:t>]</w:t>
            </w:r>
          </w:p>
          <w:p w:rsidR="00A76DEF" w:rsidRDefault="00A76DEF" w:rsidP="00A76DEF">
            <w:pPr>
              <w:pStyle w:val="ListParagraph"/>
              <w:numPr>
                <w:ilvl w:val="1"/>
                <w:numId w:val="3"/>
              </w:numPr>
              <w:autoSpaceDE w:val="0"/>
              <w:autoSpaceDN w:val="0"/>
              <w:adjustRightInd w:val="0"/>
              <w:ind w:left="702"/>
              <w:rPr>
                <w:bCs/>
                <w:color w:val="000000" w:themeColor="text1"/>
                <w:sz w:val="22"/>
                <w:szCs w:val="16"/>
              </w:rPr>
            </w:pPr>
            <w:r>
              <w:rPr>
                <w:bCs/>
                <w:color w:val="000000" w:themeColor="text1"/>
                <w:sz w:val="22"/>
                <w:szCs w:val="16"/>
              </w:rPr>
              <w:t>Greece [</w:t>
            </w:r>
            <w:r w:rsidRPr="00217A0E">
              <w:rPr>
                <w:b/>
                <w:bCs/>
                <w:color w:val="000000" w:themeColor="text1"/>
                <w:sz w:val="22"/>
                <w:szCs w:val="16"/>
              </w:rPr>
              <w:t>Leopard</w:t>
            </w:r>
            <w:r>
              <w:rPr>
                <w:bCs/>
                <w:color w:val="000000" w:themeColor="text1"/>
                <w:sz w:val="22"/>
                <w:szCs w:val="16"/>
              </w:rPr>
              <w:t>]</w:t>
            </w:r>
          </w:p>
          <w:p w:rsidR="00A76DEF" w:rsidRDefault="00A76DEF" w:rsidP="00A76DEF">
            <w:pPr>
              <w:pStyle w:val="ListParagraph"/>
              <w:numPr>
                <w:ilvl w:val="1"/>
                <w:numId w:val="3"/>
              </w:numPr>
              <w:autoSpaceDE w:val="0"/>
              <w:autoSpaceDN w:val="0"/>
              <w:adjustRightInd w:val="0"/>
              <w:ind w:left="702"/>
              <w:rPr>
                <w:bCs/>
                <w:color w:val="000000" w:themeColor="text1"/>
                <w:sz w:val="22"/>
                <w:szCs w:val="16"/>
              </w:rPr>
            </w:pPr>
            <w:r w:rsidRPr="002F79C2">
              <w:rPr>
                <w:b/>
                <w:bCs/>
                <w:color w:val="C00000"/>
                <w:sz w:val="22"/>
                <w:szCs w:val="16"/>
                <w:u w:val="single"/>
              </w:rPr>
              <w:t>Rome</w:t>
            </w:r>
            <w:r>
              <w:rPr>
                <w:bCs/>
                <w:color w:val="000000" w:themeColor="text1"/>
                <w:sz w:val="22"/>
                <w:szCs w:val="16"/>
              </w:rPr>
              <w:t xml:space="preserve"> </w:t>
            </w:r>
            <w:r w:rsidRPr="00217A0E">
              <w:rPr>
                <w:bCs/>
                <w:color w:val="000000" w:themeColor="text1"/>
                <w:sz w:val="22"/>
                <w:szCs w:val="16"/>
              </w:rPr>
              <w:t>[</w:t>
            </w:r>
            <w:r w:rsidRPr="00217A0E">
              <w:rPr>
                <w:bCs/>
                <w:i/>
                <w:color w:val="000000" w:themeColor="text1"/>
                <w:sz w:val="22"/>
                <w:szCs w:val="16"/>
              </w:rPr>
              <w:t>aggregate of all</w:t>
            </w:r>
            <w:r>
              <w:rPr>
                <w:bCs/>
                <w:color w:val="000000" w:themeColor="text1"/>
                <w:sz w:val="22"/>
                <w:szCs w:val="16"/>
              </w:rPr>
              <w:t xml:space="preserve">, </w:t>
            </w:r>
            <w:r w:rsidRPr="00386BD9">
              <w:rPr>
                <w:b/>
                <w:bCs/>
                <w:i/>
                <w:color w:val="C00000"/>
                <w:sz w:val="22"/>
                <w:szCs w:val="16"/>
                <w:u w:val="single"/>
              </w:rPr>
              <w:t>4</w:t>
            </w:r>
            <w:r w:rsidRPr="00386BD9">
              <w:rPr>
                <w:b/>
                <w:bCs/>
                <w:i/>
                <w:color w:val="C00000"/>
                <w:sz w:val="22"/>
                <w:szCs w:val="16"/>
                <w:u w:val="single"/>
                <w:vertAlign w:val="superscript"/>
              </w:rPr>
              <w:t>th</w:t>
            </w:r>
            <w:r w:rsidRPr="00386BD9">
              <w:rPr>
                <w:b/>
                <w:bCs/>
                <w:i/>
                <w:color w:val="C00000"/>
                <w:sz w:val="22"/>
                <w:szCs w:val="16"/>
                <w:u w:val="single"/>
              </w:rPr>
              <w:t xml:space="preserve"> of Daniel’s </w:t>
            </w:r>
            <w:r>
              <w:rPr>
                <w:b/>
                <w:bCs/>
                <w:i/>
                <w:color w:val="C00000"/>
                <w:sz w:val="22"/>
                <w:szCs w:val="16"/>
                <w:u w:val="single"/>
              </w:rPr>
              <w:t xml:space="preserve">4 </w:t>
            </w:r>
            <w:r w:rsidRPr="00386BD9">
              <w:rPr>
                <w:b/>
                <w:bCs/>
                <w:i/>
                <w:color w:val="C00000"/>
                <w:sz w:val="22"/>
                <w:szCs w:val="16"/>
                <w:u w:val="single"/>
              </w:rPr>
              <w:t>beasts</w:t>
            </w:r>
            <w:r>
              <w:rPr>
                <w:bCs/>
                <w:color w:val="000000" w:themeColor="text1"/>
                <w:sz w:val="22"/>
                <w:szCs w:val="16"/>
              </w:rPr>
              <w:t xml:space="preserve">, </w:t>
            </w:r>
            <w:r w:rsidRPr="000209DE">
              <w:rPr>
                <w:b/>
                <w:bCs/>
                <w:color w:val="0000FF"/>
                <w:sz w:val="22"/>
                <w:szCs w:val="16"/>
              </w:rPr>
              <w:t>Dan 7:4-7</w:t>
            </w:r>
            <w:r w:rsidRPr="000209DE">
              <w:rPr>
                <w:b/>
                <w:bCs/>
                <w:color w:val="000000" w:themeColor="text1"/>
                <w:sz w:val="22"/>
                <w:szCs w:val="16"/>
              </w:rPr>
              <w:t>]</w:t>
            </w:r>
          </w:p>
          <w:p w:rsidR="00A76DEF" w:rsidRDefault="00A76DEF" w:rsidP="00A76DEF">
            <w:pPr>
              <w:pStyle w:val="ListParagraph"/>
              <w:numPr>
                <w:ilvl w:val="1"/>
                <w:numId w:val="3"/>
              </w:numPr>
              <w:autoSpaceDE w:val="0"/>
              <w:autoSpaceDN w:val="0"/>
              <w:adjustRightInd w:val="0"/>
              <w:ind w:left="702"/>
              <w:rPr>
                <w:bCs/>
                <w:color w:val="000000" w:themeColor="text1"/>
                <w:sz w:val="22"/>
                <w:szCs w:val="16"/>
              </w:rPr>
            </w:pPr>
            <w:r w:rsidRPr="00A76DEF">
              <w:rPr>
                <w:bCs/>
                <w:color w:val="000000" w:themeColor="text1"/>
                <w:sz w:val="22"/>
                <w:szCs w:val="16"/>
              </w:rPr>
              <w:t>Revived Rome</w:t>
            </w:r>
          </w:p>
          <w:p w:rsidR="00A76DEF" w:rsidRPr="00A76DEF" w:rsidRDefault="00A76DEF" w:rsidP="00A76DEF">
            <w:pPr>
              <w:pStyle w:val="ListParagraph"/>
              <w:numPr>
                <w:ilvl w:val="1"/>
                <w:numId w:val="3"/>
              </w:numPr>
              <w:autoSpaceDE w:val="0"/>
              <w:autoSpaceDN w:val="0"/>
              <w:adjustRightInd w:val="0"/>
              <w:ind w:left="702"/>
              <w:rPr>
                <w:bCs/>
                <w:color w:val="000000" w:themeColor="text1"/>
                <w:sz w:val="22"/>
                <w:szCs w:val="16"/>
              </w:rPr>
            </w:pPr>
            <w:r w:rsidRPr="00A76DEF">
              <w:rPr>
                <w:b/>
                <w:bCs/>
                <w:color w:val="C00000"/>
                <w:sz w:val="22"/>
                <w:szCs w:val="16"/>
              </w:rPr>
              <w:t xml:space="preserve">Antichrist </w:t>
            </w:r>
            <w:r w:rsidRPr="00A76DEF">
              <w:rPr>
                <w:bCs/>
                <w:color w:val="000000" w:themeColor="text1"/>
                <w:sz w:val="22"/>
                <w:szCs w:val="16"/>
              </w:rPr>
              <w:t>[</w:t>
            </w:r>
            <w:r w:rsidRPr="00A76DEF">
              <w:rPr>
                <w:bCs/>
                <w:i/>
                <w:color w:val="000000" w:themeColor="text1"/>
                <w:sz w:val="22"/>
                <w:szCs w:val="16"/>
              </w:rPr>
              <w:t>8</w:t>
            </w:r>
            <w:r w:rsidRPr="00A76DEF">
              <w:rPr>
                <w:bCs/>
                <w:i/>
                <w:color w:val="000000" w:themeColor="text1"/>
                <w:sz w:val="22"/>
                <w:szCs w:val="16"/>
                <w:vertAlign w:val="superscript"/>
              </w:rPr>
              <w:t>th</w:t>
            </w:r>
            <w:r w:rsidRPr="00A76DEF">
              <w:rPr>
                <w:bCs/>
                <w:i/>
                <w:color w:val="000000" w:themeColor="text1"/>
                <w:sz w:val="22"/>
                <w:szCs w:val="16"/>
              </w:rPr>
              <w:t xml:space="preserve"> of John’s kings</w:t>
            </w:r>
            <w:r w:rsidRPr="00A76DEF">
              <w:rPr>
                <w:bCs/>
                <w:color w:val="000000" w:themeColor="text1"/>
                <w:sz w:val="22"/>
                <w:szCs w:val="16"/>
              </w:rPr>
              <w:t>]</w:t>
            </w:r>
          </w:p>
          <w:p w:rsidR="00A76DEF" w:rsidRPr="0097028D" w:rsidRDefault="00A76DEF" w:rsidP="00A76DEF">
            <w:pPr>
              <w:tabs>
                <w:tab w:val="clear" w:pos="720"/>
              </w:tabs>
              <w:autoSpaceDE w:val="0"/>
              <w:autoSpaceDN w:val="0"/>
              <w:adjustRightInd w:val="0"/>
              <w:ind w:left="162" w:hanging="162"/>
              <w:rPr>
                <w:b/>
                <w:bCs/>
                <w:color w:val="0000FF"/>
                <w:sz w:val="22"/>
                <w:szCs w:val="24"/>
              </w:rPr>
            </w:pPr>
          </w:p>
        </w:tc>
        <w:tc>
          <w:tcPr>
            <w:tcW w:w="5490" w:type="dxa"/>
            <w:gridSpan w:val="2"/>
            <w:tcBorders>
              <w:top w:val="single" w:sz="4" w:space="0" w:color="auto"/>
              <w:bottom w:val="single" w:sz="4" w:space="0" w:color="auto"/>
            </w:tcBorders>
          </w:tcPr>
          <w:p w:rsidR="00D7463C" w:rsidRDefault="00D7463C" w:rsidP="005E32CB">
            <w:pPr>
              <w:tabs>
                <w:tab w:val="clear" w:pos="720"/>
              </w:tabs>
              <w:autoSpaceDE w:val="0"/>
              <w:autoSpaceDN w:val="0"/>
              <w:adjustRightInd w:val="0"/>
              <w:ind w:left="162" w:hanging="162"/>
              <w:rPr>
                <w:b/>
                <w:bCs/>
                <w:color w:val="0000FF"/>
                <w:sz w:val="22"/>
                <w:szCs w:val="22"/>
              </w:rPr>
            </w:pPr>
            <w:r>
              <w:rPr>
                <w:b/>
                <w:bCs/>
                <w:color w:val="0000FF"/>
                <w:sz w:val="22"/>
                <w:szCs w:val="22"/>
              </w:rPr>
              <w:t>Rev.</w:t>
            </w:r>
            <w:r w:rsidRPr="00D7463C">
              <w:rPr>
                <w:b/>
                <w:bCs/>
                <w:color w:val="0000FF"/>
                <w:sz w:val="22"/>
                <w:szCs w:val="22"/>
              </w:rPr>
              <w:t xml:space="preserve"> 11:7</w:t>
            </w:r>
            <w:r w:rsidRPr="00D7463C">
              <w:rPr>
                <w:sz w:val="22"/>
              </w:rPr>
              <w:t xml:space="preserve"> When they have finished their testimony, the </w:t>
            </w:r>
            <w:r w:rsidRPr="00D7463C">
              <w:rPr>
                <w:b/>
                <w:color w:val="C00000"/>
                <w:sz w:val="22"/>
                <w:u w:val="single"/>
              </w:rPr>
              <w:t>beast</w:t>
            </w:r>
            <w:r w:rsidRPr="00D7463C">
              <w:rPr>
                <w:sz w:val="22"/>
              </w:rPr>
              <w:t xml:space="preserve"> </w:t>
            </w:r>
            <w:r w:rsidRPr="00D7463C">
              <w:rPr>
                <w:b/>
                <w:sz w:val="22"/>
                <w:u w:val="single"/>
              </w:rPr>
              <w:t>that comes up out of the abyss</w:t>
            </w:r>
            <w:r w:rsidRPr="00D7463C">
              <w:rPr>
                <w:sz w:val="22"/>
              </w:rPr>
              <w:t xml:space="preserve"> will make war with them, and overcome them and kill them.</w:t>
            </w:r>
          </w:p>
          <w:p w:rsidR="00D7463C" w:rsidRDefault="00D7463C" w:rsidP="005E32CB">
            <w:pPr>
              <w:tabs>
                <w:tab w:val="clear" w:pos="720"/>
              </w:tabs>
              <w:autoSpaceDE w:val="0"/>
              <w:autoSpaceDN w:val="0"/>
              <w:adjustRightInd w:val="0"/>
              <w:ind w:left="162" w:hanging="162"/>
              <w:rPr>
                <w:b/>
                <w:bCs/>
                <w:color w:val="0000FF"/>
                <w:sz w:val="22"/>
                <w:szCs w:val="22"/>
              </w:rPr>
            </w:pPr>
          </w:p>
          <w:p w:rsidR="00B87A54" w:rsidRPr="00A76DEF" w:rsidRDefault="00B87A54" w:rsidP="005E32CB">
            <w:pPr>
              <w:tabs>
                <w:tab w:val="clear" w:pos="720"/>
              </w:tabs>
              <w:autoSpaceDE w:val="0"/>
              <w:autoSpaceDN w:val="0"/>
              <w:adjustRightInd w:val="0"/>
              <w:ind w:left="162" w:hanging="162"/>
              <w:rPr>
                <w:b/>
                <w:bCs/>
                <w:color w:val="0000FF"/>
                <w:sz w:val="22"/>
                <w:szCs w:val="24"/>
              </w:rPr>
            </w:pPr>
            <w:r w:rsidRPr="00A76DEF">
              <w:rPr>
                <w:b/>
                <w:bCs/>
                <w:color w:val="0000FF"/>
                <w:sz w:val="22"/>
                <w:szCs w:val="22"/>
              </w:rPr>
              <w:t>Luke 22:3</w:t>
            </w:r>
            <w:r w:rsidRPr="00A76DEF">
              <w:rPr>
                <w:b/>
                <w:bCs/>
                <w:sz w:val="22"/>
              </w:rPr>
              <w:t xml:space="preserve"> </w:t>
            </w:r>
            <w:r w:rsidRPr="00A76DEF">
              <w:rPr>
                <w:sz w:val="22"/>
              </w:rPr>
              <w:t xml:space="preserve">And </w:t>
            </w:r>
            <w:r w:rsidRPr="00A76DEF">
              <w:rPr>
                <w:b/>
                <w:sz w:val="22"/>
                <w:u w:val="single"/>
              </w:rPr>
              <w:t>Satan entered into Judas</w:t>
            </w:r>
            <w:r w:rsidRPr="00A76DEF">
              <w:rPr>
                <w:sz w:val="22"/>
              </w:rPr>
              <w:t xml:space="preserve"> who was called Iscariot, belonging to the number of the twelve.</w:t>
            </w:r>
          </w:p>
          <w:p w:rsidR="00B87A54" w:rsidRPr="00A76DEF" w:rsidRDefault="00B87A54" w:rsidP="005E32CB">
            <w:pPr>
              <w:tabs>
                <w:tab w:val="clear" w:pos="720"/>
              </w:tabs>
              <w:autoSpaceDE w:val="0"/>
              <w:autoSpaceDN w:val="0"/>
              <w:adjustRightInd w:val="0"/>
              <w:ind w:left="162" w:hanging="162"/>
              <w:rPr>
                <w:b/>
                <w:bCs/>
                <w:color w:val="0000FF"/>
                <w:sz w:val="22"/>
                <w:szCs w:val="24"/>
              </w:rPr>
            </w:pPr>
          </w:p>
          <w:p w:rsidR="005E32CB" w:rsidRPr="00A76DEF" w:rsidRDefault="005E32CB" w:rsidP="005E32CB">
            <w:pPr>
              <w:tabs>
                <w:tab w:val="clear" w:pos="720"/>
              </w:tabs>
              <w:autoSpaceDE w:val="0"/>
              <w:autoSpaceDN w:val="0"/>
              <w:adjustRightInd w:val="0"/>
              <w:ind w:left="162" w:hanging="162"/>
              <w:rPr>
                <w:sz w:val="22"/>
                <w:szCs w:val="24"/>
              </w:rPr>
            </w:pPr>
            <w:r w:rsidRPr="00A76DEF">
              <w:rPr>
                <w:b/>
                <w:bCs/>
                <w:color w:val="0000FF"/>
                <w:sz w:val="22"/>
                <w:szCs w:val="24"/>
              </w:rPr>
              <w:t>1 John 2:18</w:t>
            </w:r>
            <w:r w:rsidRPr="00A76DEF">
              <w:rPr>
                <w:sz w:val="22"/>
                <w:szCs w:val="24"/>
              </w:rPr>
              <w:t xml:space="preserve"> Children, </w:t>
            </w:r>
            <w:r w:rsidRPr="00A76DEF">
              <w:rPr>
                <w:b/>
                <w:sz w:val="22"/>
                <w:szCs w:val="24"/>
                <w:u w:val="single"/>
              </w:rPr>
              <w:t>it is the last hour</w:t>
            </w:r>
            <w:r w:rsidRPr="00A76DEF">
              <w:rPr>
                <w:sz w:val="22"/>
                <w:szCs w:val="24"/>
              </w:rPr>
              <w:t xml:space="preserve">; and just as you heard that </w:t>
            </w:r>
            <w:r w:rsidRPr="00A76DEF">
              <w:rPr>
                <w:b/>
                <w:sz w:val="22"/>
                <w:szCs w:val="24"/>
                <w:u w:val="single"/>
              </w:rPr>
              <w:t>antichrist</w:t>
            </w:r>
            <w:r w:rsidRPr="00A76DEF">
              <w:rPr>
                <w:sz w:val="22"/>
                <w:szCs w:val="24"/>
              </w:rPr>
              <w:t xml:space="preserve"> is coming, even now many </w:t>
            </w:r>
            <w:r w:rsidRPr="00A76DEF">
              <w:rPr>
                <w:b/>
                <w:sz w:val="22"/>
                <w:szCs w:val="24"/>
                <w:u w:val="single"/>
              </w:rPr>
              <w:t>antichrists</w:t>
            </w:r>
            <w:r w:rsidRPr="00A76DEF">
              <w:rPr>
                <w:sz w:val="22"/>
                <w:szCs w:val="24"/>
              </w:rPr>
              <w:t xml:space="preserve"> have arisen; from this we know that </w:t>
            </w:r>
            <w:r w:rsidRPr="00A76DEF">
              <w:rPr>
                <w:b/>
                <w:sz w:val="22"/>
                <w:szCs w:val="24"/>
                <w:u w:val="single"/>
              </w:rPr>
              <w:t>it is the last hour</w:t>
            </w:r>
            <w:r w:rsidRPr="00A76DEF">
              <w:rPr>
                <w:sz w:val="22"/>
                <w:szCs w:val="24"/>
              </w:rPr>
              <w:t xml:space="preserve">. </w:t>
            </w:r>
          </w:p>
          <w:p w:rsidR="005E32CB" w:rsidRPr="00A76DEF" w:rsidRDefault="005E32CB" w:rsidP="005E32CB">
            <w:pPr>
              <w:tabs>
                <w:tab w:val="clear" w:pos="720"/>
              </w:tabs>
              <w:autoSpaceDE w:val="0"/>
              <w:autoSpaceDN w:val="0"/>
              <w:adjustRightInd w:val="0"/>
              <w:ind w:left="162" w:hanging="162"/>
              <w:rPr>
                <w:sz w:val="22"/>
                <w:szCs w:val="22"/>
              </w:rPr>
            </w:pPr>
            <w:r w:rsidRPr="00A76DEF">
              <w:rPr>
                <w:b/>
                <w:bCs/>
                <w:color w:val="0000FF"/>
                <w:sz w:val="22"/>
                <w:szCs w:val="22"/>
              </w:rPr>
              <w:t xml:space="preserve">1 </w:t>
            </w:r>
            <w:r w:rsidRPr="00A76DEF">
              <w:rPr>
                <w:b/>
                <w:bCs/>
                <w:color w:val="0000FF"/>
                <w:sz w:val="22"/>
                <w:szCs w:val="24"/>
              </w:rPr>
              <w:t>John</w:t>
            </w:r>
            <w:r w:rsidRPr="00A76DEF">
              <w:rPr>
                <w:b/>
                <w:bCs/>
                <w:color w:val="0000FF"/>
                <w:sz w:val="22"/>
                <w:szCs w:val="22"/>
              </w:rPr>
              <w:t xml:space="preserve"> 2:22</w:t>
            </w:r>
            <w:r w:rsidRPr="00A76DEF">
              <w:rPr>
                <w:sz w:val="22"/>
                <w:szCs w:val="22"/>
              </w:rPr>
              <w:t xml:space="preserve"> Who is the liar but the one who denies that Jesus is the Christ? This is the </w:t>
            </w:r>
            <w:r w:rsidRPr="00A76DEF">
              <w:rPr>
                <w:b/>
                <w:sz w:val="22"/>
                <w:szCs w:val="22"/>
                <w:u w:val="single"/>
              </w:rPr>
              <w:t>antichrist</w:t>
            </w:r>
            <w:r w:rsidRPr="00A76DEF">
              <w:rPr>
                <w:sz w:val="22"/>
                <w:szCs w:val="22"/>
              </w:rPr>
              <w:t>, …</w:t>
            </w:r>
          </w:p>
          <w:p w:rsidR="005E32CB" w:rsidRPr="00A76DEF" w:rsidRDefault="005E32CB" w:rsidP="005E32CB">
            <w:pPr>
              <w:tabs>
                <w:tab w:val="clear" w:pos="720"/>
              </w:tabs>
              <w:autoSpaceDE w:val="0"/>
              <w:autoSpaceDN w:val="0"/>
              <w:adjustRightInd w:val="0"/>
              <w:ind w:left="162" w:hanging="162"/>
              <w:rPr>
                <w:sz w:val="22"/>
                <w:szCs w:val="22"/>
              </w:rPr>
            </w:pPr>
            <w:r w:rsidRPr="00A76DEF">
              <w:rPr>
                <w:b/>
                <w:bCs/>
                <w:color w:val="0000FF"/>
                <w:sz w:val="22"/>
                <w:szCs w:val="22"/>
              </w:rPr>
              <w:t xml:space="preserve">1 </w:t>
            </w:r>
            <w:r w:rsidRPr="00A76DEF">
              <w:rPr>
                <w:b/>
                <w:bCs/>
                <w:color w:val="0000FF"/>
                <w:sz w:val="22"/>
                <w:szCs w:val="24"/>
              </w:rPr>
              <w:t>John</w:t>
            </w:r>
            <w:r w:rsidRPr="00A76DEF">
              <w:rPr>
                <w:b/>
                <w:bCs/>
                <w:color w:val="0000FF"/>
                <w:sz w:val="22"/>
                <w:szCs w:val="22"/>
              </w:rPr>
              <w:t xml:space="preserve"> 4:3</w:t>
            </w:r>
            <w:r w:rsidRPr="00A76DEF">
              <w:rPr>
                <w:sz w:val="22"/>
                <w:szCs w:val="22"/>
              </w:rPr>
              <w:t xml:space="preserve"> and every spirit that does not confess Jesus is not from God; and this is the </w:t>
            </w:r>
            <w:r w:rsidRPr="00A76DEF">
              <w:rPr>
                <w:iCs/>
                <w:sz w:val="22"/>
                <w:szCs w:val="22"/>
              </w:rPr>
              <w:t>spirit</w:t>
            </w:r>
            <w:r w:rsidRPr="00A76DEF">
              <w:rPr>
                <w:sz w:val="22"/>
                <w:szCs w:val="22"/>
              </w:rPr>
              <w:t xml:space="preserve"> of the </w:t>
            </w:r>
            <w:r w:rsidRPr="00A76DEF">
              <w:rPr>
                <w:b/>
                <w:sz w:val="22"/>
                <w:szCs w:val="22"/>
                <w:u w:val="single"/>
              </w:rPr>
              <w:t>antichrist</w:t>
            </w:r>
            <w:r w:rsidRPr="00A76DEF">
              <w:rPr>
                <w:sz w:val="22"/>
                <w:szCs w:val="22"/>
              </w:rPr>
              <w:t>, …</w:t>
            </w:r>
          </w:p>
          <w:p w:rsidR="005E32CB" w:rsidRPr="00A76DEF" w:rsidRDefault="005E32CB" w:rsidP="005E32CB">
            <w:pPr>
              <w:tabs>
                <w:tab w:val="clear" w:pos="720"/>
              </w:tabs>
              <w:autoSpaceDE w:val="0"/>
              <w:autoSpaceDN w:val="0"/>
              <w:adjustRightInd w:val="0"/>
              <w:ind w:left="162" w:hanging="162"/>
              <w:rPr>
                <w:sz w:val="22"/>
                <w:szCs w:val="22"/>
              </w:rPr>
            </w:pPr>
            <w:r w:rsidRPr="00A76DEF">
              <w:rPr>
                <w:b/>
                <w:bCs/>
                <w:color w:val="0000FF"/>
                <w:sz w:val="22"/>
                <w:szCs w:val="22"/>
              </w:rPr>
              <w:t>2 John 1:7</w:t>
            </w:r>
            <w:r w:rsidRPr="00A76DEF">
              <w:rPr>
                <w:sz w:val="22"/>
                <w:szCs w:val="22"/>
              </w:rPr>
              <w:t xml:space="preserve"> … those who do not acknowledge Jesus Christ </w:t>
            </w:r>
            <w:r w:rsidRPr="00A76DEF">
              <w:rPr>
                <w:iCs/>
                <w:sz w:val="22"/>
                <w:szCs w:val="22"/>
              </w:rPr>
              <w:t>as</w:t>
            </w:r>
            <w:r w:rsidRPr="00A76DEF">
              <w:rPr>
                <w:sz w:val="22"/>
                <w:szCs w:val="22"/>
              </w:rPr>
              <w:t xml:space="preserve"> coming in the flesh. This is the deceiver and the </w:t>
            </w:r>
            <w:r w:rsidRPr="00A76DEF">
              <w:rPr>
                <w:b/>
                <w:sz w:val="22"/>
                <w:szCs w:val="22"/>
                <w:u w:val="single"/>
              </w:rPr>
              <w:t>antichrist</w:t>
            </w:r>
            <w:r w:rsidRPr="00A76DEF">
              <w:rPr>
                <w:sz w:val="22"/>
                <w:szCs w:val="22"/>
              </w:rPr>
              <w:t>.</w:t>
            </w:r>
          </w:p>
          <w:p w:rsidR="00B87A54" w:rsidRPr="003410F3" w:rsidRDefault="00B87A54" w:rsidP="00684C3B">
            <w:pPr>
              <w:tabs>
                <w:tab w:val="clear" w:pos="720"/>
              </w:tabs>
              <w:autoSpaceDE w:val="0"/>
              <w:autoSpaceDN w:val="0"/>
              <w:adjustRightInd w:val="0"/>
              <w:ind w:left="0" w:firstLine="0"/>
              <w:rPr>
                <w:b/>
                <w:bCs/>
                <w:i/>
                <w:color w:val="0000FF"/>
                <w:sz w:val="22"/>
                <w:szCs w:val="24"/>
              </w:rPr>
            </w:pPr>
          </w:p>
        </w:tc>
        <w:tc>
          <w:tcPr>
            <w:tcW w:w="4050" w:type="dxa"/>
            <w:gridSpan w:val="2"/>
          </w:tcPr>
          <w:p w:rsidR="005E32CB" w:rsidRPr="0057465E" w:rsidRDefault="005E32CB" w:rsidP="005E32CB">
            <w:pPr>
              <w:pStyle w:val="ListParagraph"/>
              <w:numPr>
                <w:ilvl w:val="0"/>
                <w:numId w:val="1"/>
              </w:numPr>
              <w:autoSpaceDE w:val="0"/>
              <w:autoSpaceDN w:val="0"/>
              <w:adjustRightInd w:val="0"/>
              <w:ind w:left="360"/>
              <w:rPr>
                <w:bCs/>
                <w:color w:val="000000" w:themeColor="text1"/>
                <w:sz w:val="22"/>
                <w:szCs w:val="16"/>
              </w:rPr>
            </w:pPr>
            <w:r>
              <w:rPr>
                <w:bCs/>
                <w:color w:val="000000" w:themeColor="text1"/>
                <w:sz w:val="22"/>
                <w:szCs w:val="16"/>
              </w:rPr>
              <w:t xml:space="preserve">“sand of the seashore” – among the </w:t>
            </w:r>
            <w:r w:rsidRPr="005E6852">
              <w:rPr>
                <w:bCs/>
                <w:color w:val="000000" w:themeColor="text1"/>
                <w:sz w:val="22"/>
                <w:szCs w:val="16"/>
                <w:u w:val="single"/>
              </w:rPr>
              <w:t>multitudes</w:t>
            </w:r>
            <w:r w:rsidRPr="005E6852">
              <w:rPr>
                <w:bCs/>
                <w:color w:val="000000" w:themeColor="text1"/>
                <w:sz w:val="22"/>
                <w:szCs w:val="16"/>
              </w:rPr>
              <w:t xml:space="preserve">, </w:t>
            </w:r>
            <w:r>
              <w:rPr>
                <w:bCs/>
                <w:color w:val="000000" w:themeColor="text1"/>
                <w:sz w:val="22"/>
                <w:szCs w:val="16"/>
              </w:rPr>
              <w:t xml:space="preserve">the </w:t>
            </w:r>
            <w:r>
              <w:rPr>
                <w:bCs/>
                <w:color w:val="000000" w:themeColor="text1"/>
                <w:sz w:val="22"/>
                <w:szCs w:val="16"/>
                <w:u w:val="single"/>
              </w:rPr>
              <w:t>gentiles</w:t>
            </w:r>
            <w:r w:rsidRPr="00D3724E">
              <w:rPr>
                <w:bCs/>
                <w:color w:val="000000" w:themeColor="text1"/>
                <w:sz w:val="22"/>
                <w:szCs w:val="16"/>
              </w:rPr>
              <w:t xml:space="preserve"> [</w:t>
            </w:r>
            <w:r w:rsidRPr="00D3724E">
              <w:rPr>
                <w:b/>
                <w:bCs/>
                <w:color w:val="0000FF"/>
                <w:sz w:val="22"/>
                <w:szCs w:val="16"/>
              </w:rPr>
              <w:t>Rev 20:8</w:t>
            </w:r>
            <w:r w:rsidRPr="00D3724E">
              <w:rPr>
                <w:bCs/>
                <w:color w:val="000000" w:themeColor="text1"/>
                <w:sz w:val="22"/>
                <w:szCs w:val="16"/>
              </w:rPr>
              <w:t>]</w:t>
            </w:r>
          </w:p>
          <w:p w:rsidR="005E32CB" w:rsidRDefault="005E32CB" w:rsidP="005E32CB">
            <w:pPr>
              <w:pStyle w:val="ListParagraph"/>
              <w:numPr>
                <w:ilvl w:val="0"/>
                <w:numId w:val="1"/>
              </w:numPr>
              <w:autoSpaceDE w:val="0"/>
              <w:autoSpaceDN w:val="0"/>
              <w:adjustRightInd w:val="0"/>
              <w:ind w:left="360"/>
              <w:rPr>
                <w:bCs/>
                <w:color w:val="000000" w:themeColor="text1"/>
                <w:sz w:val="22"/>
                <w:szCs w:val="16"/>
              </w:rPr>
            </w:pPr>
            <w:r w:rsidRPr="0057465E">
              <w:rPr>
                <w:bCs/>
                <w:color w:val="000000" w:themeColor="text1"/>
                <w:sz w:val="22"/>
                <w:szCs w:val="16"/>
              </w:rPr>
              <w:t>The</w:t>
            </w:r>
            <w:r w:rsidRPr="00676772">
              <w:rPr>
                <w:bCs/>
                <w:color w:val="000000" w:themeColor="text1"/>
                <w:sz w:val="22"/>
                <w:szCs w:val="16"/>
              </w:rPr>
              <w:t xml:space="preserve"> </w:t>
            </w:r>
            <w:r w:rsidRPr="00111143">
              <w:rPr>
                <w:b/>
                <w:bCs/>
                <w:color w:val="C00000"/>
                <w:sz w:val="22"/>
                <w:szCs w:val="16"/>
                <w:u w:val="single"/>
              </w:rPr>
              <w:t>beast</w:t>
            </w:r>
            <w:r w:rsidRPr="0057465E">
              <w:rPr>
                <w:bCs/>
                <w:color w:val="000000" w:themeColor="text1"/>
                <w:sz w:val="22"/>
                <w:szCs w:val="16"/>
              </w:rPr>
              <w:t xml:space="preserve"> </w:t>
            </w:r>
            <w:r>
              <w:rPr>
                <w:bCs/>
                <w:color w:val="000000" w:themeColor="text1"/>
                <w:sz w:val="22"/>
                <w:szCs w:val="16"/>
              </w:rPr>
              <w:t>-</w:t>
            </w:r>
            <w:r w:rsidRPr="0057465E">
              <w:rPr>
                <w:bCs/>
                <w:color w:val="000000" w:themeColor="text1"/>
                <w:sz w:val="22"/>
                <w:szCs w:val="16"/>
              </w:rPr>
              <w:t xml:space="preserve"> </w:t>
            </w:r>
            <w:r w:rsidRPr="00BE78C2">
              <w:rPr>
                <w:b/>
                <w:bCs/>
                <w:color w:val="C00000"/>
                <w:sz w:val="22"/>
                <w:szCs w:val="16"/>
                <w:u w:val="single"/>
              </w:rPr>
              <w:t>both</w:t>
            </w:r>
            <w:r w:rsidRPr="0057465E">
              <w:rPr>
                <w:bCs/>
                <w:color w:val="000000" w:themeColor="text1"/>
                <w:sz w:val="22"/>
                <w:szCs w:val="16"/>
              </w:rPr>
              <w:t xml:space="preserve"> a </w:t>
            </w:r>
            <w:r>
              <w:rPr>
                <w:bCs/>
                <w:color w:val="000000" w:themeColor="text1"/>
                <w:sz w:val="22"/>
                <w:szCs w:val="16"/>
              </w:rPr>
              <w:t>person</w:t>
            </w:r>
            <w:r w:rsidRPr="0057465E">
              <w:rPr>
                <w:bCs/>
                <w:color w:val="000000" w:themeColor="text1"/>
                <w:sz w:val="22"/>
                <w:szCs w:val="16"/>
              </w:rPr>
              <w:t xml:space="preserve"> </w:t>
            </w:r>
            <w:r>
              <w:rPr>
                <w:bCs/>
                <w:color w:val="000000" w:themeColor="text1"/>
                <w:sz w:val="22"/>
                <w:szCs w:val="16"/>
              </w:rPr>
              <w:t xml:space="preserve">and a system – king and kingdom </w:t>
            </w:r>
            <w:r w:rsidRPr="00121ABA">
              <w:rPr>
                <w:bCs/>
                <w:color w:val="000000" w:themeColor="text1"/>
                <w:sz w:val="22"/>
                <w:szCs w:val="16"/>
              </w:rPr>
              <w:t>(</w:t>
            </w:r>
            <w:r w:rsidRPr="00A76DEF">
              <w:rPr>
                <w:b/>
                <w:bCs/>
                <w:color w:val="000000" w:themeColor="text1"/>
                <w:sz w:val="22"/>
                <w:szCs w:val="16"/>
                <w:u w:val="single"/>
              </w:rPr>
              <w:t>the</w:t>
            </w:r>
            <w:r w:rsidRPr="00121ABA">
              <w:rPr>
                <w:b/>
                <w:bCs/>
                <w:color w:val="000000" w:themeColor="text1"/>
                <w:sz w:val="22"/>
                <w:szCs w:val="16"/>
                <w:u w:val="single"/>
              </w:rPr>
              <w:t xml:space="preserve"> antichrist</w:t>
            </w:r>
            <w:r>
              <w:rPr>
                <w:bCs/>
                <w:color w:val="000000" w:themeColor="text1"/>
                <w:sz w:val="22"/>
                <w:szCs w:val="16"/>
              </w:rPr>
              <w:t>); not just false doctrine!</w:t>
            </w:r>
          </w:p>
          <w:p w:rsidR="005E32CB" w:rsidRDefault="005E32CB" w:rsidP="005E32CB">
            <w:pPr>
              <w:pStyle w:val="ListParagraph"/>
              <w:numPr>
                <w:ilvl w:val="0"/>
                <w:numId w:val="1"/>
              </w:numPr>
              <w:autoSpaceDE w:val="0"/>
              <w:autoSpaceDN w:val="0"/>
              <w:adjustRightInd w:val="0"/>
              <w:ind w:left="360"/>
              <w:rPr>
                <w:bCs/>
                <w:color w:val="000000" w:themeColor="text1"/>
                <w:sz w:val="22"/>
                <w:szCs w:val="16"/>
              </w:rPr>
            </w:pPr>
            <w:r>
              <w:rPr>
                <w:bCs/>
                <w:color w:val="000000" w:themeColor="text1"/>
                <w:sz w:val="22"/>
                <w:szCs w:val="16"/>
              </w:rPr>
              <w:t>“last hour” – began with the coming of the Messiah</w:t>
            </w:r>
          </w:p>
          <w:p w:rsidR="005E32CB" w:rsidRDefault="005E32CB" w:rsidP="005E32CB">
            <w:pPr>
              <w:pStyle w:val="ListParagraph"/>
              <w:numPr>
                <w:ilvl w:val="0"/>
                <w:numId w:val="1"/>
              </w:numPr>
              <w:autoSpaceDE w:val="0"/>
              <w:autoSpaceDN w:val="0"/>
              <w:adjustRightInd w:val="0"/>
              <w:ind w:left="360"/>
              <w:rPr>
                <w:bCs/>
                <w:color w:val="000000" w:themeColor="text1"/>
                <w:sz w:val="22"/>
                <w:szCs w:val="16"/>
              </w:rPr>
            </w:pPr>
            <w:r w:rsidRPr="0091570B">
              <w:rPr>
                <w:b/>
                <w:bCs/>
                <w:color w:val="000000" w:themeColor="text1"/>
                <w:sz w:val="22"/>
                <w:szCs w:val="16"/>
                <w:u w:val="single"/>
              </w:rPr>
              <w:t>Sea</w:t>
            </w:r>
            <w:r>
              <w:rPr>
                <w:bCs/>
                <w:color w:val="000000" w:themeColor="text1"/>
                <w:sz w:val="22"/>
                <w:szCs w:val="16"/>
              </w:rPr>
              <w:t xml:space="preserve"> – peoples of world; some say it is the </w:t>
            </w:r>
            <w:r w:rsidRPr="00D7463C">
              <w:rPr>
                <w:bCs/>
                <w:color w:val="000000" w:themeColor="text1"/>
                <w:sz w:val="22"/>
                <w:szCs w:val="16"/>
                <w:u w:val="single"/>
              </w:rPr>
              <w:t>abyss</w:t>
            </w:r>
            <w:r>
              <w:rPr>
                <w:bCs/>
                <w:color w:val="000000" w:themeColor="text1"/>
                <w:sz w:val="22"/>
                <w:szCs w:val="16"/>
              </w:rPr>
              <w:t xml:space="preserve"> – </w:t>
            </w:r>
            <w:r w:rsidRPr="00654FA1">
              <w:rPr>
                <w:b/>
                <w:bCs/>
                <w:color w:val="C00000"/>
                <w:sz w:val="22"/>
                <w:szCs w:val="16"/>
                <w:u w:val="single"/>
              </w:rPr>
              <w:t xml:space="preserve">best </w:t>
            </w:r>
            <w:proofErr w:type="gramStart"/>
            <w:r w:rsidRPr="00654FA1">
              <w:rPr>
                <w:b/>
                <w:bCs/>
                <w:color w:val="C00000"/>
                <w:sz w:val="22"/>
                <w:szCs w:val="16"/>
                <w:u w:val="single"/>
              </w:rPr>
              <w:t>is</w:t>
            </w:r>
            <w:proofErr w:type="gramEnd"/>
            <w:r w:rsidRPr="00654FA1">
              <w:rPr>
                <w:b/>
                <w:bCs/>
                <w:color w:val="C00000"/>
                <w:sz w:val="22"/>
                <w:szCs w:val="16"/>
                <w:u w:val="single"/>
              </w:rPr>
              <w:t xml:space="preserve"> both</w:t>
            </w:r>
            <w:r>
              <w:rPr>
                <w:bCs/>
                <w:color w:val="000000" w:themeColor="text1"/>
                <w:sz w:val="22"/>
                <w:szCs w:val="16"/>
              </w:rPr>
              <w:t xml:space="preserve">: a </w:t>
            </w:r>
            <w:proofErr w:type="spellStart"/>
            <w:r>
              <w:rPr>
                <w:bCs/>
                <w:color w:val="000000" w:themeColor="text1"/>
                <w:sz w:val="22"/>
                <w:szCs w:val="16"/>
              </w:rPr>
              <w:t>gentile</w:t>
            </w:r>
            <w:proofErr w:type="spellEnd"/>
            <w:r>
              <w:rPr>
                <w:bCs/>
                <w:color w:val="000000" w:themeColor="text1"/>
                <w:sz w:val="22"/>
                <w:szCs w:val="16"/>
              </w:rPr>
              <w:t xml:space="preserve"> man empowered by Satan.</w:t>
            </w:r>
          </w:p>
          <w:p w:rsidR="005E32CB" w:rsidRDefault="005E32CB" w:rsidP="00A76DEF">
            <w:pPr>
              <w:tabs>
                <w:tab w:val="clear" w:pos="720"/>
              </w:tabs>
              <w:autoSpaceDE w:val="0"/>
              <w:autoSpaceDN w:val="0"/>
              <w:adjustRightInd w:val="0"/>
              <w:ind w:left="342" w:firstLine="0"/>
              <w:rPr>
                <w:bCs/>
                <w:color w:val="000000" w:themeColor="text1"/>
                <w:sz w:val="22"/>
                <w:szCs w:val="16"/>
              </w:rPr>
            </w:pPr>
          </w:p>
          <w:p w:rsidR="00A76DEF" w:rsidRDefault="00A76DEF" w:rsidP="00A76DEF">
            <w:pPr>
              <w:tabs>
                <w:tab w:val="clear" w:pos="720"/>
              </w:tabs>
              <w:autoSpaceDE w:val="0"/>
              <w:autoSpaceDN w:val="0"/>
              <w:adjustRightInd w:val="0"/>
              <w:ind w:left="342" w:firstLine="0"/>
              <w:rPr>
                <w:bCs/>
                <w:color w:val="000000" w:themeColor="text1"/>
                <w:sz w:val="22"/>
                <w:szCs w:val="16"/>
              </w:rPr>
            </w:pPr>
          </w:p>
          <w:p w:rsidR="00A76DEF" w:rsidRPr="002F79C2" w:rsidRDefault="00A76DEF" w:rsidP="00A76DEF">
            <w:pPr>
              <w:pStyle w:val="ListParagraph"/>
              <w:numPr>
                <w:ilvl w:val="0"/>
                <w:numId w:val="1"/>
              </w:numPr>
              <w:autoSpaceDE w:val="0"/>
              <w:autoSpaceDN w:val="0"/>
              <w:adjustRightInd w:val="0"/>
              <w:ind w:left="360"/>
              <w:rPr>
                <w:b/>
                <w:bCs/>
                <w:color w:val="000000" w:themeColor="text1"/>
                <w:sz w:val="22"/>
                <w:szCs w:val="16"/>
              </w:rPr>
            </w:pPr>
            <w:r w:rsidRPr="002F79C2">
              <w:rPr>
                <w:b/>
                <w:bCs/>
                <w:color w:val="000000" w:themeColor="text1"/>
                <w:sz w:val="22"/>
                <w:szCs w:val="16"/>
              </w:rPr>
              <w:t xml:space="preserve">Ten horns – </w:t>
            </w:r>
            <w:r w:rsidRPr="002F79C2">
              <w:rPr>
                <w:bCs/>
                <w:color w:val="000000" w:themeColor="text1"/>
                <w:sz w:val="22"/>
                <w:szCs w:val="16"/>
              </w:rPr>
              <w:t>10 nation confederacy of the revived Roman empire</w:t>
            </w:r>
          </w:p>
          <w:p w:rsidR="00A76DEF" w:rsidRDefault="00A76DEF" w:rsidP="00A76DEF">
            <w:pPr>
              <w:pStyle w:val="ListParagraph"/>
              <w:numPr>
                <w:ilvl w:val="1"/>
                <w:numId w:val="1"/>
              </w:numPr>
              <w:autoSpaceDE w:val="0"/>
              <w:autoSpaceDN w:val="0"/>
              <w:adjustRightInd w:val="0"/>
              <w:ind w:left="522"/>
              <w:rPr>
                <w:bCs/>
                <w:color w:val="000000" w:themeColor="text1"/>
                <w:sz w:val="22"/>
                <w:szCs w:val="16"/>
              </w:rPr>
            </w:pPr>
            <w:r w:rsidRPr="00AE5245">
              <w:rPr>
                <w:b/>
                <w:bCs/>
                <w:color w:val="0000FF"/>
                <w:sz w:val="22"/>
                <w:szCs w:val="22"/>
              </w:rPr>
              <w:t>Rev 12:3</w:t>
            </w:r>
            <w:r w:rsidRPr="00AC65FE">
              <w:rPr>
                <w:bCs/>
                <w:color w:val="000000" w:themeColor="text1"/>
                <w:sz w:val="22"/>
                <w:szCs w:val="16"/>
              </w:rPr>
              <w:t xml:space="preserve"> diadems on 7 heads</w:t>
            </w:r>
            <w:r>
              <w:rPr>
                <w:bCs/>
                <w:color w:val="000000" w:themeColor="text1"/>
                <w:sz w:val="22"/>
                <w:szCs w:val="16"/>
              </w:rPr>
              <w:t>??</w:t>
            </w:r>
          </w:p>
          <w:p w:rsidR="00A76DEF" w:rsidRPr="00A76DEF" w:rsidRDefault="00A76DEF" w:rsidP="00A76DEF">
            <w:pPr>
              <w:pStyle w:val="ListParagraph"/>
              <w:numPr>
                <w:ilvl w:val="1"/>
                <w:numId w:val="1"/>
              </w:numPr>
              <w:autoSpaceDE w:val="0"/>
              <w:autoSpaceDN w:val="0"/>
              <w:adjustRightInd w:val="0"/>
              <w:ind w:left="522"/>
              <w:rPr>
                <w:bCs/>
                <w:color w:val="000000" w:themeColor="text1"/>
                <w:sz w:val="22"/>
                <w:szCs w:val="16"/>
              </w:rPr>
            </w:pPr>
            <w:r w:rsidRPr="00AE5245">
              <w:rPr>
                <w:b/>
                <w:bCs/>
                <w:color w:val="0000FF"/>
                <w:sz w:val="22"/>
                <w:szCs w:val="22"/>
              </w:rPr>
              <w:t>Rev 13:1</w:t>
            </w:r>
            <w:r w:rsidRPr="00AC65FE">
              <w:rPr>
                <w:bCs/>
                <w:color w:val="000000" w:themeColor="text1"/>
                <w:sz w:val="22"/>
                <w:szCs w:val="16"/>
              </w:rPr>
              <w:t xml:space="preserve"> diadems on 10 horns</w:t>
            </w:r>
            <w:r>
              <w:rPr>
                <w:bCs/>
                <w:color w:val="000000" w:themeColor="text1"/>
                <w:sz w:val="22"/>
                <w:szCs w:val="16"/>
              </w:rPr>
              <w:t>??</w:t>
            </w:r>
          </w:p>
        </w:tc>
      </w:tr>
      <w:tr w:rsidR="006C1A4D" w:rsidRPr="0097028D" w:rsidTr="005E32CB">
        <w:tc>
          <w:tcPr>
            <w:tcW w:w="3870" w:type="dxa"/>
          </w:tcPr>
          <w:p w:rsidR="006C1A4D" w:rsidRPr="0097028D" w:rsidRDefault="006C1A4D" w:rsidP="007A63EF">
            <w:pPr>
              <w:tabs>
                <w:tab w:val="clear" w:pos="720"/>
              </w:tabs>
              <w:autoSpaceDE w:val="0"/>
              <w:autoSpaceDN w:val="0"/>
              <w:adjustRightInd w:val="0"/>
              <w:ind w:left="162" w:hanging="162"/>
              <w:rPr>
                <w:color w:val="0000FF"/>
                <w:sz w:val="22"/>
                <w:szCs w:val="16"/>
                <w:vertAlign w:val="superscript"/>
              </w:rPr>
            </w:pPr>
            <w:r w:rsidRPr="0097028D">
              <w:rPr>
                <w:color w:val="0000FF"/>
                <w:sz w:val="22"/>
                <w:szCs w:val="16"/>
                <w:vertAlign w:val="superscript"/>
              </w:rPr>
              <w:lastRenderedPageBreak/>
              <w:t>2</w:t>
            </w:r>
            <w:r w:rsidRPr="0097028D">
              <w:rPr>
                <w:sz w:val="22"/>
                <w:szCs w:val="24"/>
              </w:rPr>
              <w:t xml:space="preserve">And the beast which I saw was like a </w:t>
            </w:r>
            <w:r w:rsidRPr="001340EA">
              <w:rPr>
                <w:b/>
                <w:bCs/>
                <w:sz w:val="22"/>
                <w:szCs w:val="24"/>
                <w:u w:val="single"/>
              </w:rPr>
              <w:t>leopard</w:t>
            </w:r>
            <w:r w:rsidRPr="0097028D">
              <w:rPr>
                <w:sz w:val="22"/>
                <w:szCs w:val="24"/>
              </w:rPr>
              <w:t xml:space="preserve">, and his feet were like </w:t>
            </w:r>
            <w:r w:rsidRPr="0097028D">
              <w:rPr>
                <w:i/>
                <w:iCs/>
                <w:sz w:val="22"/>
                <w:szCs w:val="24"/>
              </w:rPr>
              <w:t>those</w:t>
            </w:r>
            <w:r w:rsidRPr="0097028D">
              <w:rPr>
                <w:sz w:val="22"/>
                <w:szCs w:val="24"/>
              </w:rPr>
              <w:t xml:space="preserve"> of a </w:t>
            </w:r>
            <w:r w:rsidRPr="001340EA">
              <w:rPr>
                <w:b/>
                <w:bCs/>
                <w:sz w:val="22"/>
                <w:szCs w:val="24"/>
                <w:u w:val="single"/>
              </w:rPr>
              <w:t>bear</w:t>
            </w:r>
            <w:r w:rsidRPr="0097028D">
              <w:rPr>
                <w:sz w:val="22"/>
                <w:szCs w:val="24"/>
              </w:rPr>
              <w:t xml:space="preserve">, and his mouth like the mouth of a </w:t>
            </w:r>
            <w:r w:rsidRPr="001340EA">
              <w:rPr>
                <w:b/>
                <w:bCs/>
                <w:sz w:val="22"/>
                <w:szCs w:val="24"/>
                <w:u w:val="single"/>
              </w:rPr>
              <w:t>lion</w:t>
            </w:r>
            <w:r w:rsidRPr="0097028D">
              <w:rPr>
                <w:sz w:val="22"/>
                <w:szCs w:val="24"/>
              </w:rPr>
              <w:t xml:space="preserve">. And the </w:t>
            </w:r>
            <w:r w:rsidRPr="001340EA">
              <w:rPr>
                <w:b/>
                <w:bCs/>
                <w:color w:val="C00000"/>
                <w:sz w:val="22"/>
                <w:szCs w:val="24"/>
                <w:u w:val="single"/>
              </w:rPr>
              <w:t>dragon</w:t>
            </w:r>
            <w:r w:rsidRPr="0097028D">
              <w:rPr>
                <w:sz w:val="22"/>
                <w:szCs w:val="24"/>
              </w:rPr>
              <w:t xml:space="preserve"> gave </w:t>
            </w:r>
            <w:r w:rsidRPr="004D0F9A">
              <w:rPr>
                <w:b/>
                <w:bCs/>
                <w:color w:val="C00000"/>
                <w:sz w:val="22"/>
                <w:szCs w:val="24"/>
                <w:u w:val="single"/>
              </w:rPr>
              <w:t>him</w:t>
            </w:r>
            <w:r w:rsidRPr="0097028D">
              <w:rPr>
                <w:sz w:val="22"/>
                <w:szCs w:val="24"/>
              </w:rPr>
              <w:t xml:space="preserve"> </w:t>
            </w:r>
            <w:r w:rsidRPr="009E24B9">
              <w:rPr>
                <w:sz w:val="22"/>
                <w:szCs w:val="24"/>
                <w:u w:val="single"/>
              </w:rPr>
              <w:t>his</w:t>
            </w:r>
            <w:r w:rsidRPr="0097028D">
              <w:rPr>
                <w:sz w:val="22"/>
                <w:szCs w:val="24"/>
              </w:rPr>
              <w:t xml:space="preserve"> power and </w:t>
            </w:r>
            <w:r w:rsidRPr="009E24B9">
              <w:rPr>
                <w:sz w:val="22"/>
                <w:szCs w:val="24"/>
                <w:u w:val="single"/>
              </w:rPr>
              <w:t>his</w:t>
            </w:r>
            <w:r w:rsidRPr="0097028D">
              <w:rPr>
                <w:sz w:val="22"/>
                <w:szCs w:val="24"/>
              </w:rPr>
              <w:t xml:space="preserve"> </w:t>
            </w:r>
            <w:r w:rsidRPr="001340EA">
              <w:rPr>
                <w:b/>
                <w:bCs/>
                <w:sz w:val="22"/>
                <w:szCs w:val="24"/>
                <w:u w:val="single"/>
              </w:rPr>
              <w:t>throne</w:t>
            </w:r>
            <w:r w:rsidRPr="0097028D">
              <w:rPr>
                <w:sz w:val="22"/>
                <w:szCs w:val="24"/>
              </w:rPr>
              <w:t xml:space="preserve"> and great </w:t>
            </w:r>
            <w:r w:rsidRPr="001340EA">
              <w:rPr>
                <w:b/>
                <w:bCs/>
                <w:sz w:val="22"/>
                <w:szCs w:val="24"/>
                <w:u w:val="single"/>
              </w:rPr>
              <w:t>authority</w:t>
            </w:r>
            <w:r w:rsidRPr="0097028D">
              <w:rPr>
                <w:sz w:val="22"/>
                <w:szCs w:val="24"/>
              </w:rPr>
              <w:t>.</w:t>
            </w:r>
          </w:p>
        </w:tc>
        <w:tc>
          <w:tcPr>
            <w:tcW w:w="5490" w:type="dxa"/>
            <w:gridSpan w:val="2"/>
            <w:tcBorders>
              <w:top w:val="single" w:sz="4" w:space="0" w:color="auto"/>
              <w:bottom w:val="single" w:sz="4" w:space="0" w:color="auto"/>
            </w:tcBorders>
          </w:tcPr>
          <w:p w:rsidR="006C1A4D" w:rsidRPr="002B5775" w:rsidRDefault="00B77BB3" w:rsidP="00B77BB3">
            <w:pPr>
              <w:tabs>
                <w:tab w:val="clear" w:pos="720"/>
              </w:tabs>
              <w:autoSpaceDE w:val="0"/>
              <w:autoSpaceDN w:val="0"/>
              <w:adjustRightInd w:val="0"/>
              <w:ind w:left="162" w:hanging="162"/>
              <w:rPr>
                <w:b/>
                <w:bCs/>
                <w:color w:val="0000FF"/>
                <w:sz w:val="22"/>
                <w:szCs w:val="24"/>
              </w:rPr>
            </w:pPr>
            <w:r w:rsidRPr="00B77BB3">
              <w:rPr>
                <w:b/>
                <w:bCs/>
                <w:color w:val="0000FF"/>
                <w:sz w:val="22"/>
              </w:rPr>
              <w:t>Daniel 7:8</w:t>
            </w:r>
            <w:r w:rsidRPr="00B77BB3">
              <w:rPr>
                <w:b/>
                <w:bCs/>
                <w:sz w:val="22"/>
              </w:rPr>
              <w:t xml:space="preserve"> </w:t>
            </w:r>
            <w:r w:rsidRPr="00B77BB3">
              <w:rPr>
                <w:sz w:val="22"/>
              </w:rPr>
              <w:t> </w:t>
            </w:r>
            <w:r w:rsidRPr="00B77BB3">
              <w:rPr>
                <w:rStyle w:val="versemode"/>
                <w:sz w:val="22"/>
              </w:rPr>
              <w:t>"</w:t>
            </w:r>
            <w:r w:rsidRPr="00B77BB3">
              <w:rPr>
                <w:sz w:val="22"/>
              </w:rPr>
              <w:t xml:space="preserve">While I was contemplating the horns, behold, </w:t>
            </w:r>
            <w:r w:rsidRPr="00B77BB3">
              <w:rPr>
                <w:b/>
                <w:sz w:val="22"/>
                <w:u w:val="single"/>
              </w:rPr>
              <w:t>another horn, a little one</w:t>
            </w:r>
            <w:r w:rsidRPr="00B77BB3">
              <w:rPr>
                <w:sz w:val="22"/>
              </w:rPr>
              <w:t xml:space="preserve">, came up among them, and three of the first horns were pulled out by the roots before it; and behold, this horn possessed eyes like the eyes of a man and a mouth uttering great </w:t>
            </w:r>
            <w:r w:rsidRPr="00B77BB3">
              <w:rPr>
                <w:i/>
                <w:iCs/>
                <w:sz w:val="22"/>
              </w:rPr>
              <w:t>boasts.</w:t>
            </w:r>
          </w:p>
        </w:tc>
        <w:tc>
          <w:tcPr>
            <w:tcW w:w="4050" w:type="dxa"/>
            <w:gridSpan w:val="2"/>
          </w:tcPr>
          <w:p w:rsidR="006C1A4D" w:rsidRDefault="006C1A4D" w:rsidP="006C1A4D">
            <w:pPr>
              <w:tabs>
                <w:tab w:val="clear" w:pos="720"/>
              </w:tabs>
              <w:autoSpaceDE w:val="0"/>
              <w:autoSpaceDN w:val="0"/>
              <w:adjustRightInd w:val="0"/>
              <w:ind w:left="162" w:hanging="162"/>
              <w:rPr>
                <w:sz w:val="22"/>
                <w:szCs w:val="22"/>
              </w:rPr>
            </w:pPr>
            <w:r w:rsidRPr="002F79C2">
              <w:rPr>
                <w:b/>
                <w:bCs/>
                <w:color w:val="0000FF"/>
                <w:sz w:val="22"/>
                <w:szCs w:val="22"/>
              </w:rPr>
              <w:t>Rev 17:11</w:t>
            </w:r>
            <w:r w:rsidRPr="002F79C2">
              <w:rPr>
                <w:bCs/>
                <w:color w:val="000000" w:themeColor="text1"/>
                <w:sz w:val="22"/>
                <w:szCs w:val="16"/>
              </w:rPr>
              <w:t xml:space="preserve"> </w:t>
            </w:r>
            <w:r w:rsidRPr="002F79C2">
              <w:rPr>
                <w:sz w:val="22"/>
                <w:szCs w:val="22"/>
              </w:rPr>
              <w:t xml:space="preserve">"And </w:t>
            </w:r>
            <w:r w:rsidRPr="002F79C2">
              <w:rPr>
                <w:b/>
                <w:sz w:val="22"/>
                <w:szCs w:val="22"/>
                <w:u w:val="single"/>
              </w:rPr>
              <w:t>the beast</w:t>
            </w:r>
            <w:r w:rsidRPr="002F79C2">
              <w:rPr>
                <w:sz w:val="22"/>
                <w:szCs w:val="22"/>
              </w:rPr>
              <w:t xml:space="preserve"> which was and is not, is himself also </w:t>
            </w:r>
            <w:r w:rsidRPr="00E115EF">
              <w:rPr>
                <w:sz w:val="22"/>
                <w:szCs w:val="22"/>
              </w:rPr>
              <w:t>an</w:t>
            </w:r>
            <w:r w:rsidRPr="002F79C2">
              <w:rPr>
                <w:sz w:val="22"/>
                <w:szCs w:val="22"/>
              </w:rPr>
              <w:t xml:space="preserve"> </w:t>
            </w:r>
            <w:r w:rsidRPr="00E115EF">
              <w:rPr>
                <w:b/>
                <w:color w:val="C00000"/>
                <w:sz w:val="22"/>
                <w:szCs w:val="22"/>
                <w:u w:val="single"/>
              </w:rPr>
              <w:t>eighth</w:t>
            </w:r>
            <w:r w:rsidRPr="002F79C2">
              <w:rPr>
                <w:sz w:val="22"/>
                <w:szCs w:val="22"/>
              </w:rPr>
              <w:t xml:space="preserve">, and is </w:t>
            </w:r>
            <w:r w:rsidRPr="002F79C2">
              <w:rPr>
                <w:i/>
                <w:iCs/>
                <w:sz w:val="22"/>
                <w:szCs w:val="22"/>
              </w:rPr>
              <w:t>one</w:t>
            </w:r>
            <w:r w:rsidRPr="002F79C2">
              <w:rPr>
                <w:sz w:val="22"/>
                <w:szCs w:val="22"/>
              </w:rPr>
              <w:t xml:space="preserve"> of the seven, and he goes to destruction. </w:t>
            </w:r>
          </w:p>
          <w:p w:rsidR="006C1A4D" w:rsidRDefault="006C1A4D" w:rsidP="006C1A4D">
            <w:pPr>
              <w:tabs>
                <w:tab w:val="clear" w:pos="720"/>
              </w:tabs>
              <w:autoSpaceDE w:val="0"/>
              <w:autoSpaceDN w:val="0"/>
              <w:adjustRightInd w:val="0"/>
              <w:ind w:left="162" w:hanging="162"/>
              <w:rPr>
                <w:sz w:val="22"/>
                <w:szCs w:val="22"/>
              </w:rPr>
            </w:pPr>
          </w:p>
          <w:p w:rsidR="006C1A4D" w:rsidRPr="00B77BB3" w:rsidRDefault="00B77BB3" w:rsidP="00B77BB3">
            <w:pPr>
              <w:tabs>
                <w:tab w:val="clear" w:pos="720"/>
              </w:tabs>
              <w:autoSpaceDE w:val="0"/>
              <w:autoSpaceDN w:val="0"/>
              <w:adjustRightInd w:val="0"/>
              <w:ind w:left="162" w:hanging="162"/>
              <w:rPr>
                <w:i/>
                <w:sz w:val="24"/>
                <w:szCs w:val="24"/>
                <w:highlight w:val="yellow"/>
              </w:rPr>
            </w:pPr>
            <w:r w:rsidRPr="00A76DEF">
              <w:rPr>
                <w:b/>
                <w:i/>
                <w:sz w:val="22"/>
                <w:szCs w:val="22"/>
                <w:u w:val="single"/>
              </w:rPr>
              <w:t>MacArthur</w:t>
            </w:r>
            <w:r w:rsidRPr="00A76DEF">
              <w:rPr>
                <w:i/>
                <w:sz w:val="22"/>
                <w:szCs w:val="22"/>
              </w:rPr>
              <w:t xml:space="preserve">: This is </w:t>
            </w:r>
            <w:r w:rsidRPr="00A76DEF">
              <w:rPr>
                <w:i/>
                <w:sz w:val="24"/>
                <w:szCs w:val="24"/>
                <w:highlight w:val="yellow"/>
              </w:rPr>
              <w:t xml:space="preserve">Satan's supreme human instrument </w:t>
            </w:r>
            <w:r w:rsidRPr="00A76DEF">
              <w:rPr>
                <w:b/>
                <w:i/>
                <w:sz w:val="24"/>
                <w:szCs w:val="24"/>
                <w:highlight w:val="yellow"/>
                <w:u w:val="single"/>
              </w:rPr>
              <w:t>to destroy Israel</w:t>
            </w:r>
            <w:r w:rsidRPr="00A76DEF">
              <w:rPr>
                <w:i/>
                <w:sz w:val="24"/>
                <w:szCs w:val="24"/>
                <w:highlight w:val="yellow"/>
              </w:rPr>
              <w:t xml:space="preserve"> – to prevent Christ from reigning – to prevent God fulfilling His covenant.</w:t>
            </w:r>
          </w:p>
        </w:tc>
      </w:tr>
      <w:tr w:rsidR="00615155" w:rsidRPr="0097028D" w:rsidTr="005E32CB">
        <w:tc>
          <w:tcPr>
            <w:tcW w:w="3870" w:type="dxa"/>
          </w:tcPr>
          <w:p w:rsidR="0066788B" w:rsidRPr="0097028D" w:rsidRDefault="00615155" w:rsidP="00F7584A">
            <w:pPr>
              <w:tabs>
                <w:tab w:val="clear" w:pos="720"/>
              </w:tabs>
              <w:autoSpaceDE w:val="0"/>
              <w:autoSpaceDN w:val="0"/>
              <w:adjustRightInd w:val="0"/>
              <w:ind w:left="162" w:hanging="162"/>
              <w:rPr>
                <w:color w:val="0000FF"/>
                <w:sz w:val="22"/>
                <w:szCs w:val="16"/>
                <w:vertAlign w:val="superscript"/>
              </w:rPr>
            </w:pPr>
            <w:r w:rsidRPr="0097028D">
              <w:rPr>
                <w:color w:val="0000FF"/>
                <w:sz w:val="22"/>
                <w:szCs w:val="16"/>
                <w:vertAlign w:val="superscript"/>
              </w:rPr>
              <w:t>3</w:t>
            </w:r>
            <w:r w:rsidRPr="0097028D">
              <w:rPr>
                <w:sz w:val="22"/>
                <w:szCs w:val="24"/>
              </w:rPr>
              <w:t xml:space="preserve">And </w:t>
            </w:r>
            <w:r w:rsidRPr="0097028D">
              <w:rPr>
                <w:i/>
                <w:iCs/>
                <w:sz w:val="22"/>
                <w:szCs w:val="24"/>
              </w:rPr>
              <w:t>I saw</w:t>
            </w:r>
            <w:r w:rsidRPr="0097028D">
              <w:rPr>
                <w:sz w:val="22"/>
                <w:szCs w:val="24"/>
              </w:rPr>
              <w:t xml:space="preserve"> </w:t>
            </w:r>
            <w:r w:rsidRPr="00BE78C2">
              <w:rPr>
                <w:b/>
                <w:bCs/>
                <w:color w:val="C00000"/>
                <w:sz w:val="22"/>
                <w:szCs w:val="24"/>
                <w:u w:val="single"/>
              </w:rPr>
              <w:t>one of his heads</w:t>
            </w:r>
            <w:r w:rsidRPr="0097028D">
              <w:rPr>
                <w:sz w:val="22"/>
                <w:szCs w:val="24"/>
              </w:rPr>
              <w:t xml:space="preserve"> </w:t>
            </w:r>
            <w:r w:rsidRPr="00210279">
              <w:rPr>
                <w:b/>
                <w:bCs/>
                <w:color w:val="C00000"/>
                <w:sz w:val="22"/>
                <w:szCs w:val="24"/>
                <w:u w:val="single"/>
              </w:rPr>
              <w:t>as if</w:t>
            </w:r>
            <w:r w:rsidRPr="0097028D">
              <w:rPr>
                <w:sz w:val="22"/>
                <w:szCs w:val="24"/>
              </w:rPr>
              <w:t xml:space="preserve"> it had been </w:t>
            </w:r>
            <w:r w:rsidRPr="001340EA">
              <w:rPr>
                <w:b/>
                <w:bCs/>
                <w:sz w:val="22"/>
                <w:szCs w:val="24"/>
                <w:u w:val="single"/>
              </w:rPr>
              <w:t>slain</w:t>
            </w:r>
            <w:r w:rsidRPr="0097028D">
              <w:rPr>
                <w:sz w:val="22"/>
                <w:szCs w:val="24"/>
              </w:rPr>
              <w:t xml:space="preserve">, and his </w:t>
            </w:r>
            <w:r w:rsidRPr="00640AEA">
              <w:rPr>
                <w:b/>
                <w:sz w:val="22"/>
                <w:szCs w:val="24"/>
                <w:u w:val="single"/>
              </w:rPr>
              <w:t>fatal wound</w:t>
            </w:r>
            <w:r w:rsidRPr="0097028D">
              <w:rPr>
                <w:sz w:val="22"/>
                <w:szCs w:val="24"/>
              </w:rPr>
              <w:t xml:space="preserve"> was </w:t>
            </w:r>
            <w:r w:rsidRPr="001340EA">
              <w:rPr>
                <w:b/>
                <w:bCs/>
                <w:sz w:val="22"/>
                <w:szCs w:val="24"/>
                <w:u w:val="single"/>
              </w:rPr>
              <w:t>healed</w:t>
            </w:r>
            <w:r w:rsidRPr="0097028D">
              <w:rPr>
                <w:sz w:val="22"/>
                <w:szCs w:val="24"/>
              </w:rPr>
              <w:t xml:space="preserve">. And the </w:t>
            </w:r>
            <w:r w:rsidRPr="001340EA">
              <w:rPr>
                <w:b/>
                <w:bCs/>
                <w:sz w:val="22"/>
                <w:szCs w:val="24"/>
                <w:u w:val="single"/>
              </w:rPr>
              <w:t>whole earth was amazed</w:t>
            </w:r>
            <w:r w:rsidRPr="0097028D">
              <w:rPr>
                <w:sz w:val="22"/>
                <w:szCs w:val="24"/>
              </w:rPr>
              <w:t xml:space="preserve"> </w:t>
            </w:r>
            <w:r w:rsidRPr="0097028D">
              <w:rPr>
                <w:i/>
                <w:iCs/>
                <w:sz w:val="22"/>
                <w:szCs w:val="24"/>
              </w:rPr>
              <w:t xml:space="preserve">and </w:t>
            </w:r>
            <w:r w:rsidRPr="00696BDB">
              <w:rPr>
                <w:b/>
                <w:i/>
                <w:iCs/>
                <w:sz w:val="22"/>
                <w:szCs w:val="24"/>
                <w:u w:val="single"/>
              </w:rPr>
              <w:t>followed</w:t>
            </w:r>
            <w:r w:rsidRPr="00696BDB">
              <w:rPr>
                <w:b/>
                <w:sz w:val="22"/>
                <w:szCs w:val="24"/>
                <w:u w:val="single"/>
              </w:rPr>
              <w:t xml:space="preserve"> after the beast</w:t>
            </w:r>
            <w:r w:rsidRPr="0097028D">
              <w:rPr>
                <w:sz w:val="22"/>
                <w:szCs w:val="24"/>
              </w:rPr>
              <w:t>;</w:t>
            </w:r>
            <w:r w:rsidR="00F7584A">
              <w:rPr>
                <w:sz w:val="22"/>
                <w:szCs w:val="24"/>
              </w:rPr>
              <w:t xml:space="preserve"> </w:t>
            </w:r>
            <w:r w:rsidR="00F7584A" w:rsidRPr="0097028D">
              <w:rPr>
                <w:color w:val="0000FF"/>
                <w:sz w:val="22"/>
                <w:szCs w:val="16"/>
                <w:vertAlign w:val="superscript"/>
              </w:rPr>
              <w:t>4</w:t>
            </w:r>
            <w:r w:rsidR="00F7584A" w:rsidRPr="0097028D">
              <w:rPr>
                <w:sz w:val="22"/>
                <w:szCs w:val="24"/>
              </w:rPr>
              <w:t xml:space="preserve">and they </w:t>
            </w:r>
            <w:r w:rsidR="00F7584A" w:rsidRPr="001340EA">
              <w:rPr>
                <w:b/>
                <w:bCs/>
                <w:sz w:val="22"/>
                <w:szCs w:val="24"/>
                <w:u w:val="single"/>
              </w:rPr>
              <w:t>worshiped</w:t>
            </w:r>
            <w:r w:rsidR="00F7584A" w:rsidRPr="0097028D">
              <w:rPr>
                <w:sz w:val="22"/>
                <w:szCs w:val="24"/>
              </w:rPr>
              <w:t xml:space="preserve"> the </w:t>
            </w:r>
            <w:r w:rsidR="00F7584A" w:rsidRPr="001340EA">
              <w:rPr>
                <w:b/>
                <w:bCs/>
                <w:color w:val="C00000"/>
                <w:sz w:val="22"/>
                <w:szCs w:val="24"/>
                <w:u w:val="single"/>
              </w:rPr>
              <w:t>dragon</w:t>
            </w:r>
            <w:r w:rsidR="00F7584A" w:rsidRPr="0097028D">
              <w:rPr>
                <w:sz w:val="22"/>
                <w:szCs w:val="24"/>
              </w:rPr>
              <w:t xml:space="preserve">, because </w:t>
            </w:r>
            <w:r w:rsidR="00F7584A" w:rsidRPr="00696BDB">
              <w:rPr>
                <w:b/>
                <w:sz w:val="22"/>
                <w:szCs w:val="24"/>
                <w:u w:val="single"/>
              </w:rPr>
              <w:t>he gave his authority to the beast</w:t>
            </w:r>
            <w:r w:rsidR="00F7584A" w:rsidRPr="0097028D">
              <w:rPr>
                <w:sz w:val="22"/>
                <w:szCs w:val="24"/>
              </w:rPr>
              <w:t xml:space="preserve">; and they </w:t>
            </w:r>
            <w:r w:rsidR="00F7584A" w:rsidRPr="001340EA">
              <w:rPr>
                <w:b/>
                <w:bCs/>
                <w:sz w:val="22"/>
                <w:szCs w:val="24"/>
                <w:u w:val="single"/>
              </w:rPr>
              <w:t>worshiped</w:t>
            </w:r>
            <w:r w:rsidR="00F7584A" w:rsidRPr="0097028D">
              <w:rPr>
                <w:sz w:val="22"/>
                <w:szCs w:val="24"/>
              </w:rPr>
              <w:t xml:space="preserve"> the </w:t>
            </w:r>
            <w:r w:rsidR="00F7584A" w:rsidRPr="001340EA">
              <w:rPr>
                <w:b/>
                <w:bCs/>
                <w:sz w:val="22"/>
                <w:szCs w:val="24"/>
                <w:u w:val="single"/>
              </w:rPr>
              <w:t>beast</w:t>
            </w:r>
            <w:r w:rsidR="00F7584A" w:rsidRPr="0097028D">
              <w:rPr>
                <w:sz w:val="22"/>
                <w:szCs w:val="24"/>
              </w:rPr>
              <w:t>, saying, "Who is like the beast, and who is able to wage war with him?"</w:t>
            </w:r>
          </w:p>
        </w:tc>
        <w:tc>
          <w:tcPr>
            <w:tcW w:w="5490" w:type="dxa"/>
            <w:gridSpan w:val="2"/>
            <w:tcBorders>
              <w:top w:val="single" w:sz="4" w:space="0" w:color="auto"/>
              <w:bottom w:val="single" w:sz="4" w:space="0" w:color="auto"/>
            </w:tcBorders>
          </w:tcPr>
          <w:p w:rsidR="00F7584A" w:rsidRDefault="00385F62" w:rsidP="00F7584A">
            <w:pPr>
              <w:tabs>
                <w:tab w:val="clear" w:pos="720"/>
              </w:tabs>
              <w:autoSpaceDE w:val="0"/>
              <w:autoSpaceDN w:val="0"/>
              <w:adjustRightInd w:val="0"/>
              <w:ind w:left="162" w:hanging="162"/>
              <w:rPr>
                <w:sz w:val="24"/>
                <w:szCs w:val="24"/>
              </w:rPr>
            </w:pPr>
            <w:r w:rsidRPr="005C77B4">
              <w:rPr>
                <w:b/>
                <w:bCs/>
                <w:color w:val="0000FF"/>
                <w:sz w:val="22"/>
                <w:szCs w:val="24"/>
              </w:rPr>
              <w:t>Rev</w:t>
            </w:r>
            <w:r w:rsidRPr="005C77B4">
              <w:rPr>
                <w:b/>
                <w:bCs/>
                <w:color w:val="0000FF"/>
                <w:sz w:val="22"/>
                <w:szCs w:val="22"/>
              </w:rPr>
              <w:t>. 17:8</w:t>
            </w:r>
            <w:r w:rsidR="00696BDB">
              <w:rPr>
                <w:b/>
                <w:bCs/>
                <w:color w:val="0000FF"/>
                <w:sz w:val="22"/>
                <w:szCs w:val="22"/>
              </w:rPr>
              <w:t>-11</w:t>
            </w:r>
            <w:r w:rsidRPr="005C77B4">
              <w:rPr>
                <w:sz w:val="22"/>
                <w:szCs w:val="22"/>
              </w:rPr>
              <w:t xml:space="preserve"> "The </w:t>
            </w:r>
            <w:r w:rsidRPr="00335A51">
              <w:rPr>
                <w:b/>
                <w:sz w:val="22"/>
                <w:szCs w:val="22"/>
                <w:u w:val="single"/>
              </w:rPr>
              <w:t>beast</w:t>
            </w:r>
            <w:r w:rsidRPr="005C77B4">
              <w:rPr>
                <w:sz w:val="22"/>
                <w:szCs w:val="22"/>
              </w:rPr>
              <w:t xml:space="preserve"> that you saw </w:t>
            </w:r>
            <w:r w:rsidRPr="00335A51">
              <w:rPr>
                <w:b/>
                <w:sz w:val="22"/>
                <w:szCs w:val="22"/>
                <w:u w:val="single"/>
              </w:rPr>
              <w:t>was</w:t>
            </w:r>
            <w:r w:rsidRPr="005C77B4">
              <w:rPr>
                <w:sz w:val="22"/>
                <w:szCs w:val="22"/>
              </w:rPr>
              <w:t xml:space="preserve"> and </w:t>
            </w:r>
            <w:r w:rsidRPr="00335A51">
              <w:rPr>
                <w:b/>
                <w:sz w:val="22"/>
                <w:szCs w:val="22"/>
                <w:u w:val="single"/>
              </w:rPr>
              <w:t>is not</w:t>
            </w:r>
            <w:r w:rsidRPr="005C77B4">
              <w:rPr>
                <w:sz w:val="22"/>
                <w:szCs w:val="22"/>
              </w:rPr>
              <w:t xml:space="preserve">, and </w:t>
            </w:r>
            <w:r w:rsidRPr="00335A51">
              <w:rPr>
                <w:b/>
                <w:sz w:val="22"/>
                <w:szCs w:val="22"/>
                <w:u w:val="single"/>
              </w:rPr>
              <w:t>is about</w:t>
            </w:r>
            <w:r w:rsidRPr="005C77B4">
              <w:rPr>
                <w:sz w:val="22"/>
                <w:szCs w:val="22"/>
              </w:rPr>
              <w:t xml:space="preserve"> to </w:t>
            </w:r>
            <w:r w:rsidRPr="00335A51">
              <w:rPr>
                <w:b/>
                <w:sz w:val="22"/>
                <w:szCs w:val="22"/>
                <w:u w:val="single"/>
              </w:rPr>
              <w:t>come up out of the abyss</w:t>
            </w:r>
            <w:r w:rsidRPr="005C77B4">
              <w:rPr>
                <w:sz w:val="22"/>
                <w:szCs w:val="22"/>
              </w:rPr>
              <w:t xml:space="preserve"> and to go to destruction. And </w:t>
            </w:r>
            <w:r w:rsidRPr="00F65865">
              <w:rPr>
                <w:b/>
                <w:color w:val="29A729"/>
                <w:sz w:val="22"/>
                <w:szCs w:val="22"/>
                <w:u w:val="single"/>
              </w:rPr>
              <w:t>those who dwell on the earth</w:t>
            </w:r>
            <w:r w:rsidRPr="005C77B4">
              <w:rPr>
                <w:sz w:val="22"/>
                <w:szCs w:val="22"/>
              </w:rPr>
              <w:t xml:space="preserve"> will wonder, </w:t>
            </w:r>
            <w:r w:rsidRPr="00D345A1">
              <w:rPr>
                <w:sz w:val="22"/>
                <w:szCs w:val="22"/>
                <w:u w:val="single"/>
              </w:rPr>
              <w:t xml:space="preserve">whose name has </w:t>
            </w:r>
            <w:r w:rsidRPr="00A76DEF">
              <w:rPr>
                <w:b/>
                <w:sz w:val="22"/>
                <w:szCs w:val="22"/>
                <w:u w:val="single"/>
              </w:rPr>
              <w:t>not</w:t>
            </w:r>
            <w:r w:rsidRPr="00D345A1">
              <w:rPr>
                <w:sz w:val="22"/>
                <w:szCs w:val="22"/>
                <w:u w:val="single"/>
              </w:rPr>
              <w:t xml:space="preserve"> been written in the book of life from the foundation of the world</w:t>
            </w:r>
            <w:r w:rsidRPr="005C77B4">
              <w:rPr>
                <w:sz w:val="22"/>
                <w:szCs w:val="22"/>
              </w:rPr>
              <w:t xml:space="preserve">, when they see the </w:t>
            </w:r>
            <w:proofErr w:type="gramStart"/>
            <w:r w:rsidRPr="005C77B4">
              <w:rPr>
                <w:sz w:val="22"/>
                <w:szCs w:val="22"/>
              </w:rPr>
              <w:t>beast, that</w:t>
            </w:r>
            <w:proofErr w:type="gramEnd"/>
            <w:r w:rsidRPr="005C77B4">
              <w:rPr>
                <w:sz w:val="22"/>
                <w:szCs w:val="22"/>
              </w:rPr>
              <w:t xml:space="preserve"> </w:t>
            </w:r>
            <w:r w:rsidRPr="00335A51">
              <w:rPr>
                <w:b/>
                <w:sz w:val="22"/>
                <w:szCs w:val="22"/>
                <w:u w:val="single"/>
              </w:rPr>
              <w:t>he was</w:t>
            </w:r>
            <w:r w:rsidRPr="005C77B4">
              <w:rPr>
                <w:sz w:val="22"/>
                <w:szCs w:val="22"/>
              </w:rPr>
              <w:t xml:space="preserve"> and </w:t>
            </w:r>
            <w:r w:rsidRPr="00335A51">
              <w:rPr>
                <w:b/>
                <w:sz w:val="22"/>
                <w:szCs w:val="22"/>
                <w:u w:val="single"/>
              </w:rPr>
              <w:t>is not</w:t>
            </w:r>
            <w:r w:rsidRPr="005C77B4">
              <w:rPr>
                <w:sz w:val="22"/>
                <w:szCs w:val="22"/>
              </w:rPr>
              <w:t xml:space="preserve"> and </w:t>
            </w:r>
            <w:r w:rsidRPr="00335A51">
              <w:rPr>
                <w:b/>
                <w:sz w:val="22"/>
                <w:szCs w:val="22"/>
                <w:u w:val="single"/>
              </w:rPr>
              <w:t>will come</w:t>
            </w:r>
            <w:r w:rsidRPr="005C77B4">
              <w:rPr>
                <w:sz w:val="22"/>
                <w:szCs w:val="22"/>
              </w:rPr>
              <w:t xml:space="preserve">. </w:t>
            </w:r>
            <w:r w:rsidR="00696BDB">
              <w:rPr>
                <w:sz w:val="22"/>
                <w:szCs w:val="22"/>
              </w:rPr>
              <w:t>…</w:t>
            </w:r>
            <w:r w:rsidR="005C77B4" w:rsidRPr="00696BDB">
              <w:rPr>
                <w:color w:val="0000FF"/>
                <w:sz w:val="22"/>
                <w:szCs w:val="16"/>
                <w:vertAlign w:val="superscript"/>
              </w:rPr>
              <w:t>11</w:t>
            </w:r>
            <w:r w:rsidR="005C77B4" w:rsidRPr="005C77B4">
              <w:rPr>
                <w:sz w:val="22"/>
                <w:szCs w:val="22"/>
              </w:rPr>
              <w:t xml:space="preserve">"And the beast which </w:t>
            </w:r>
            <w:r w:rsidR="005C77B4" w:rsidRPr="007629E3">
              <w:rPr>
                <w:b/>
                <w:sz w:val="22"/>
                <w:szCs w:val="22"/>
                <w:u w:val="single"/>
              </w:rPr>
              <w:t>was</w:t>
            </w:r>
            <w:r w:rsidR="005C77B4" w:rsidRPr="005C77B4">
              <w:rPr>
                <w:sz w:val="22"/>
                <w:szCs w:val="22"/>
              </w:rPr>
              <w:t xml:space="preserve"> and </w:t>
            </w:r>
            <w:r w:rsidR="005C77B4" w:rsidRPr="007629E3">
              <w:rPr>
                <w:b/>
                <w:sz w:val="22"/>
                <w:szCs w:val="22"/>
                <w:u w:val="single"/>
              </w:rPr>
              <w:t>is not</w:t>
            </w:r>
            <w:r w:rsidR="005C77B4" w:rsidRPr="005C77B4">
              <w:rPr>
                <w:sz w:val="22"/>
                <w:szCs w:val="22"/>
              </w:rPr>
              <w:t xml:space="preserve">, </w:t>
            </w:r>
            <w:r w:rsidR="005C77B4" w:rsidRPr="007629E3">
              <w:rPr>
                <w:b/>
                <w:sz w:val="22"/>
                <w:szCs w:val="22"/>
                <w:u w:val="single"/>
              </w:rPr>
              <w:t>is</w:t>
            </w:r>
            <w:r w:rsidR="005C77B4" w:rsidRPr="005C77B4">
              <w:rPr>
                <w:sz w:val="22"/>
                <w:szCs w:val="22"/>
              </w:rPr>
              <w:t xml:space="preserve"> himself also an </w:t>
            </w:r>
            <w:r w:rsidR="005C77B4" w:rsidRPr="007629E3">
              <w:rPr>
                <w:b/>
                <w:sz w:val="22"/>
                <w:szCs w:val="22"/>
                <w:u w:val="single"/>
              </w:rPr>
              <w:t>eighth</w:t>
            </w:r>
            <w:r w:rsidR="005C77B4" w:rsidRPr="005C77B4">
              <w:rPr>
                <w:sz w:val="22"/>
                <w:szCs w:val="22"/>
              </w:rPr>
              <w:t xml:space="preserve">, and is </w:t>
            </w:r>
            <w:r w:rsidR="005C77B4" w:rsidRPr="007629E3">
              <w:rPr>
                <w:b/>
                <w:i/>
                <w:iCs/>
                <w:sz w:val="22"/>
                <w:szCs w:val="22"/>
                <w:u w:val="single"/>
              </w:rPr>
              <w:t>one</w:t>
            </w:r>
            <w:r w:rsidR="005C77B4" w:rsidRPr="007629E3">
              <w:rPr>
                <w:b/>
                <w:sz w:val="22"/>
                <w:szCs w:val="22"/>
                <w:u w:val="single"/>
              </w:rPr>
              <w:t xml:space="preserve"> of the seven</w:t>
            </w:r>
            <w:r w:rsidR="005C77B4" w:rsidRPr="005C77B4">
              <w:rPr>
                <w:sz w:val="22"/>
                <w:szCs w:val="22"/>
              </w:rPr>
              <w:t>, and he goes to destruction.</w:t>
            </w:r>
            <w:r w:rsidR="005C77B4">
              <w:rPr>
                <w:sz w:val="24"/>
                <w:szCs w:val="24"/>
              </w:rPr>
              <w:t xml:space="preserve"> </w:t>
            </w:r>
          </w:p>
          <w:p w:rsidR="00F7584A" w:rsidRDefault="00F7584A" w:rsidP="00F7584A">
            <w:pPr>
              <w:tabs>
                <w:tab w:val="clear" w:pos="720"/>
              </w:tabs>
              <w:autoSpaceDE w:val="0"/>
              <w:autoSpaceDN w:val="0"/>
              <w:adjustRightInd w:val="0"/>
              <w:ind w:left="162" w:hanging="162"/>
              <w:rPr>
                <w:b/>
                <w:bCs/>
                <w:color w:val="0000FF"/>
                <w:sz w:val="22"/>
                <w:szCs w:val="22"/>
              </w:rPr>
            </w:pPr>
          </w:p>
          <w:p w:rsidR="0010376E" w:rsidRPr="00684C3B" w:rsidRDefault="00684C3B" w:rsidP="00F7584A">
            <w:pPr>
              <w:tabs>
                <w:tab w:val="clear" w:pos="720"/>
              </w:tabs>
              <w:autoSpaceDE w:val="0"/>
              <w:autoSpaceDN w:val="0"/>
              <w:adjustRightInd w:val="0"/>
              <w:ind w:left="162" w:hanging="162"/>
              <w:rPr>
                <w:bCs/>
                <w:color w:val="000000" w:themeColor="text1"/>
                <w:sz w:val="22"/>
                <w:szCs w:val="22"/>
              </w:rPr>
            </w:pPr>
            <w:r w:rsidRPr="00684C3B">
              <w:rPr>
                <w:bCs/>
                <w:color w:val="000000" w:themeColor="text1"/>
                <w:sz w:val="22"/>
                <w:szCs w:val="22"/>
              </w:rPr>
              <w:t xml:space="preserve">See verses </w:t>
            </w:r>
            <w:r w:rsidRPr="00684C3B">
              <w:rPr>
                <w:b/>
                <w:bCs/>
                <w:color w:val="0000FF"/>
                <w:sz w:val="22"/>
                <w:szCs w:val="22"/>
              </w:rPr>
              <w:t>12 &amp; 14</w:t>
            </w:r>
            <w:r w:rsidRPr="00684C3B">
              <w:rPr>
                <w:bCs/>
                <w:color w:val="000000" w:themeColor="text1"/>
                <w:sz w:val="22"/>
                <w:szCs w:val="22"/>
              </w:rPr>
              <w:t xml:space="preserve"> below.</w:t>
            </w:r>
          </w:p>
          <w:p w:rsidR="00385F62" w:rsidRPr="0010376E" w:rsidRDefault="00385F62" w:rsidP="0010376E">
            <w:pPr>
              <w:tabs>
                <w:tab w:val="clear" w:pos="720"/>
              </w:tabs>
              <w:autoSpaceDE w:val="0"/>
              <w:autoSpaceDN w:val="0"/>
              <w:adjustRightInd w:val="0"/>
              <w:ind w:left="162" w:hanging="162"/>
              <w:rPr>
                <w:sz w:val="22"/>
                <w:szCs w:val="22"/>
              </w:rPr>
            </w:pPr>
          </w:p>
        </w:tc>
        <w:tc>
          <w:tcPr>
            <w:tcW w:w="4050" w:type="dxa"/>
            <w:gridSpan w:val="2"/>
          </w:tcPr>
          <w:p w:rsidR="00615155" w:rsidRDefault="00640AEA" w:rsidP="00AE5245">
            <w:pPr>
              <w:pStyle w:val="ListParagraph"/>
              <w:numPr>
                <w:ilvl w:val="0"/>
                <w:numId w:val="1"/>
              </w:numPr>
              <w:autoSpaceDE w:val="0"/>
              <w:autoSpaceDN w:val="0"/>
              <w:adjustRightInd w:val="0"/>
              <w:ind w:left="360"/>
              <w:rPr>
                <w:color w:val="000000" w:themeColor="text1"/>
                <w:sz w:val="22"/>
                <w:szCs w:val="16"/>
              </w:rPr>
            </w:pPr>
            <w:r>
              <w:rPr>
                <w:bCs/>
                <w:color w:val="000000" w:themeColor="text1"/>
                <w:sz w:val="22"/>
                <w:szCs w:val="16"/>
              </w:rPr>
              <w:t>“Fatal wound”  m</w:t>
            </w:r>
            <w:r w:rsidR="00AE5245" w:rsidRPr="00AE5245">
              <w:rPr>
                <w:bCs/>
                <w:color w:val="000000" w:themeColor="text1"/>
                <w:sz w:val="22"/>
                <w:szCs w:val="16"/>
              </w:rPr>
              <w:t>eaning</w:t>
            </w:r>
            <w:r w:rsidR="00AE5245" w:rsidRPr="00AE5245">
              <w:rPr>
                <w:color w:val="000000" w:themeColor="text1"/>
                <w:sz w:val="22"/>
                <w:szCs w:val="16"/>
              </w:rPr>
              <w:t xml:space="preserve"> either</w:t>
            </w:r>
            <w:r w:rsidR="00AE5245">
              <w:rPr>
                <w:color w:val="000000" w:themeColor="text1"/>
                <w:sz w:val="22"/>
                <w:szCs w:val="16"/>
              </w:rPr>
              <w:t>:</w:t>
            </w:r>
          </w:p>
          <w:p w:rsidR="00AE5245" w:rsidRDefault="00AE5245" w:rsidP="00AE5245">
            <w:pPr>
              <w:pStyle w:val="ListParagraph"/>
              <w:numPr>
                <w:ilvl w:val="0"/>
                <w:numId w:val="4"/>
              </w:numPr>
              <w:autoSpaceDE w:val="0"/>
              <w:autoSpaceDN w:val="0"/>
              <w:adjustRightInd w:val="0"/>
              <w:rPr>
                <w:color w:val="000000" w:themeColor="text1"/>
                <w:sz w:val="22"/>
                <w:szCs w:val="16"/>
              </w:rPr>
            </w:pPr>
            <w:r>
              <w:rPr>
                <w:color w:val="000000" w:themeColor="text1"/>
                <w:sz w:val="22"/>
                <w:szCs w:val="16"/>
              </w:rPr>
              <w:t>6</w:t>
            </w:r>
            <w:r w:rsidRPr="00AE5245">
              <w:rPr>
                <w:color w:val="000000" w:themeColor="text1"/>
                <w:sz w:val="22"/>
                <w:szCs w:val="16"/>
                <w:vertAlign w:val="superscript"/>
              </w:rPr>
              <w:t>th</w:t>
            </w:r>
            <w:r>
              <w:rPr>
                <w:color w:val="000000" w:themeColor="text1"/>
                <w:sz w:val="22"/>
                <w:szCs w:val="16"/>
              </w:rPr>
              <w:t xml:space="preserve"> kingdom, Rome, disappears and is revived</w:t>
            </w:r>
            <w:r w:rsidR="00BE78C2">
              <w:rPr>
                <w:color w:val="000000" w:themeColor="text1"/>
                <w:sz w:val="22"/>
                <w:szCs w:val="16"/>
              </w:rPr>
              <w:t xml:space="preserve"> as 7</w:t>
            </w:r>
            <w:r w:rsidR="00BE78C2" w:rsidRPr="00BE78C2">
              <w:rPr>
                <w:color w:val="000000" w:themeColor="text1"/>
                <w:sz w:val="22"/>
                <w:szCs w:val="16"/>
                <w:vertAlign w:val="superscript"/>
              </w:rPr>
              <w:t>th</w:t>
            </w:r>
            <w:r w:rsidR="00BE78C2">
              <w:rPr>
                <w:color w:val="000000" w:themeColor="text1"/>
                <w:sz w:val="22"/>
                <w:szCs w:val="16"/>
              </w:rPr>
              <w:t xml:space="preserve"> kingdom</w:t>
            </w:r>
          </w:p>
          <w:p w:rsidR="006C1A4D" w:rsidRPr="006C1A4D" w:rsidRDefault="006C1A4D" w:rsidP="006C1A4D">
            <w:pPr>
              <w:tabs>
                <w:tab w:val="clear" w:pos="720"/>
              </w:tabs>
              <w:autoSpaceDE w:val="0"/>
              <w:autoSpaceDN w:val="0"/>
              <w:adjustRightInd w:val="0"/>
              <w:ind w:left="360" w:firstLine="0"/>
              <w:jc w:val="center"/>
              <w:rPr>
                <w:color w:val="000000" w:themeColor="text1"/>
                <w:sz w:val="22"/>
                <w:szCs w:val="16"/>
              </w:rPr>
            </w:pPr>
            <w:r w:rsidRPr="006C1A4D">
              <w:rPr>
                <w:color w:val="000000" w:themeColor="text1"/>
                <w:sz w:val="22"/>
                <w:szCs w:val="16"/>
              </w:rPr>
              <w:t>or</w:t>
            </w:r>
          </w:p>
          <w:p w:rsidR="00AE5245" w:rsidRDefault="00AE5245" w:rsidP="00AE5245">
            <w:pPr>
              <w:pStyle w:val="ListParagraph"/>
              <w:numPr>
                <w:ilvl w:val="0"/>
                <w:numId w:val="4"/>
              </w:numPr>
              <w:autoSpaceDE w:val="0"/>
              <w:autoSpaceDN w:val="0"/>
              <w:adjustRightInd w:val="0"/>
              <w:rPr>
                <w:color w:val="000000" w:themeColor="text1"/>
                <w:sz w:val="22"/>
                <w:szCs w:val="16"/>
              </w:rPr>
            </w:pPr>
            <w:r>
              <w:rPr>
                <w:color w:val="000000" w:themeColor="text1"/>
                <w:sz w:val="22"/>
                <w:szCs w:val="16"/>
              </w:rPr>
              <w:t>Antichrist slain and resurrected</w:t>
            </w:r>
          </w:p>
          <w:p w:rsidR="008271E2" w:rsidRDefault="008271E2" w:rsidP="008271E2">
            <w:pPr>
              <w:tabs>
                <w:tab w:val="clear" w:pos="720"/>
              </w:tabs>
              <w:autoSpaceDE w:val="0"/>
              <w:autoSpaceDN w:val="0"/>
              <w:adjustRightInd w:val="0"/>
              <w:ind w:left="360" w:firstLine="0"/>
              <w:jc w:val="center"/>
              <w:rPr>
                <w:color w:val="000000" w:themeColor="text1"/>
                <w:sz w:val="22"/>
                <w:szCs w:val="16"/>
              </w:rPr>
            </w:pPr>
            <w:r>
              <w:rPr>
                <w:color w:val="000000" w:themeColor="text1"/>
                <w:sz w:val="22"/>
                <w:szCs w:val="16"/>
              </w:rPr>
              <w:t>o</w:t>
            </w:r>
            <w:r w:rsidRPr="008271E2">
              <w:rPr>
                <w:color w:val="000000" w:themeColor="text1"/>
                <w:sz w:val="22"/>
                <w:szCs w:val="16"/>
              </w:rPr>
              <w:t>r</w:t>
            </w:r>
          </w:p>
          <w:p w:rsidR="00AE5245" w:rsidRDefault="00AE5245" w:rsidP="002F79C2">
            <w:pPr>
              <w:pStyle w:val="ListParagraph"/>
              <w:numPr>
                <w:ilvl w:val="0"/>
                <w:numId w:val="4"/>
              </w:numPr>
              <w:autoSpaceDE w:val="0"/>
              <w:autoSpaceDN w:val="0"/>
              <w:adjustRightInd w:val="0"/>
              <w:rPr>
                <w:color w:val="000000" w:themeColor="text1"/>
                <w:sz w:val="22"/>
                <w:szCs w:val="16"/>
              </w:rPr>
            </w:pPr>
            <w:r>
              <w:rPr>
                <w:color w:val="000000" w:themeColor="text1"/>
                <w:sz w:val="22"/>
                <w:szCs w:val="16"/>
              </w:rPr>
              <w:t># 2 above</w:t>
            </w:r>
            <w:r w:rsidR="008271E2">
              <w:rPr>
                <w:color w:val="000000" w:themeColor="text1"/>
                <w:sz w:val="22"/>
                <w:szCs w:val="16"/>
              </w:rPr>
              <w:t>, but</w:t>
            </w:r>
            <w:r>
              <w:rPr>
                <w:color w:val="000000" w:themeColor="text1"/>
                <w:sz w:val="22"/>
                <w:szCs w:val="16"/>
              </w:rPr>
              <w:t xml:space="preserve"> faked</w:t>
            </w:r>
          </w:p>
          <w:p w:rsidR="00122A0C" w:rsidRDefault="00122A0C" w:rsidP="00122A0C">
            <w:pPr>
              <w:tabs>
                <w:tab w:val="clear" w:pos="720"/>
              </w:tabs>
              <w:autoSpaceDE w:val="0"/>
              <w:autoSpaceDN w:val="0"/>
              <w:adjustRightInd w:val="0"/>
              <w:rPr>
                <w:color w:val="000000" w:themeColor="text1"/>
                <w:sz w:val="22"/>
                <w:szCs w:val="16"/>
              </w:rPr>
            </w:pPr>
          </w:p>
          <w:p w:rsidR="00F7584A" w:rsidRDefault="00122A0C" w:rsidP="00122A0C">
            <w:pPr>
              <w:tabs>
                <w:tab w:val="clear" w:pos="720"/>
              </w:tabs>
              <w:autoSpaceDE w:val="0"/>
              <w:autoSpaceDN w:val="0"/>
              <w:adjustRightInd w:val="0"/>
              <w:ind w:left="162" w:hanging="162"/>
              <w:rPr>
                <w:bCs/>
                <w:color w:val="000000" w:themeColor="text1"/>
                <w:sz w:val="22"/>
                <w:szCs w:val="16"/>
              </w:rPr>
            </w:pPr>
            <w:r>
              <w:rPr>
                <w:color w:val="000000" w:themeColor="text1"/>
                <w:sz w:val="22"/>
                <w:szCs w:val="16"/>
              </w:rPr>
              <w:t xml:space="preserve">#3 is strongest; see </w:t>
            </w:r>
            <w:r w:rsidRPr="00122A0C">
              <w:rPr>
                <w:b/>
                <w:bCs/>
                <w:color w:val="0000FF"/>
                <w:sz w:val="22"/>
                <w:szCs w:val="22"/>
              </w:rPr>
              <w:t>Rev 13:14</w:t>
            </w:r>
            <w:r>
              <w:rPr>
                <w:color w:val="000000" w:themeColor="text1"/>
                <w:sz w:val="22"/>
                <w:szCs w:val="16"/>
              </w:rPr>
              <w:t xml:space="preserve"> below.</w:t>
            </w:r>
            <w:r w:rsidR="00F7584A" w:rsidRPr="00AE5245">
              <w:rPr>
                <w:bCs/>
                <w:color w:val="000000" w:themeColor="text1"/>
                <w:sz w:val="22"/>
                <w:szCs w:val="16"/>
              </w:rPr>
              <w:t xml:space="preserve"> </w:t>
            </w:r>
          </w:p>
          <w:p w:rsidR="00F7584A" w:rsidRDefault="00F7584A" w:rsidP="00122A0C">
            <w:pPr>
              <w:tabs>
                <w:tab w:val="clear" w:pos="720"/>
              </w:tabs>
              <w:autoSpaceDE w:val="0"/>
              <w:autoSpaceDN w:val="0"/>
              <w:adjustRightInd w:val="0"/>
              <w:ind w:left="162" w:hanging="162"/>
              <w:rPr>
                <w:bCs/>
                <w:color w:val="000000" w:themeColor="text1"/>
                <w:sz w:val="22"/>
                <w:szCs w:val="16"/>
              </w:rPr>
            </w:pPr>
          </w:p>
          <w:p w:rsidR="00122A0C" w:rsidRPr="00122A0C" w:rsidRDefault="00A76DEF" w:rsidP="00F7584A">
            <w:pPr>
              <w:pStyle w:val="ListParagraph"/>
              <w:numPr>
                <w:ilvl w:val="0"/>
                <w:numId w:val="1"/>
              </w:numPr>
              <w:autoSpaceDE w:val="0"/>
              <w:autoSpaceDN w:val="0"/>
              <w:adjustRightInd w:val="0"/>
              <w:ind w:left="360"/>
              <w:rPr>
                <w:color w:val="000000" w:themeColor="text1"/>
                <w:sz w:val="22"/>
                <w:szCs w:val="16"/>
              </w:rPr>
            </w:pPr>
            <w:r>
              <w:rPr>
                <w:bCs/>
                <w:color w:val="000000" w:themeColor="text1"/>
                <w:sz w:val="22"/>
                <w:szCs w:val="16"/>
              </w:rPr>
              <w:t>Worship</w:t>
            </w:r>
            <w:r w:rsidR="00F7584A" w:rsidRPr="00AE5245">
              <w:rPr>
                <w:color w:val="000000" w:themeColor="text1"/>
                <w:sz w:val="22"/>
                <w:szCs w:val="16"/>
              </w:rPr>
              <w:t xml:space="preserve"> is the principle aim of Satan</w:t>
            </w:r>
          </w:p>
        </w:tc>
      </w:tr>
      <w:tr w:rsidR="00615155" w:rsidRPr="0097028D" w:rsidTr="005E32CB">
        <w:tc>
          <w:tcPr>
            <w:tcW w:w="3870" w:type="dxa"/>
          </w:tcPr>
          <w:p w:rsidR="00615155" w:rsidRDefault="00615155" w:rsidP="00F32963">
            <w:pPr>
              <w:tabs>
                <w:tab w:val="clear" w:pos="720"/>
              </w:tabs>
              <w:autoSpaceDE w:val="0"/>
              <w:autoSpaceDN w:val="0"/>
              <w:adjustRightInd w:val="0"/>
              <w:ind w:left="162" w:hanging="162"/>
              <w:rPr>
                <w:sz w:val="22"/>
                <w:szCs w:val="24"/>
              </w:rPr>
            </w:pPr>
            <w:r w:rsidRPr="0097028D">
              <w:rPr>
                <w:color w:val="0000FF"/>
                <w:sz w:val="22"/>
                <w:szCs w:val="16"/>
                <w:vertAlign w:val="superscript"/>
              </w:rPr>
              <w:t>5</w:t>
            </w:r>
            <w:r w:rsidRPr="0097028D">
              <w:rPr>
                <w:sz w:val="22"/>
                <w:szCs w:val="24"/>
              </w:rPr>
              <w:t xml:space="preserve">And there was </w:t>
            </w:r>
            <w:r w:rsidRPr="00FE481D">
              <w:rPr>
                <w:b/>
                <w:color w:val="C00000"/>
                <w:sz w:val="22"/>
                <w:szCs w:val="24"/>
                <w:u w:val="single"/>
              </w:rPr>
              <w:t>given</w:t>
            </w:r>
            <w:r w:rsidRPr="0097028D">
              <w:rPr>
                <w:sz w:val="22"/>
                <w:szCs w:val="24"/>
              </w:rPr>
              <w:t xml:space="preserve"> to him a mouth speaking arrogant words and </w:t>
            </w:r>
            <w:r w:rsidRPr="00210279">
              <w:rPr>
                <w:b/>
                <w:bCs/>
                <w:color w:val="C00000"/>
                <w:sz w:val="22"/>
                <w:szCs w:val="24"/>
                <w:u w:val="single"/>
              </w:rPr>
              <w:t>blasphemies</w:t>
            </w:r>
            <w:r w:rsidRPr="0097028D">
              <w:rPr>
                <w:sz w:val="22"/>
                <w:szCs w:val="24"/>
              </w:rPr>
              <w:t xml:space="preserve">; and authority to act for </w:t>
            </w:r>
            <w:r w:rsidRPr="00210279">
              <w:rPr>
                <w:b/>
                <w:bCs/>
                <w:color w:val="C00000"/>
                <w:sz w:val="22"/>
                <w:szCs w:val="24"/>
                <w:u w:val="single"/>
              </w:rPr>
              <w:t>forty-two months</w:t>
            </w:r>
            <w:r w:rsidRPr="0097028D">
              <w:rPr>
                <w:sz w:val="22"/>
                <w:szCs w:val="24"/>
              </w:rPr>
              <w:t xml:space="preserve"> was </w:t>
            </w:r>
            <w:r w:rsidRPr="00FE481D">
              <w:rPr>
                <w:b/>
                <w:color w:val="C00000"/>
                <w:sz w:val="22"/>
                <w:szCs w:val="24"/>
                <w:u w:val="single"/>
              </w:rPr>
              <w:t>given</w:t>
            </w:r>
            <w:r w:rsidRPr="0097028D">
              <w:rPr>
                <w:sz w:val="22"/>
                <w:szCs w:val="24"/>
              </w:rPr>
              <w:t xml:space="preserve"> to him. </w:t>
            </w:r>
            <w:r w:rsidRPr="0097028D">
              <w:rPr>
                <w:color w:val="0000FF"/>
                <w:sz w:val="22"/>
                <w:szCs w:val="16"/>
                <w:vertAlign w:val="superscript"/>
              </w:rPr>
              <w:t>6</w:t>
            </w:r>
            <w:r w:rsidRPr="0097028D">
              <w:rPr>
                <w:sz w:val="22"/>
                <w:szCs w:val="24"/>
              </w:rPr>
              <w:t xml:space="preserve">And he opened his mouth in </w:t>
            </w:r>
            <w:r w:rsidRPr="00F94486">
              <w:rPr>
                <w:b/>
                <w:bCs/>
                <w:color w:val="C00000"/>
                <w:sz w:val="22"/>
                <w:szCs w:val="24"/>
                <w:u w:val="single"/>
              </w:rPr>
              <w:t>blasphemies</w:t>
            </w:r>
            <w:r w:rsidRPr="00210279">
              <w:rPr>
                <w:b/>
                <w:bCs/>
                <w:i/>
                <w:sz w:val="22"/>
                <w:szCs w:val="24"/>
              </w:rPr>
              <w:t xml:space="preserve"> </w:t>
            </w:r>
            <w:r w:rsidRPr="001340EA">
              <w:rPr>
                <w:b/>
                <w:bCs/>
                <w:sz w:val="22"/>
                <w:szCs w:val="24"/>
                <w:u w:val="single"/>
              </w:rPr>
              <w:t>against God</w:t>
            </w:r>
            <w:r w:rsidRPr="0097028D">
              <w:rPr>
                <w:sz w:val="22"/>
                <w:szCs w:val="24"/>
              </w:rPr>
              <w:t xml:space="preserve">, to </w:t>
            </w:r>
            <w:r w:rsidRPr="00210279">
              <w:rPr>
                <w:b/>
                <w:bCs/>
                <w:color w:val="C00000"/>
                <w:sz w:val="22"/>
                <w:szCs w:val="24"/>
                <w:u w:val="single"/>
              </w:rPr>
              <w:t>blaspheme</w:t>
            </w:r>
            <w:r w:rsidRPr="0097028D">
              <w:rPr>
                <w:sz w:val="22"/>
                <w:szCs w:val="24"/>
              </w:rPr>
              <w:t xml:space="preserve"> His </w:t>
            </w:r>
            <w:r w:rsidRPr="001340EA">
              <w:rPr>
                <w:b/>
                <w:bCs/>
                <w:sz w:val="22"/>
                <w:szCs w:val="24"/>
                <w:u w:val="single"/>
              </w:rPr>
              <w:t>name</w:t>
            </w:r>
            <w:r w:rsidRPr="0097028D">
              <w:rPr>
                <w:sz w:val="22"/>
                <w:szCs w:val="24"/>
              </w:rPr>
              <w:t xml:space="preserve"> and His </w:t>
            </w:r>
            <w:r w:rsidRPr="001340EA">
              <w:rPr>
                <w:b/>
                <w:bCs/>
                <w:sz w:val="22"/>
                <w:szCs w:val="24"/>
                <w:u w:val="single"/>
              </w:rPr>
              <w:t>tabernacle</w:t>
            </w:r>
            <w:r w:rsidRPr="0097028D">
              <w:rPr>
                <w:sz w:val="22"/>
                <w:szCs w:val="24"/>
              </w:rPr>
              <w:t xml:space="preserve">, </w:t>
            </w:r>
            <w:r w:rsidRPr="0097028D">
              <w:rPr>
                <w:i/>
                <w:iCs/>
                <w:sz w:val="22"/>
                <w:szCs w:val="24"/>
              </w:rPr>
              <w:t>that is</w:t>
            </w:r>
            <w:r w:rsidRPr="0097028D">
              <w:rPr>
                <w:sz w:val="22"/>
                <w:szCs w:val="24"/>
              </w:rPr>
              <w:t>, those who dwell in heaven.</w:t>
            </w:r>
          </w:p>
          <w:p w:rsidR="00F7584A" w:rsidRDefault="00F7584A" w:rsidP="00F32963">
            <w:pPr>
              <w:tabs>
                <w:tab w:val="clear" w:pos="720"/>
              </w:tabs>
              <w:autoSpaceDE w:val="0"/>
              <w:autoSpaceDN w:val="0"/>
              <w:adjustRightInd w:val="0"/>
              <w:ind w:left="162" w:hanging="162"/>
              <w:rPr>
                <w:color w:val="0000FF"/>
                <w:sz w:val="22"/>
                <w:szCs w:val="16"/>
                <w:vertAlign w:val="superscript"/>
              </w:rPr>
            </w:pPr>
          </w:p>
          <w:p w:rsidR="00F7584A" w:rsidRPr="0097028D" w:rsidRDefault="00F7584A" w:rsidP="00F32963">
            <w:pPr>
              <w:tabs>
                <w:tab w:val="clear" w:pos="720"/>
              </w:tabs>
              <w:autoSpaceDE w:val="0"/>
              <w:autoSpaceDN w:val="0"/>
              <w:adjustRightInd w:val="0"/>
              <w:ind w:left="162" w:hanging="162"/>
              <w:rPr>
                <w:color w:val="0000FF"/>
                <w:sz w:val="22"/>
                <w:szCs w:val="16"/>
                <w:vertAlign w:val="superscript"/>
              </w:rPr>
            </w:pPr>
          </w:p>
        </w:tc>
        <w:tc>
          <w:tcPr>
            <w:tcW w:w="5490" w:type="dxa"/>
            <w:gridSpan w:val="2"/>
            <w:tcBorders>
              <w:top w:val="single" w:sz="4" w:space="0" w:color="auto"/>
              <w:bottom w:val="single" w:sz="4" w:space="0" w:color="auto"/>
            </w:tcBorders>
          </w:tcPr>
          <w:p w:rsidR="00A76DEF" w:rsidRDefault="00A76DEF" w:rsidP="00415453">
            <w:pPr>
              <w:tabs>
                <w:tab w:val="clear" w:pos="720"/>
              </w:tabs>
              <w:autoSpaceDE w:val="0"/>
              <w:autoSpaceDN w:val="0"/>
              <w:adjustRightInd w:val="0"/>
              <w:ind w:left="162" w:hanging="162"/>
              <w:rPr>
                <w:b/>
                <w:bCs/>
                <w:color w:val="0000FF"/>
                <w:sz w:val="22"/>
                <w:szCs w:val="22"/>
              </w:rPr>
            </w:pPr>
            <w:r w:rsidRPr="007A63EF">
              <w:rPr>
                <w:b/>
                <w:bCs/>
                <w:color w:val="0000FF"/>
                <w:sz w:val="22"/>
                <w:szCs w:val="22"/>
              </w:rPr>
              <w:t>Isaiah 14:14</w:t>
            </w:r>
            <w:r w:rsidRPr="007A63EF">
              <w:rPr>
                <w:sz w:val="22"/>
                <w:szCs w:val="22"/>
              </w:rPr>
              <w:t xml:space="preserve"> 'I will ascend above the heights of the clouds; I will make myself like the Most High.'</w:t>
            </w:r>
          </w:p>
          <w:p w:rsidR="00A76DEF" w:rsidRDefault="00A76DEF" w:rsidP="00415453">
            <w:pPr>
              <w:tabs>
                <w:tab w:val="clear" w:pos="720"/>
              </w:tabs>
              <w:autoSpaceDE w:val="0"/>
              <w:autoSpaceDN w:val="0"/>
              <w:adjustRightInd w:val="0"/>
              <w:ind w:left="162" w:hanging="162"/>
              <w:rPr>
                <w:b/>
                <w:bCs/>
                <w:color w:val="0000FF"/>
                <w:sz w:val="22"/>
                <w:szCs w:val="22"/>
              </w:rPr>
            </w:pPr>
          </w:p>
          <w:p w:rsidR="00615155" w:rsidRDefault="00240E83" w:rsidP="00415453">
            <w:pPr>
              <w:tabs>
                <w:tab w:val="clear" w:pos="720"/>
              </w:tabs>
              <w:autoSpaceDE w:val="0"/>
              <w:autoSpaceDN w:val="0"/>
              <w:adjustRightInd w:val="0"/>
              <w:ind w:left="162" w:hanging="162"/>
              <w:rPr>
                <w:sz w:val="22"/>
                <w:szCs w:val="22"/>
              </w:rPr>
            </w:pPr>
            <w:r w:rsidRPr="007A63EF">
              <w:rPr>
                <w:b/>
                <w:bCs/>
                <w:color w:val="0000FF"/>
                <w:sz w:val="22"/>
                <w:szCs w:val="22"/>
              </w:rPr>
              <w:t>Daniel 11:36-37</w:t>
            </w:r>
            <w:r w:rsidRPr="007A63EF">
              <w:rPr>
                <w:sz w:val="22"/>
                <w:szCs w:val="22"/>
              </w:rPr>
              <w:t xml:space="preserve"> "Then the king will do as he pleases, and he will exalt and </w:t>
            </w:r>
            <w:r w:rsidRPr="00AE5245">
              <w:rPr>
                <w:b/>
                <w:sz w:val="22"/>
                <w:szCs w:val="22"/>
                <w:u w:val="single"/>
              </w:rPr>
              <w:t>magnify himself above every god</w:t>
            </w:r>
            <w:r w:rsidRPr="007A63EF">
              <w:rPr>
                <w:sz w:val="22"/>
                <w:szCs w:val="22"/>
              </w:rPr>
              <w:t xml:space="preserve">, and will speak </w:t>
            </w:r>
            <w:r w:rsidRPr="008C79ED">
              <w:rPr>
                <w:b/>
                <w:color w:val="C00000"/>
                <w:sz w:val="22"/>
                <w:szCs w:val="22"/>
                <w:u w:val="single"/>
              </w:rPr>
              <w:t>monstrous things against the God of gods</w:t>
            </w:r>
            <w:r w:rsidRPr="007A63EF">
              <w:rPr>
                <w:sz w:val="22"/>
                <w:szCs w:val="22"/>
              </w:rPr>
              <w:t xml:space="preserve">; and he will prosper until the indignation is finished, for that which is decreed will be done. </w:t>
            </w:r>
            <w:r w:rsidRPr="0066788B">
              <w:rPr>
                <w:color w:val="0000FF"/>
                <w:sz w:val="22"/>
                <w:szCs w:val="22"/>
                <w:vertAlign w:val="superscript"/>
              </w:rPr>
              <w:t>37</w:t>
            </w:r>
            <w:r w:rsidRPr="007A63EF">
              <w:rPr>
                <w:sz w:val="22"/>
                <w:szCs w:val="22"/>
              </w:rPr>
              <w:t xml:space="preserve">"And he will show </w:t>
            </w:r>
            <w:r w:rsidRPr="00AE5245">
              <w:rPr>
                <w:b/>
                <w:sz w:val="22"/>
                <w:szCs w:val="22"/>
                <w:u w:val="single"/>
              </w:rPr>
              <w:t xml:space="preserve">no regard for the gods of his </w:t>
            </w:r>
            <w:proofErr w:type="spellStart"/>
            <w:r w:rsidRPr="00AE5245">
              <w:rPr>
                <w:b/>
                <w:sz w:val="22"/>
                <w:szCs w:val="22"/>
                <w:u w:val="single"/>
              </w:rPr>
              <w:t>fathers</w:t>
            </w:r>
            <w:proofErr w:type="spellEnd"/>
            <w:r w:rsidRPr="007A63EF">
              <w:rPr>
                <w:sz w:val="22"/>
                <w:szCs w:val="22"/>
              </w:rPr>
              <w:t xml:space="preserve"> or for the </w:t>
            </w:r>
            <w:r w:rsidRPr="00AE5245">
              <w:rPr>
                <w:b/>
                <w:sz w:val="22"/>
                <w:szCs w:val="22"/>
                <w:u w:val="single"/>
              </w:rPr>
              <w:t>desire of women</w:t>
            </w:r>
            <w:r w:rsidRPr="007A63EF">
              <w:rPr>
                <w:sz w:val="22"/>
                <w:szCs w:val="22"/>
              </w:rPr>
              <w:t xml:space="preserve">, nor will he show regard for </w:t>
            </w:r>
            <w:r w:rsidRPr="00CB3205">
              <w:rPr>
                <w:b/>
                <w:sz w:val="22"/>
                <w:szCs w:val="22"/>
                <w:u w:val="single"/>
              </w:rPr>
              <w:t xml:space="preserve">any </w:t>
            </w:r>
            <w:r w:rsidRPr="00CB3205">
              <w:rPr>
                <w:b/>
                <w:i/>
                <w:iCs/>
                <w:sz w:val="22"/>
                <w:szCs w:val="22"/>
                <w:u w:val="single"/>
              </w:rPr>
              <w:t>other</w:t>
            </w:r>
            <w:r w:rsidRPr="00CB3205">
              <w:rPr>
                <w:b/>
                <w:sz w:val="22"/>
                <w:szCs w:val="22"/>
                <w:u w:val="single"/>
              </w:rPr>
              <w:t xml:space="preserve"> god</w:t>
            </w:r>
            <w:r w:rsidRPr="007A63EF">
              <w:rPr>
                <w:sz w:val="22"/>
                <w:szCs w:val="22"/>
              </w:rPr>
              <w:t xml:space="preserve">; for </w:t>
            </w:r>
            <w:r w:rsidRPr="00CB3205">
              <w:rPr>
                <w:b/>
                <w:sz w:val="22"/>
                <w:szCs w:val="22"/>
                <w:u w:val="single"/>
              </w:rPr>
              <w:t xml:space="preserve">he will magnify himself above </w:t>
            </w:r>
            <w:r w:rsidRPr="00CB3205">
              <w:rPr>
                <w:b/>
                <w:i/>
                <w:iCs/>
                <w:sz w:val="22"/>
                <w:szCs w:val="22"/>
                <w:u w:val="single"/>
              </w:rPr>
              <w:t>them</w:t>
            </w:r>
            <w:r w:rsidRPr="00CB3205">
              <w:rPr>
                <w:b/>
                <w:sz w:val="22"/>
                <w:szCs w:val="22"/>
                <w:u w:val="single"/>
              </w:rPr>
              <w:t xml:space="preserve"> all</w:t>
            </w:r>
            <w:r w:rsidRPr="007A63EF">
              <w:rPr>
                <w:sz w:val="22"/>
                <w:szCs w:val="22"/>
              </w:rPr>
              <w:t xml:space="preserve">. </w:t>
            </w:r>
          </w:p>
          <w:p w:rsidR="00A76DEF" w:rsidRPr="00415453" w:rsidRDefault="00A76DEF" w:rsidP="00415453">
            <w:pPr>
              <w:tabs>
                <w:tab w:val="clear" w:pos="720"/>
              </w:tabs>
              <w:autoSpaceDE w:val="0"/>
              <w:autoSpaceDN w:val="0"/>
              <w:adjustRightInd w:val="0"/>
              <w:ind w:left="162" w:hanging="162"/>
              <w:rPr>
                <w:sz w:val="22"/>
                <w:szCs w:val="22"/>
              </w:rPr>
            </w:pPr>
          </w:p>
        </w:tc>
        <w:tc>
          <w:tcPr>
            <w:tcW w:w="4050" w:type="dxa"/>
            <w:gridSpan w:val="2"/>
          </w:tcPr>
          <w:p w:rsidR="00615155" w:rsidRDefault="00D175DF" w:rsidP="00F94486">
            <w:pPr>
              <w:pStyle w:val="ListParagraph"/>
              <w:numPr>
                <w:ilvl w:val="0"/>
                <w:numId w:val="1"/>
              </w:numPr>
              <w:autoSpaceDE w:val="0"/>
              <w:autoSpaceDN w:val="0"/>
              <w:adjustRightInd w:val="0"/>
              <w:ind w:left="360"/>
              <w:rPr>
                <w:sz w:val="22"/>
                <w:szCs w:val="22"/>
              </w:rPr>
            </w:pPr>
            <w:r>
              <w:rPr>
                <w:sz w:val="22"/>
                <w:szCs w:val="22"/>
              </w:rPr>
              <w:t>“</w:t>
            </w:r>
            <w:proofErr w:type="gramStart"/>
            <w:r w:rsidRPr="00D175DF">
              <w:rPr>
                <w:color w:val="000000" w:themeColor="text1"/>
                <w:sz w:val="22"/>
                <w:szCs w:val="16"/>
              </w:rPr>
              <w:t>desire</w:t>
            </w:r>
            <w:proofErr w:type="gramEnd"/>
            <w:r>
              <w:rPr>
                <w:sz w:val="22"/>
                <w:szCs w:val="22"/>
              </w:rPr>
              <w:t xml:space="preserve"> of women” </w:t>
            </w:r>
            <w:r w:rsidR="00CB3205">
              <w:rPr>
                <w:sz w:val="22"/>
                <w:szCs w:val="22"/>
              </w:rPr>
              <w:t>–</w:t>
            </w:r>
            <w:r>
              <w:rPr>
                <w:sz w:val="22"/>
                <w:szCs w:val="22"/>
              </w:rPr>
              <w:t xml:space="preserve"> </w:t>
            </w:r>
            <w:r w:rsidR="00CB3205">
              <w:rPr>
                <w:sz w:val="22"/>
                <w:szCs w:val="22"/>
              </w:rPr>
              <w:t>in context all references are to</w:t>
            </w:r>
            <w:r w:rsidR="006C36EE">
              <w:rPr>
                <w:sz w:val="22"/>
                <w:szCs w:val="22"/>
              </w:rPr>
              <w:t xml:space="preserve"> ‘</w:t>
            </w:r>
            <w:r w:rsidR="00F94486">
              <w:rPr>
                <w:sz w:val="22"/>
                <w:szCs w:val="22"/>
              </w:rPr>
              <w:t xml:space="preserve">his’ </w:t>
            </w:r>
            <w:r w:rsidR="00CB3205" w:rsidRPr="00CB3205">
              <w:rPr>
                <w:b/>
                <w:sz w:val="22"/>
                <w:szCs w:val="22"/>
                <w:u w:val="single"/>
              </w:rPr>
              <w:t>worship</w:t>
            </w:r>
            <w:r w:rsidR="00F94486">
              <w:rPr>
                <w:sz w:val="22"/>
                <w:szCs w:val="22"/>
              </w:rPr>
              <w:t>; he will worship only himself.</w:t>
            </w:r>
          </w:p>
          <w:p w:rsidR="0010376E" w:rsidRPr="0010376E" w:rsidRDefault="0010376E" w:rsidP="0010376E">
            <w:pPr>
              <w:tabs>
                <w:tab w:val="clear" w:pos="720"/>
              </w:tabs>
              <w:autoSpaceDE w:val="0"/>
              <w:autoSpaceDN w:val="0"/>
              <w:adjustRightInd w:val="0"/>
              <w:rPr>
                <w:sz w:val="22"/>
                <w:szCs w:val="22"/>
              </w:rPr>
            </w:pPr>
          </w:p>
          <w:p w:rsidR="00210279" w:rsidRDefault="00210279" w:rsidP="00210279">
            <w:pPr>
              <w:pStyle w:val="ListParagraph"/>
              <w:numPr>
                <w:ilvl w:val="0"/>
                <w:numId w:val="1"/>
              </w:numPr>
              <w:autoSpaceDE w:val="0"/>
              <w:autoSpaceDN w:val="0"/>
              <w:adjustRightInd w:val="0"/>
              <w:ind w:left="360"/>
              <w:rPr>
                <w:sz w:val="22"/>
                <w:szCs w:val="22"/>
              </w:rPr>
            </w:pPr>
            <w:r>
              <w:rPr>
                <w:sz w:val="22"/>
                <w:szCs w:val="22"/>
              </w:rPr>
              <w:t>“</w:t>
            </w:r>
            <w:r w:rsidR="00780117">
              <w:rPr>
                <w:sz w:val="22"/>
                <w:szCs w:val="22"/>
              </w:rPr>
              <w:t>Forty-</w:t>
            </w:r>
            <w:r>
              <w:rPr>
                <w:sz w:val="22"/>
                <w:szCs w:val="22"/>
              </w:rPr>
              <w:t xml:space="preserve">two months” </w:t>
            </w:r>
            <w:proofErr w:type="gramStart"/>
            <w:r>
              <w:rPr>
                <w:sz w:val="22"/>
                <w:szCs w:val="22"/>
              </w:rPr>
              <w:t xml:space="preserve">– </w:t>
            </w:r>
            <w:r w:rsidR="00780117">
              <w:rPr>
                <w:sz w:val="22"/>
                <w:szCs w:val="22"/>
              </w:rPr>
              <w:t>??</w:t>
            </w:r>
            <w:proofErr w:type="gramEnd"/>
          </w:p>
          <w:p w:rsidR="00780117" w:rsidRPr="00780117" w:rsidRDefault="00780117" w:rsidP="00780117">
            <w:pPr>
              <w:pStyle w:val="ListParagraph"/>
              <w:rPr>
                <w:sz w:val="22"/>
                <w:szCs w:val="22"/>
              </w:rPr>
            </w:pPr>
          </w:p>
          <w:p w:rsidR="00780117" w:rsidRPr="00780117" w:rsidRDefault="00780117" w:rsidP="00780117">
            <w:pPr>
              <w:tabs>
                <w:tab w:val="clear" w:pos="720"/>
              </w:tabs>
              <w:autoSpaceDE w:val="0"/>
              <w:autoSpaceDN w:val="0"/>
              <w:adjustRightInd w:val="0"/>
              <w:rPr>
                <w:sz w:val="22"/>
                <w:szCs w:val="22"/>
              </w:rPr>
            </w:pPr>
          </w:p>
          <w:p w:rsidR="0010376E" w:rsidRPr="0010376E" w:rsidRDefault="0010376E" w:rsidP="0010376E">
            <w:pPr>
              <w:pStyle w:val="ListParagraph"/>
              <w:rPr>
                <w:sz w:val="22"/>
                <w:szCs w:val="22"/>
              </w:rPr>
            </w:pPr>
          </w:p>
          <w:p w:rsidR="0010376E" w:rsidRPr="00A57C95" w:rsidRDefault="0010376E" w:rsidP="00210279">
            <w:pPr>
              <w:pStyle w:val="ListParagraph"/>
              <w:numPr>
                <w:ilvl w:val="0"/>
                <w:numId w:val="1"/>
              </w:numPr>
              <w:autoSpaceDE w:val="0"/>
              <w:autoSpaceDN w:val="0"/>
              <w:adjustRightInd w:val="0"/>
              <w:ind w:left="360"/>
              <w:rPr>
                <w:sz w:val="22"/>
                <w:szCs w:val="22"/>
              </w:rPr>
            </w:pPr>
            <w:r>
              <w:rPr>
                <w:sz w:val="22"/>
                <w:szCs w:val="22"/>
              </w:rPr>
              <w:t xml:space="preserve">“Blaspheme” </w:t>
            </w:r>
            <w:r w:rsidR="00A76DEF">
              <w:rPr>
                <w:sz w:val="22"/>
                <w:szCs w:val="22"/>
              </w:rPr>
              <w:t>–</w:t>
            </w:r>
            <w:r>
              <w:rPr>
                <w:sz w:val="22"/>
                <w:szCs w:val="22"/>
              </w:rPr>
              <w:t xml:space="preserve"> </w:t>
            </w:r>
            <w:r w:rsidR="00A76DEF">
              <w:rPr>
                <w:sz w:val="22"/>
                <w:szCs w:val="22"/>
              </w:rPr>
              <w:t xml:space="preserve">not curses but </w:t>
            </w:r>
            <w:r>
              <w:rPr>
                <w:sz w:val="22"/>
                <w:szCs w:val="22"/>
              </w:rPr>
              <w:t>slander</w:t>
            </w:r>
            <w:r w:rsidR="00A76DEF">
              <w:rPr>
                <w:sz w:val="22"/>
                <w:szCs w:val="22"/>
              </w:rPr>
              <w:t>ing God</w:t>
            </w:r>
          </w:p>
        </w:tc>
      </w:tr>
      <w:tr w:rsidR="0001215B" w:rsidRPr="0097028D" w:rsidTr="005E32CB">
        <w:tc>
          <w:tcPr>
            <w:tcW w:w="3870" w:type="dxa"/>
          </w:tcPr>
          <w:p w:rsidR="0001215B" w:rsidRDefault="0001215B" w:rsidP="00F32963">
            <w:pPr>
              <w:tabs>
                <w:tab w:val="clear" w:pos="720"/>
              </w:tabs>
              <w:autoSpaceDE w:val="0"/>
              <w:autoSpaceDN w:val="0"/>
              <w:adjustRightInd w:val="0"/>
              <w:ind w:left="162" w:hanging="162"/>
              <w:rPr>
                <w:sz w:val="22"/>
                <w:szCs w:val="24"/>
              </w:rPr>
            </w:pPr>
            <w:r w:rsidRPr="0097028D">
              <w:rPr>
                <w:color w:val="0000FF"/>
                <w:sz w:val="22"/>
                <w:szCs w:val="16"/>
                <w:vertAlign w:val="superscript"/>
              </w:rPr>
              <w:t>7</w:t>
            </w:r>
            <w:r w:rsidRPr="0097028D">
              <w:rPr>
                <w:sz w:val="22"/>
                <w:szCs w:val="24"/>
              </w:rPr>
              <w:t xml:space="preserve">And it was </w:t>
            </w:r>
            <w:r w:rsidRPr="00FE481D">
              <w:rPr>
                <w:b/>
                <w:color w:val="C00000"/>
                <w:sz w:val="22"/>
                <w:szCs w:val="24"/>
                <w:u w:val="single"/>
              </w:rPr>
              <w:t>given</w:t>
            </w:r>
            <w:r w:rsidRPr="0097028D">
              <w:rPr>
                <w:sz w:val="22"/>
                <w:szCs w:val="24"/>
              </w:rPr>
              <w:t xml:space="preserve"> to him to make </w:t>
            </w:r>
            <w:r w:rsidRPr="001340EA">
              <w:rPr>
                <w:b/>
                <w:bCs/>
                <w:sz w:val="22"/>
                <w:szCs w:val="24"/>
                <w:u w:val="single"/>
              </w:rPr>
              <w:t>war with the saints</w:t>
            </w:r>
            <w:r w:rsidRPr="0097028D">
              <w:rPr>
                <w:sz w:val="22"/>
                <w:szCs w:val="24"/>
              </w:rPr>
              <w:t xml:space="preserve"> and to overcome them; and </w:t>
            </w:r>
            <w:r w:rsidRPr="001340EA">
              <w:rPr>
                <w:b/>
                <w:bCs/>
                <w:sz w:val="22"/>
                <w:szCs w:val="24"/>
                <w:u w:val="single"/>
              </w:rPr>
              <w:t>authority over</w:t>
            </w:r>
            <w:r w:rsidRPr="0097028D">
              <w:rPr>
                <w:sz w:val="22"/>
                <w:szCs w:val="24"/>
              </w:rPr>
              <w:t xml:space="preserve"> every </w:t>
            </w:r>
            <w:r w:rsidRPr="001340EA">
              <w:rPr>
                <w:b/>
                <w:bCs/>
                <w:sz w:val="22"/>
                <w:szCs w:val="24"/>
                <w:u w:val="single"/>
              </w:rPr>
              <w:t>tribe</w:t>
            </w:r>
            <w:r w:rsidRPr="0097028D">
              <w:rPr>
                <w:sz w:val="22"/>
                <w:szCs w:val="24"/>
              </w:rPr>
              <w:t xml:space="preserve"> and </w:t>
            </w:r>
            <w:r w:rsidRPr="001340EA">
              <w:rPr>
                <w:b/>
                <w:bCs/>
                <w:sz w:val="22"/>
                <w:szCs w:val="24"/>
                <w:u w:val="single"/>
              </w:rPr>
              <w:t>people</w:t>
            </w:r>
            <w:r w:rsidRPr="0097028D">
              <w:rPr>
                <w:sz w:val="22"/>
                <w:szCs w:val="24"/>
              </w:rPr>
              <w:t xml:space="preserve"> and </w:t>
            </w:r>
            <w:r w:rsidRPr="001340EA">
              <w:rPr>
                <w:b/>
                <w:bCs/>
                <w:sz w:val="22"/>
                <w:szCs w:val="24"/>
                <w:u w:val="single"/>
              </w:rPr>
              <w:t>tongue</w:t>
            </w:r>
            <w:r w:rsidRPr="0097028D">
              <w:rPr>
                <w:sz w:val="22"/>
                <w:szCs w:val="24"/>
              </w:rPr>
              <w:t xml:space="preserve"> and </w:t>
            </w:r>
            <w:r w:rsidRPr="001340EA">
              <w:rPr>
                <w:b/>
                <w:bCs/>
                <w:sz w:val="22"/>
                <w:szCs w:val="24"/>
                <w:u w:val="single"/>
              </w:rPr>
              <w:t>nation</w:t>
            </w:r>
            <w:r w:rsidRPr="0097028D">
              <w:rPr>
                <w:sz w:val="22"/>
                <w:szCs w:val="24"/>
              </w:rPr>
              <w:t xml:space="preserve"> was </w:t>
            </w:r>
            <w:r w:rsidRPr="00FE481D">
              <w:rPr>
                <w:b/>
                <w:color w:val="C00000"/>
                <w:sz w:val="22"/>
                <w:szCs w:val="24"/>
                <w:u w:val="single"/>
              </w:rPr>
              <w:t>given</w:t>
            </w:r>
            <w:r w:rsidRPr="0097028D">
              <w:rPr>
                <w:sz w:val="22"/>
                <w:szCs w:val="24"/>
              </w:rPr>
              <w:t xml:space="preserve"> to him.</w:t>
            </w:r>
          </w:p>
          <w:p w:rsidR="00F105EF" w:rsidRPr="0097028D" w:rsidRDefault="00F105EF" w:rsidP="00F32963">
            <w:pPr>
              <w:tabs>
                <w:tab w:val="clear" w:pos="720"/>
              </w:tabs>
              <w:autoSpaceDE w:val="0"/>
              <w:autoSpaceDN w:val="0"/>
              <w:adjustRightInd w:val="0"/>
              <w:ind w:left="162" w:hanging="162"/>
              <w:rPr>
                <w:color w:val="0000FF"/>
                <w:sz w:val="22"/>
                <w:szCs w:val="16"/>
                <w:vertAlign w:val="superscript"/>
              </w:rPr>
            </w:pPr>
          </w:p>
        </w:tc>
        <w:tc>
          <w:tcPr>
            <w:tcW w:w="5490" w:type="dxa"/>
            <w:gridSpan w:val="2"/>
            <w:tcBorders>
              <w:top w:val="single" w:sz="4" w:space="0" w:color="auto"/>
              <w:bottom w:val="single" w:sz="4" w:space="0" w:color="auto"/>
            </w:tcBorders>
          </w:tcPr>
          <w:p w:rsidR="0010376E" w:rsidRPr="0010376E" w:rsidRDefault="0010376E" w:rsidP="0010376E">
            <w:pPr>
              <w:tabs>
                <w:tab w:val="clear" w:pos="720"/>
              </w:tabs>
              <w:autoSpaceDE w:val="0"/>
              <w:autoSpaceDN w:val="0"/>
              <w:adjustRightInd w:val="0"/>
              <w:ind w:left="162" w:hanging="162"/>
              <w:rPr>
                <w:sz w:val="22"/>
                <w:szCs w:val="24"/>
              </w:rPr>
            </w:pPr>
            <w:r w:rsidRPr="0010376E">
              <w:rPr>
                <w:b/>
                <w:bCs/>
                <w:color w:val="0000FF"/>
                <w:sz w:val="22"/>
                <w:szCs w:val="22"/>
              </w:rPr>
              <w:t>Daniel</w:t>
            </w:r>
            <w:r w:rsidRPr="0010376E">
              <w:rPr>
                <w:b/>
                <w:bCs/>
                <w:color w:val="0000FF"/>
                <w:sz w:val="22"/>
                <w:szCs w:val="24"/>
              </w:rPr>
              <w:t xml:space="preserve"> 7:21</w:t>
            </w:r>
            <w:r w:rsidRPr="0010376E">
              <w:rPr>
                <w:sz w:val="22"/>
                <w:szCs w:val="24"/>
              </w:rPr>
              <w:t xml:space="preserve"> "I kept looking, and that horn was waging war with the saints and overpowering them </w:t>
            </w:r>
          </w:p>
          <w:p w:rsidR="00385F62" w:rsidRPr="0010376E" w:rsidRDefault="00385F62" w:rsidP="00385F62">
            <w:pPr>
              <w:tabs>
                <w:tab w:val="clear" w:pos="720"/>
              </w:tabs>
              <w:autoSpaceDE w:val="0"/>
              <w:autoSpaceDN w:val="0"/>
              <w:adjustRightInd w:val="0"/>
              <w:ind w:left="162" w:hanging="162"/>
              <w:rPr>
                <w:sz w:val="22"/>
                <w:szCs w:val="22"/>
              </w:rPr>
            </w:pPr>
          </w:p>
        </w:tc>
        <w:tc>
          <w:tcPr>
            <w:tcW w:w="4050" w:type="dxa"/>
            <w:gridSpan w:val="2"/>
          </w:tcPr>
          <w:p w:rsidR="0001215B" w:rsidRPr="00415453" w:rsidRDefault="002F5A2A" w:rsidP="002F5A2A">
            <w:pPr>
              <w:pStyle w:val="ListParagraph"/>
              <w:numPr>
                <w:ilvl w:val="0"/>
                <w:numId w:val="1"/>
              </w:numPr>
              <w:autoSpaceDE w:val="0"/>
              <w:autoSpaceDN w:val="0"/>
              <w:adjustRightInd w:val="0"/>
              <w:ind w:left="360"/>
              <w:rPr>
                <w:sz w:val="22"/>
                <w:szCs w:val="22"/>
              </w:rPr>
            </w:pPr>
            <w:r>
              <w:rPr>
                <w:sz w:val="22"/>
                <w:szCs w:val="22"/>
              </w:rPr>
              <w:t>Note that all these things are “</w:t>
            </w:r>
            <w:r w:rsidRPr="008C79ED">
              <w:rPr>
                <w:b/>
                <w:color w:val="C00000"/>
                <w:sz w:val="22"/>
                <w:szCs w:val="22"/>
                <w:u w:val="single"/>
              </w:rPr>
              <w:t>given</w:t>
            </w:r>
            <w:r>
              <w:rPr>
                <w:sz w:val="22"/>
                <w:szCs w:val="22"/>
              </w:rPr>
              <w:t>” to him.</w:t>
            </w:r>
          </w:p>
        </w:tc>
      </w:tr>
      <w:tr w:rsidR="0001215B" w:rsidRPr="0097028D" w:rsidTr="005E32CB">
        <w:tc>
          <w:tcPr>
            <w:tcW w:w="3870" w:type="dxa"/>
          </w:tcPr>
          <w:p w:rsidR="0001215B" w:rsidRPr="0097028D" w:rsidRDefault="0001215B" w:rsidP="00F32963">
            <w:pPr>
              <w:tabs>
                <w:tab w:val="clear" w:pos="720"/>
              </w:tabs>
              <w:autoSpaceDE w:val="0"/>
              <w:autoSpaceDN w:val="0"/>
              <w:adjustRightInd w:val="0"/>
              <w:ind w:left="162" w:hanging="162"/>
              <w:rPr>
                <w:color w:val="0000FF"/>
                <w:sz w:val="22"/>
                <w:szCs w:val="16"/>
                <w:vertAlign w:val="superscript"/>
              </w:rPr>
            </w:pPr>
            <w:r w:rsidRPr="0097028D">
              <w:rPr>
                <w:color w:val="0000FF"/>
                <w:sz w:val="22"/>
                <w:szCs w:val="16"/>
                <w:vertAlign w:val="superscript"/>
              </w:rPr>
              <w:lastRenderedPageBreak/>
              <w:t>8</w:t>
            </w:r>
            <w:r w:rsidRPr="0097028D">
              <w:rPr>
                <w:sz w:val="22"/>
                <w:szCs w:val="24"/>
              </w:rPr>
              <w:t xml:space="preserve">And </w:t>
            </w:r>
            <w:r w:rsidRPr="00F65865">
              <w:rPr>
                <w:b/>
                <w:color w:val="29A729"/>
                <w:sz w:val="22"/>
                <w:szCs w:val="22"/>
                <w:u w:val="single"/>
              </w:rPr>
              <w:t>all who dwell on the earth</w:t>
            </w:r>
            <w:r w:rsidRPr="0097028D">
              <w:rPr>
                <w:sz w:val="22"/>
                <w:szCs w:val="24"/>
              </w:rPr>
              <w:t xml:space="preserve"> will worship him, </w:t>
            </w:r>
            <w:r w:rsidRPr="0097028D">
              <w:rPr>
                <w:i/>
                <w:iCs/>
                <w:sz w:val="22"/>
                <w:szCs w:val="24"/>
              </w:rPr>
              <w:t>everyone</w:t>
            </w:r>
            <w:r w:rsidRPr="0097028D">
              <w:rPr>
                <w:sz w:val="22"/>
                <w:szCs w:val="24"/>
              </w:rPr>
              <w:t xml:space="preserve"> whose name has not been written </w:t>
            </w:r>
            <w:r w:rsidRPr="00583B47">
              <w:rPr>
                <w:b/>
                <w:sz w:val="22"/>
                <w:szCs w:val="24"/>
                <w:u w:val="single"/>
              </w:rPr>
              <w:t>from the foundation of the world</w:t>
            </w:r>
            <w:r w:rsidRPr="0097028D">
              <w:rPr>
                <w:sz w:val="22"/>
                <w:szCs w:val="24"/>
              </w:rPr>
              <w:t xml:space="preserve"> in </w:t>
            </w:r>
            <w:r w:rsidRPr="005536DF">
              <w:rPr>
                <w:bCs/>
                <w:color w:val="000000" w:themeColor="text1"/>
                <w:sz w:val="22"/>
                <w:szCs w:val="24"/>
              </w:rPr>
              <w:t xml:space="preserve">the </w:t>
            </w:r>
            <w:r w:rsidRPr="005536DF">
              <w:rPr>
                <w:b/>
                <w:bCs/>
                <w:color w:val="C00000"/>
                <w:sz w:val="22"/>
                <w:szCs w:val="24"/>
                <w:u w:val="single"/>
              </w:rPr>
              <w:t>book of life</w:t>
            </w:r>
            <w:r w:rsidRPr="0097028D">
              <w:rPr>
                <w:sz w:val="22"/>
                <w:szCs w:val="24"/>
              </w:rPr>
              <w:t xml:space="preserve"> </w:t>
            </w:r>
            <w:r w:rsidRPr="001340EA">
              <w:rPr>
                <w:b/>
                <w:bCs/>
                <w:color w:val="C00000"/>
                <w:sz w:val="22"/>
                <w:szCs w:val="24"/>
                <w:u w:val="single"/>
              </w:rPr>
              <w:t>of the Lamb</w:t>
            </w:r>
            <w:r w:rsidRPr="0097028D">
              <w:rPr>
                <w:sz w:val="22"/>
                <w:szCs w:val="24"/>
              </w:rPr>
              <w:t xml:space="preserve"> who has been slain.</w:t>
            </w:r>
          </w:p>
        </w:tc>
        <w:tc>
          <w:tcPr>
            <w:tcW w:w="5490" w:type="dxa"/>
            <w:gridSpan w:val="2"/>
            <w:tcBorders>
              <w:top w:val="single" w:sz="4" w:space="0" w:color="auto"/>
              <w:bottom w:val="single" w:sz="4" w:space="0" w:color="auto"/>
            </w:tcBorders>
          </w:tcPr>
          <w:p w:rsidR="00415453" w:rsidRPr="007400A2" w:rsidRDefault="00415453" w:rsidP="00415453">
            <w:pPr>
              <w:tabs>
                <w:tab w:val="clear" w:pos="720"/>
              </w:tabs>
              <w:autoSpaceDE w:val="0"/>
              <w:autoSpaceDN w:val="0"/>
              <w:adjustRightInd w:val="0"/>
              <w:ind w:left="162" w:hanging="162"/>
              <w:rPr>
                <w:color w:val="000000" w:themeColor="text1"/>
                <w:sz w:val="22"/>
                <w:szCs w:val="22"/>
              </w:rPr>
            </w:pPr>
            <w:r w:rsidRPr="007400A2">
              <w:rPr>
                <w:b/>
                <w:bCs/>
                <w:color w:val="0000FF"/>
                <w:sz w:val="22"/>
                <w:szCs w:val="22"/>
              </w:rPr>
              <w:t>Philip. 4:3</w:t>
            </w:r>
            <w:r w:rsidRPr="007400A2">
              <w:rPr>
                <w:color w:val="000000" w:themeColor="text1"/>
                <w:sz w:val="22"/>
                <w:szCs w:val="22"/>
              </w:rPr>
              <w:t xml:space="preserve"> </w:t>
            </w:r>
            <w:r w:rsidR="00FB70B6" w:rsidRPr="007400A2">
              <w:rPr>
                <w:color w:val="000000" w:themeColor="text1"/>
                <w:sz w:val="22"/>
                <w:szCs w:val="22"/>
              </w:rPr>
              <w:t>…</w:t>
            </w:r>
            <w:r w:rsidRPr="007400A2">
              <w:rPr>
                <w:color w:val="000000" w:themeColor="text1"/>
                <w:sz w:val="22"/>
                <w:szCs w:val="22"/>
              </w:rPr>
              <w:t xml:space="preserve"> help these women who have shared my struggle in </w:t>
            </w:r>
            <w:r w:rsidRPr="007400A2">
              <w:rPr>
                <w:iCs/>
                <w:color w:val="000000" w:themeColor="text1"/>
                <w:sz w:val="22"/>
                <w:szCs w:val="22"/>
              </w:rPr>
              <w:t>the cause of</w:t>
            </w:r>
            <w:r w:rsidRPr="007400A2">
              <w:rPr>
                <w:color w:val="000000" w:themeColor="text1"/>
                <w:sz w:val="22"/>
                <w:szCs w:val="22"/>
              </w:rPr>
              <w:t xml:space="preserve"> the gospel, together with Clement also, and the rest of my fellow workers, whose names are in the </w:t>
            </w:r>
            <w:r w:rsidRPr="00A76DEF">
              <w:rPr>
                <w:b/>
                <w:color w:val="C00000"/>
                <w:sz w:val="22"/>
                <w:szCs w:val="22"/>
                <w:u w:val="single"/>
              </w:rPr>
              <w:t>book of life</w:t>
            </w:r>
            <w:r w:rsidRPr="007400A2">
              <w:rPr>
                <w:color w:val="000000" w:themeColor="text1"/>
                <w:sz w:val="22"/>
                <w:szCs w:val="22"/>
              </w:rPr>
              <w:t xml:space="preserve">. </w:t>
            </w:r>
          </w:p>
          <w:p w:rsidR="00415453" w:rsidRPr="007400A2" w:rsidRDefault="00415453" w:rsidP="00415453">
            <w:pPr>
              <w:tabs>
                <w:tab w:val="clear" w:pos="720"/>
              </w:tabs>
              <w:autoSpaceDE w:val="0"/>
              <w:autoSpaceDN w:val="0"/>
              <w:adjustRightInd w:val="0"/>
              <w:ind w:left="162" w:hanging="162"/>
              <w:rPr>
                <w:color w:val="000000" w:themeColor="text1"/>
                <w:sz w:val="22"/>
                <w:szCs w:val="22"/>
              </w:rPr>
            </w:pPr>
            <w:r w:rsidRPr="007400A2">
              <w:rPr>
                <w:b/>
                <w:bCs/>
                <w:color w:val="0000FF"/>
                <w:sz w:val="22"/>
                <w:szCs w:val="22"/>
              </w:rPr>
              <w:t>Rev. 17:8</w:t>
            </w:r>
            <w:r w:rsidRPr="007400A2">
              <w:rPr>
                <w:color w:val="000000" w:themeColor="text1"/>
                <w:sz w:val="22"/>
                <w:szCs w:val="22"/>
              </w:rPr>
              <w:t xml:space="preserve"> "</w:t>
            </w:r>
            <w:r w:rsidR="00FB70B6" w:rsidRPr="007400A2">
              <w:rPr>
                <w:color w:val="000000" w:themeColor="text1"/>
                <w:sz w:val="22"/>
                <w:szCs w:val="22"/>
              </w:rPr>
              <w:t>…</w:t>
            </w:r>
            <w:r w:rsidRPr="007400A2">
              <w:rPr>
                <w:color w:val="000000" w:themeColor="text1"/>
                <w:sz w:val="22"/>
                <w:szCs w:val="22"/>
              </w:rPr>
              <w:t xml:space="preserve"> And </w:t>
            </w:r>
            <w:r w:rsidRPr="007400A2">
              <w:rPr>
                <w:b/>
                <w:color w:val="00B050"/>
                <w:sz w:val="22"/>
                <w:szCs w:val="22"/>
                <w:u w:val="single"/>
              </w:rPr>
              <w:t>those who dwell on the earth</w:t>
            </w:r>
            <w:r w:rsidRPr="007400A2">
              <w:rPr>
                <w:color w:val="000000" w:themeColor="text1"/>
                <w:sz w:val="22"/>
                <w:szCs w:val="22"/>
              </w:rPr>
              <w:t xml:space="preserve"> will </w:t>
            </w:r>
            <w:r w:rsidRPr="00A76DEF">
              <w:rPr>
                <w:b/>
                <w:color w:val="000000" w:themeColor="text1"/>
                <w:sz w:val="22"/>
                <w:szCs w:val="22"/>
                <w:u w:val="single"/>
              </w:rPr>
              <w:t>wonder</w:t>
            </w:r>
            <w:r w:rsidRPr="007400A2">
              <w:rPr>
                <w:color w:val="000000" w:themeColor="text1"/>
                <w:sz w:val="22"/>
                <w:szCs w:val="22"/>
              </w:rPr>
              <w:t xml:space="preserve">, whose name has not been written in the </w:t>
            </w:r>
            <w:r w:rsidRPr="00A76DEF">
              <w:rPr>
                <w:b/>
                <w:color w:val="C00000"/>
                <w:sz w:val="22"/>
                <w:szCs w:val="22"/>
                <w:u w:val="single"/>
              </w:rPr>
              <w:t>book</w:t>
            </w:r>
            <w:r w:rsidRPr="007400A2">
              <w:rPr>
                <w:b/>
                <w:color w:val="000000" w:themeColor="text1"/>
                <w:sz w:val="22"/>
                <w:szCs w:val="22"/>
                <w:u w:val="single"/>
              </w:rPr>
              <w:t xml:space="preserve"> </w:t>
            </w:r>
            <w:r w:rsidRPr="00A76DEF">
              <w:rPr>
                <w:b/>
                <w:color w:val="C00000"/>
                <w:sz w:val="22"/>
                <w:szCs w:val="22"/>
                <w:u w:val="single"/>
              </w:rPr>
              <w:t>of life</w:t>
            </w:r>
            <w:r w:rsidRPr="007400A2">
              <w:rPr>
                <w:color w:val="000000" w:themeColor="text1"/>
                <w:sz w:val="22"/>
                <w:szCs w:val="22"/>
              </w:rPr>
              <w:t xml:space="preserve"> from the foundation of the world, when they see the </w:t>
            </w:r>
            <w:proofErr w:type="gramStart"/>
            <w:r w:rsidRPr="007400A2">
              <w:rPr>
                <w:color w:val="000000" w:themeColor="text1"/>
                <w:sz w:val="22"/>
                <w:szCs w:val="22"/>
              </w:rPr>
              <w:t>beast, that</w:t>
            </w:r>
            <w:proofErr w:type="gramEnd"/>
            <w:r w:rsidRPr="007400A2">
              <w:rPr>
                <w:color w:val="000000" w:themeColor="text1"/>
                <w:sz w:val="22"/>
                <w:szCs w:val="22"/>
              </w:rPr>
              <w:t xml:space="preserve"> he was and is not and will come. </w:t>
            </w:r>
          </w:p>
          <w:p w:rsidR="00533275" w:rsidRPr="006C1A4D" w:rsidRDefault="00415453" w:rsidP="006C1A4D">
            <w:pPr>
              <w:tabs>
                <w:tab w:val="clear" w:pos="720"/>
              </w:tabs>
              <w:autoSpaceDE w:val="0"/>
              <w:autoSpaceDN w:val="0"/>
              <w:adjustRightInd w:val="0"/>
              <w:ind w:left="162" w:hanging="162"/>
              <w:rPr>
                <w:color w:val="000000" w:themeColor="text1"/>
                <w:sz w:val="22"/>
                <w:szCs w:val="22"/>
              </w:rPr>
            </w:pPr>
            <w:r w:rsidRPr="007400A2">
              <w:rPr>
                <w:b/>
                <w:bCs/>
                <w:color w:val="0000FF"/>
                <w:sz w:val="22"/>
                <w:szCs w:val="22"/>
              </w:rPr>
              <w:t>Rev. 20:12</w:t>
            </w:r>
            <w:r w:rsidR="005536DF" w:rsidRPr="007400A2">
              <w:rPr>
                <w:b/>
                <w:bCs/>
                <w:color w:val="0000FF"/>
                <w:sz w:val="22"/>
                <w:szCs w:val="22"/>
              </w:rPr>
              <w:t>-15</w:t>
            </w:r>
            <w:r w:rsidRPr="007400A2">
              <w:rPr>
                <w:color w:val="000000" w:themeColor="text1"/>
                <w:sz w:val="22"/>
                <w:szCs w:val="22"/>
              </w:rPr>
              <w:t xml:space="preserve"> And I saw the dead, the great and the small, standing before the throne, and books were opened; and another book was opened, which is </w:t>
            </w:r>
            <w:r w:rsidRPr="007400A2">
              <w:rPr>
                <w:iCs/>
                <w:color w:val="000000" w:themeColor="text1"/>
                <w:sz w:val="22"/>
                <w:szCs w:val="22"/>
              </w:rPr>
              <w:t>the</w:t>
            </w:r>
            <w:r w:rsidRPr="007400A2">
              <w:rPr>
                <w:b/>
                <w:iCs/>
                <w:color w:val="000000" w:themeColor="text1"/>
                <w:sz w:val="22"/>
                <w:szCs w:val="22"/>
                <w:u w:val="single"/>
              </w:rPr>
              <w:t xml:space="preserve"> </w:t>
            </w:r>
            <w:r w:rsidRPr="00A76DEF">
              <w:rPr>
                <w:b/>
                <w:color w:val="C00000"/>
                <w:sz w:val="22"/>
                <w:szCs w:val="22"/>
                <w:u w:val="single"/>
              </w:rPr>
              <w:t>book of life</w:t>
            </w:r>
            <w:r w:rsidRPr="007400A2">
              <w:rPr>
                <w:color w:val="000000" w:themeColor="text1"/>
                <w:sz w:val="22"/>
                <w:szCs w:val="22"/>
              </w:rPr>
              <w:t>; and the dead were judged from the things which were written in the books, according to their deeds</w:t>
            </w:r>
            <w:r w:rsidR="005536DF" w:rsidRPr="007400A2">
              <w:rPr>
                <w:color w:val="000000" w:themeColor="text1"/>
                <w:sz w:val="22"/>
                <w:szCs w:val="22"/>
              </w:rPr>
              <w:t>…</w:t>
            </w:r>
            <w:r w:rsidRPr="007400A2">
              <w:rPr>
                <w:color w:val="0000FF"/>
                <w:sz w:val="22"/>
                <w:szCs w:val="16"/>
                <w:vertAlign w:val="superscript"/>
              </w:rPr>
              <w:t>15</w:t>
            </w:r>
            <w:r w:rsidRPr="007400A2">
              <w:rPr>
                <w:color w:val="000000" w:themeColor="text1"/>
                <w:sz w:val="22"/>
                <w:szCs w:val="22"/>
              </w:rPr>
              <w:t xml:space="preserve">And if anyone's name was not found written in the </w:t>
            </w:r>
            <w:r w:rsidRPr="00A76DEF">
              <w:rPr>
                <w:b/>
                <w:color w:val="C00000"/>
                <w:sz w:val="22"/>
                <w:szCs w:val="22"/>
                <w:u w:val="single"/>
              </w:rPr>
              <w:t>book of life</w:t>
            </w:r>
            <w:r w:rsidRPr="007400A2">
              <w:rPr>
                <w:color w:val="000000" w:themeColor="text1"/>
                <w:sz w:val="22"/>
                <w:szCs w:val="22"/>
              </w:rPr>
              <w:t xml:space="preserve">, he was thrown into the </w:t>
            </w:r>
            <w:r w:rsidRPr="007400A2">
              <w:rPr>
                <w:b/>
                <w:color w:val="000000" w:themeColor="text1"/>
                <w:sz w:val="22"/>
                <w:szCs w:val="22"/>
                <w:u w:val="single"/>
              </w:rPr>
              <w:t>lake of fire</w:t>
            </w:r>
            <w:r w:rsidRPr="007400A2">
              <w:rPr>
                <w:color w:val="000000" w:themeColor="text1"/>
                <w:sz w:val="22"/>
                <w:szCs w:val="22"/>
              </w:rPr>
              <w:t xml:space="preserve">. </w:t>
            </w:r>
          </w:p>
        </w:tc>
        <w:tc>
          <w:tcPr>
            <w:tcW w:w="4050" w:type="dxa"/>
            <w:gridSpan w:val="2"/>
          </w:tcPr>
          <w:p w:rsidR="0001215B" w:rsidRPr="00D13951" w:rsidRDefault="00D13951" w:rsidP="00D13951">
            <w:pPr>
              <w:pStyle w:val="ListParagraph"/>
              <w:numPr>
                <w:ilvl w:val="0"/>
                <w:numId w:val="1"/>
              </w:numPr>
              <w:autoSpaceDE w:val="0"/>
              <w:autoSpaceDN w:val="0"/>
              <w:adjustRightInd w:val="0"/>
              <w:ind w:left="360"/>
              <w:rPr>
                <w:color w:val="000000" w:themeColor="text1"/>
                <w:sz w:val="22"/>
                <w:szCs w:val="16"/>
              </w:rPr>
            </w:pPr>
            <w:r w:rsidRPr="00D13951">
              <w:rPr>
                <w:color w:val="000000" w:themeColor="text1"/>
                <w:sz w:val="22"/>
                <w:szCs w:val="22"/>
              </w:rPr>
              <w:t>“</w:t>
            </w:r>
            <w:proofErr w:type="gramStart"/>
            <w:r w:rsidRPr="00F65865">
              <w:rPr>
                <w:b/>
                <w:color w:val="29A729"/>
                <w:sz w:val="22"/>
                <w:szCs w:val="22"/>
                <w:u w:val="single"/>
              </w:rPr>
              <w:t>all</w:t>
            </w:r>
            <w:proofErr w:type="gramEnd"/>
            <w:r w:rsidRPr="00F65865">
              <w:rPr>
                <w:b/>
                <w:color w:val="29A729"/>
                <w:sz w:val="22"/>
                <w:szCs w:val="22"/>
                <w:u w:val="single"/>
              </w:rPr>
              <w:t xml:space="preserve"> who dwell on the earth</w:t>
            </w:r>
            <w:r w:rsidRPr="00D13951">
              <w:rPr>
                <w:color w:val="000000" w:themeColor="text1"/>
                <w:sz w:val="22"/>
                <w:szCs w:val="22"/>
              </w:rPr>
              <w:t>” – unbelievers, not everyone</w:t>
            </w:r>
            <w:r w:rsidR="00583B47">
              <w:rPr>
                <w:color w:val="000000" w:themeColor="text1"/>
                <w:sz w:val="22"/>
                <w:szCs w:val="22"/>
              </w:rPr>
              <w:t xml:space="preserve">. Mentioned 4 times in </w:t>
            </w:r>
            <w:r w:rsidR="00583B47" w:rsidRPr="00726AE3">
              <w:rPr>
                <w:b/>
                <w:color w:val="0000FF"/>
                <w:sz w:val="22"/>
                <w:szCs w:val="22"/>
              </w:rPr>
              <w:t>Rev 13</w:t>
            </w:r>
            <w:r w:rsidR="00583B47">
              <w:rPr>
                <w:color w:val="000000" w:themeColor="text1"/>
                <w:sz w:val="22"/>
                <w:szCs w:val="22"/>
              </w:rPr>
              <w:t>.</w:t>
            </w:r>
          </w:p>
          <w:p w:rsidR="00726AE3" w:rsidRPr="00726AE3" w:rsidRDefault="00726AE3" w:rsidP="00726AE3">
            <w:pPr>
              <w:tabs>
                <w:tab w:val="clear" w:pos="720"/>
              </w:tabs>
              <w:autoSpaceDE w:val="0"/>
              <w:autoSpaceDN w:val="0"/>
              <w:adjustRightInd w:val="0"/>
              <w:ind w:left="0" w:firstLine="0"/>
              <w:rPr>
                <w:color w:val="000000" w:themeColor="text1"/>
                <w:sz w:val="22"/>
                <w:szCs w:val="16"/>
              </w:rPr>
            </w:pPr>
          </w:p>
          <w:p w:rsidR="00D13951" w:rsidRDefault="00D13951" w:rsidP="00D13951">
            <w:pPr>
              <w:tabs>
                <w:tab w:val="clear" w:pos="720"/>
              </w:tabs>
              <w:autoSpaceDE w:val="0"/>
              <w:autoSpaceDN w:val="0"/>
              <w:adjustRightInd w:val="0"/>
              <w:ind w:left="162" w:hanging="162"/>
              <w:rPr>
                <w:sz w:val="22"/>
                <w:szCs w:val="22"/>
              </w:rPr>
            </w:pPr>
            <w:r w:rsidRPr="00D13951">
              <w:rPr>
                <w:b/>
                <w:bCs/>
                <w:color w:val="0000FF"/>
                <w:sz w:val="22"/>
                <w:szCs w:val="22"/>
              </w:rPr>
              <w:t>1 Peter 1:18-19</w:t>
            </w:r>
            <w:r w:rsidRPr="00D13951">
              <w:rPr>
                <w:sz w:val="22"/>
                <w:szCs w:val="22"/>
              </w:rPr>
              <w:t xml:space="preserve"> knowing that you were </w:t>
            </w:r>
            <w:r w:rsidRPr="005536DF">
              <w:rPr>
                <w:b/>
                <w:sz w:val="22"/>
                <w:szCs w:val="22"/>
                <w:u w:val="single"/>
              </w:rPr>
              <w:t>not redeemed with perishable things</w:t>
            </w:r>
            <w:r w:rsidRPr="00D13951">
              <w:rPr>
                <w:sz w:val="22"/>
                <w:szCs w:val="22"/>
              </w:rPr>
              <w:t xml:space="preserve"> like silver or gold from your futile way of life inherited from your forefathers, </w:t>
            </w:r>
            <w:r w:rsidRPr="00D13951">
              <w:rPr>
                <w:color w:val="0000FF"/>
                <w:sz w:val="22"/>
                <w:szCs w:val="16"/>
                <w:vertAlign w:val="superscript"/>
              </w:rPr>
              <w:t>19</w:t>
            </w:r>
            <w:r w:rsidRPr="00D13951">
              <w:rPr>
                <w:sz w:val="22"/>
                <w:szCs w:val="22"/>
              </w:rPr>
              <w:t xml:space="preserve">but with </w:t>
            </w:r>
            <w:r w:rsidRPr="005536DF">
              <w:rPr>
                <w:b/>
                <w:color w:val="C00000"/>
                <w:sz w:val="22"/>
                <w:szCs w:val="22"/>
                <w:u w:val="single"/>
              </w:rPr>
              <w:t>precious blood</w:t>
            </w:r>
            <w:r w:rsidRPr="00D13951">
              <w:rPr>
                <w:sz w:val="22"/>
                <w:szCs w:val="22"/>
              </w:rPr>
              <w:t xml:space="preserve">, as of a lamb unblemished and spotless, </w:t>
            </w:r>
            <w:r w:rsidRPr="005536DF">
              <w:rPr>
                <w:b/>
                <w:i/>
                <w:iCs/>
                <w:color w:val="C00000"/>
                <w:sz w:val="22"/>
                <w:szCs w:val="22"/>
                <w:u w:val="single"/>
              </w:rPr>
              <w:t>the blood</w:t>
            </w:r>
            <w:r w:rsidRPr="005536DF">
              <w:rPr>
                <w:b/>
                <w:color w:val="C00000"/>
                <w:sz w:val="22"/>
                <w:szCs w:val="22"/>
                <w:u w:val="single"/>
              </w:rPr>
              <w:t xml:space="preserve"> of Christ</w:t>
            </w:r>
            <w:r w:rsidRPr="00D13951">
              <w:rPr>
                <w:sz w:val="22"/>
                <w:szCs w:val="22"/>
              </w:rPr>
              <w:t xml:space="preserve">. </w:t>
            </w:r>
          </w:p>
          <w:p w:rsidR="00A33BDA" w:rsidRDefault="00A33BDA" w:rsidP="00D13951">
            <w:pPr>
              <w:tabs>
                <w:tab w:val="clear" w:pos="720"/>
              </w:tabs>
              <w:autoSpaceDE w:val="0"/>
              <w:autoSpaceDN w:val="0"/>
              <w:adjustRightInd w:val="0"/>
              <w:ind w:left="162" w:hanging="162"/>
              <w:rPr>
                <w:sz w:val="22"/>
                <w:szCs w:val="22"/>
              </w:rPr>
            </w:pPr>
          </w:p>
          <w:p w:rsidR="00A33BDA" w:rsidRPr="00D13951" w:rsidRDefault="00A33BDA" w:rsidP="00D13951">
            <w:pPr>
              <w:tabs>
                <w:tab w:val="clear" w:pos="720"/>
              </w:tabs>
              <w:autoSpaceDE w:val="0"/>
              <w:autoSpaceDN w:val="0"/>
              <w:adjustRightInd w:val="0"/>
              <w:ind w:left="162" w:hanging="162"/>
              <w:rPr>
                <w:sz w:val="22"/>
                <w:szCs w:val="22"/>
              </w:rPr>
            </w:pPr>
          </w:p>
          <w:p w:rsidR="00A33BDA" w:rsidRPr="00A33BDA" w:rsidRDefault="00A33BDA" w:rsidP="00A33BDA">
            <w:pPr>
              <w:pStyle w:val="ListParagraph"/>
              <w:numPr>
                <w:ilvl w:val="0"/>
                <w:numId w:val="1"/>
              </w:numPr>
              <w:autoSpaceDE w:val="0"/>
              <w:autoSpaceDN w:val="0"/>
              <w:adjustRightInd w:val="0"/>
              <w:ind w:left="360"/>
              <w:rPr>
                <w:color w:val="C00000"/>
                <w:sz w:val="22"/>
                <w:szCs w:val="16"/>
              </w:rPr>
            </w:pPr>
            <w:r w:rsidRPr="00A33BDA">
              <w:rPr>
                <w:b/>
                <w:color w:val="C00000"/>
                <w:sz w:val="22"/>
                <w:szCs w:val="16"/>
              </w:rPr>
              <w:t>Christ owns the book of life</w:t>
            </w:r>
            <w:r w:rsidRPr="00A33BDA">
              <w:rPr>
                <w:color w:val="C00000"/>
                <w:sz w:val="22"/>
                <w:szCs w:val="16"/>
              </w:rPr>
              <w:t>.</w:t>
            </w:r>
          </w:p>
          <w:p w:rsidR="005536DF" w:rsidRPr="00726AE3" w:rsidRDefault="005536DF" w:rsidP="00726AE3">
            <w:pPr>
              <w:tabs>
                <w:tab w:val="clear" w:pos="720"/>
              </w:tabs>
              <w:autoSpaceDE w:val="0"/>
              <w:autoSpaceDN w:val="0"/>
              <w:adjustRightInd w:val="0"/>
              <w:ind w:left="0" w:firstLine="0"/>
              <w:rPr>
                <w:color w:val="000000" w:themeColor="text1"/>
                <w:sz w:val="22"/>
                <w:szCs w:val="16"/>
              </w:rPr>
            </w:pPr>
          </w:p>
        </w:tc>
      </w:tr>
      <w:tr w:rsidR="00615155" w:rsidRPr="0097028D" w:rsidTr="005E32CB">
        <w:tc>
          <w:tcPr>
            <w:tcW w:w="3870" w:type="dxa"/>
            <w:tcBorders>
              <w:bottom w:val="single" w:sz="4" w:space="0" w:color="auto"/>
            </w:tcBorders>
          </w:tcPr>
          <w:p w:rsidR="00615155" w:rsidRPr="0097028D" w:rsidRDefault="00615155" w:rsidP="00F32963">
            <w:pPr>
              <w:tabs>
                <w:tab w:val="clear" w:pos="720"/>
              </w:tabs>
              <w:autoSpaceDE w:val="0"/>
              <w:autoSpaceDN w:val="0"/>
              <w:adjustRightInd w:val="0"/>
              <w:ind w:left="162" w:hanging="162"/>
              <w:rPr>
                <w:color w:val="0000FF"/>
                <w:sz w:val="22"/>
                <w:szCs w:val="16"/>
                <w:vertAlign w:val="superscript"/>
              </w:rPr>
            </w:pPr>
            <w:r w:rsidRPr="006C36EE">
              <w:rPr>
                <w:color w:val="0000FF"/>
                <w:sz w:val="22"/>
                <w:szCs w:val="16"/>
                <w:vertAlign w:val="superscript"/>
              </w:rPr>
              <w:t>9</w:t>
            </w:r>
            <w:r w:rsidRPr="0097028D">
              <w:rPr>
                <w:sz w:val="22"/>
                <w:szCs w:val="24"/>
              </w:rPr>
              <w:t xml:space="preserve">If </w:t>
            </w:r>
            <w:r w:rsidRPr="00240E83">
              <w:rPr>
                <w:b/>
                <w:sz w:val="22"/>
                <w:szCs w:val="24"/>
                <w:u w:val="single"/>
              </w:rPr>
              <w:t>anyone has an ear, let him hear</w:t>
            </w:r>
            <w:r w:rsidRPr="0097028D">
              <w:rPr>
                <w:sz w:val="22"/>
                <w:szCs w:val="24"/>
              </w:rPr>
              <w:t xml:space="preserve">. </w:t>
            </w:r>
            <w:r w:rsidRPr="0097028D">
              <w:rPr>
                <w:color w:val="0000FF"/>
                <w:sz w:val="22"/>
                <w:szCs w:val="16"/>
                <w:vertAlign w:val="superscript"/>
              </w:rPr>
              <w:t>10</w:t>
            </w:r>
            <w:r w:rsidRPr="0097028D">
              <w:rPr>
                <w:sz w:val="22"/>
                <w:szCs w:val="24"/>
              </w:rPr>
              <w:t xml:space="preserve">If anyone </w:t>
            </w:r>
            <w:r w:rsidRPr="0097028D">
              <w:rPr>
                <w:i/>
                <w:iCs/>
                <w:sz w:val="22"/>
                <w:szCs w:val="24"/>
              </w:rPr>
              <w:t>is destined</w:t>
            </w:r>
            <w:r w:rsidRPr="0097028D">
              <w:rPr>
                <w:sz w:val="22"/>
                <w:szCs w:val="24"/>
              </w:rPr>
              <w:t xml:space="preserve"> for captivity, to captivity he goes; if anyone kills with the sword, with </w:t>
            </w:r>
            <w:r w:rsidRPr="00240E83">
              <w:rPr>
                <w:color w:val="000000" w:themeColor="text1"/>
                <w:sz w:val="22"/>
                <w:szCs w:val="24"/>
              </w:rPr>
              <w:t>the</w:t>
            </w:r>
            <w:r w:rsidRPr="0097028D">
              <w:rPr>
                <w:sz w:val="22"/>
                <w:szCs w:val="24"/>
              </w:rPr>
              <w:t xml:space="preserve"> sword he must be killed. Here is the </w:t>
            </w:r>
            <w:r w:rsidRPr="008C79ED">
              <w:rPr>
                <w:b/>
                <w:color w:val="C00000"/>
                <w:sz w:val="22"/>
                <w:szCs w:val="24"/>
                <w:u w:val="single"/>
              </w:rPr>
              <w:t>perseverance</w:t>
            </w:r>
            <w:r w:rsidRPr="0097028D">
              <w:rPr>
                <w:sz w:val="22"/>
                <w:szCs w:val="24"/>
              </w:rPr>
              <w:t xml:space="preserve"> and the </w:t>
            </w:r>
            <w:r w:rsidRPr="008C79ED">
              <w:rPr>
                <w:b/>
                <w:color w:val="C00000"/>
                <w:sz w:val="22"/>
                <w:szCs w:val="24"/>
                <w:u w:val="single"/>
              </w:rPr>
              <w:t>faith</w:t>
            </w:r>
            <w:r w:rsidRPr="0097028D">
              <w:rPr>
                <w:sz w:val="22"/>
                <w:szCs w:val="24"/>
              </w:rPr>
              <w:t xml:space="preserve"> of the </w:t>
            </w:r>
            <w:r w:rsidRPr="008C79ED">
              <w:rPr>
                <w:b/>
                <w:color w:val="C00000"/>
                <w:sz w:val="22"/>
                <w:szCs w:val="24"/>
                <w:u w:val="single"/>
              </w:rPr>
              <w:t>saints</w:t>
            </w:r>
            <w:r w:rsidRPr="0097028D">
              <w:rPr>
                <w:sz w:val="22"/>
                <w:szCs w:val="24"/>
              </w:rPr>
              <w:t>.</w:t>
            </w:r>
          </w:p>
        </w:tc>
        <w:tc>
          <w:tcPr>
            <w:tcW w:w="5490" w:type="dxa"/>
            <w:gridSpan w:val="2"/>
            <w:tcBorders>
              <w:top w:val="single" w:sz="4" w:space="0" w:color="auto"/>
              <w:bottom w:val="single" w:sz="4" w:space="0" w:color="auto"/>
            </w:tcBorders>
          </w:tcPr>
          <w:p w:rsidR="00240E83" w:rsidRPr="007A63EF" w:rsidRDefault="00240E83" w:rsidP="00D94F79">
            <w:pPr>
              <w:tabs>
                <w:tab w:val="clear" w:pos="720"/>
              </w:tabs>
              <w:autoSpaceDE w:val="0"/>
              <w:autoSpaceDN w:val="0"/>
              <w:adjustRightInd w:val="0"/>
              <w:ind w:left="162" w:hanging="162"/>
              <w:rPr>
                <w:sz w:val="22"/>
                <w:szCs w:val="22"/>
              </w:rPr>
            </w:pPr>
            <w:r w:rsidRPr="007A63EF">
              <w:rPr>
                <w:b/>
                <w:bCs/>
                <w:color w:val="0000FF"/>
                <w:sz w:val="22"/>
                <w:szCs w:val="22"/>
              </w:rPr>
              <w:t>Matthew 11:15</w:t>
            </w:r>
            <w:r w:rsidRPr="007A63EF">
              <w:rPr>
                <w:sz w:val="22"/>
                <w:szCs w:val="22"/>
              </w:rPr>
              <w:t xml:space="preserve"> </w:t>
            </w:r>
            <w:r w:rsidRPr="007A63EF">
              <w:rPr>
                <w:color w:val="FF0000"/>
                <w:sz w:val="22"/>
                <w:szCs w:val="22"/>
              </w:rPr>
              <w:t>"</w:t>
            </w:r>
            <w:r w:rsidRPr="00385F62">
              <w:rPr>
                <w:b/>
                <w:color w:val="FF0000"/>
                <w:sz w:val="22"/>
                <w:szCs w:val="22"/>
                <w:u w:val="single"/>
              </w:rPr>
              <w:t>He who has ears to hear, let him hear</w:t>
            </w:r>
            <w:r w:rsidRPr="007A63EF">
              <w:rPr>
                <w:color w:val="FF0000"/>
                <w:sz w:val="22"/>
                <w:szCs w:val="22"/>
              </w:rPr>
              <w:t xml:space="preserve">. </w:t>
            </w:r>
          </w:p>
          <w:p w:rsidR="00240E83" w:rsidRPr="007A63EF" w:rsidRDefault="00240E83" w:rsidP="00D94F79">
            <w:pPr>
              <w:tabs>
                <w:tab w:val="clear" w:pos="720"/>
              </w:tabs>
              <w:autoSpaceDE w:val="0"/>
              <w:autoSpaceDN w:val="0"/>
              <w:adjustRightInd w:val="0"/>
              <w:ind w:left="162" w:hanging="162"/>
              <w:rPr>
                <w:sz w:val="22"/>
                <w:szCs w:val="22"/>
              </w:rPr>
            </w:pPr>
            <w:r w:rsidRPr="007A63EF">
              <w:rPr>
                <w:b/>
                <w:bCs/>
                <w:color w:val="0000FF"/>
                <w:sz w:val="22"/>
                <w:szCs w:val="22"/>
              </w:rPr>
              <w:t>Matthew 13:9</w:t>
            </w:r>
            <w:r w:rsidRPr="007A63EF">
              <w:rPr>
                <w:sz w:val="22"/>
                <w:szCs w:val="22"/>
              </w:rPr>
              <w:t xml:space="preserve"> </w:t>
            </w:r>
            <w:r w:rsidRPr="007A63EF">
              <w:rPr>
                <w:color w:val="FF0000"/>
                <w:sz w:val="22"/>
                <w:szCs w:val="22"/>
              </w:rPr>
              <w:t>"</w:t>
            </w:r>
            <w:proofErr w:type="gramStart"/>
            <w:r w:rsidRPr="00385F62">
              <w:rPr>
                <w:b/>
                <w:color w:val="FF0000"/>
                <w:sz w:val="22"/>
                <w:szCs w:val="22"/>
                <w:u w:val="single"/>
              </w:rPr>
              <w:t>He</w:t>
            </w:r>
            <w:proofErr w:type="gramEnd"/>
            <w:r w:rsidRPr="00385F62">
              <w:rPr>
                <w:b/>
                <w:color w:val="FF0000"/>
                <w:sz w:val="22"/>
                <w:szCs w:val="22"/>
                <w:u w:val="single"/>
              </w:rPr>
              <w:t xml:space="preserve"> who has ears, let him </w:t>
            </w:r>
            <w:proofErr w:type="spellStart"/>
            <w:r w:rsidRPr="00385F62">
              <w:rPr>
                <w:b/>
                <w:color w:val="FF0000"/>
                <w:sz w:val="22"/>
                <w:szCs w:val="22"/>
                <w:u w:val="single"/>
              </w:rPr>
              <w:t>hear</w:t>
            </w:r>
            <w:proofErr w:type="spellEnd"/>
            <w:r w:rsidRPr="007A63EF">
              <w:rPr>
                <w:color w:val="FF0000"/>
                <w:sz w:val="22"/>
                <w:szCs w:val="22"/>
              </w:rPr>
              <w:t>."</w:t>
            </w:r>
            <w:r w:rsidRPr="007A63EF">
              <w:rPr>
                <w:sz w:val="22"/>
                <w:szCs w:val="22"/>
              </w:rPr>
              <w:t xml:space="preserve"> </w:t>
            </w:r>
          </w:p>
          <w:p w:rsidR="00240E83" w:rsidRPr="007A63EF" w:rsidRDefault="00240E83" w:rsidP="00D94F79">
            <w:pPr>
              <w:tabs>
                <w:tab w:val="clear" w:pos="720"/>
              </w:tabs>
              <w:autoSpaceDE w:val="0"/>
              <w:autoSpaceDN w:val="0"/>
              <w:adjustRightInd w:val="0"/>
              <w:ind w:left="162" w:hanging="162"/>
              <w:rPr>
                <w:sz w:val="22"/>
                <w:szCs w:val="22"/>
              </w:rPr>
            </w:pPr>
            <w:r w:rsidRPr="007A63EF">
              <w:rPr>
                <w:b/>
                <w:bCs/>
                <w:color w:val="0000FF"/>
                <w:sz w:val="22"/>
                <w:szCs w:val="22"/>
              </w:rPr>
              <w:t>Matthew 13:43</w:t>
            </w:r>
            <w:r w:rsidRPr="007A63EF">
              <w:rPr>
                <w:sz w:val="22"/>
                <w:szCs w:val="22"/>
              </w:rPr>
              <w:t xml:space="preserve"> </w:t>
            </w:r>
            <w:r w:rsidRPr="007A63EF">
              <w:rPr>
                <w:color w:val="FF0000"/>
                <w:sz w:val="22"/>
                <w:szCs w:val="22"/>
              </w:rPr>
              <w:t xml:space="preserve">"Then </w:t>
            </w:r>
            <w:r w:rsidRPr="007A63EF">
              <w:rPr>
                <w:smallCaps/>
                <w:color w:val="FF0000"/>
                <w:sz w:val="22"/>
                <w:szCs w:val="22"/>
              </w:rPr>
              <w:t>the righteous will shine forth as the sun</w:t>
            </w:r>
            <w:r w:rsidRPr="007A63EF">
              <w:rPr>
                <w:color w:val="FF0000"/>
                <w:sz w:val="22"/>
                <w:szCs w:val="22"/>
              </w:rPr>
              <w:t xml:space="preserve"> in the kingdom of their Father. </w:t>
            </w:r>
            <w:proofErr w:type="gramStart"/>
            <w:r w:rsidRPr="00385F62">
              <w:rPr>
                <w:b/>
                <w:color w:val="FF0000"/>
                <w:sz w:val="22"/>
                <w:szCs w:val="22"/>
                <w:u w:val="single"/>
              </w:rPr>
              <w:t>He</w:t>
            </w:r>
            <w:proofErr w:type="gramEnd"/>
            <w:r w:rsidRPr="00385F62">
              <w:rPr>
                <w:b/>
                <w:color w:val="FF0000"/>
                <w:sz w:val="22"/>
                <w:szCs w:val="22"/>
                <w:u w:val="single"/>
              </w:rPr>
              <w:t xml:space="preserve"> who has ears, let him hear</w:t>
            </w:r>
            <w:r w:rsidRPr="007A63EF">
              <w:rPr>
                <w:color w:val="FF0000"/>
                <w:sz w:val="22"/>
                <w:szCs w:val="22"/>
              </w:rPr>
              <w:t xml:space="preserve">. </w:t>
            </w:r>
          </w:p>
          <w:p w:rsidR="00385F62" w:rsidRPr="00E23A35" w:rsidRDefault="00385F62" w:rsidP="00385F62">
            <w:pPr>
              <w:tabs>
                <w:tab w:val="clear" w:pos="720"/>
              </w:tabs>
              <w:autoSpaceDE w:val="0"/>
              <w:autoSpaceDN w:val="0"/>
              <w:adjustRightInd w:val="0"/>
              <w:ind w:left="162" w:hanging="162"/>
              <w:rPr>
                <w:color w:val="000000" w:themeColor="text1"/>
                <w:sz w:val="22"/>
                <w:szCs w:val="22"/>
              </w:rPr>
            </w:pPr>
            <w:r w:rsidRPr="00385F62">
              <w:rPr>
                <w:b/>
                <w:bCs/>
                <w:color w:val="0000FF"/>
                <w:sz w:val="22"/>
                <w:szCs w:val="22"/>
              </w:rPr>
              <w:t>Rev. 2:7</w:t>
            </w:r>
            <w:r w:rsidRPr="00385F62">
              <w:rPr>
                <w:sz w:val="22"/>
                <w:szCs w:val="22"/>
              </w:rPr>
              <w:t xml:space="preserve"> </w:t>
            </w:r>
            <w:r w:rsidRPr="00385F62">
              <w:rPr>
                <w:b/>
                <w:color w:val="FF0000"/>
                <w:sz w:val="22"/>
                <w:szCs w:val="22"/>
                <w:u w:val="single"/>
              </w:rPr>
              <w:t>'He who has an ear, let him hear what the Spirit says to the churches</w:t>
            </w:r>
            <w:r w:rsidRPr="00385F62">
              <w:rPr>
                <w:color w:val="FF0000"/>
                <w:sz w:val="22"/>
                <w:szCs w:val="22"/>
              </w:rPr>
              <w:t xml:space="preserve">. </w:t>
            </w:r>
            <w:r>
              <w:rPr>
                <w:color w:val="FF0000"/>
                <w:sz w:val="22"/>
                <w:szCs w:val="22"/>
              </w:rPr>
              <w:t>…</w:t>
            </w:r>
            <w:r w:rsidR="00E23A35">
              <w:rPr>
                <w:color w:val="000000" w:themeColor="text1"/>
                <w:sz w:val="22"/>
                <w:szCs w:val="22"/>
              </w:rPr>
              <w:t>[</w:t>
            </w:r>
            <w:r w:rsidR="00E23A35" w:rsidRPr="00E23A35">
              <w:rPr>
                <w:i/>
                <w:color w:val="000000" w:themeColor="text1"/>
                <w:sz w:val="22"/>
                <w:szCs w:val="22"/>
              </w:rPr>
              <w:t>repeated for all 7 letters to churches</w:t>
            </w:r>
            <w:r w:rsidR="00E23A35">
              <w:rPr>
                <w:color w:val="000000" w:themeColor="text1"/>
                <w:sz w:val="22"/>
                <w:szCs w:val="22"/>
              </w:rPr>
              <w:t>]</w:t>
            </w:r>
          </w:p>
          <w:p w:rsidR="00916792" w:rsidRDefault="00916792" w:rsidP="006D7FE8">
            <w:pPr>
              <w:tabs>
                <w:tab w:val="clear" w:pos="720"/>
              </w:tabs>
              <w:autoSpaceDE w:val="0"/>
              <w:autoSpaceDN w:val="0"/>
              <w:adjustRightInd w:val="0"/>
              <w:ind w:left="162" w:hanging="162"/>
              <w:rPr>
                <w:b/>
                <w:bCs/>
                <w:color w:val="0000FF"/>
                <w:sz w:val="22"/>
                <w:szCs w:val="22"/>
              </w:rPr>
            </w:pPr>
          </w:p>
          <w:p w:rsidR="007400A2" w:rsidRDefault="007400A2" w:rsidP="00726AE3">
            <w:pPr>
              <w:tabs>
                <w:tab w:val="clear" w:pos="720"/>
              </w:tabs>
              <w:autoSpaceDE w:val="0"/>
              <w:autoSpaceDN w:val="0"/>
              <w:adjustRightInd w:val="0"/>
              <w:ind w:left="0" w:firstLine="0"/>
              <w:rPr>
                <w:b/>
                <w:bCs/>
                <w:color w:val="0000FF"/>
                <w:sz w:val="22"/>
                <w:szCs w:val="22"/>
              </w:rPr>
            </w:pPr>
          </w:p>
          <w:p w:rsidR="007400A2" w:rsidRDefault="007400A2" w:rsidP="006D7FE8">
            <w:pPr>
              <w:tabs>
                <w:tab w:val="clear" w:pos="720"/>
              </w:tabs>
              <w:autoSpaceDE w:val="0"/>
              <w:autoSpaceDN w:val="0"/>
              <w:adjustRightInd w:val="0"/>
              <w:ind w:left="162" w:hanging="162"/>
              <w:rPr>
                <w:b/>
                <w:bCs/>
                <w:color w:val="0000FF"/>
                <w:sz w:val="22"/>
                <w:szCs w:val="22"/>
              </w:rPr>
            </w:pPr>
          </w:p>
          <w:p w:rsidR="00533275" w:rsidRDefault="00916792" w:rsidP="007400A2">
            <w:pPr>
              <w:tabs>
                <w:tab w:val="clear" w:pos="720"/>
              </w:tabs>
              <w:autoSpaceDE w:val="0"/>
              <w:autoSpaceDN w:val="0"/>
              <w:adjustRightInd w:val="0"/>
              <w:ind w:left="162" w:hanging="162"/>
              <w:rPr>
                <w:i/>
                <w:sz w:val="22"/>
                <w:szCs w:val="22"/>
              </w:rPr>
            </w:pPr>
            <w:r w:rsidRPr="007400A2">
              <w:rPr>
                <w:b/>
                <w:bCs/>
                <w:i/>
                <w:color w:val="0000FF"/>
                <w:sz w:val="22"/>
                <w:szCs w:val="22"/>
              </w:rPr>
              <w:t>Daniel 7:21</w:t>
            </w:r>
            <w:r w:rsidRPr="007400A2">
              <w:rPr>
                <w:i/>
                <w:sz w:val="22"/>
                <w:szCs w:val="22"/>
              </w:rPr>
              <w:t xml:space="preserve"> "I kept looking, and that horn was waging war with the saints and overpowering them</w:t>
            </w:r>
          </w:p>
          <w:p w:rsidR="00726AE3" w:rsidRPr="007400A2" w:rsidRDefault="00726AE3" w:rsidP="007400A2">
            <w:pPr>
              <w:tabs>
                <w:tab w:val="clear" w:pos="720"/>
              </w:tabs>
              <w:autoSpaceDE w:val="0"/>
              <w:autoSpaceDN w:val="0"/>
              <w:adjustRightInd w:val="0"/>
              <w:ind w:left="162" w:hanging="162"/>
              <w:rPr>
                <w:i/>
                <w:sz w:val="22"/>
                <w:szCs w:val="22"/>
              </w:rPr>
            </w:pPr>
          </w:p>
        </w:tc>
        <w:tc>
          <w:tcPr>
            <w:tcW w:w="4050" w:type="dxa"/>
            <w:gridSpan w:val="2"/>
            <w:tcBorders>
              <w:bottom w:val="single" w:sz="4" w:space="0" w:color="auto"/>
            </w:tcBorders>
          </w:tcPr>
          <w:p w:rsidR="00385F62" w:rsidRPr="00385F62" w:rsidRDefault="00385F62" w:rsidP="00DD3F5C">
            <w:pPr>
              <w:pStyle w:val="ListParagraph"/>
              <w:numPr>
                <w:ilvl w:val="0"/>
                <w:numId w:val="1"/>
              </w:numPr>
              <w:autoSpaceDE w:val="0"/>
              <w:autoSpaceDN w:val="0"/>
              <w:adjustRightInd w:val="0"/>
              <w:ind w:left="360"/>
            </w:pPr>
            <w:r>
              <w:rPr>
                <w:sz w:val="22"/>
                <w:szCs w:val="22"/>
              </w:rPr>
              <w:t xml:space="preserve">“If anyone has an ear, let him hear” – </w:t>
            </w:r>
            <w:r w:rsidRPr="00C048BA">
              <w:rPr>
                <w:b/>
                <w:sz w:val="22"/>
                <w:szCs w:val="22"/>
                <w:u w:val="single"/>
              </w:rPr>
              <w:t>flag</w:t>
            </w:r>
            <w:r>
              <w:rPr>
                <w:sz w:val="22"/>
                <w:szCs w:val="22"/>
              </w:rPr>
              <w:t xml:space="preserve"> noting import of statement</w:t>
            </w:r>
          </w:p>
          <w:p w:rsidR="00615155" w:rsidRPr="00D13951" w:rsidRDefault="00240E83" w:rsidP="00DD3F5C">
            <w:pPr>
              <w:pStyle w:val="ListParagraph"/>
              <w:numPr>
                <w:ilvl w:val="0"/>
                <w:numId w:val="1"/>
              </w:numPr>
              <w:autoSpaceDE w:val="0"/>
              <w:autoSpaceDN w:val="0"/>
              <w:adjustRightInd w:val="0"/>
              <w:ind w:left="360"/>
            </w:pPr>
            <w:r w:rsidRPr="00DD3F5C">
              <w:rPr>
                <w:sz w:val="22"/>
                <w:szCs w:val="22"/>
              </w:rPr>
              <w:t xml:space="preserve">Note </w:t>
            </w:r>
            <w:r w:rsidR="00DD3F5C" w:rsidRPr="00DD3F5C">
              <w:rPr>
                <w:sz w:val="22"/>
                <w:szCs w:val="22"/>
              </w:rPr>
              <w:t>missing phrase – “what the Spirit says to the churches”</w:t>
            </w:r>
          </w:p>
          <w:p w:rsidR="00D13951" w:rsidRPr="00DD3F5C" w:rsidRDefault="00D13951" w:rsidP="00DD3F5C">
            <w:pPr>
              <w:pStyle w:val="ListParagraph"/>
              <w:numPr>
                <w:ilvl w:val="0"/>
                <w:numId w:val="1"/>
              </w:numPr>
              <w:autoSpaceDE w:val="0"/>
              <w:autoSpaceDN w:val="0"/>
              <w:adjustRightInd w:val="0"/>
              <w:ind w:left="360"/>
            </w:pPr>
            <w:r>
              <w:rPr>
                <w:sz w:val="22"/>
                <w:szCs w:val="22"/>
              </w:rPr>
              <w:t xml:space="preserve">This exhorts believers </w:t>
            </w:r>
            <w:r w:rsidRPr="00E23A35">
              <w:rPr>
                <w:b/>
                <w:sz w:val="22"/>
                <w:szCs w:val="22"/>
                <w:u w:val="single"/>
              </w:rPr>
              <w:t>NOT</w:t>
            </w:r>
            <w:r>
              <w:rPr>
                <w:sz w:val="22"/>
                <w:szCs w:val="22"/>
              </w:rPr>
              <w:t xml:space="preserve"> to take up arms – </w:t>
            </w:r>
            <w:r w:rsidR="00EE7BA5" w:rsidRPr="008C79ED">
              <w:rPr>
                <w:b/>
                <w:color w:val="C00000"/>
                <w:sz w:val="22"/>
                <w:szCs w:val="24"/>
                <w:u w:val="single"/>
              </w:rPr>
              <w:t>perseverance</w:t>
            </w:r>
            <w:r>
              <w:rPr>
                <w:sz w:val="22"/>
                <w:szCs w:val="22"/>
              </w:rPr>
              <w:t xml:space="preserve"> [</w:t>
            </w:r>
            <w:r w:rsidR="00EE7BA5" w:rsidRPr="00B62AD7">
              <w:rPr>
                <w:b/>
                <w:i/>
                <w:sz w:val="22"/>
                <w:szCs w:val="22"/>
                <w:u w:val="single"/>
              </w:rPr>
              <w:t>hopeful endurance</w:t>
            </w:r>
            <w:r>
              <w:rPr>
                <w:sz w:val="22"/>
                <w:szCs w:val="22"/>
              </w:rPr>
              <w:t>]</w:t>
            </w:r>
          </w:p>
          <w:p w:rsidR="00DD3F5C" w:rsidRDefault="00DD3F5C" w:rsidP="00F75ECE">
            <w:pPr>
              <w:tabs>
                <w:tab w:val="clear" w:pos="720"/>
              </w:tabs>
              <w:autoSpaceDE w:val="0"/>
              <w:autoSpaceDN w:val="0"/>
              <w:adjustRightInd w:val="0"/>
              <w:ind w:left="162" w:hanging="162"/>
            </w:pPr>
          </w:p>
          <w:p w:rsidR="00533275" w:rsidRPr="00533275" w:rsidRDefault="00533275" w:rsidP="00533275">
            <w:pPr>
              <w:tabs>
                <w:tab w:val="clear" w:pos="720"/>
              </w:tabs>
              <w:autoSpaceDE w:val="0"/>
              <w:autoSpaceDN w:val="0"/>
              <w:adjustRightInd w:val="0"/>
              <w:ind w:left="162" w:hanging="162"/>
              <w:rPr>
                <w:sz w:val="22"/>
                <w:szCs w:val="24"/>
              </w:rPr>
            </w:pPr>
            <w:r w:rsidRPr="00533275">
              <w:rPr>
                <w:b/>
                <w:bCs/>
                <w:color w:val="0000FF"/>
                <w:sz w:val="22"/>
                <w:szCs w:val="22"/>
              </w:rPr>
              <w:t>Romans</w:t>
            </w:r>
            <w:r w:rsidRPr="00533275">
              <w:rPr>
                <w:b/>
                <w:bCs/>
                <w:color w:val="0000FF"/>
                <w:sz w:val="22"/>
                <w:szCs w:val="24"/>
              </w:rPr>
              <w:t xml:space="preserve"> 8:25</w:t>
            </w:r>
            <w:r w:rsidRPr="00533275">
              <w:rPr>
                <w:sz w:val="22"/>
                <w:szCs w:val="24"/>
              </w:rPr>
              <w:t xml:space="preserve"> But if we </w:t>
            </w:r>
            <w:r w:rsidRPr="00533275">
              <w:rPr>
                <w:b/>
                <w:sz w:val="22"/>
                <w:szCs w:val="24"/>
                <w:u w:val="single"/>
              </w:rPr>
              <w:t>hope for what we do not see</w:t>
            </w:r>
            <w:r w:rsidRPr="00533275">
              <w:rPr>
                <w:sz w:val="22"/>
                <w:szCs w:val="24"/>
              </w:rPr>
              <w:t xml:space="preserve">, with </w:t>
            </w:r>
            <w:r w:rsidRPr="00533275">
              <w:rPr>
                <w:b/>
                <w:sz w:val="22"/>
                <w:szCs w:val="24"/>
                <w:u w:val="single"/>
              </w:rPr>
              <w:t>perseverance</w:t>
            </w:r>
            <w:r w:rsidRPr="00533275">
              <w:rPr>
                <w:sz w:val="22"/>
                <w:szCs w:val="24"/>
              </w:rPr>
              <w:t xml:space="preserve"> we wait eagerly for it. </w:t>
            </w:r>
          </w:p>
        </w:tc>
      </w:tr>
      <w:tr w:rsidR="002C28DA" w:rsidRPr="0097028D" w:rsidTr="005E32CB">
        <w:tc>
          <w:tcPr>
            <w:tcW w:w="13410" w:type="dxa"/>
            <w:gridSpan w:val="5"/>
            <w:shd w:val="clear" w:color="auto" w:fill="CCC0D9" w:themeFill="accent4" w:themeFillTint="66"/>
          </w:tcPr>
          <w:p w:rsidR="002C28DA" w:rsidRPr="002C28DA" w:rsidRDefault="002C28DA" w:rsidP="002C28DA">
            <w:pPr>
              <w:tabs>
                <w:tab w:val="clear" w:pos="720"/>
              </w:tabs>
              <w:autoSpaceDE w:val="0"/>
              <w:autoSpaceDN w:val="0"/>
              <w:adjustRightInd w:val="0"/>
              <w:ind w:left="0" w:firstLine="0"/>
              <w:jc w:val="center"/>
              <w:rPr>
                <w:b/>
                <w:bCs/>
                <w:color w:val="000000" w:themeColor="text1"/>
                <w:sz w:val="22"/>
                <w:szCs w:val="22"/>
              </w:rPr>
            </w:pPr>
            <w:r w:rsidRPr="002C28DA">
              <w:rPr>
                <w:b/>
                <w:bCs/>
                <w:color w:val="000000" w:themeColor="text1"/>
                <w:sz w:val="22"/>
                <w:szCs w:val="22"/>
              </w:rPr>
              <w:t xml:space="preserve">The </w:t>
            </w:r>
            <w:r w:rsidR="00726AE3">
              <w:rPr>
                <w:b/>
                <w:bCs/>
                <w:color w:val="000000" w:themeColor="text1"/>
                <w:sz w:val="22"/>
                <w:szCs w:val="22"/>
              </w:rPr>
              <w:t xml:space="preserve">Final </w:t>
            </w:r>
            <w:r w:rsidRPr="002C28DA">
              <w:rPr>
                <w:b/>
                <w:bCs/>
                <w:color w:val="000000" w:themeColor="text1"/>
                <w:sz w:val="22"/>
                <w:szCs w:val="22"/>
              </w:rPr>
              <w:t>False Prophet</w:t>
            </w:r>
          </w:p>
        </w:tc>
      </w:tr>
      <w:tr w:rsidR="0001215B" w:rsidRPr="0097028D" w:rsidTr="00F243EB">
        <w:tc>
          <w:tcPr>
            <w:tcW w:w="3960" w:type="dxa"/>
            <w:gridSpan w:val="2"/>
          </w:tcPr>
          <w:p w:rsidR="00916792" w:rsidRPr="005D5A9D" w:rsidRDefault="0001215B" w:rsidP="005D5A9D">
            <w:pPr>
              <w:tabs>
                <w:tab w:val="clear" w:pos="720"/>
              </w:tabs>
              <w:autoSpaceDE w:val="0"/>
              <w:autoSpaceDN w:val="0"/>
              <w:adjustRightInd w:val="0"/>
              <w:ind w:left="162" w:hanging="162"/>
              <w:rPr>
                <w:sz w:val="22"/>
                <w:szCs w:val="24"/>
              </w:rPr>
            </w:pPr>
            <w:r w:rsidRPr="0097028D">
              <w:rPr>
                <w:color w:val="0000FF"/>
                <w:sz w:val="22"/>
                <w:szCs w:val="16"/>
                <w:vertAlign w:val="superscript"/>
              </w:rPr>
              <w:t>11</w:t>
            </w:r>
            <w:r w:rsidRPr="0097028D">
              <w:rPr>
                <w:sz w:val="22"/>
                <w:szCs w:val="24"/>
              </w:rPr>
              <w:t xml:space="preserve">And I saw </w:t>
            </w:r>
            <w:r w:rsidRPr="00B62AD7">
              <w:rPr>
                <w:b/>
                <w:bCs/>
                <w:color w:val="C00000"/>
                <w:sz w:val="22"/>
                <w:szCs w:val="24"/>
                <w:u w:val="single"/>
              </w:rPr>
              <w:t>another</w:t>
            </w:r>
            <w:r w:rsidRPr="00E23A35">
              <w:rPr>
                <w:bCs/>
                <w:sz w:val="22"/>
                <w:szCs w:val="24"/>
              </w:rPr>
              <w:t xml:space="preserve"> </w:t>
            </w:r>
            <w:r w:rsidRPr="00533275">
              <w:rPr>
                <w:b/>
                <w:bCs/>
                <w:color w:val="C00000"/>
                <w:sz w:val="22"/>
                <w:szCs w:val="24"/>
                <w:u w:val="single"/>
              </w:rPr>
              <w:t>beast</w:t>
            </w:r>
            <w:r w:rsidRPr="00533275">
              <w:rPr>
                <w:b/>
                <w:bCs/>
                <w:sz w:val="22"/>
                <w:szCs w:val="24"/>
              </w:rPr>
              <w:t xml:space="preserve"> </w:t>
            </w:r>
            <w:r w:rsidRPr="0097028D">
              <w:rPr>
                <w:b/>
                <w:bCs/>
                <w:sz w:val="22"/>
                <w:szCs w:val="24"/>
                <w:u w:val="single"/>
              </w:rPr>
              <w:t>coming up out of the earth</w:t>
            </w:r>
            <w:r w:rsidRPr="0097028D">
              <w:rPr>
                <w:sz w:val="22"/>
                <w:szCs w:val="24"/>
              </w:rPr>
              <w:t xml:space="preserve">; and he had two horns like a </w:t>
            </w:r>
            <w:r w:rsidRPr="001340EA">
              <w:rPr>
                <w:b/>
                <w:sz w:val="22"/>
                <w:szCs w:val="24"/>
                <w:u w:val="single"/>
              </w:rPr>
              <w:t>lamb</w:t>
            </w:r>
            <w:r w:rsidRPr="0097028D">
              <w:rPr>
                <w:sz w:val="22"/>
                <w:szCs w:val="24"/>
              </w:rPr>
              <w:t xml:space="preserve">, and he spoke as a </w:t>
            </w:r>
            <w:r w:rsidRPr="001340EA">
              <w:rPr>
                <w:b/>
                <w:color w:val="C00000"/>
                <w:sz w:val="22"/>
                <w:szCs w:val="24"/>
                <w:u w:val="single"/>
              </w:rPr>
              <w:t>dragon</w:t>
            </w:r>
            <w:r w:rsidRPr="0097028D">
              <w:rPr>
                <w:sz w:val="22"/>
                <w:szCs w:val="24"/>
              </w:rPr>
              <w:t xml:space="preserve">. </w:t>
            </w:r>
            <w:r w:rsidRPr="0097028D">
              <w:rPr>
                <w:color w:val="0000FF"/>
                <w:sz w:val="22"/>
                <w:szCs w:val="16"/>
                <w:vertAlign w:val="superscript"/>
              </w:rPr>
              <w:t>12</w:t>
            </w:r>
            <w:r w:rsidRPr="0097028D">
              <w:rPr>
                <w:sz w:val="22"/>
                <w:szCs w:val="24"/>
              </w:rPr>
              <w:t xml:space="preserve">And he </w:t>
            </w:r>
            <w:r w:rsidRPr="00121626">
              <w:rPr>
                <w:b/>
                <w:sz w:val="22"/>
                <w:szCs w:val="24"/>
                <w:u w:val="single"/>
              </w:rPr>
              <w:t>exercises all the authority of the first beast</w:t>
            </w:r>
            <w:r w:rsidRPr="0097028D">
              <w:rPr>
                <w:sz w:val="22"/>
                <w:szCs w:val="24"/>
              </w:rPr>
              <w:t xml:space="preserve"> in his presence. And he makes the earth and </w:t>
            </w:r>
            <w:r w:rsidRPr="00F65865">
              <w:rPr>
                <w:b/>
                <w:color w:val="29A729"/>
                <w:sz w:val="22"/>
                <w:szCs w:val="22"/>
                <w:u w:val="single"/>
              </w:rPr>
              <w:t>those who dwell in it</w:t>
            </w:r>
            <w:r w:rsidRPr="0097028D">
              <w:rPr>
                <w:sz w:val="22"/>
                <w:szCs w:val="24"/>
              </w:rPr>
              <w:t xml:space="preserve"> to </w:t>
            </w:r>
            <w:r w:rsidRPr="001340EA">
              <w:rPr>
                <w:b/>
                <w:bCs/>
                <w:sz w:val="22"/>
                <w:szCs w:val="24"/>
                <w:u w:val="single"/>
              </w:rPr>
              <w:t>worship</w:t>
            </w:r>
            <w:r w:rsidRPr="0097028D">
              <w:rPr>
                <w:sz w:val="22"/>
                <w:szCs w:val="24"/>
              </w:rPr>
              <w:t xml:space="preserve"> the </w:t>
            </w:r>
            <w:r w:rsidRPr="001340EA">
              <w:rPr>
                <w:b/>
                <w:bCs/>
                <w:sz w:val="22"/>
                <w:szCs w:val="24"/>
                <w:u w:val="single"/>
              </w:rPr>
              <w:t>first</w:t>
            </w:r>
            <w:r w:rsidRPr="0097028D">
              <w:rPr>
                <w:sz w:val="22"/>
                <w:szCs w:val="24"/>
              </w:rPr>
              <w:t xml:space="preserve"> </w:t>
            </w:r>
            <w:r w:rsidRPr="001340EA">
              <w:rPr>
                <w:b/>
                <w:bCs/>
                <w:sz w:val="22"/>
                <w:szCs w:val="24"/>
                <w:u w:val="single"/>
              </w:rPr>
              <w:t>beast</w:t>
            </w:r>
            <w:r w:rsidRPr="0097028D">
              <w:rPr>
                <w:sz w:val="22"/>
                <w:szCs w:val="24"/>
              </w:rPr>
              <w:t xml:space="preserve">, whose </w:t>
            </w:r>
            <w:r w:rsidRPr="00640AEA">
              <w:rPr>
                <w:b/>
                <w:sz w:val="22"/>
                <w:szCs w:val="24"/>
                <w:u w:val="single"/>
              </w:rPr>
              <w:t>fatal wound</w:t>
            </w:r>
            <w:r w:rsidRPr="0097028D">
              <w:rPr>
                <w:sz w:val="22"/>
                <w:szCs w:val="24"/>
              </w:rPr>
              <w:t xml:space="preserve"> was healed.</w:t>
            </w:r>
          </w:p>
        </w:tc>
        <w:tc>
          <w:tcPr>
            <w:tcW w:w="5490" w:type="dxa"/>
            <w:gridSpan w:val="2"/>
            <w:tcBorders>
              <w:top w:val="single" w:sz="4" w:space="0" w:color="auto"/>
              <w:bottom w:val="single" w:sz="4" w:space="0" w:color="auto"/>
            </w:tcBorders>
          </w:tcPr>
          <w:p w:rsidR="00C048BA" w:rsidRPr="00C048BA" w:rsidRDefault="00C048BA" w:rsidP="00C048BA">
            <w:pPr>
              <w:tabs>
                <w:tab w:val="clear" w:pos="720"/>
              </w:tabs>
              <w:autoSpaceDE w:val="0"/>
              <w:autoSpaceDN w:val="0"/>
              <w:adjustRightInd w:val="0"/>
              <w:ind w:left="162" w:hanging="162"/>
              <w:rPr>
                <w:sz w:val="22"/>
                <w:szCs w:val="24"/>
              </w:rPr>
            </w:pPr>
            <w:r w:rsidRPr="00C048BA">
              <w:rPr>
                <w:b/>
                <w:bCs/>
                <w:color w:val="0000FF"/>
                <w:sz w:val="22"/>
                <w:szCs w:val="24"/>
              </w:rPr>
              <w:t>Rev. 16:13</w:t>
            </w:r>
            <w:r w:rsidRPr="00C048BA">
              <w:rPr>
                <w:sz w:val="22"/>
                <w:szCs w:val="24"/>
              </w:rPr>
              <w:t xml:space="preserve"> And I saw </w:t>
            </w:r>
            <w:r w:rsidRPr="00C048BA">
              <w:rPr>
                <w:i/>
                <w:iCs/>
                <w:sz w:val="22"/>
                <w:szCs w:val="24"/>
              </w:rPr>
              <w:t>coming</w:t>
            </w:r>
            <w:r w:rsidRPr="00C048BA">
              <w:rPr>
                <w:sz w:val="22"/>
                <w:szCs w:val="24"/>
              </w:rPr>
              <w:t xml:space="preserve"> out of the mouth of </w:t>
            </w:r>
            <w:r w:rsidRPr="00121626">
              <w:rPr>
                <w:b/>
                <w:color w:val="C00000"/>
                <w:sz w:val="22"/>
                <w:szCs w:val="24"/>
                <w:u w:val="single"/>
              </w:rPr>
              <w:t>the dragon</w:t>
            </w:r>
            <w:r w:rsidRPr="00C048BA">
              <w:rPr>
                <w:sz w:val="22"/>
                <w:szCs w:val="24"/>
              </w:rPr>
              <w:t xml:space="preserve"> and out of the mouth of </w:t>
            </w:r>
            <w:r w:rsidRPr="00121626">
              <w:rPr>
                <w:b/>
                <w:color w:val="C00000"/>
                <w:sz w:val="22"/>
                <w:szCs w:val="24"/>
                <w:u w:val="single"/>
              </w:rPr>
              <w:t>the beast</w:t>
            </w:r>
            <w:r w:rsidRPr="00C048BA">
              <w:rPr>
                <w:sz w:val="22"/>
                <w:szCs w:val="24"/>
              </w:rPr>
              <w:t xml:space="preserve"> and out of the mouth of </w:t>
            </w:r>
            <w:r w:rsidRPr="00C048BA">
              <w:rPr>
                <w:b/>
                <w:color w:val="C00000"/>
                <w:sz w:val="22"/>
                <w:szCs w:val="24"/>
                <w:u w:val="single"/>
              </w:rPr>
              <w:t>the false prophet</w:t>
            </w:r>
            <w:r w:rsidRPr="00C048BA">
              <w:rPr>
                <w:sz w:val="22"/>
                <w:szCs w:val="24"/>
              </w:rPr>
              <w:t xml:space="preserve">, three unclean spirits like frogs; </w:t>
            </w:r>
          </w:p>
          <w:p w:rsidR="0001215B" w:rsidRDefault="0001215B" w:rsidP="007A63EF">
            <w:pPr>
              <w:tabs>
                <w:tab w:val="clear" w:pos="720"/>
              </w:tabs>
              <w:autoSpaceDE w:val="0"/>
              <w:autoSpaceDN w:val="0"/>
              <w:adjustRightInd w:val="0"/>
              <w:ind w:left="162" w:hanging="162"/>
              <w:rPr>
                <w:b/>
                <w:bCs/>
                <w:color w:val="0000FF"/>
                <w:sz w:val="22"/>
                <w:szCs w:val="22"/>
              </w:rPr>
            </w:pPr>
          </w:p>
          <w:p w:rsidR="0025776C" w:rsidRPr="007A63EF" w:rsidRDefault="0025776C" w:rsidP="0025776C">
            <w:pPr>
              <w:tabs>
                <w:tab w:val="clear" w:pos="720"/>
              </w:tabs>
              <w:autoSpaceDE w:val="0"/>
              <w:autoSpaceDN w:val="0"/>
              <w:adjustRightInd w:val="0"/>
              <w:ind w:left="162" w:hanging="162"/>
              <w:rPr>
                <w:b/>
                <w:bCs/>
                <w:color w:val="0000FF"/>
                <w:sz w:val="22"/>
                <w:szCs w:val="22"/>
              </w:rPr>
            </w:pPr>
          </w:p>
        </w:tc>
        <w:tc>
          <w:tcPr>
            <w:tcW w:w="3960" w:type="dxa"/>
          </w:tcPr>
          <w:p w:rsidR="00B62AD7" w:rsidRDefault="00B62AD7" w:rsidP="001D11CF">
            <w:pPr>
              <w:pStyle w:val="ListParagraph"/>
              <w:numPr>
                <w:ilvl w:val="0"/>
                <w:numId w:val="1"/>
              </w:numPr>
              <w:autoSpaceDE w:val="0"/>
              <w:autoSpaceDN w:val="0"/>
              <w:adjustRightInd w:val="0"/>
              <w:ind w:left="360"/>
              <w:rPr>
                <w:bCs/>
                <w:color w:val="000000" w:themeColor="text1"/>
                <w:sz w:val="22"/>
                <w:szCs w:val="24"/>
              </w:rPr>
            </w:pPr>
            <w:r>
              <w:rPr>
                <w:bCs/>
                <w:color w:val="000000" w:themeColor="text1"/>
                <w:sz w:val="22"/>
                <w:szCs w:val="24"/>
              </w:rPr>
              <w:t>“</w:t>
            </w:r>
            <w:r w:rsidRPr="001D11CF">
              <w:rPr>
                <w:color w:val="000000" w:themeColor="text1"/>
                <w:sz w:val="22"/>
                <w:szCs w:val="22"/>
              </w:rPr>
              <w:t>another</w:t>
            </w:r>
            <w:r>
              <w:rPr>
                <w:bCs/>
                <w:color w:val="000000" w:themeColor="text1"/>
                <w:sz w:val="22"/>
                <w:szCs w:val="24"/>
              </w:rPr>
              <w:t>” – of the same kind, meaning a human not an institution</w:t>
            </w:r>
          </w:p>
          <w:p w:rsidR="0001215B" w:rsidRDefault="007A63EF" w:rsidP="001D11CF">
            <w:pPr>
              <w:pStyle w:val="ListParagraph"/>
              <w:numPr>
                <w:ilvl w:val="0"/>
                <w:numId w:val="1"/>
              </w:numPr>
              <w:autoSpaceDE w:val="0"/>
              <w:autoSpaceDN w:val="0"/>
              <w:adjustRightInd w:val="0"/>
              <w:ind w:left="360"/>
              <w:rPr>
                <w:bCs/>
                <w:color w:val="000000" w:themeColor="text1"/>
                <w:sz w:val="22"/>
                <w:szCs w:val="24"/>
              </w:rPr>
            </w:pPr>
            <w:r w:rsidRPr="007A63EF">
              <w:rPr>
                <w:bCs/>
                <w:color w:val="000000" w:themeColor="text1"/>
                <w:sz w:val="22"/>
                <w:szCs w:val="24"/>
              </w:rPr>
              <w:t>“</w:t>
            </w:r>
            <w:r w:rsidRPr="001D11CF">
              <w:rPr>
                <w:color w:val="000000" w:themeColor="text1"/>
                <w:sz w:val="22"/>
                <w:szCs w:val="22"/>
              </w:rPr>
              <w:t>Out</w:t>
            </w:r>
            <w:r w:rsidRPr="007A63EF">
              <w:rPr>
                <w:bCs/>
                <w:color w:val="000000" w:themeColor="text1"/>
                <w:sz w:val="22"/>
                <w:szCs w:val="24"/>
              </w:rPr>
              <w:t xml:space="preserve"> of </w:t>
            </w:r>
            <w:r w:rsidRPr="007A63EF">
              <w:rPr>
                <w:sz w:val="22"/>
                <w:szCs w:val="22"/>
              </w:rPr>
              <w:t>the</w:t>
            </w:r>
            <w:r w:rsidRPr="007A63EF">
              <w:rPr>
                <w:bCs/>
                <w:color w:val="000000" w:themeColor="text1"/>
                <w:sz w:val="22"/>
                <w:szCs w:val="24"/>
              </w:rPr>
              <w:t xml:space="preserve"> earth” implies from human society, e.g. secularism, apostate religion.</w:t>
            </w:r>
          </w:p>
          <w:p w:rsidR="00B62AD7" w:rsidRDefault="00B62AD7" w:rsidP="001D11CF">
            <w:pPr>
              <w:pStyle w:val="ListParagraph"/>
              <w:numPr>
                <w:ilvl w:val="0"/>
                <w:numId w:val="1"/>
              </w:numPr>
              <w:autoSpaceDE w:val="0"/>
              <w:autoSpaceDN w:val="0"/>
              <w:adjustRightInd w:val="0"/>
              <w:ind w:left="360"/>
              <w:rPr>
                <w:bCs/>
                <w:color w:val="000000" w:themeColor="text1"/>
                <w:sz w:val="22"/>
                <w:szCs w:val="24"/>
              </w:rPr>
            </w:pPr>
            <w:r>
              <w:rPr>
                <w:bCs/>
                <w:color w:val="000000" w:themeColor="text1"/>
                <w:sz w:val="22"/>
                <w:szCs w:val="24"/>
              </w:rPr>
              <w:t>“</w:t>
            </w:r>
            <w:r w:rsidRPr="001D11CF">
              <w:rPr>
                <w:color w:val="000000" w:themeColor="text1"/>
                <w:sz w:val="22"/>
                <w:szCs w:val="22"/>
              </w:rPr>
              <w:t>lamb</w:t>
            </w:r>
            <w:r>
              <w:rPr>
                <w:bCs/>
                <w:color w:val="000000" w:themeColor="text1"/>
                <w:sz w:val="22"/>
                <w:szCs w:val="24"/>
              </w:rPr>
              <w:t>” – meekness and gentleness deception</w:t>
            </w:r>
          </w:p>
          <w:p w:rsidR="00385F62" w:rsidRPr="00385F62" w:rsidRDefault="00121626" w:rsidP="00121626">
            <w:pPr>
              <w:pStyle w:val="ListParagraph"/>
              <w:numPr>
                <w:ilvl w:val="0"/>
                <w:numId w:val="1"/>
              </w:numPr>
              <w:autoSpaceDE w:val="0"/>
              <w:autoSpaceDN w:val="0"/>
              <w:adjustRightInd w:val="0"/>
              <w:ind w:left="360"/>
              <w:rPr>
                <w:bCs/>
                <w:color w:val="000000" w:themeColor="text1"/>
                <w:sz w:val="22"/>
                <w:szCs w:val="24"/>
              </w:rPr>
            </w:pPr>
            <w:r>
              <w:rPr>
                <w:bCs/>
                <w:color w:val="000000" w:themeColor="text1"/>
                <w:sz w:val="22"/>
                <w:szCs w:val="24"/>
              </w:rPr>
              <w:t xml:space="preserve">We have an </w:t>
            </w:r>
            <w:r w:rsidRPr="00121626">
              <w:rPr>
                <w:b/>
                <w:bCs/>
                <w:color w:val="000000" w:themeColor="text1"/>
                <w:sz w:val="22"/>
                <w:szCs w:val="24"/>
                <w:u w:val="single"/>
              </w:rPr>
              <w:t>unholy trinity</w:t>
            </w:r>
            <w:r>
              <w:rPr>
                <w:bCs/>
                <w:color w:val="000000" w:themeColor="text1"/>
                <w:sz w:val="22"/>
                <w:szCs w:val="24"/>
              </w:rPr>
              <w:t xml:space="preserve"> now.</w:t>
            </w:r>
          </w:p>
        </w:tc>
      </w:tr>
      <w:tr w:rsidR="00615155" w:rsidRPr="0097028D" w:rsidTr="00F243EB">
        <w:tc>
          <w:tcPr>
            <w:tcW w:w="3960" w:type="dxa"/>
            <w:gridSpan w:val="2"/>
          </w:tcPr>
          <w:p w:rsidR="00615155" w:rsidRPr="0097028D" w:rsidRDefault="00615155" w:rsidP="00F243EB">
            <w:pPr>
              <w:tabs>
                <w:tab w:val="clear" w:pos="720"/>
              </w:tabs>
              <w:autoSpaceDE w:val="0"/>
              <w:autoSpaceDN w:val="0"/>
              <w:adjustRightInd w:val="0"/>
              <w:ind w:left="158" w:hanging="158"/>
              <w:rPr>
                <w:color w:val="0000FF"/>
                <w:sz w:val="22"/>
                <w:szCs w:val="16"/>
                <w:vertAlign w:val="superscript"/>
              </w:rPr>
            </w:pPr>
            <w:r w:rsidRPr="0097028D">
              <w:rPr>
                <w:color w:val="0000FF"/>
                <w:sz w:val="22"/>
                <w:szCs w:val="16"/>
                <w:vertAlign w:val="superscript"/>
              </w:rPr>
              <w:lastRenderedPageBreak/>
              <w:t>13</w:t>
            </w:r>
            <w:r w:rsidRPr="0097028D">
              <w:rPr>
                <w:sz w:val="22"/>
                <w:szCs w:val="24"/>
              </w:rPr>
              <w:t xml:space="preserve">And he performs </w:t>
            </w:r>
            <w:r w:rsidRPr="00146781">
              <w:rPr>
                <w:b/>
                <w:bCs/>
                <w:sz w:val="22"/>
                <w:szCs w:val="24"/>
                <w:u w:val="single"/>
              </w:rPr>
              <w:t>great signs</w:t>
            </w:r>
            <w:r w:rsidRPr="0097028D">
              <w:rPr>
                <w:sz w:val="22"/>
                <w:szCs w:val="24"/>
              </w:rPr>
              <w:t xml:space="preserve">, so that he even makes </w:t>
            </w:r>
            <w:r w:rsidRPr="00146781">
              <w:rPr>
                <w:b/>
                <w:bCs/>
                <w:sz w:val="22"/>
                <w:szCs w:val="24"/>
                <w:u w:val="single"/>
              </w:rPr>
              <w:t>fire</w:t>
            </w:r>
            <w:r w:rsidRPr="0097028D">
              <w:rPr>
                <w:sz w:val="22"/>
                <w:szCs w:val="24"/>
              </w:rPr>
              <w:t xml:space="preserve"> come down out of heaven to the earth in the presence of men. </w:t>
            </w:r>
            <w:r w:rsidRPr="0097028D">
              <w:rPr>
                <w:color w:val="0000FF"/>
                <w:sz w:val="22"/>
                <w:szCs w:val="16"/>
                <w:vertAlign w:val="superscript"/>
              </w:rPr>
              <w:t>14</w:t>
            </w:r>
            <w:r w:rsidRPr="0097028D">
              <w:rPr>
                <w:sz w:val="22"/>
                <w:szCs w:val="24"/>
              </w:rPr>
              <w:t xml:space="preserve">And he </w:t>
            </w:r>
            <w:r w:rsidRPr="00F65865">
              <w:rPr>
                <w:b/>
                <w:bCs/>
                <w:color w:val="C00000"/>
                <w:sz w:val="22"/>
                <w:szCs w:val="24"/>
                <w:u w:val="single"/>
              </w:rPr>
              <w:t>deceives</w:t>
            </w:r>
            <w:r w:rsidRPr="0097028D">
              <w:rPr>
                <w:sz w:val="22"/>
                <w:szCs w:val="24"/>
              </w:rPr>
              <w:t xml:space="preserve"> </w:t>
            </w:r>
            <w:r w:rsidRPr="00F65865">
              <w:rPr>
                <w:b/>
                <w:color w:val="29A729"/>
                <w:sz w:val="22"/>
                <w:szCs w:val="22"/>
                <w:u w:val="single"/>
              </w:rPr>
              <w:t>those who dwell on the earth</w:t>
            </w:r>
            <w:r w:rsidRPr="0097028D">
              <w:rPr>
                <w:sz w:val="22"/>
                <w:szCs w:val="24"/>
              </w:rPr>
              <w:t xml:space="preserve"> because of the signs which it was given him to perform in the presence of the </w:t>
            </w:r>
            <w:r w:rsidRPr="00132008">
              <w:rPr>
                <w:b/>
                <w:bCs/>
                <w:color w:val="C00000"/>
                <w:sz w:val="22"/>
                <w:szCs w:val="24"/>
                <w:u w:val="single"/>
              </w:rPr>
              <w:t>beast</w:t>
            </w:r>
            <w:r w:rsidRPr="0097028D">
              <w:rPr>
                <w:sz w:val="22"/>
                <w:szCs w:val="24"/>
              </w:rPr>
              <w:t xml:space="preserve">, telling </w:t>
            </w:r>
            <w:r w:rsidRPr="00F65865">
              <w:rPr>
                <w:b/>
                <w:color w:val="29A729"/>
                <w:sz w:val="22"/>
                <w:szCs w:val="22"/>
                <w:u w:val="single"/>
              </w:rPr>
              <w:t>those who dwell on the earth</w:t>
            </w:r>
            <w:r w:rsidRPr="0097028D">
              <w:rPr>
                <w:sz w:val="22"/>
                <w:szCs w:val="24"/>
              </w:rPr>
              <w:t xml:space="preserve"> to make an </w:t>
            </w:r>
            <w:r w:rsidRPr="00146781">
              <w:rPr>
                <w:b/>
                <w:bCs/>
                <w:sz w:val="22"/>
                <w:szCs w:val="24"/>
                <w:u w:val="single"/>
              </w:rPr>
              <w:t>image</w:t>
            </w:r>
            <w:r w:rsidRPr="00122A0C">
              <w:rPr>
                <w:b/>
                <w:bCs/>
                <w:sz w:val="22"/>
                <w:szCs w:val="24"/>
                <w:u w:val="single"/>
              </w:rPr>
              <w:t xml:space="preserve"> to the beast</w:t>
            </w:r>
            <w:r w:rsidRPr="0097028D">
              <w:rPr>
                <w:sz w:val="22"/>
                <w:szCs w:val="24"/>
              </w:rPr>
              <w:t xml:space="preserve"> who </w:t>
            </w:r>
            <w:r w:rsidRPr="00122A0C">
              <w:rPr>
                <w:b/>
                <w:sz w:val="22"/>
                <w:szCs w:val="24"/>
                <w:u w:val="single"/>
              </w:rPr>
              <w:t>had the wound of the sword and has come to life</w:t>
            </w:r>
            <w:r w:rsidRPr="0097028D">
              <w:rPr>
                <w:sz w:val="22"/>
                <w:szCs w:val="24"/>
              </w:rPr>
              <w:t>.</w:t>
            </w:r>
          </w:p>
        </w:tc>
        <w:tc>
          <w:tcPr>
            <w:tcW w:w="5490" w:type="dxa"/>
            <w:gridSpan w:val="2"/>
            <w:tcBorders>
              <w:top w:val="single" w:sz="4" w:space="0" w:color="auto"/>
              <w:bottom w:val="single" w:sz="4" w:space="0" w:color="auto"/>
            </w:tcBorders>
          </w:tcPr>
          <w:p w:rsidR="00615155" w:rsidRDefault="00615155" w:rsidP="00873A0A">
            <w:pPr>
              <w:tabs>
                <w:tab w:val="clear" w:pos="720"/>
              </w:tabs>
              <w:autoSpaceDE w:val="0"/>
              <w:autoSpaceDN w:val="0"/>
              <w:adjustRightInd w:val="0"/>
              <w:ind w:left="162" w:hanging="162"/>
              <w:rPr>
                <w:color w:val="0000FF"/>
                <w:sz w:val="22"/>
                <w:szCs w:val="22"/>
                <w:vertAlign w:val="superscript"/>
              </w:rPr>
            </w:pPr>
            <w:r w:rsidRPr="007A63EF">
              <w:rPr>
                <w:b/>
                <w:bCs/>
                <w:color w:val="0000FF"/>
                <w:sz w:val="22"/>
                <w:szCs w:val="22"/>
              </w:rPr>
              <w:t xml:space="preserve">2 </w:t>
            </w:r>
            <w:proofErr w:type="spellStart"/>
            <w:r w:rsidRPr="007A63EF">
              <w:rPr>
                <w:b/>
                <w:bCs/>
                <w:color w:val="0000FF"/>
                <w:sz w:val="22"/>
                <w:szCs w:val="22"/>
              </w:rPr>
              <w:t>Thes</w:t>
            </w:r>
            <w:proofErr w:type="spellEnd"/>
            <w:r w:rsidRPr="007A63EF">
              <w:rPr>
                <w:b/>
                <w:bCs/>
                <w:color w:val="0000FF"/>
                <w:sz w:val="22"/>
                <w:szCs w:val="22"/>
              </w:rPr>
              <w:t>. 2:3</w:t>
            </w:r>
            <w:r w:rsidR="00EE3623">
              <w:rPr>
                <w:b/>
                <w:bCs/>
                <w:color w:val="0000FF"/>
                <w:sz w:val="22"/>
                <w:szCs w:val="22"/>
              </w:rPr>
              <w:t>-4</w:t>
            </w:r>
            <w:r w:rsidRPr="007A63EF">
              <w:rPr>
                <w:sz w:val="22"/>
                <w:szCs w:val="22"/>
              </w:rPr>
              <w:t xml:space="preserve"> Let no one in any way deceive you, for </w:t>
            </w:r>
            <w:r w:rsidRPr="00873A0A">
              <w:rPr>
                <w:b/>
                <w:i/>
                <w:iCs/>
                <w:sz w:val="22"/>
                <w:szCs w:val="22"/>
                <w:u w:val="single"/>
              </w:rPr>
              <w:t>it will not come</w:t>
            </w:r>
            <w:r w:rsidRPr="007A63EF">
              <w:rPr>
                <w:sz w:val="22"/>
                <w:szCs w:val="22"/>
              </w:rPr>
              <w:t xml:space="preserve"> unless the </w:t>
            </w:r>
            <w:r w:rsidRPr="00873A0A">
              <w:rPr>
                <w:b/>
                <w:sz w:val="22"/>
                <w:szCs w:val="22"/>
                <w:u w:val="single"/>
              </w:rPr>
              <w:t>apostasy comes first</w:t>
            </w:r>
            <w:r w:rsidRPr="007A63EF">
              <w:rPr>
                <w:sz w:val="22"/>
                <w:szCs w:val="22"/>
              </w:rPr>
              <w:t xml:space="preserve">, and the </w:t>
            </w:r>
            <w:r w:rsidRPr="00873A0A">
              <w:rPr>
                <w:b/>
                <w:sz w:val="22"/>
                <w:szCs w:val="22"/>
                <w:u w:val="single"/>
              </w:rPr>
              <w:t>man of lawlessness is revealed, the son of destruction</w:t>
            </w:r>
            <w:r w:rsidRPr="007A63EF">
              <w:rPr>
                <w:sz w:val="22"/>
                <w:szCs w:val="22"/>
              </w:rPr>
              <w:t xml:space="preserve">, </w:t>
            </w:r>
            <w:r w:rsidRPr="007A63EF">
              <w:rPr>
                <w:color w:val="0000FF"/>
                <w:sz w:val="22"/>
                <w:szCs w:val="22"/>
                <w:vertAlign w:val="superscript"/>
              </w:rPr>
              <w:t>4</w:t>
            </w:r>
            <w:r w:rsidRPr="007A63EF">
              <w:rPr>
                <w:sz w:val="22"/>
                <w:szCs w:val="22"/>
              </w:rPr>
              <w:t xml:space="preserve">who opposes and exalts himself above every so-called god or object of worship, so that </w:t>
            </w:r>
            <w:r w:rsidRPr="00EE3623">
              <w:rPr>
                <w:b/>
                <w:sz w:val="22"/>
                <w:szCs w:val="22"/>
                <w:u w:val="single"/>
              </w:rPr>
              <w:t xml:space="preserve">he </w:t>
            </w:r>
            <w:r w:rsidRPr="00873A0A">
              <w:rPr>
                <w:b/>
                <w:sz w:val="22"/>
                <w:szCs w:val="22"/>
                <w:u w:val="single"/>
              </w:rPr>
              <w:t>takes his seat in the temple of God</w:t>
            </w:r>
            <w:r w:rsidRPr="007A63EF">
              <w:rPr>
                <w:sz w:val="22"/>
                <w:szCs w:val="22"/>
              </w:rPr>
              <w:t>, displaying himself as being God</w:t>
            </w:r>
            <w:r w:rsidR="00873A0A">
              <w:rPr>
                <w:sz w:val="22"/>
                <w:szCs w:val="22"/>
              </w:rPr>
              <w:t>…</w:t>
            </w:r>
          </w:p>
          <w:p w:rsidR="00726AE3" w:rsidRPr="00726AE3" w:rsidRDefault="00726AE3" w:rsidP="00726AE3">
            <w:pPr>
              <w:tabs>
                <w:tab w:val="clear" w:pos="720"/>
              </w:tabs>
              <w:autoSpaceDE w:val="0"/>
              <w:autoSpaceDN w:val="0"/>
              <w:adjustRightInd w:val="0"/>
              <w:ind w:left="162" w:hanging="162"/>
              <w:rPr>
                <w:sz w:val="24"/>
                <w:szCs w:val="24"/>
              </w:rPr>
            </w:pPr>
            <w:r>
              <w:rPr>
                <w:b/>
                <w:bCs/>
                <w:color w:val="0000FF"/>
                <w:sz w:val="22"/>
                <w:szCs w:val="22"/>
              </w:rPr>
              <w:t>Rev.</w:t>
            </w:r>
            <w:r w:rsidRPr="00726AE3">
              <w:rPr>
                <w:b/>
                <w:bCs/>
                <w:color w:val="0000FF"/>
                <w:sz w:val="22"/>
                <w:szCs w:val="22"/>
              </w:rPr>
              <w:t xml:space="preserve"> 19:20</w:t>
            </w:r>
            <w:r w:rsidRPr="00726AE3">
              <w:rPr>
                <w:b/>
                <w:bCs/>
                <w:sz w:val="22"/>
                <w:szCs w:val="24"/>
              </w:rPr>
              <w:t xml:space="preserve"> </w:t>
            </w:r>
            <w:r w:rsidRPr="00726AE3">
              <w:rPr>
                <w:sz w:val="22"/>
                <w:szCs w:val="24"/>
              </w:rPr>
              <w:t xml:space="preserve"> And the beast was seized, and with him </w:t>
            </w:r>
            <w:r w:rsidRPr="00726AE3">
              <w:rPr>
                <w:b/>
                <w:sz w:val="22"/>
                <w:szCs w:val="24"/>
                <w:u w:val="single"/>
              </w:rPr>
              <w:t>the false prophet who performed the signs in his presence</w:t>
            </w:r>
            <w:r w:rsidRPr="00726AE3">
              <w:rPr>
                <w:sz w:val="22"/>
                <w:szCs w:val="24"/>
              </w:rPr>
              <w:t xml:space="preserve">, </w:t>
            </w:r>
          </w:p>
          <w:p w:rsidR="00132008" w:rsidRPr="00132008" w:rsidRDefault="00132008" w:rsidP="00132008">
            <w:pPr>
              <w:tabs>
                <w:tab w:val="clear" w:pos="720"/>
              </w:tabs>
              <w:autoSpaceDE w:val="0"/>
              <w:autoSpaceDN w:val="0"/>
              <w:adjustRightInd w:val="0"/>
              <w:ind w:left="162" w:hanging="162"/>
              <w:rPr>
                <w:sz w:val="24"/>
                <w:szCs w:val="24"/>
              </w:rPr>
            </w:pPr>
            <w:r w:rsidRPr="00132008">
              <w:rPr>
                <w:b/>
                <w:bCs/>
                <w:color w:val="0000FF"/>
                <w:sz w:val="22"/>
                <w:szCs w:val="22"/>
              </w:rPr>
              <w:t>Matt 24:15</w:t>
            </w:r>
            <w:r w:rsidRPr="00132008">
              <w:rPr>
                <w:b/>
                <w:bCs/>
                <w:sz w:val="22"/>
                <w:szCs w:val="24"/>
              </w:rPr>
              <w:t xml:space="preserve"> </w:t>
            </w:r>
            <w:r w:rsidRPr="00132008">
              <w:rPr>
                <w:sz w:val="22"/>
                <w:szCs w:val="24"/>
              </w:rPr>
              <w:t>"</w:t>
            </w:r>
            <w:r w:rsidRPr="00132008">
              <w:rPr>
                <w:color w:val="FF0000"/>
                <w:sz w:val="22"/>
                <w:szCs w:val="24"/>
              </w:rPr>
              <w:t xml:space="preserve">Therefore when you see the </w:t>
            </w:r>
            <w:r w:rsidRPr="00132008">
              <w:rPr>
                <w:b/>
                <w:color w:val="FF0000"/>
                <w:sz w:val="22"/>
                <w:szCs w:val="24"/>
                <w:u w:val="single"/>
              </w:rPr>
              <w:t>ABOMINATION OF DESOLATION</w:t>
            </w:r>
            <w:r w:rsidRPr="00132008">
              <w:rPr>
                <w:color w:val="FF0000"/>
                <w:sz w:val="22"/>
                <w:szCs w:val="24"/>
              </w:rPr>
              <w:t xml:space="preserve"> which was spoken of through Daniel the prophet, standing in the holy place (let the reader understand),</w:t>
            </w:r>
            <w:r w:rsidRPr="00132008">
              <w:rPr>
                <w:sz w:val="22"/>
                <w:szCs w:val="24"/>
              </w:rPr>
              <w:t xml:space="preserve"> </w:t>
            </w:r>
          </w:p>
        </w:tc>
        <w:tc>
          <w:tcPr>
            <w:tcW w:w="3960" w:type="dxa"/>
          </w:tcPr>
          <w:p w:rsidR="00615155" w:rsidRDefault="00615155" w:rsidP="007A63EF">
            <w:pPr>
              <w:tabs>
                <w:tab w:val="clear" w:pos="720"/>
              </w:tabs>
              <w:autoSpaceDE w:val="0"/>
              <w:autoSpaceDN w:val="0"/>
              <w:adjustRightInd w:val="0"/>
              <w:ind w:left="162" w:hanging="162"/>
              <w:rPr>
                <w:color w:val="000000" w:themeColor="text1"/>
                <w:sz w:val="22"/>
                <w:szCs w:val="24"/>
              </w:rPr>
            </w:pPr>
            <w:r w:rsidRPr="0097028D">
              <w:rPr>
                <w:b/>
                <w:bCs/>
                <w:color w:val="0000FF"/>
                <w:sz w:val="22"/>
                <w:szCs w:val="24"/>
              </w:rPr>
              <w:t xml:space="preserve">2 Kings 1:10 </w:t>
            </w:r>
            <w:r w:rsidRPr="0097028D">
              <w:rPr>
                <w:sz w:val="22"/>
                <w:szCs w:val="24"/>
              </w:rPr>
              <w:t xml:space="preserve">And Elijah answered and said to the captain of fifty, "If I am a man of God, </w:t>
            </w:r>
            <w:r w:rsidRPr="00533275">
              <w:rPr>
                <w:b/>
                <w:sz w:val="22"/>
                <w:szCs w:val="24"/>
                <w:u w:val="single"/>
              </w:rPr>
              <w:t>let fire come down from heaven</w:t>
            </w:r>
            <w:r w:rsidRPr="0097028D">
              <w:rPr>
                <w:sz w:val="22"/>
                <w:szCs w:val="24"/>
              </w:rPr>
              <w:t xml:space="preserve"> and consume you and your fifty." Then fire came down from </w:t>
            </w:r>
            <w:r w:rsidRPr="00B62AD7">
              <w:rPr>
                <w:color w:val="000000" w:themeColor="text1"/>
                <w:sz w:val="22"/>
                <w:szCs w:val="24"/>
              </w:rPr>
              <w:t>heaven and consumed him and his fifty.</w:t>
            </w:r>
          </w:p>
          <w:p w:rsidR="008E6AA9" w:rsidRPr="00B62AD7" w:rsidRDefault="008E6AA9" w:rsidP="007A63EF">
            <w:pPr>
              <w:tabs>
                <w:tab w:val="clear" w:pos="720"/>
              </w:tabs>
              <w:autoSpaceDE w:val="0"/>
              <w:autoSpaceDN w:val="0"/>
              <w:adjustRightInd w:val="0"/>
              <w:ind w:left="162" w:hanging="162"/>
              <w:rPr>
                <w:color w:val="000000" w:themeColor="text1"/>
                <w:sz w:val="22"/>
                <w:szCs w:val="24"/>
              </w:rPr>
            </w:pPr>
          </w:p>
          <w:p w:rsidR="00615155" w:rsidRPr="00B62AD7" w:rsidRDefault="00B62AD7" w:rsidP="001D11CF">
            <w:pPr>
              <w:pStyle w:val="ListParagraph"/>
              <w:numPr>
                <w:ilvl w:val="0"/>
                <w:numId w:val="1"/>
              </w:numPr>
              <w:autoSpaceDE w:val="0"/>
              <w:autoSpaceDN w:val="0"/>
              <w:adjustRightInd w:val="0"/>
              <w:ind w:left="360"/>
              <w:rPr>
                <w:color w:val="000000" w:themeColor="text1"/>
                <w:sz w:val="22"/>
                <w:szCs w:val="16"/>
              </w:rPr>
            </w:pPr>
            <w:r w:rsidRPr="00B62AD7">
              <w:rPr>
                <w:bCs/>
                <w:color w:val="000000" w:themeColor="text1"/>
                <w:sz w:val="22"/>
                <w:szCs w:val="24"/>
              </w:rPr>
              <w:t>“</w:t>
            </w:r>
            <w:r w:rsidRPr="001D11CF">
              <w:rPr>
                <w:color w:val="000000" w:themeColor="text1"/>
                <w:sz w:val="22"/>
                <w:szCs w:val="22"/>
              </w:rPr>
              <w:t>deceives</w:t>
            </w:r>
            <w:r w:rsidRPr="00B62AD7">
              <w:rPr>
                <w:bCs/>
                <w:color w:val="000000" w:themeColor="text1"/>
                <w:sz w:val="22"/>
                <w:szCs w:val="24"/>
              </w:rPr>
              <w:t>” –</w:t>
            </w:r>
            <w:r>
              <w:rPr>
                <w:bCs/>
                <w:color w:val="000000" w:themeColor="text1"/>
                <w:sz w:val="22"/>
                <w:szCs w:val="24"/>
              </w:rPr>
              <w:t xml:space="preserve"> G</w:t>
            </w:r>
            <w:r w:rsidR="008E6AA9">
              <w:rPr>
                <w:bCs/>
                <w:color w:val="000000" w:themeColor="text1"/>
                <w:sz w:val="22"/>
                <w:szCs w:val="24"/>
              </w:rPr>
              <w:t>ree</w:t>
            </w:r>
            <w:r>
              <w:rPr>
                <w:bCs/>
                <w:color w:val="000000" w:themeColor="text1"/>
                <w:sz w:val="22"/>
                <w:szCs w:val="24"/>
              </w:rPr>
              <w:t xml:space="preserve">k </w:t>
            </w:r>
            <w:proofErr w:type="spellStart"/>
            <w:r w:rsidRPr="00B62AD7">
              <w:rPr>
                <w:b/>
                <w:bCs/>
                <w:color w:val="0000FF"/>
                <w:sz w:val="22"/>
                <w:szCs w:val="24"/>
              </w:rPr>
              <w:t>planao</w:t>
            </w:r>
            <w:proofErr w:type="spellEnd"/>
            <w:r>
              <w:rPr>
                <w:bCs/>
                <w:color w:val="000000" w:themeColor="text1"/>
                <w:sz w:val="22"/>
                <w:szCs w:val="24"/>
              </w:rPr>
              <w:t xml:space="preserve">, </w:t>
            </w:r>
            <w:r w:rsidRPr="00B62AD7">
              <w:rPr>
                <w:bCs/>
                <w:color w:val="000000" w:themeColor="text1"/>
                <w:sz w:val="22"/>
                <w:szCs w:val="24"/>
              </w:rPr>
              <w:t xml:space="preserve"> </w:t>
            </w:r>
            <w:r>
              <w:rPr>
                <w:bCs/>
                <w:color w:val="000000" w:themeColor="text1"/>
                <w:sz w:val="22"/>
                <w:szCs w:val="24"/>
              </w:rPr>
              <w:t xml:space="preserve">literally </w:t>
            </w:r>
            <w:r w:rsidRPr="00B62AD7">
              <w:rPr>
                <w:bCs/>
                <w:color w:val="000000" w:themeColor="text1"/>
                <w:sz w:val="22"/>
                <w:szCs w:val="24"/>
                <w:u w:val="single"/>
              </w:rPr>
              <w:t xml:space="preserve">to cause </w:t>
            </w:r>
            <w:r w:rsidR="006A5C3C">
              <w:rPr>
                <w:bCs/>
                <w:color w:val="000000" w:themeColor="text1"/>
                <w:sz w:val="22"/>
                <w:szCs w:val="24"/>
                <w:u w:val="single"/>
              </w:rPr>
              <w:t xml:space="preserve">to </w:t>
            </w:r>
            <w:r w:rsidRPr="00B62AD7">
              <w:rPr>
                <w:bCs/>
                <w:color w:val="000000" w:themeColor="text1"/>
                <w:sz w:val="22"/>
                <w:szCs w:val="24"/>
                <w:u w:val="single"/>
              </w:rPr>
              <w:t>wander</w:t>
            </w:r>
            <w:r>
              <w:rPr>
                <w:bCs/>
                <w:color w:val="000000" w:themeColor="text1"/>
                <w:sz w:val="22"/>
                <w:szCs w:val="24"/>
              </w:rPr>
              <w:t>, root of the word planet</w:t>
            </w:r>
          </w:p>
          <w:p w:rsidR="00B62AD7" w:rsidRDefault="00B62AD7" w:rsidP="008271E2">
            <w:pPr>
              <w:pStyle w:val="ListParagraph"/>
              <w:autoSpaceDE w:val="0"/>
              <w:autoSpaceDN w:val="0"/>
              <w:adjustRightInd w:val="0"/>
              <w:ind w:left="162"/>
              <w:rPr>
                <w:color w:val="000000" w:themeColor="text1"/>
                <w:sz w:val="22"/>
                <w:szCs w:val="16"/>
              </w:rPr>
            </w:pPr>
          </w:p>
          <w:p w:rsidR="00EE70B1" w:rsidRPr="00F243EB" w:rsidRDefault="00EE70B1" w:rsidP="00F243EB">
            <w:pPr>
              <w:autoSpaceDE w:val="0"/>
              <w:autoSpaceDN w:val="0"/>
              <w:adjustRightInd w:val="0"/>
              <w:ind w:left="0" w:firstLine="0"/>
              <w:rPr>
                <w:color w:val="000000" w:themeColor="text1"/>
                <w:sz w:val="22"/>
                <w:szCs w:val="16"/>
              </w:rPr>
            </w:pPr>
          </w:p>
        </w:tc>
      </w:tr>
      <w:tr w:rsidR="00615155" w:rsidRPr="0097028D" w:rsidTr="00F243EB">
        <w:tc>
          <w:tcPr>
            <w:tcW w:w="3960" w:type="dxa"/>
            <w:gridSpan w:val="2"/>
          </w:tcPr>
          <w:p w:rsidR="00EE70B1" w:rsidRPr="006A5C3C" w:rsidRDefault="00615155" w:rsidP="006A5C3C">
            <w:pPr>
              <w:tabs>
                <w:tab w:val="clear" w:pos="720"/>
              </w:tabs>
              <w:autoSpaceDE w:val="0"/>
              <w:autoSpaceDN w:val="0"/>
              <w:adjustRightInd w:val="0"/>
              <w:ind w:left="162" w:hanging="162"/>
              <w:rPr>
                <w:sz w:val="22"/>
                <w:szCs w:val="24"/>
              </w:rPr>
            </w:pPr>
            <w:r w:rsidRPr="0097028D">
              <w:rPr>
                <w:color w:val="0000FF"/>
                <w:sz w:val="22"/>
                <w:szCs w:val="16"/>
                <w:vertAlign w:val="superscript"/>
              </w:rPr>
              <w:t>15</w:t>
            </w:r>
            <w:r w:rsidRPr="0097028D">
              <w:rPr>
                <w:sz w:val="22"/>
                <w:szCs w:val="24"/>
              </w:rPr>
              <w:t xml:space="preserve">And there was </w:t>
            </w:r>
            <w:r w:rsidRPr="00F65865">
              <w:rPr>
                <w:b/>
                <w:bCs/>
                <w:color w:val="C00000"/>
                <w:sz w:val="22"/>
                <w:szCs w:val="24"/>
                <w:u w:val="single"/>
              </w:rPr>
              <w:t>given</w:t>
            </w:r>
            <w:r w:rsidRPr="0097028D">
              <w:rPr>
                <w:sz w:val="22"/>
                <w:szCs w:val="24"/>
              </w:rPr>
              <w:t xml:space="preserve"> to him to </w:t>
            </w:r>
            <w:r w:rsidRPr="00146781">
              <w:rPr>
                <w:b/>
                <w:bCs/>
                <w:sz w:val="22"/>
                <w:szCs w:val="24"/>
                <w:u w:val="single"/>
              </w:rPr>
              <w:t>give</w:t>
            </w:r>
            <w:r w:rsidRPr="003E6997">
              <w:rPr>
                <w:bCs/>
                <w:sz w:val="22"/>
                <w:szCs w:val="24"/>
              </w:rPr>
              <w:t xml:space="preserve"> </w:t>
            </w:r>
            <w:r w:rsidRPr="003E6997">
              <w:rPr>
                <w:b/>
                <w:bCs/>
                <w:color w:val="C00000"/>
                <w:sz w:val="22"/>
                <w:szCs w:val="24"/>
                <w:u w:val="single"/>
              </w:rPr>
              <w:t>breath</w:t>
            </w:r>
            <w:r w:rsidRPr="00E23A35">
              <w:rPr>
                <w:bCs/>
                <w:sz w:val="22"/>
                <w:szCs w:val="24"/>
              </w:rPr>
              <w:t xml:space="preserve"> </w:t>
            </w:r>
            <w:r w:rsidRPr="00146781">
              <w:rPr>
                <w:b/>
                <w:bCs/>
                <w:sz w:val="22"/>
                <w:szCs w:val="24"/>
                <w:u w:val="single"/>
              </w:rPr>
              <w:t>to the image of the beast</w:t>
            </w:r>
            <w:r w:rsidRPr="0097028D">
              <w:rPr>
                <w:sz w:val="22"/>
                <w:szCs w:val="24"/>
              </w:rPr>
              <w:t xml:space="preserve">, that the image of the beast might even </w:t>
            </w:r>
            <w:r w:rsidRPr="00146781">
              <w:rPr>
                <w:b/>
                <w:bCs/>
                <w:sz w:val="22"/>
                <w:szCs w:val="24"/>
                <w:u w:val="single"/>
              </w:rPr>
              <w:t>speak</w:t>
            </w:r>
            <w:r w:rsidRPr="0097028D">
              <w:rPr>
                <w:sz w:val="22"/>
                <w:szCs w:val="24"/>
              </w:rPr>
              <w:t xml:space="preserve"> and cause as many as do not worship the image of the beast to be </w:t>
            </w:r>
            <w:r w:rsidRPr="00146781">
              <w:rPr>
                <w:b/>
                <w:bCs/>
                <w:sz w:val="22"/>
                <w:szCs w:val="24"/>
                <w:u w:val="single"/>
              </w:rPr>
              <w:t>killed</w:t>
            </w:r>
            <w:r w:rsidRPr="0097028D">
              <w:rPr>
                <w:sz w:val="22"/>
                <w:szCs w:val="24"/>
              </w:rPr>
              <w:t xml:space="preserve">. </w:t>
            </w:r>
            <w:r w:rsidRPr="0097028D">
              <w:rPr>
                <w:color w:val="0000FF"/>
                <w:sz w:val="22"/>
                <w:szCs w:val="16"/>
                <w:vertAlign w:val="superscript"/>
              </w:rPr>
              <w:t>16</w:t>
            </w:r>
            <w:r w:rsidRPr="0097028D">
              <w:rPr>
                <w:sz w:val="22"/>
                <w:szCs w:val="24"/>
              </w:rPr>
              <w:t xml:space="preserve">And he causes </w:t>
            </w:r>
            <w:r w:rsidRPr="006A5C3C">
              <w:rPr>
                <w:b/>
                <w:sz w:val="22"/>
                <w:szCs w:val="24"/>
                <w:u w:val="single"/>
              </w:rPr>
              <w:t>all</w:t>
            </w:r>
            <w:r w:rsidRPr="0097028D">
              <w:rPr>
                <w:sz w:val="22"/>
                <w:szCs w:val="24"/>
              </w:rPr>
              <w:t xml:space="preserve">, the small and the great, and the rich and the poor, and the free men and the slaves, to be given a </w:t>
            </w:r>
            <w:r w:rsidRPr="00146781">
              <w:rPr>
                <w:b/>
                <w:bCs/>
                <w:sz w:val="22"/>
                <w:szCs w:val="24"/>
                <w:u w:val="single"/>
              </w:rPr>
              <w:t>mark</w:t>
            </w:r>
            <w:r w:rsidRPr="0097028D">
              <w:rPr>
                <w:sz w:val="22"/>
                <w:szCs w:val="24"/>
              </w:rPr>
              <w:t xml:space="preserve"> on their </w:t>
            </w:r>
            <w:r w:rsidRPr="00146781">
              <w:rPr>
                <w:b/>
                <w:bCs/>
                <w:sz w:val="22"/>
                <w:szCs w:val="24"/>
                <w:u w:val="single"/>
              </w:rPr>
              <w:t>right hand</w:t>
            </w:r>
            <w:r w:rsidRPr="0097028D">
              <w:rPr>
                <w:sz w:val="22"/>
                <w:szCs w:val="24"/>
              </w:rPr>
              <w:t xml:space="preserve">, or on their </w:t>
            </w:r>
            <w:r w:rsidRPr="00146781">
              <w:rPr>
                <w:b/>
                <w:bCs/>
                <w:sz w:val="22"/>
                <w:szCs w:val="24"/>
                <w:u w:val="single"/>
              </w:rPr>
              <w:t>forehead</w:t>
            </w:r>
            <w:r w:rsidRPr="0097028D">
              <w:rPr>
                <w:sz w:val="22"/>
                <w:szCs w:val="24"/>
              </w:rPr>
              <w:t xml:space="preserve">, </w:t>
            </w:r>
            <w:r w:rsidRPr="0097028D">
              <w:rPr>
                <w:color w:val="0000FF"/>
                <w:sz w:val="22"/>
                <w:szCs w:val="16"/>
                <w:vertAlign w:val="superscript"/>
              </w:rPr>
              <w:t>17</w:t>
            </w:r>
            <w:r w:rsidRPr="0097028D">
              <w:rPr>
                <w:sz w:val="22"/>
                <w:szCs w:val="24"/>
              </w:rPr>
              <w:t xml:space="preserve">and </w:t>
            </w:r>
            <w:r w:rsidRPr="0097028D">
              <w:rPr>
                <w:i/>
                <w:iCs/>
                <w:sz w:val="22"/>
                <w:szCs w:val="24"/>
              </w:rPr>
              <w:t>he provides</w:t>
            </w:r>
            <w:r w:rsidRPr="0097028D">
              <w:rPr>
                <w:sz w:val="22"/>
                <w:szCs w:val="24"/>
              </w:rPr>
              <w:t xml:space="preserve"> that </w:t>
            </w:r>
            <w:r w:rsidRPr="00146781">
              <w:rPr>
                <w:b/>
                <w:bCs/>
                <w:sz w:val="22"/>
                <w:szCs w:val="24"/>
                <w:u w:val="single"/>
              </w:rPr>
              <w:t>no one should be able to buy or to sell</w:t>
            </w:r>
            <w:r w:rsidRPr="0097028D">
              <w:rPr>
                <w:sz w:val="22"/>
                <w:szCs w:val="24"/>
              </w:rPr>
              <w:t xml:space="preserve">, except the one who has the mark, </w:t>
            </w:r>
            <w:r w:rsidRPr="0097028D">
              <w:rPr>
                <w:i/>
                <w:iCs/>
                <w:sz w:val="22"/>
                <w:szCs w:val="24"/>
              </w:rPr>
              <w:t>either</w:t>
            </w:r>
            <w:r w:rsidRPr="0097028D">
              <w:rPr>
                <w:sz w:val="22"/>
                <w:szCs w:val="24"/>
              </w:rPr>
              <w:t xml:space="preserve"> the </w:t>
            </w:r>
            <w:r w:rsidRPr="007E700E">
              <w:rPr>
                <w:b/>
                <w:sz w:val="22"/>
                <w:szCs w:val="24"/>
                <w:u w:val="single"/>
              </w:rPr>
              <w:t>name</w:t>
            </w:r>
            <w:r w:rsidRPr="0097028D">
              <w:rPr>
                <w:sz w:val="22"/>
                <w:szCs w:val="24"/>
              </w:rPr>
              <w:t xml:space="preserve"> of the beast or the </w:t>
            </w:r>
            <w:r w:rsidRPr="007E700E">
              <w:rPr>
                <w:b/>
                <w:sz w:val="22"/>
                <w:szCs w:val="24"/>
                <w:u w:val="single"/>
              </w:rPr>
              <w:t>number</w:t>
            </w:r>
            <w:r w:rsidRPr="0097028D">
              <w:rPr>
                <w:sz w:val="22"/>
                <w:szCs w:val="24"/>
              </w:rPr>
              <w:t xml:space="preserve"> of his name. </w:t>
            </w:r>
          </w:p>
        </w:tc>
        <w:tc>
          <w:tcPr>
            <w:tcW w:w="5490" w:type="dxa"/>
            <w:gridSpan w:val="2"/>
            <w:tcBorders>
              <w:top w:val="single" w:sz="4" w:space="0" w:color="auto"/>
              <w:bottom w:val="single" w:sz="4" w:space="0" w:color="auto"/>
            </w:tcBorders>
          </w:tcPr>
          <w:p w:rsidR="00615155" w:rsidRDefault="00615155" w:rsidP="007A63EF">
            <w:pPr>
              <w:tabs>
                <w:tab w:val="clear" w:pos="720"/>
              </w:tabs>
              <w:autoSpaceDE w:val="0"/>
              <w:autoSpaceDN w:val="0"/>
              <w:adjustRightInd w:val="0"/>
              <w:ind w:left="162" w:hanging="162"/>
              <w:rPr>
                <w:sz w:val="22"/>
                <w:szCs w:val="22"/>
              </w:rPr>
            </w:pPr>
            <w:r w:rsidRPr="007A63EF">
              <w:rPr>
                <w:b/>
                <w:bCs/>
                <w:color w:val="0000FF"/>
                <w:sz w:val="22"/>
                <w:szCs w:val="22"/>
              </w:rPr>
              <w:t>Daniel 3:3-6</w:t>
            </w:r>
            <w:r w:rsidRPr="007A63EF">
              <w:rPr>
                <w:sz w:val="22"/>
                <w:szCs w:val="22"/>
              </w:rPr>
              <w:t xml:space="preserve"> Then the satraps, the prefects and the governors, the counselors, the treasurers, the judges, the magistrates and all the rulers of the provinces were assembled for the </w:t>
            </w:r>
            <w:r w:rsidRPr="00E23A35">
              <w:rPr>
                <w:b/>
                <w:sz w:val="22"/>
                <w:szCs w:val="22"/>
                <w:u w:val="single"/>
              </w:rPr>
              <w:t>dedication of the image that Nebuchadnezzar the king had set up</w:t>
            </w:r>
            <w:r w:rsidRPr="007A63EF">
              <w:rPr>
                <w:sz w:val="22"/>
                <w:szCs w:val="22"/>
              </w:rPr>
              <w:t>; and they stood before the image that Nebuchadnezzar had set up…</w:t>
            </w:r>
            <w:r w:rsidRPr="007A63EF">
              <w:rPr>
                <w:color w:val="0000FF"/>
                <w:sz w:val="22"/>
                <w:szCs w:val="22"/>
                <w:vertAlign w:val="superscript"/>
              </w:rPr>
              <w:t>.6</w:t>
            </w:r>
            <w:r w:rsidRPr="007A63EF">
              <w:rPr>
                <w:sz w:val="22"/>
                <w:szCs w:val="22"/>
              </w:rPr>
              <w:t xml:space="preserve">"But </w:t>
            </w:r>
            <w:r w:rsidRPr="00E23A35">
              <w:rPr>
                <w:b/>
                <w:sz w:val="22"/>
                <w:szCs w:val="22"/>
                <w:u w:val="single"/>
              </w:rPr>
              <w:t>whoever does not fall down and worship shall immediately be cast into the midst of a furnace</w:t>
            </w:r>
            <w:r w:rsidRPr="007A63EF">
              <w:rPr>
                <w:sz w:val="22"/>
                <w:szCs w:val="22"/>
              </w:rPr>
              <w:t xml:space="preserve"> of blazing fire."</w:t>
            </w:r>
          </w:p>
          <w:p w:rsidR="00615155" w:rsidRPr="007A63EF" w:rsidRDefault="00615155" w:rsidP="007A63EF">
            <w:pPr>
              <w:tabs>
                <w:tab w:val="clear" w:pos="720"/>
              </w:tabs>
              <w:autoSpaceDE w:val="0"/>
              <w:autoSpaceDN w:val="0"/>
              <w:adjustRightInd w:val="0"/>
              <w:ind w:left="162" w:hanging="162"/>
              <w:rPr>
                <w:position w:val="6"/>
                <w:sz w:val="22"/>
                <w:szCs w:val="22"/>
              </w:rPr>
            </w:pPr>
            <w:r w:rsidRPr="007A63EF">
              <w:rPr>
                <w:b/>
                <w:bCs/>
                <w:color w:val="0000FF"/>
                <w:sz w:val="22"/>
                <w:szCs w:val="22"/>
              </w:rPr>
              <w:t>Deut. 11:18</w:t>
            </w:r>
            <w:r w:rsidRPr="007A63EF">
              <w:rPr>
                <w:b/>
                <w:bCs/>
                <w:sz w:val="22"/>
                <w:szCs w:val="22"/>
              </w:rPr>
              <w:t xml:space="preserve"> </w:t>
            </w:r>
            <w:r w:rsidRPr="007A63EF">
              <w:rPr>
                <w:sz w:val="22"/>
                <w:szCs w:val="22"/>
              </w:rPr>
              <w:t xml:space="preserve">"You shall therefore impress these words of mine on your heart and on your soul; and you shall bind them as a sign on your </w:t>
            </w:r>
            <w:r w:rsidRPr="00533275">
              <w:rPr>
                <w:b/>
                <w:sz w:val="22"/>
                <w:szCs w:val="22"/>
                <w:u w:val="single"/>
              </w:rPr>
              <w:t>hand</w:t>
            </w:r>
            <w:r w:rsidRPr="007A63EF">
              <w:rPr>
                <w:sz w:val="22"/>
                <w:szCs w:val="22"/>
              </w:rPr>
              <w:t xml:space="preserve">, and they shall be as frontals on your </w:t>
            </w:r>
            <w:r w:rsidRPr="00533275">
              <w:rPr>
                <w:b/>
                <w:sz w:val="22"/>
                <w:szCs w:val="22"/>
                <w:u w:val="single"/>
              </w:rPr>
              <w:t>forehead</w:t>
            </w:r>
            <w:r w:rsidRPr="007A63EF">
              <w:rPr>
                <w:sz w:val="22"/>
                <w:szCs w:val="22"/>
              </w:rPr>
              <w:t>.</w:t>
            </w:r>
          </w:p>
        </w:tc>
        <w:tc>
          <w:tcPr>
            <w:tcW w:w="3960" w:type="dxa"/>
          </w:tcPr>
          <w:p w:rsidR="00615155" w:rsidRDefault="003E6997" w:rsidP="001D11CF">
            <w:pPr>
              <w:pStyle w:val="ListParagraph"/>
              <w:numPr>
                <w:ilvl w:val="0"/>
                <w:numId w:val="1"/>
              </w:numPr>
              <w:autoSpaceDE w:val="0"/>
              <w:autoSpaceDN w:val="0"/>
              <w:adjustRightInd w:val="0"/>
              <w:ind w:left="360"/>
              <w:rPr>
                <w:color w:val="000000" w:themeColor="text1"/>
                <w:sz w:val="22"/>
                <w:szCs w:val="16"/>
              </w:rPr>
            </w:pPr>
            <w:r w:rsidRPr="003E6997">
              <w:rPr>
                <w:color w:val="000000" w:themeColor="text1"/>
                <w:sz w:val="22"/>
                <w:szCs w:val="16"/>
              </w:rPr>
              <w:t>“</w:t>
            </w:r>
            <w:r w:rsidRPr="001D11CF">
              <w:rPr>
                <w:color w:val="000000" w:themeColor="text1"/>
                <w:sz w:val="22"/>
                <w:szCs w:val="22"/>
              </w:rPr>
              <w:t>breath</w:t>
            </w:r>
            <w:r w:rsidRPr="003E6997">
              <w:rPr>
                <w:color w:val="000000" w:themeColor="text1"/>
                <w:sz w:val="22"/>
                <w:szCs w:val="16"/>
              </w:rPr>
              <w:t>” – spirit or wind</w:t>
            </w:r>
          </w:p>
          <w:p w:rsidR="00E23A35" w:rsidRDefault="00E23A35" w:rsidP="00E23A35">
            <w:pPr>
              <w:tabs>
                <w:tab w:val="clear" w:pos="720"/>
              </w:tabs>
              <w:autoSpaceDE w:val="0"/>
              <w:autoSpaceDN w:val="0"/>
              <w:adjustRightInd w:val="0"/>
              <w:rPr>
                <w:color w:val="000000" w:themeColor="text1"/>
                <w:sz w:val="22"/>
                <w:szCs w:val="16"/>
              </w:rPr>
            </w:pPr>
          </w:p>
          <w:p w:rsidR="00E23A35" w:rsidRDefault="00E23A35" w:rsidP="00E23A35">
            <w:pPr>
              <w:tabs>
                <w:tab w:val="clear" w:pos="720"/>
              </w:tabs>
              <w:autoSpaceDE w:val="0"/>
              <w:autoSpaceDN w:val="0"/>
              <w:adjustRightInd w:val="0"/>
              <w:rPr>
                <w:color w:val="000000" w:themeColor="text1"/>
                <w:sz w:val="22"/>
                <w:szCs w:val="16"/>
              </w:rPr>
            </w:pPr>
          </w:p>
          <w:p w:rsidR="007400A2" w:rsidRDefault="007400A2" w:rsidP="00E23A35">
            <w:pPr>
              <w:tabs>
                <w:tab w:val="clear" w:pos="720"/>
              </w:tabs>
              <w:autoSpaceDE w:val="0"/>
              <w:autoSpaceDN w:val="0"/>
              <w:adjustRightInd w:val="0"/>
              <w:rPr>
                <w:color w:val="000000" w:themeColor="text1"/>
                <w:sz w:val="22"/>
                <w:szCs w:val="16"/>
              </w:rPr>
            </w:pPr>
          </w:p>
          <w:p w:rsidR="007400A2" w:rsidRPr="00E23A35" w:rsidRDefault="007400A2" w:rsidP="00E23A35">
            <w:pPr>
              <w:tabs>
                <w:tab w:val="clear" w:pos="720"/>
              </w:tabs>
              <w:autoSpaceDE w:val="0"/>
              <w:autoSpaceDN w:val="0"/>
              <w:adjustRightInd w:val="0"/>
              <w:rPr>
                <w:color w:val="000000" w:themeColor="text1"/>
                <w:sz w:val="22"/>
                <w:szCs w:val="16"/>
              </w:rPr>
            </w:pPr>
          </w:p>
          <w:p w:rsidR="00C50C84" w:rsidRPr="003E6997" w:rsidRDefault="00C50C84" w:rsidP="001D11CF">
            <w:pPr>
              <w:pStyle w:val="ListParagraph"/>
              <w:numPr>
                <w:ilvl w:val="0"/>
                <w:numId w:val="1"/>
              </w:numPr>
              <w:autoSpaceDE w:val="0"/>
              <w:autoSpaceDN w:val="0"/>
              <w:adjustRightInd w:val="0"/>
              <w:ind w:left="360"/>
              <w:rPr>
                <w:color w:val="000000" w:themeColor="text1"/>
                <w:sz w:val="22"/>
                <w:szCs w:val="16"/>
              </w:rPr>
            </w:pPr>
            <w:r>
              <w:rPr>
                <w:color w:val="000000" w:themeColor="text1"/>
                <w:sz w:val="22"/>
                <w:szCs w:val="16"/>
              </w:rPr>
              <w:t xml:space="preserve">See </w:t>
            </w:r>
            <w:r w:rsidRPr="001D11CF">
              <w:rPr>
                <w:color w:val="000000" w:themeColor="text1"/>
                <w:sz w:val="22"/>
                <w:szCs w:val="22"/>
              </w:rPr>
              <w:t>martyrs</w:t>
            </w:r>
            <w:r>
              <w:rPr>
                <w:color w:val="000000" w:themeColor="text1"/>
                <w:sz w:val="22"/>
                <w:szCs w:val="16"/>
              </w:rPr>
              <w:t xml:space="preserve"> of </w:t>
            </w:r>
            <w:r w:rsidRPr="00C50C84">
              <w:rPr>
                <w:b/>
                <w:bCs/>
                <w:color w:val="0000FF"/>
                <w:sz w:val="22"/>
                <w:szCs w:val="22"/>
              </w:rPr>
              <w:t>Rev 6:9-11; 7:13-14</w:t>
            </w:r>
          </w:p>
        </w:tc>
      </w:tr>
      <w:tr w:rsidR="0001215B" w:rsidRPr="0097028D" w:rsidTr="00F243EB">
        <w:tc>
          <w:tcPr>
            <w:tcW w:w="3960" w:type="dxa"/>
            <w:gridSpan w:val="2"/>
          </w:tcPr>
          <w:p w:rsidR="00EE70B1" w:rsidRPr="006C1A4D" w:rsidRDefault="0001215B" w:rsidP="006C1A4D">
            <w:pPr>
              <w:tabs>
                <w:tab w:val="clear" w:pos="720"/>
              </w:tabs>
              <w:autoSpaceDE w:val="0"/>
              <w:autoSpaceDN w:val="0"/>
              <w:adjustRightInd w:val="0"/>
              <w:ind w:left="162" w:hanging="162"/>
              <w:rPr>
                <w:sz w:val="22"/>
                <w:szCs w:val="24"/>
              </w:rPr>
            </w:pPr>
            <w:r w:rsidRPr="0097028D">
              <w:rPr>
                <w:color w:val="0000FF"/>
                <w:sz w:val="22"/>
                <w:szCs w:val="16"/>
                <w:vertAlign w:val="superscript"/>
              </w:rPr>
              <w:t>18</w:t>
            </w:r>
            <w:r w:rsidRPr="0097028D">
              <w:rPr>
                <w:sz w:val="22"/>
                <w:szCs w:val="24"/>
              </w:rPr>
              <w:t xml:space="preserve">Here is </w:t>
            </w:r>
            <w:r w:rsidRPr="00146781">
              <w:rPr>
                <w:b/>
                <w:bCs/>
                <w:sz w:val="22"/>
                <w:szCs w:val="24"/>
                <w:u w:val="single"/>
              </w:rPr>
              <w:t>wisdom</w:t>
            </w:r>
            <w:r w:rsidRPr="0097028D">
              <w:rPr>
                <w:sz w:val="22"/>
                <w:szCs w:val="24"/>
              </w:rPr>
              <w:t xml:space="preserve">. Let him who has understanding calculate the number of the beast, for the </w:t>
            </w:r>
            <w:r w:rsidRPr="00146781">
              <w:rPr>
                <w:b/>
                <w:bCs/>
                <w:sz w:val="22"/>
                <w:szCs w:val="24"/>
                <w:u w:val="single"/>
              </w:rPr>
              <w:t>number</w:t>
            </w:r>
            <w:r w:rsidRPr="0097028D">
              <w:rPr>
                <w:sz w:val="22"/>
                <w:szCs w:val="24"/>
              </w:rPr>
              <w:t xml:space="preserve"> is that of a </w:t>
            </w:r>
            <w:r w:rsidRPr="00146781">
              <w:rPr>
                <w:b/>
                <w:bCs/>
                <w:sz w:val="22"/>
                <w:szCs w:val="24"/>
                <w:u w:val="single"/>
              </w:rPr>
              <w:t>man</w:t>
            </w:r>
            <w:r w:rsidRPr="0097028D">
              <w:rPr>
                <w:sz w:val="22"/>
                <w:szCs w:val="24"/>
              </w:rPr>
              <w:t xml:space="preserve">; and his number is </w:t>
            </w:r>
            <w:r w:rsidRPr="00146781">
              <w:rPr>
                <w:b/>
                <w:bCs/>
                <w:sz w:val="22"/>
                <w:szCs w:val="24"/>
                <w:u w:val="single"/>
              </w:rPr>
              <w:t>six hundred and sixty-six</w:t>
            </w:r>
            <w:r w:rsidRPr="0097028D">
              <w:rPr>
                <w:sz w:val="22"/>
                <w:szCs w:val="24"/>
              </w:rPr>
              <w:t>.</w:t>
            </w:r>
          </w:p>
        </w:tc>
        <w:tc>
          <w:tcPr>
            <w:tcW w:w="5490" w:type="dxa"/>
            <w:gridSpan w:val="2"/>
            <w:tcBorders>
              <w:top w:val="single" w:sz="4" w:space="0" w:color="auto"/>
              <w:bottom w:val="single" w:sz="4" w:space="0" w:color="auto"/>
            </w:tcBorders>
          </w:tcPr>
          <w:p w:rsidR="0001215B" w:rsidRPr="007A63EF" w:rsidRDefault="0001215B" w:rsidP="007A63EF">
            <w:pPr>
              <w:tabs>
                <w:tab w:val="clear" w:pos="720"/>
              </w:tabs>
              <w:autoSpaceDE w:val="0"/>
              <w:autoSpaceDN w:val="0"/>
              <w:adjustRightInd w:val="0"/>
              <w:ind w:left="162" w:hanging="162"/>
              <w:rPr>
                <w:b/>
                <w:bCs/>
                <w:color w:val="0000FF"/>
                <w:sz w:val="22"/>
                <w:szCs w:val="22"/>
              </w:rPr>
            </w:pPr>
          </w:p>
        </w:tc>
        <w:tc>
          <w:tcPr>
            <w:tcW w:w="3960" w:type="dxa"/>
          </w:tcPr>
          <w:p w:rsidR="0001215B" w:rsidRPr="00C50C84" w:rsidRDefault="00C50C84" w:rsidP="001D11CF">
            <w:pPr>
              <w:pStyle w:val="ListParagraph"/>
              <w:numPr>
                <w:ilvl w:val="0"/>
                <w:numId w:val="1"/>
              </w:numPr>
              <w:autoSpaceDE w:val="0"/>
              <w:autoSpaceDN w:val="0"/>
              <w:adjustRightInd w:val="0"/>
              <w:ind w:left="360"/>
              <w:rPr>
                <w:color w:val="000000" w:themeColor="text1"/>
                <w:sz w:val="22"/>
                <w:szCs w:val="16"/>
              </w:rPr>
            </w:pPr>
            <w:r w:rsidRPr="00C50C84">
              <w:rPr>
                <w:color w:val="000000" w:themeColor="text1"/>
                <w:sz w:val="22"/>
                <w:szCs w:val="16"/>
              </w:rPr>
              <w:t xml:space="preserve">“Here is wisdom” – only those alive at the time </w:t>
            </w:r>
            <w:r w:rsidRPr="00E23A35">
              <w:rPr>
                <w:b/>
                <w:color w:val="000000" w:themeColor="text1"/>
                <w:sz w:val="22"/>
                <w:szCs w:val="16"/>
                <w:u w:val="single"/>
              </w:rPr>
              <w:t xml:space="preserve">can </w:t>
            </w:r>
            <w:r w:rsidR="00E23A35" w:rsidRPr="00E23A35">
              <w:rPr>
                <w:b/>
                <w:color w:val="000000" w:themeColor="text1"/>
                <w:sz w:val="22"/>
                <w:szCs w:val="16"/>
                <w:u w:val="single"/>
              </w:rPr>
              <w:t>and must</w:t>
            </w:r>
            <w:r w:rsidR="00E23A35">
              <w:rPr>
                <w:color w:val="000000" w:themeColor="text1"/>
                <w:sz w:val="22"/>
                <w:szCs w:val="16"/>
              </w:rPr>
              <w:t xml:space="preserve"> </w:t>
            </w:r>
            <w:r w:rsidRPr="00C50C84">
              <w:rPr>
                <w:color w:val="000000" w:themeColor="text1"/>
                <w:sz w:val="22"/>
                <w:szCs w:val="16"/>
              </w:rPr>
              <w:t>determine the meaning</w:t>
            </w:r>
          </w:p>
        </w:tc>
      </w:tr>
      <w:tr w:rsidR="00F243EB" w:rsidRPr="0097028D" w:rsidTr="00D6512A">
        <w:tc>
          <w:tcPr>
            <w:tcW w:w="13410" w:type="dxa"/>
            <w:gridSpan w:val="5"/>
          </w:tcPr>
          <w:p w:rsidR="00F243EB" w:rsidRPr="00F243EB" w:rsidRDefault="00F243EB" w:rsidP="00F243EB">
            <w:pPr>
              <w:tabs>
                <w:tab w:val="clear" w:pos="720"/>
              </w:tabs>
              <w:ind w:left="0" w:firstLine="0"/>
              <w:rPr>
                <w:i/>
                <w:sz w:val="24"/>
                <w:szCs w:val="24"/>
              </w:rPr>
            </w:pPr>
            <w:r w:rsidRPr="00F243EB">
              <w:rPr>
                <w:b/>
                <w:i/>
                <w:color w:val="0000FF"/>
                <w:sz w:val="24"/>
                <w:szCs w:val="24"/>
              </w:rPr>
              <w:t>Revelation 13</w:t>
            </w:r>
            <w:r w:rsidRPr="00F243EB">
              <w:rPr>
                <w:i/>
                <w:sz w:val="24"/>
                <w:szCs w:val="24"/>
              </w:rPr>
              <w:t xml:space="preserve"> gives much insight into the character of the Great Tribulation. It will be a time of one world government and one world religion, with one world economic system. Those who will resist the ruler and refuse to worship him will be subject to execution, and the martyrs may outnumber the believers who survive. It will be Satan's final and ultimate attempt to cause the world to worship him and to turn them from the worship of the true God and Jesus Christ as their Savior. This chapter also makes it clear that the postmillennial dream of a world getting better and better through Christian effort and gospel preaching is not supported in the Bible. Instead the final form of world religion will be apostate, satanic, and blasphemous. There are many indications today that the world is heading in this direction, with the corresponding conclusion that the coming of the Lord may be near.</w:t>
            </w:r>
          </w:p>
        </w:tc>
      </w:tr>
    </w:tbl>
    <w:p w:rsidR="00F243EB" w:rsidRPr="00673D7A" w:rsidRDefault="00F243EB" w:rsidP="00F243EB">
      <w:pPr>
        <w:tabs>
          <w:tab w:val="clear" w:pos="720"/>
        </w:tabs>
        <w:spacing w:before="100" w:beforeAutospacing="1" w:after="100" w:afterAutospacing="1"/>
        <w:ind w:left="0" w:firstLine="0"/>
        <w:rPr>
          <w:sz w:val="24"/>
          <w:szCs w:val="24"/>
        </w:rPr>
      </w:pPr>
    </w:p>
    <w:sectPr w:rsidR="00F243EB" w:rsidRPr="00673D7A" w:rsidSect="00F243EB">
      <w:headerReference w:type="default" r:id="rId9"/>
      <w:footerReference w:type="default" r:id="rId10"/>
      <w:pgSz w:w="15840" w:h="12240" w:orient="landscape" w:code="1"/>
      <w:pgMar w:top="864" w:right="1296" w:bottom="576" w:left="1440" w:header="288" w:footer="288"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B5D" w:rsidRDefault="008D7B5D">
      <w:r>
        <w:separator/>
      </w:r>
    </w:p>
  </w:endnote>
  <w:endnote w:type="continuationSeparator" w:id="0">
    <w:p w:rsidR="008D7B5D" w:rsidRDefault="008D7B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A9D" w:rsidRDefault="00172F61" w:rsidP="005D5A9D">
    <w:pPr>
      <w:pStyle w:val="Header"/>
      <w:jc w:val="center"/>
      <w:rPr>
        <w:rStyle w:val="PageNumber"/>
      </w:rPr>
    </w:pPr>
    <w:r>
      <w:rPr>
        <w:rStyle w:val="PageNumber"/>
      </w:rPr>
      <w:fldChar w:fldCharType="begin"/>
    </w:r>
    <w:r w:rsidR="009D0972">
      <w:rPr>
        <w:rStyle w:val="PageNumber"/>
      </w:rPr>
      <w:instrText xml:space="preserve"> PAGE </w:instrText>
    </w:r>
    <w:r>
      <w:rPr>
        <w:rStyle w:val="PageNumber"/>
      </w:rPr>
      <w:fldChar w:fldCharType="separate"/>
    </w:r>
    <w:r w:rsidR="00F243EB">
      <w:rPr>
        <w:rStyle w:val="PageNumber"/>
        <w:noProof/>
      </w:rPr>
      <w:t>4</w:t>
    </w:r>
    <w:r>
      <w:rPr>
        <w:rStyle w:val="PageNumber"/>
      </w:rPr>
      <w:fldChar w:fldCharType="end"/>
    </w:r>
  </w:p>
  <w:p w:rsidR="005D5A9D" w:rsidRDefault="005D5A9D" w:rsidP="005D5A9D">
    <w:pPr>
      <w:pStyle w:val="Header"/>
      <w:jc w:val="center"/>
    </w:pPr>
    <w:r>
      <w:tab/>
    </w:r>
    <w:r>
      <w:tab/>
    </w:r>
    <w:r>
      <w:tab/>
    </w:r>
    <w:r>
      <w:tab/>
    </w:r>
    <w:r>
      <w:tab/>
    </w:r>
    <w:r>
      <w:tab/>
      <w:t>David Tye</w:t>
    </w:r>
  </w:p>
  <w:p w:rsidR="005D5A9D" w:rsidRDefault="005D5A9D" w:rsidP="005D5A9D">
    <w:pPr>
      <w:pStyle w:val="Header"/>
      <w:jc w:val="center"/>
    </w:pPr>
    <w:r>
      <w:tab/>
    </w:r>
    <w:r>
      <w:tab/>
    </w:r>
    <w:r>
      <w:tab/>
    </w:r>
    <w:r>
      <w:tab/>
    </w:r>
    <w:r>
      <w:tab/>
    </w:r>
    <w:r>
      <w:tab/>
      <w:t>tyed@verizon.net</w:t>
    </w:r>
  </w:p>
  <w:p w:rsidR="009D0972" w:rsidRDefault="009D0972" w:rsidP="005D5A9D">
    <w:pPr>
      <w:pStyle w:val="Footer"/>
      <w:jc w:val="right"/>
      <w:rPr>
        <w:rStyle w:val="PageNumbe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B5D" w:rsidRDefault="008D7B5D">
      <w:r>
        <w:separator/>
      </w:r>
    </w:p>
  </w:footnote>
  <w:footnote w:type="continuationSeparator" w:id="0">
    <w:p w:rsidR="008D7B5D" w:rsidRDefault="008D7B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853" w:rsidRDefault="004C4614" w:rsidP="004C4614">
    <w:pPr>
      <w:pStyle w:val="Header"/>
      <w:jc w:val="center"/>
    </w:pPr>
    <w:r>
      <w:tab/>
    </w:r>
    <w:r>
      <w:tab/>
    </w:r>
    <w:r>
      <w:tab/>
    </w:r>
    <w:r w:rsidR="008D5853" w:rsidRPr="008D5853">
      <w:t>www.</w:t>
    </w:r>
    <w:r>
      <w:t>tbc.me/revelation</w:t>
    </w:r>
  </w:p>
  <w:p w:rsidR="005D5A9D" w:rsidRDefault="005D5A9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26A2A"/>
    <w:multiLevelType w:val="singleLevel"/>
    <w:tmpl w:val="04090001"/>
    <w:lvl w:ilvl="0">
      <w:start w:val="1"/>
      <w:numFmt w:val="bullet"/>
      <w:lvlText w:val=""/>
      <w:lvlJc w:val="left"/>
      <w:pPr>
        <w:ind w:left="360" w:hanging="360"/>
      </w:pPr>
      <w:rPr>
        <w:rFonts w:ascii="Symbol" w:hAnsi="Symbol" w:hint="default"/>
      </w:rPr>
    </w:lvl>
  </w:abstractNum>
  <w:abstractNum w:abstractNumId="1">
    <w:nsid w:val="1FD6023F"/>
    <w:multiLevelType w:val="hybridMultilevel"/>
    <w:tmpl w:val="E7AAF67A"/>
    <w:lvl w:ilvl="0" w:tplc="04090001">
      <w:start w:val="1"/>
      <w:numFmt w:val="bullet"/>
      <w:lvlText w:val=""/>
      <w:lvlJc w:val="left"/>
      <w:pPr>
        <w:ind w:left="720" w:hanging="360"/>
      </w:pPr>
      <w:rPr>
        <w:rFonts w:ascii="Symbol" w:hAnsi="Symbol" w:hint="default"/>
      </w:rPr>
    </w:lvl>
    <w:lvl w:ilvl="1" w:tplc="95C4F80C">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777F5F"/>
    <w:multiLevelType w:val="multilevel"/>
    <w:tmpl w:val="7908C2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30206609"/>
    <w:multiLevelType w:val="hybridMultilevel"/>
    <w:tmpl w:val="75F490A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1C348E"/>
    <w:multiLevelType w:val="hybridMultilevel"/>
    <w:tmpl w:val="68DC5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D77D1"/>
    <w:rsid w:val="00010424"/>
    <w:rsid w:val="0001215B"/>
    <w:rsid w:val="0001340E"/>
    <w:rsid w:val="00015018"/>
    <w:rsid w:val="000209DE"/>
    <w:rsid w:val="00043935"/>
    <w:rsid w:val="0004755D"/>
    <w:rsid w:val="00073620"/>
    <w:rsid w:val="00075B6F"/>
    <w:rsid w:val="00096DCA"/>
    <w:rsid w:val="000A0A29"/>
    <w:rsid w:val="000A71BA"/>
    <w:rsid w:val="000B7BBA"/>
    <w:rsid w:val="000D23B8"/>
    <w:rsid w:val="000D4BE1"/>
    <w:rsid w:val="000D71EF"/>
    <w:rsid w:val="000F3559"/>
    <w:rsid w:val="0010376E"/>
    <w:rsid w:val="00111143"/>
    <w:rsid w:val="00121626"/>
    <w:rsid w:val="00121ABA"/>
    <w:rsid w:val="00122A0C"/>
    <w:rsid w:val="00124CCA"/>
    <w:rsid w:val="00132008"/>
    <w:rsid w:val="001340EA"/>
    <w:rsid w:val="00143EB3"/>
    <w:rsid w:val="001440B7"/>
    <w:rsid w:val="00146781"/>
    <w:rsid w:val="00166CEB"/>
    <w:rsid w:val="00172F61"/>
    <w:rsid w:val="001C54B2"/>
    <w:rsid w:val="001D11CF"/>
    <w:rsid w:val="001D394E"/>
    <w:rsid w:val="00207EB7"/>
    <w:rsid w:val="00210279"/>
    <w:rsid w:val="00217A0E"/>
    <w:rsid w:val="002225E5"/>
    <w:rsid w:val="00240E83"/>
    <w:rsid w:val="00245D1A"/>
    <w:rsid w:val="002476B9"/>
    <w:rsid w:val="00251D4E"/>
    <w:rsid w:val="0025776C"/>
    <w:rsid w:val="0027388F"/>
    <w:rsid w:val="002B5775"/>
    <w:rsid w:val="002C28DA"/>
    <w:rsid w:val="002F5A2A"/>
    <w:rsid w:val="002F79C2"/>
    <w:rsid w:val="00302DD6"/>
    <w:rsid w:val="00310F4D"/>
    <w:rsid w:val="00335A51"/>
    <w:rsid w:val="003410F3"/>
    <w:rsid w:val="003632C7"/>
    <w:rsid w:val="00372229"/>
    <w:rsid w:val="00380BA5"/>
    <w:rsid w:val="00385CE1"/>
    <w:rsid w:val="00385F62"/>
    <w:rsid w:val="00386BD9"/>
    <w:rsid w:val="003875DA"/>
    <w:rsid w:val="003C69C7"/>
    <w:rsid w:val="003E6997"/>
    <w:rsid w:val="0040439C"/>
    <w:rsid w:val="00415453"/>
    <w:rsid w:val="00420255"/>
    <w:rsid w:val="0045195D"/>
    <w:rsid w:val="00452976"/>
    <w:rsid w:val="0045602A"/>
    <w:rsid w:val="00456334"/>
    <w:rsid w:val="00467813"/>
    <w:rsid w:val="004731B7"/>
    <w:rsid w:val="00497EA3"/>
    <w:rsid w:val="004A2FFC"/>
    <w:rsid w:val="004C4614"/>
    <w:rsid w:val="004D0F9A"/>
    <w:rsid w:val="004F391F"/>
    <w:rsid w:val="00500099"/>
    <w:rsid w:val="00514390"/>
    <w:rsid w:val="0052690C"/>
    <w:rsid w:val="00533275"/>
    <w:rsid w:val="005536DF"/>
    <w:rsid w:val="0057465E"/>
    <w:rsid w:val="005839D2"/>
    <w:rsid w:val="00583B47"/>
    <w:rsid w:val="00597617"/>
    <w:rsid w:val="005A3042"/>
    <w:rsid w:val="005A3348"/>
    <w:rsid w:val="005B1117"/>
    <w:rsid w:val="005C77B4"/>
    <w:rsid w:val="005D5A9D"/>
    <w:rsid w:val="005E32CB"/>
    <w:rsid w:val="005E6852"/>
    <w:rsid w:val="00615155"/>
    <w:rsid w:val="00640AEA"/>
    <w:rsid w:val="0065053C"/>
    <w:rsid w:val="00654FA1"/>
    <w:rsid w:val="006618A2"/>
    <w:rsid w:val="0066788B"/>
    <w:rsid w:val="00673D7A"/>
    <w:rsid w:val="00676772"/>
    <w:rsid w:val="00681866"/>
    <w:rsid w:val="00682A42"/>
    <w:rsid w:val="00684C3B"/>
    <w:rsid w:val="00696BDB"/>
    <w:rsid w:val="006A5C3C"/>
    <w:rsid w:val="006C1A4D"/>
    <w:rsid w:val="006C36EE"/>
    <w:rsid w:val="006D7FE8"/>
    <w:rsid w:val="00700A4D"/>
    <w:rsid w:val="00723888"/>
    <w:rsid w:val="00726AE3"/>
    <w:rsid w:val="00730560"/>
    <w:rsid w:val="00736DDA"/>
    <w:rsid w:val="007400A2"/>
    <w:rsid w:val="00760496"/>
    <w:rsid w:val="007629E3"/>
    <w:rsid w:val="00780117"/>
    <w:rsid w:val="00792B42"/>
    <w:rsid w:val="00794FB1"/>
    <w:rsid w:val="007A1ED9"/>
    <w:rsid w:val="007A63EF"/>
    <w:rsid w:val="007B349D"/>
    <w:rsid w:val="007B3E0D"/>
    <w:rsid w:val="007C61E5"/>
    <w:rsid w:val="007E700E"/>
    <w:rsid w:val="007F78AD"/>
    <w:rsid w:val="0081126A"/>
    <w:rsid w:val="00826041"/>
    <w:rsid w:val="008271E2"/>
    <w:rsid w:val="00844D38"/>
    <w:rsid w:val="00845BF5"/>
    <w:rsid w:val="00852146"/>
    <w:rsid w:val="00873A0A"/>
    <w:rsid w:val="008743F3"/>
    <w:rsid w:val="008A24AC"/>
    <w:rsid w:val="008A32CB"/>
    <w:rsid w:val="008C0031"/>
    <w:rsid w:val="008C79ED"/>
    <w:rsid w:val="008D5853"/>
    <w:rsid w:val="008D7B5D"/>
    <w:rsid w:val="008E5DBF"/>
    <w:rsid w:val="008E6AA9"/>
    <w:rsid w:val="0091570B"/>
    <w:rsid w:val="00916792"/>
    <w:rsid w:val="009535BE"/>
    <w:rsid w:val="0097028D"/>
    <w:rsid w:val="0099728C"/>
    <w:rsid w:val="009A4947"/>
    <w:rsid w:val="009D0972"/>
    <w:rsid w:val="009D3BC2"/>
    <w:rsid w:val="009D491C"/>
    <w:rsid w:val="009E24B9"/>
    <w:rsid w:val="009F721E"/>
    <w:rsid w:val="00A033C3"/>
    <w:rsid w:val="00A11B5B"/>
    <w:rsid w:val="00A178AB"/>
    <w:rsid w:val="00A2067B"/>
    <w:rsid w:val="00A22BB4"/>
    <w:rsid w:val="00A30132"/>
    <w:rsid w:val="00A33BDA"/>
    <w:rsid w:val="00A50C5F"/>
    <w:rsid w:val="00A57C95"/>
    <w:rsid w:val="00A74764"/>
    <w:rsid w:val="00A76DEF"/>
    <w:rsid w:val="00A9439E"/>
    <w:rsid w:val="00AA3B33"/>
    <w:rsid w:val="00AB17FF"/>
    <w:rsid w:val="00AC65FE"/>
    <w:rsid w:val="00AD77D1"/>
    <w:rsid w:val="00AE174D"/>
    <w:rsid w:val="00AE1CB0"/>
    <w:rsid w:val="00AE5245"/>
    <w:rsid w:val="00AF2375"/>
    <w:rsid w:val="00B02A83"/>
    <w:rsid w:val="00B03EE1"/>
    <w:rsid w:val="00B07876"/>
    <w:rsid w:val="00B14483"/>
    <w:rsid w:val="00B2474C"/>
    <w:rsid w:val="00B3338A"/>
    <w:rsid w:val="00B36607"/>
    <w:rsid w:val="00B44AF0"/>
    <w:rsid w:val="00B62AD7"/>
    <w:rsid w:val="00B727B1"/>
    <w:rsid w:val="00B77BB3"/>
    <w:rsid w:val="00B87A54"/>
    <w:rsid w:val="00B91FD1"/>
    <w:rsid w:val="00B93B3C"/>
    <w:rsid w:val="00BA302C"/>
    <w:rsid w:val="00BB0808"/>
    <w:rsid w:val="00BE78C2"/>
    <w:rsid w:val="00BF1CB3"/>
    <w:rsid w:val="00C010EB"/>
    <w:rsid w:val="00C048BA"/>
    <w:rsid w:val="00C14930"/>
    <w:rsid w:val="00C15746"/>
    <w:rsid w:val="00C50C84"/>
    <w:rsid w:val="00C51541"/>
    <w:rsid w:val="00C51803"/>
    <w:rsid w:val="00C60236"/>
    <w:rsid w:val="00C84AB7"/>
    <w:rsid w:val="00C904C6"/>
    <w:rsid w:val="00CB3205"/>
    <w:rsid w:val="00D05C0E"/>
    <w:rsid w:val="00D13951"/>
    <w:rsid w:val="00D175DF"/>
    <w:rsid w:val="00D345A1"/>
    <w:rsid w:val="00D3724E"/>
    <w:rsid w:val="00D42550"/>
    <w:rsid w:val="00D436AA"/>
    <w:rsid w:val="00D43759"/>
    <w:rsid w:val="00D55C9F"/>
    <w:rsid w:val="00D660D8"/>
    <w:rsid w:val="00D7463C"/>
    <w:rsid w:val="00D9343A"/>
    <w:rsid w:val="00D949F5"/>
    <w:rsid w:val="00D94F79"/>
    <w:rsid w:val="00DD3F5C"/>
    <w:rsid w:val="00E115EF"/>
    <w:rsid w:val="00E156A7"/>
    <w:rsid w:val="00E23A35"/>
    <w:rsid w:val="00E5634F"/>
    <w:rsid w:val="00E723DF"/>
    <w:rsid w:val="00EA5772"/>
    <w:rsid w:val="00EA7A89"/>
    <w:rsid w:val="00EB3D07"/>
    <w:rsid w:val="00EE3623"/>
    <w:rsid w:val="00EE70B1"/>
    <w:rsid w:val="00EE7BA5"/>
    <w:rsid w:val="00F105EF"/>
    <w:rsid w:val="00F13D44"/>
    <w:rsid w:val="00F14B19"/>
    <w:rsid w:val="00F243EB"/>
    <w:rsid w:val="00F32963"/>
    <w:rsid w:val="00F34031"/>
    <w:rsid w:val="00F65865"/>
    <w:rsid w:val="00F7584A"/>
    <w:rsid w:val="00F75ECE"/>
    <w:rsid w:val="00F94486"/>
    <w:rsid w:val="00FA5338"/>
    <w:rsid w:val="00FB5D67"/>
    <w:rsid w:val="00FB70B6"/>
    <w:rsid w:val="00FE48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rules v:ext="edit">
        <o:r id="V:Rule2" type="connector" idref="#_x0000_s11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34F"/>
    <w:pPr>
      <w:tabs>
        <w:tab w:val="num" w:pos="720"/>
      </w:tabs>
      <w:ind w:left="720" w:hanging="720"/>
    </w:pPr>
  </w:style>
  <w:style w:type="paragraph" w:styleId="Heading1">
    <w:name w:val="heading 1"/>
    <w:basedOn w:val="Normal"/>
    <w:next w:val="Normal"/>
    <w:qFormat/>
    <w:rsid w:val="00E5634F"/>
    <w:pPr>
      <w:keepNext/>
      <w:ind w:left="3060" w:hanging="3150"/>
      <w:outlineLvl w:val="0"/>
    </w:pPr>
    <w:rPr>
      <w:b/>
      <w:sz w:val="36"/>
    </w:rPr>
  </w:style>
  <w:style w:type="paragraph" w:styleId="Heading2">
    <w:name w:val="heading 2"/>
    <w:basedOn w:val="Normal"/>
    <w:next w:val="Normal"/>
    <w:qFormat/>
    <w:rsid w:val="00E5634F"/>
    <w:pPr>
      <w:keepNext/>
      <w:outlineLvl w:val="1"/>
    </w:pPr>
    <w:rPr>
      <w:b/>
      <w:bCs/>
      <w:sz w:val="24"/>
    </w:rPr>
  </w:style>
  <w:style w:type="paragraph" w:styleId="Heading3">
    <w:name w:val="heading 3"/>
    <w:basedOn w:val="Normal"/>
    <w:next w:val="Normal"/>
    <w:qFormat/>
    <w:rsid w:val="00E5634F"/>
    <w:pPr>
      <w:keepNext/>
      <w:autoSpaceDE w:val="0"/>
      <w:autoSpaceDN w:val="0"/>
      <w:adjustRightInd w:val="0"/>
      <w:jc w:val="center"/>
      <w:outlineLvl w:val="2"/>
    </w:pPr>
    <w:rPr>
      <w:rFonts w:ascii="Univers" w:hAnsi="Univers"/>
      <w:b/>
      <w:bCs/>
      <w:color w:val="FFFFFF"/>
      <w:sz w:val="24"/>
      <w:szCs w:val="24"/>
    </w:rPr>
  </w:style>
  <w:style w:type="paragraph" w:styleId="Heading4">
    <w:name w:val="heading 4"/>
    <w:basedOn w:val="Normal"/>
    <w:next w:val="Normal"/>
    <w:qFormat/>
    <w:rsid w:val="00E5634F"/>
    <w:pPr>
      <w:keepNext/>
      <w:ind w:left="180"/>
      <w:outlineLvl w:val="3"/>
    </w:pPr>
    <w:rPr>
      <w:color w:val="000000"/>
      <w:sz w:val="24"/>
    </w:rPr>
  </w:style>
  <w:style w:type="paragraph" w:styleId="Heading5">
    <w:name w:val="heading 5"/>
    <w:basedOn w:val="Normal"/>
    <w:next w:val="Normal"/>
    <w:qFormat/>
    <w:rsid w:val="00E5634F"/>
    <w:pPr>
      <w:keepNext/>
      <w:autoSpaceDE w:val="0"/>
      <w:autoSpaceDN w:val="0"/>
      <w:adjustRightInd w:val="0"/>
      <w:outlineLvl w:val="4"/>
    </w:pPr>
    <w:rPr>
      <w:rFonts w:ascii="Univers" w:hAnsi="Univers"/>
      <w:color w:val="000000"/>
      <w:sz w:val="24"/>
    </w:rPr>
  </w:style>
  <w:style w:type="paragraph" w:styleId="Heading6">
    <w:name w:val="heading 6"/>
    <w:basedOn w:val="Normal"/>
    <w:next w:val="Normal"/>
    <w:qFormat/>
    <w:rsid w:val="00E5634F"/>
    <w:pPr>
      <w:keepNext/>
      <w:autoSpaceDE w:val="0"/>
      <w:autoSpaceDN w:val="0"/>
      <w:adjustRightInd w:val="0"/>
      <w:ind w:left="162" w:hanging="162"/>
      <w:outlineLvl w:val="5"/>
    </w:pPr>
    <w:rPr>
      <w:b/>
      <w:bCs/>
    </w:rPr>
  </w:style>
  <w:style w:type="paragraph" w:styleId="Heading7">
    <w:name w:val="heading 7"/>
    <w:basedOn w:val="Normal"/>
    <w:next w:val="Normal"/>
    <w:qFormat/>
    <w:rsid w:val="00E5634F"/>
    <w:pPr>
      <w:keepNext/>
      <w:autoSpaceDE w:val="0"/>
      <w:autoSpaceDN w:val="0"/>
      <w:adjustRightInd w:val="0"/>
      <w:ind w:left="162" w:hanging="162"/>
      <w:outlineLvl w:val="6"/>
    </w:pPr>
    <w:rPr>
      <w:rFonts w:ascii="Univers" w:hAnsi="Univers"/>
      <w:b/>
      <w:bCs/>
      <w:sz w:val="16"/>
      <w:szCs w:val="24"/>
    </w:rPr>
  </w:style>
  <w:style w:type="paragraph" w:styleId="Heading8">
    <w:name w:val="heading 8"/>
    <w:basedOn w:val="Normal"/>
    <w:next w:val="Normal"/>
    <w:qFormat/>
    <w:rsid w:val="00E5634F"/>
    <w:pPr>
      <w:keepNext/>
      <w:autoSpaceDE w:val="0"/>
      <w:autoSpaceDN w:val="0"/>
      <w:adjustRightInd w:val="0"/>
      <w:spacing w:after="180"/>
      <w:ind w:right="342"/>
      <w:jc w:val="center"/>
      <w:outlineLvl w:val="7"/>
    </w:pPr>
    <w:rPr>
      <w:i/>
      <w:iCs/>
      <w:sz w:val="18"/>
      <w:szCs w:val="24"/>
    </w:rPr>
  </w:style>
  <w:style w:type="paragraph" w:styleId="Heading9">
    <w:name w:val="heading 9"/>
    <w:basedOn w:val="Normal"/>
    <w:next w:val="Normal"/>
    <w:qFormat/>
    <w:rsid w:val="00E5634F"/>
    <w:pPr>
      <w:keepNext/>
      <w:autoSpaceDE w:val="0"/>
      <w:autoSpaceDN w:val="0"/>
      <w:adjustRightInd w:val="0"/>
      <w:outlineLvl w:val="8"/>
    </w:pPr>
    <w:rPr>
      <w:rFonts w:ascii="Univers" w:hAnsi="Univers"/>
      <w:b/>
      <w:bCs/>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semiHidden/>
    <w:rsid w:val="00E5634F"/>
    <w:pPr>
      <w:tabs>
        <w:tab w:val="left" w:pos="187"/>
      </w:tabs>
    </w:pPr>
    <w:rPr>
      <w:snapToGrid w:val="0"/>
      <w:color w:val="000000"/>
      <w:sz w:val="24"/>
    </w:rPr>
  </w:style>
  <w:style w:type="paragraph" w:styleId="Header">
    <w:name w:val="header"/>
    <w:basedOn w:val="Normal"/>
    <w:link w:val="HeaderChar"/>
    <w:uiPriority w:val="99"/>
    <w:rsid w:val="00E5634F"/>
    <w:pPr>
      <w:tabs>
        <w:tab w:val="center" w:pos="4320"/>
        <w:tab w:val="right" w:pos="8640"/>
      </w:tabs>
    </w:pPr>
  </w:style>
  <w:style w:type="paragraph" w:styleId="Footer">
    <w:name w:val="footer"/>
    <w:basedOn w:val="Normal"/>
    <w:semiHidden/>
    <w:rsid w:val="00E5634F"/>
    <w:pPr>
      <w:tabs>
        <w:tab w:val="center" w:pos="4320"/>
        <w:tab w:val="right" w:pos="8640"/>
      </w:tabs>
    </w:pPr>
  </w:style>
  <w:style w:type="character" w:styleId="PageNumber">
    <w:name w:val="page number"/>
    <w:basedOn w:val="DefaultParagraphFont"/>
    <w:semiHidden/>
    <w:rsid w:val="00E5634F"/>
  </w:style>
  <w:style w:type="paragraph" w:styleId="BodyText">
    <w:name w:val="Body Text"/>
    <w:basedOn w:val="Normal"/>
    <w:semiHidden/>
    <w:rsid w:val="00E5634F"/>
    <w:pPr>
      <w:autoSpaceDE w:val="0"/>
      <w:autoSpaceDN w:val="0"/>
      <w:adjustRightInd w:val="0"/>
    </w:pPr>
    <w:rPr>
      <w:rFonts w:ascii="Univers" w:hAnsi="Univers"/>
      <w:sz w:val="18"/>
      <w:szCs w:val="24"/>
    </w:rPr>
  </w:style>
  <w:style w:type="paragraph" w:styleId="BalloonText">
    <w:name w:val="Balloon Text"/>
    <w:basedOn w:val="Normal"/>
    <w:link w:val="BalloonTextChar"/>
    <w:uiPriority w:val="99"/>
    <w:semiHidden/>
    <w:unhideWhenUsed/>
    <w:rsid w:val="0097028D"/>
    <w:rPr>
      <w:rFonts w:ascii="Tahoma" w:hAnsi="Tahoma" w:cs="Tahoma"/>
      <w:sz w:val="16"/>
      <w:szCs w:val="16"/>
    </w:rPr>
  </w:style>
  <w:style w:type="character" w:customStyle="1" w:styleId="BalloonTextChar">
    <w:name w:val="Balloon Text Char"/>
    <w:basedOn w:val="DefaultParagraphFont"/>
    <w:link w:val="BalloonText"/>
    <w:uiPriority w:val="99"/>
    <w:semiHidden/>
    <w:rsid w:val="0097028D"/>
    <w:rPr>
      <w:rFonts w:ascii="Tahoma" w:hAnsi="Tahoma" w:cs="Tahoma"/>
      <w:sz w:val="16"/>
      <w:szCs w:val="16"/>
    </w:rPr>
  </w:style>
  <w:style w:type="paragraph" w:styleId="ListParagraph">
    <w:name w:val="List Paragraph"/>
    <w:basedOn w:val="Normal"/>
    <w:uiPriority w:val="34"/>
    <w:qFormat/>
    <w:rsid w:val="00DD3F5C"/>
    <w:pPr>
      <w:tabs>
        <w:tab w:val="clear" w:pos="720"/>
      </w:tabs>
      <w:ind w:left="0" w:firstLine="0"/>
      <w:contextualSpacing/>
    </w:pPr>
  </w:style>
  <w:style w:type="character" w:customStyle="1" w:styleId="HeaderChar">
    <w:name w:val="Header Char"/>
    <w:basedOn w:val="DefaultParagraphFont"/>
    <w:link w:val="Header"/>
    <w:uiPriority w:val="99"/>
    <w:rsid w:val="005D5A9D"/>
  </w:style>
  <w:style w:type="character" w:customStyle="1" w:styleId="ind">
    <w:name w:val="ind"/>
    <w:basedOn w:val="DefaultParagraphFont"/>
    <w:rsid w:val="00726AE3"/>
  </w:style>
  <w:style w:type="paragraph" w:styleId="NormalWeb">
    <w:name w:val="Normal (Web)"/>
    <w:basedOn w:val="Normal"/>
    <w:uiPriority w:val="99"/>
    <w:semiHidden/>
    <w:unhideWhenUsed/>
    <w:rsid w:val="00673D7A"/>
    <w:pPr>
      <w:tabs>
        <w:tab w:val="clear" w:pos="720"/>
      </w:tabs>
      <w:spacing w:before="100" w:beforeAutospacing="1" w:after="100" w:afterAutospacing="1"/>
      <w:ind w:left="0" w:firstLine="0"/>
    </w:pPr>
    <w:rPr>
      <w:sz w:val="24"/>
      <w:szCs w:val="24"/>
    </w:rPr>
  </w:style>
  <w:style w:type="character" w:styleId="Hyperlink">
    <w:name w:val="Hyperlink"/>
    <w:basedOn w:val="DefaultParagraphFont"/>
    <w:uiPriority w:val="99"/>
    <w:semiHidden/>
    <w:unhideWhenUsed/>
    <w:rsid w:val="00673D7A"/>
    <w:rPr>
      <w:color w:val="0000FF"/>
      <w:u w:val="single"/>
    </w:rPr>
  </w:style>
  <w:style w:type="character" w:customStyle="1" w:styleId="versemode">
    <w:name w:val="versemode"/>
    <w:basedOn w:val="DefaultParagraphFont"/>
    <w:rsid w:val="00B77BB3"/>
  </w:style>
</w:styles>
</file>

<file path=word/webSettings.xml><?xml version="1.0" encoding="utf-8"?>
<w:webSettings xmlns:r="http://schemas.openxmlformats.org/officeDocument/2006/relationships" xmlns:w="http://schemas.openxmlformats.org/wordprocessingml/2006/main">
  <w:divs>
    <w:div w:id="756169845">
      <w:bodyDiv w:val="1"/>
      <w:marLeft w:val="0"/>
      <w:marRight w:val="0"/>
      <w:marTop w:val="0"/>
      <w:marBottom w:val="0"/>
      <w:divBdr>
        <w:top w:val="none" w:sz="0" w:space="0" w:color="auto"/>
        <w:left w:val="none" w:sz="0" w:space="0" w:color="auto"/>
        <w:bottom w:val="none" w:sz="0" w:space="0" w:color="auto"/>
        <w:right w:val="none" w:sz="0" w:space="0" w:color="auto"/>
      </w:divBdr>
    </w:div>
    <w:div w:id="1059939171">
      <w:bodyDiv w:val="1"/>
      <w:marLeft w:val="0"/>
      <w:marRight w:val="0"/>
      <w:marTop w:val="0"/>
      <w:marBottom w:val="0"/>
      <w:divBdr>
        <w:top w:val="none" w:sz="0" w:space="0" w:color="auto"/>
        <w:left w:val="none" w:sz="0" w:space="0" w:color="auto"/>
        <w:bottom w:val="none" w:sz="0" w:space="0" w:color="auto"/>
        <w:right w:val="none" w:sz="0" w:space="0" w:color="auto"/>
      </w:divBdr>
    </w:div>
    <w:div w:id="1255824363">
      <w:bodyDiv w:val="1"/>
      <w:marLeft w:val="0"/>
      <w:marRight w:val="0"/>
      <w:marTop w:val="0"/>
      <w:marBottom w:val="0"/>
      <w:divBdr>
        <w:top w:val="none" w:sz="0" w:space="0" w:color="auto"/>
        <w:left w:val="none" w:sz="0" w:space="0" w:color="auto"/>
        <w:bottom w:val="none" w:sz="0" w:space="0" w:color="auto"/>
        <w:right w:val="none" w:sz="0" w:space="0" w:color="auto"/>
      </w:divBdr>
    </w:div>
    <w:div w:id="153742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498A6-86CF-4176-A984-5E7845D5D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1744</Words>
  <Characters>9944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Rev</vt:lpstr>
    </vt:vector>
  </TitlesOfParts>
  <Company>Personal</Company>
  <LinksUpToDate>false</LinksUpToDate>
  <CharactersWithSpaces>11665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dc:title>
  <dc:creator>David L. Tye</dc:creator>
  <cp:lastModifiedBy>David</cp:lastModifiedBy>
  <cp:revision>6</cp:revision>
  <cp:lastPrinted>2010-04-10T21:09:00Z</cp:lastPrinted>
  <dcterms:created xsi:type="dcterms:W3CDTF">2017-02-22T14:55:00Z</dcterms:created>
  <dcterms:modified xsi:type="dcterms:W3CDTF">2017-02-22T19:00:00Z</dcterms:modified>
</cp:coreProperties>
</file>