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D9203" w14:textId="258A01FE" w:rsidR="008D5AD1" w:rsidRPr="00A8528C" w:rsidRDefault="009A3C27">
      <w:pPr>
        <w:rPr>
          <w:rFonts w:ascii="Microsoft Himalaya" w:hAnsi="Microsoft Himalaya" w:cs="Microsoft Himalaya"/>
          <w:b/>
          <w:bCs/>
          <w:sz w:val="56"/>
          <w:szCs w:val="56"/>
        </w:rPr>
      </w:pPr>
      <w:r w:rsidRPr="00A8528C">
        <w:rPr>
          <w:rFonts w:ascii="Microsoft Himalaya" w:hAnsi="Microsoft Himalaya" w:cs="Microsoft Himalaya"/>
          <w:b/>
          <w:bCs/>
          <w:sz w:val="56"/>
          <w:szCs w:val="56"/>
        </w:rPr>
        <w:t>Titan Terror Congress Docket</w:t>
      </w:r>
    </w:p>
    <w:p w14:paraId="1CA872F4" w14:textId="4843BA12" w:rsidR="000A1C83" w:rsidRPr="00993493" w:rsidRDefault="000A1C83">
      <w:pPr>
        <w:rPr>
          <w:rFonts w:ascii="Microsoft Himalaya" w:hAnsi="Microsoft Himalaya" w:cs="Microsoft Himalaya"/>
          <w:b/>
          <w:bCs/>
          <w:sz w:val="44"/>
          <w:szCs w:val="44"/>
          <w:u w:val="single"/>
        </w:rPr>
      </w:pPr>
      <w:r w:rsidRPr="00993493">
        <w:rPr>
          <w:rFonts w:ascii="Microsoft Himalaya" w:hAnsi="Microsoft Himalaya" w:cs="Microsoft Himalaya"/>
          <w:b/>
          <w:bCs/>
          <w:sz w:val="44"/>
          <w:szCs w:val="44"/>
          <w:u w:val="single"/>
        </w:rPr>
        <w:t>Session 1</w:t>
      </w:r>
    </w:p>
    <w:p w14:paraId="41E8A255" w14:textId="0A0A1E87" w:rsidR="000A1C83" w:rsidRPr="008D2EE4" w:rsidRDefault="00E40694" w:rsidP="00372A8A">
      <w:pPr>
        <w:pStyle w:val="ListParagraph"/>
        <w:numPr>
          <w:ilvl w:val="0"/>
          <w:numId w:val="3"/>
        </w:numPr>
        <w:rPr>
          <w:rFonts w:ascii="Microsoft Himalaya" w:hAnsi="Microsoft Himalaya" w:cs="Microsoft Himalaya"/>
          <w:color w:val="E97132" w:themeColor="accent2"/>
          <w:sz w:val="40"/>
          <w:szCs w:val="40"/>
        </w:rPr>
      </w:pPr>
      <w:r w:rsidRPr="008D2EE4">
        <w:rPr>
          <w:rFonts w:ascii="Microsoft Himalaya" w:hAnsi="Microsoft Himalaya" w:cs="Microsoft Himalaya"/>
          <w:color w:val="E97132" w:themeColor="accent2"/>
          <w:sz w:val="40"/>
          <w:szCs w:val="40"/>
        </w:rPr>
        <w:t xml:space="preserve">A Bill to Prevent Federal Officials </w:t>
      </w:r>
      <w:r w:rsidR="00831BD1" w:rsidRPr="008D2EE4">
        <w:rPr>
          <w:rFonts w:ascii="Microsoft Himalaya" w:hAnsi="Microsoft Himalaya" w:cs="Microsoft Himalaya"/>
          <w:color w:val="E97132" w:themeColor="accent2"/>
          <w:sz w:val="40"/>
          <w:szCs w:val="40"/>
        </w:rPr>
        <w:t>from</w:t>
      </w:r>
      <w:r w:rsidRPr="008D2EE4">
        <w:rPr>
          <w:rFonts w:ascii="Microsoft Himalaya" w:hAnsi="Microsoft Himalaya" w:cs="Microsoft Himalaya"/>
          <w:color w:val="E97132" w:themeColor="accent2"/>
          <w:sz w:val="40"/>
          <w:szCs w:val="40"/>
        </w:rPr>
        <w:t xml:space="preserve"> Using Halloween Events and Government Resources to Impersonate or Mock Political Opponents</w:t>
      </w:r>
    </w:p>
    <w:p w14:paraId="22FF0E9D" w14:textId="64C2D2D1" w:rsidR="00C9382C" w:rsidRPr="00326749" w:rsidRDefault="004C0640" w:rsidP="00372A8A">
      <w:pPr>
        <w:pStyle w:val="ListParagraph"/>
        <w:numPr>
          <w:ilvl w:val="0"/>
          <w:numId w:val="3"/>
        </w:numPr>
        <w:rPr>
          <w:rFonts w:ascii="Microsoft Himalaya" w:hAnsi="Microsoft Himalaya" w:cs="Microsoft Himalaya"/>
          <w:sz w:val="40"/>
          <w:szCs w:val="40"/>
        </w:rPr>
      </w:pPr>
      <w:r w:rsidRPr="00326749">
        <w:rPr>
          <w:rFonts w:ascii="Microsoft Himalaya" w:hAnsi="Microsoft Himalaya" w:cs="Microsoft Himalaya"/>
          <w:sz w:val="40"/>
          <w:szCs w:val="40"/>
        </w:rPr>
        <w:t>A Bill to Provide Federal Funding for Dolly Parton’s Imagination Library</w:t>
      </w:r>
    </w:p>
    <w:p w14:paraId="0882FB93" w14:textId="355F0BAE" w:rsidR="00326749" w:rsidRPr="00E469A7" w:rsidRDefault="004C4A82" w:rsidP="00372A8A">
      <w:pPr>
        <w:pStyle w:val="ListParagraph"/>
        <w:numPr>
          <w:ilvl w:val="0"/>
          <w:numId w:val="3"/>
        </w:numPr>
        <w:rPr>
          <w:rFonts w:ascii="Microsoft Himalaya" w:hAnsi="Microsoft Himalaya" w:cs="Microsoft Himalaya"/>
          <w:sz w:val="40"/>
          <w:szCs w:val="40"/>
        </w:rPr>
      </w:pPr>
      <w:r w:rsidRPr="00E469A7">
        <w:rPr>
          <w:rFonts w:ascii="Microsoft Himalaya" w:hAnsi="Microsoft Himalaya" w:cs="Microsoft Himalaya"/>
          <w:sz w:val="40"/>
          <w:szCs w:val="40"/>
        </w:rPr>
        <w:t xml:space="preserve">A Bill to Raise Teacher’s Minimum Wage to </w:t>
      </w:r>
      <w:r w:rsidR="003E242E" w:rsidRPr="00E469A7">
        <w:rPr>
          <w:rFonts w:ascii="Microsoft Himalaya" w:hAnsi="Microsoft Himalaya" w:cs="Microsoft Himalaya"/>
          <w:sz w:val="40"/>
          <w:szCs w:val="40"/>
        </w:rPr>
        <w:t>$80,000 Per Year</w:t>
      </w:r>
    </w:p>
    <w:p w14:paraId="3A369187" w14:textId="6E537A28" w:rsidR="00962CBD" w:rsidRPr="00E469A7" w:rsidRDefault="00962CBD" w:rsidP="00372A8A">
      <w:pPr>
        <w:pStyle w:val="ListParagraph"/>
        <w:numPr>
          <w:ilvl w:val="0"/>
          <w:numId w:val="3"/>
        </w:numPr>
        <w:rPr>
          <w:rFonts w:ascii="Microsoft Himalaya" w:hAnsi="Microsoft Himalaya" w:cs="Microsoft Himalaya"/>
          <w:sz w:val="40"/>
          <w:szCs w:val="40"/>
        </w:rPr>
      </w:pPr>
      <w:r w:rsidRPr="00E469A7">
        <w:rPr>
          <w:rFonts w:ascii="Microsoft Himalaya" w:hAnsi="Microsoft Himalaya" w:cs="Microsoft Himalaya"/>
          <w:sz w:val="40"/>
          <w:szCs w:val="40"/>
        </w:rPr>
        <w:t>A Bill to Mandate 50% Electricity Production in the United States be Produced by Nuclear means by 2050</w:t>
      </w:r>
    </w:p>
    <w:p w14:paraId="0CFBF43A" w14:textId="3EFB1F44" w:rsidR="006C0715" w:rsidRPr="00993493" w:rsidRDefault="006C0715" w:rsidP="006C0715">
      <w:pPr>
        <w:rPr>
          <w:rFonts w:ascii="Microsoft Himalaya" w:hAnsi="Microsoft Himalaya" w:cs="Microsoft Himalaya"/>
          <w:b/>
          <w:bCs/>
          <w:sz w:val="44"/>
          <w:szCs w:val="44"/>
          <w:u w:val="single"/>
        </w:rPr>
      </w:pPr>
      <w:r w:rsidRPr="00993493">
        <w:rPr>
          <w:rFonts w:ascii="Microsoft Himalaya" w:hAnsi="Microsoft Himalaya" w:cs="Microsoft Himalaya"/>
          <w:b/>
          <w:bCs/>
          <w:sz w:val="44"/>
          <w:szCs w:val="44"/>
          <w:u w:val="single"/>
        </w:rPr>
        <w:t>Session 2</w:t>
      </w:r>
    </w:p>
    <w:p w14:paraId="38D4FB96" w14:textId="32CB7393" w:rsidR="006C0715" w:rsidRPr="008D2EE4" w:rsidRDefault="008D2EE4" w:rsidP="006C0715">
      <w:pPr>
        <w:pStyle w:val="ListParagraph"/>
        <w:numPr>
          <w:ilvl w:val="0"/>
          <w:numId w:val="2"/>
        </w:numPr>
        <w:rPr>
          <w:rFonts w:ascii="Microsoft Himalaya" w:hAnsi="Microsoft Himalaya" w:cs="Microsoft Himalaya"/>
          <w:color w:val="E97132" w:themeColor="accent2"/>
          <w:sz w:val="40"/>
          <w:szCs w:val="40"/>
        </w:rPr>
      </w:pPr>
      <w:r w:rsidRPr="008D2EE4">
        <w:rPr>
          <w:rFonts w:ascii="Microsoft Himalaya" w:hAnsi="Microsoft Himalaya" w:cs="Microsoft Himalaya"/>
          <w:color w:val="E97132" w:themeColor="accent2"/>
          <w:sz w:val="40"/>
          <w:szCs w:val="40"/>
        </w:rPr>
        <w:t>A Bill to Establish the Department of Paranormal Affairs</w:t>
      </w:r>
    </w:p>
    <w:p w14:paraId="41D59342" w14:textId="67A69359" w:rsidR="006C0715" w:rsidRDefault="00BD1EB7" w:rsidP="00E469A7">
      <w:pPr>
        <w:pStyle w:val="ListParagraph"/>
        <w:numPr>
          <w:ilvl w:val="0"/>
          <w:numId w:val="2"/>
        </w:numPr>
        <w:rPr>
          <w:rFonts w:ascii="Microsoft Himalaya" w:hAnsi="Microsoft Himalaya" w:cs="Microsoft Himalaya"/>
          <w:sz w:val="40"/>
          <w:szCs w:val="40"/>
        </w:rPr>
      </w:pPr>
      <w:r>
        <w:rPr>
          <w:rFonts w:ascii="Microsoft Himalaya" w:hAnsi="Microsoft Himalaya" w:cs="Microsoft Himalaya"/>
          <w:sz w:val="40"/>
          <w:szCs w:val="40"/>
        </w:rPr>
        <w:t>A Bill to End the Ukraine War</w:t>
      </w:r>
    </w:p>
    <w:p w14:paraId="076BCDC8" w14:textId="399BB916" w:rsidR="00146ED5" w:rsidRDefault="00CF39DB" w:rsidP="00E469A7">
      <w:pPr>
        <w:pStyle w:val="ListParagraph"/>
        <w:numPr>
          <w:ilvl w:val="0"/>
          <w:numId w:val="2"/>
        </w:numPr>
        <w:rPr>
          <w:rFonts w:ascii="Microsoft Himalaya" w:hAnsi="Microsoft Himalaya" w:cs="Microsoft Himalaya"/>
          <w:sz w:val="40"/>
          <w:szCs w:val="40"/>
        </w:rPr>
      </w:pPr>
      <w:r>
        <w:rPr>
          <w:rFonts w:ascii="Microsoft Himalaya" w:hAnsi="Microsoft Himalaya" w:cs="Microsoft Himalaya"/>
          <w:sz w:val="40"/>
          <w:szCs w:val="40"/>
        </w:rPr>
        <w:t>A Bill to Revive the Independent Counsel Act</w:t>
      </w:r>
    </w:p>
    <w:p w14:paraId="0374E504" w14:textId="42FD2D64" w:rsidR="00310D6C" w:rsidRDefault="00310D6C" w:rsidP="00E469A7">
      <w:pPr>
        <w:pStyle w:val="ListParagraph"/>
        <w:numPr>
          <w:ilvl w:val="0"/>
          <w:numId w:val="2"/>
        </w:numPr>
        <w:rPr>
          <w:rFonts w:ascii="Microsoft Himalaya" w:hAnsi="Microsoft Himalaya" w:cs="Microsoft Himalaya"/>
          <w:sz w:val="40"/>
          <w:szCs w:val="40"/>
        </w:rPr>
      </w:pPr>
      <w:r>
        <w:rPr>
          <w:rFonts w:ascii="Microsoft Himalaya" w:hAnsi="Microsoft Himalaya" w:cs="Microsoft Himalaya"/>
          <w:sz w:val="40"/>
          <w:szCs w:val="40"/>
        </w:rPr>
        <w:t>The Federal Bottle Bill</w:t>
      </w:r>
    </w:p>
    <w:p w14:paraId="72A4DAF2" w14:textId="1D765385" w:rsidR="00916908" w:rsidRPr="00993493" w:rsidRDefault="00916908" w:rsidP="00916908">
      <w:pPr>
        <w:rPr>
          <w:rFonts w:ascii="Microsoft Himalaya" w:hAnsi="Microsoft Himalaya" w:cs="Microsoft Himalaya"/>
          <w:b/>
          <w:bCs/>
          <w:sz w:val="44"/>
          <w:szCs w:val="44"/>
          <w:u w:val="single"/>
        </w:rPr>
      </w:pPr>
      <w:r w:rsidRPr="00993493">
        <w:rPr>
          <w:rFonts w:ascii="Microsoft Himalaya" w:hAnsi="Microsoft Himalaya" w:cs="Microsoft Himalaya"/>
          <w:b/>
          <w:bCs/>
          <w:sz w:val="44"/>
          <w:szCs w:val="44"/>
          <w:u w:val="single"/>
        </w:rPr>
        <w:t>Session 3</w:t>
      </w:r>
    </w:p>
    <w:p w14:paraId="39707C90" w14:textId="1DA232D6" w:rsidR="00916908" w:rsidRPr="008D2EE4" w:rsidRDefault="00791A27" w:rsidP="00916908">
      <w:pPr>
        <w:pStyle w:val="ListParagraph"/>
        <w:numPr>
          <w:ilvl w:val="0"/>
          <w:numId w:val="4"/>
        </w:numPr>
        <w:rPr>
          <w:rFonts w:ascii="Microsoft Himalaya" w:hAnsi="Microsoft Himalaya" w:cs="Microsoft Himalaya"/>
          <w:color w:val="E97132" w:themeColor="accent2"/>
          <w:sz w:val="40"/>
          <w:szCs w:val="40"/>
        </w:rPr>
      </w:pPr>
      <w:r w:rsidRPr="008D2EE4">
        <w:rPr>
          <w:rFonts w:ascii="Microsoft Himalaya" w:hAnsi="Microsoft Himalaya" w:cs="Microsoft Himalaya"/>
          <w:color w:val="E97132" w:themeColor="accent2"/>
          <w:sz w:val="40"/>
          <w:szCs w:val="40"/>
        </w:rPr>
        <w:t>A Bill to Prohibit Ghosts and Other Supernatural Entities from Residing in Privately Owned or Ren</w:t>
      </w:r>
      <w:r w:rsidR="0017572E" w:rsidRPr="008D2EE4">
        <w:rPr>
          <w:rFonts w:ascii="Microsoft Himalaya" w:hAnsi="Microsoft Himalaya" w:cs="Microsoft Himalaya"/>
          <w:color w:val="E97132" w:themeColor="accent2"/>
          <w:sz w:val="40"/>
          <w:szCs w:val="40"/>
        </w:rPr>
        <w:t>ted Home</w:t>
      </w:r>
    </w:p>
    <w:p w14:paraId="2B676386" w14:textId="16E4B534" w:rsidR="00916908" w:rsidRDefault="00916908" w:rsidP="00916908">
      <w:pPr>
        <w:pStyle w:val="ListParagraph"/>
        <w:numPr>
          <w:ilvl w:val="0"/>
          <w:numId w:val="4"/>
        </w:numPr>
        <w:rPr>
          <w:rFonts w:ascii="Microsoft Himalaya" w:hAnsi="Microsoft Himalaya" w:cs="Microsoft Himalaya"/>
          <w:sz w:val="40"/>
          <w:szCs w:val="40"/>
        </w:rPr>
      </w:pPr>
      <w:r>
        <w:rPr>
          <w:rFonts w:ascii="Microsoft Himalaya" w:hAnsi="Microsoft Himalaya" w:cs="Microsoft Himalaya"/>
          <w:sz w:val="40"/>
          <w:szCs w:val="40"/>
        </w:rPr>
        <w:t xml:space="preserve">A Bill to </w:t>
      </w:r>
      <w:r w:rsidR="0017572E">
        <w:rPr>
          <w:rFonts w:ascii="Microsoft Himalaya" w:hAnsi="Microsoft Himalaya" w:cs="Microsoft Himalaya"/>
          <w:sz w:val="40"/>
          <w:szCs w:val="40"/>
        </w:rPr>
        <w:t>Revive LYMErix</w:t>
      </w:r>
    </w:p>
    <w:p w14:paraId="3861E2E6" w14:textId="22EEDAEA" w:rsidR="00916908" w:rsidRDefault="00916908" w:rsidP="00916908">
      <w:pPr>
        <w:pStyle w:val="ListParagraph"/>
        <w:numPr>
          <w:ilvl w:val="0"/>
          <w:numId w:val="4"/>
        </w:numPr>
        <w:rPr>
          <w:rFonts w:ascii="Microsoft Himalaya" w:hAnsi="Microsoft Himalaya" w:cs="Microsoft Himalaya"/>
          <w:sz w:val="40"/>
          <w:szCs w:val="40"/>
        </w:rPr>
      </w:pPr>
      <w:r>
        <w:rPr>
          <w:rFonts w:ascii="Microsoft Himalaya" w:hAnsi="Microsoft Himalaya" w:cs="Microsoft Himalaya"/>
          <w:sz w:val="40"/>
          <w:szCs w:val="40"/>
        </w:rPr>
        <w:t xml:space="preserve">A Bill </w:t>
      </w:r>
      <w:r w:rsidR="007855D5">
        <w:rPr>
          <w:rFonts w:ascii="Microsoft Himalaya" w:hAnsi="Microsoft Himalaya" w:cs="Microsoft Himalaya"/>
          <w:sz w:val="40"/>
          <w:szCs w:val="40"/>
        </w:rPr>
        <w:t>to Establish A Lifetime Earned Income Tax Exemption</w:t>
      </w:r>
    </w:p>
    <w:p w14:paraId="60F1405A" w14:textId="7B26FF7C" w:rsidR="00993493" w:rsidRDefault="00F9767B" w:rsidP="00993493">
      <w:pPr>
        <w:pStyle w:val="ListParagraph"/>
        <w:numPr>
          <w:ilvl w:val="0"/>
          <w:numId w:val="4"/>
        </w:numPr>
        <w:rPr>
          <w:rFonts w:ascii="Microsoft Himalaya" w:hAnsi="Microsoft Himalaya" w:cs="Microsoft Himalaya"/>
          <w:sz w:val="40"/>
          <w:szCs w:val="40"/>
        </w:rPr>
      </w:pPr>
      <w:r>
        <w:rPr>
          <w:rFonts w:ascii="Microsoft Himalaya" w:hAnsi="Microsoft Himalaya" w:cs="Microsoft Himalaya"/>
          <w:sz w:val="40"/>
          <w:szCs w:val="40"/>
        </w:rPr>
        <w:t>A Resolution to Call for the Decodification of Vehicular Biking</w:t>
      </w:r>
    </w:p>
    <w:p w14:paraId="628061B7" w14:textId="77777777" w:rsidR="00993493" w:rsidRPr="00993493" w:rsidRDefault="00993493" w:rsidP="00993493">
      <w:pPr>
        <w:rPr>
          <w:rFonts w:ascii="Microsoft Himalaya" w:hAnsi="Microsoft Himalaya" w:cs="Microsoft Himalaya"/>
          <w:sz w:val="40"/>
          <w:szCs w:val="40"/>
        </w:rPr>
      </w:pPr>
    </w:p>
    <w:p w14:paraId="22B7D7CC" w14:textId="41F44272" w:rsidR="00FA04CC" w:rsidRDefault="00872CA0" w:rsidP="00A8528C">
      <w:pPr>
        <w:jc w:val="center"/>
        <w:rPr>
          <w:rFonts w:ascii="Microsoft Himalaya" w:hAnsi="Microsoft Himalaya" w:cs="Microsoft Himalaya"/>
          <w:sz w:val="40"/>
          <w:szCs w:val="40"/>
        </w:rPr>
      </w:pPr>
      <w:r>
        <w:rPr>
          <w:rFonts w:ascii="Microsoft Himalaya" w:hAnsi="Microsoft Himalaya" w:cs="Microsoft Himalaya"/>
          <w:sz w:val="40"/>
          <w:szCs w:val="40"/>
        </w:rPr>
        <w:t>“</w:t>
      </w:r>
      <w:r w:rsidR="00565731">
        <w:rPr>
          <w:rFonts w:ascii="Microsoft Himalaya" w:hAnsi="Microsoft Himalaya" w:cs="Microsoft Himalaya"/>
          <w:sz w:val="40"/>
          <w:szCs w:val="40"/>
        </w:rPr>
        <w:t xml:space="preserve">Motion for Character </w:t>
      </w:r>
      <w:r w:rsidR="00F06ED7">
        <w:rPr>
          <w:rFonts w:ascii="Microsoft Himalaya" w:hAnsi="Microsoft Himalaya" w:cs="Microsoft Himalaya"/>
          <w:sz w:val="40"/>
          <w:szCs w:val="40"/>
        </w:rPr>
        <w:t>Congress</w:t>
      </w:r>
      <w:r>
        <w:rPr>
          <w:rFonts w:ascii="Microsoft Himalaya" w:hAnsi="Microsoft Himalaya" w:cs="Microsoft Himalaya"/>
          <w:sz w:val="40"/>
          <w:szCs w:val="40"/>
        </w:rPr>
        <w:t>”</w:t>
      </w:r>
    </w:p>
    <w:p w14:paraId="5C8B3C14" w14:textId="77777777" w:rsidR="00872CA0" w:rsidRPr="00F06ED7" w:rsidRDefault="00F06ED7" w:rsidP="00872CA0">
      <w:pPr>
        <w:jc w:val="center"/>
        <w:rPr>
          <w:rFonts w:ascii="Microsoft Himalaya" w:hAnsi="Microsoft Himalaya" w:cs="Microsoft Himalaya"/>
          <w:i/>
          <w:iCs/>
          <w:sz w:val="32"/>
          <w:szCs w:val="32"/>
        </w:rPr>
      </w:pPr>
      <w:r w:rsidRPr="00872CA0">
        <w:rPr>
          <w:rFonts w:ascii="Microsoft Himalaya" w:hAnsi="Microsoft Himalaya" w:cs="Microsoft Himalaya"/>
          <w:sz w:val="40"/>
          <w:szCs w:val="40"/>
        </w:rPr>
        <w:t>All Representatives shall compete as the character they are dressed as for the remainder of the session. Motion requires a second and then a vote of two thirds of all members present.</w:t>
      </w:r>
      <w:r w:rsidR="00872CA0" w:rsidRPr="00872CA0">
        <w:rPr>
          <w:rFonts w:ascii="Microsoft Himalaya" w:hAnsi="Microsoft Himalaya" w:cs="Microsoft Himalaya"/>
          <w:sz w:val="40"/>
          <w:szCs w:val="40"/>
        </w:rPr>
        <w:t xml:space="preserve"> </w:t>
      </w:r>
      <w:r w:rsidR="00872CA0" w:rsidRPr="00F06ED7">
        <w:rPr>
          <w:rFonts w:ascii="Microsoft Himalaya" w:hAnsi="Microsoft Himalaya" w:cs="Microsoft Himalaya"/>
          <w:i/>
          <w:iCs/>
          <w:sz w:val="32"/>
          <w:szCs w:val="32"/>
        </w:rPr>
        <w:t>*Titan Terror Exclusive*</w:t>
      </w:r>
    </w:p>
    <w:p w14:paraId="2ED9BDFA" w14:textId="373AEA97" w:rsidR="003F6624" w:rsidRPr="003F5FD2" w:rsidRDefault="003F6624" w:rsidP="003F6624">
      <w:pPr>
        <w:jc w:val="center"/>
      </w:pPr>
      <w:r w:rsidRPr="003F5FD2">
        <w:rPr>
          <w:b/>
          <w:sz w:val="36"/>
        </w:rPr>
        <w:t xml:space="preserve">A Bill to </w:t>
      </w:r>
      <w:r w:rsidRPr="004E7C23">
        <w:rPr>
          <w:b/>
          <w:sz w:val="36"/>
        </w:rPr>
        <w:t xml:space="preserve">Prevent </w:t>
      </w:r>
      <w:r>
        <w:rPr>
          <w:b/>
          <w:sz w:val="36"/>
        </w:rPr>
        <w:t>F</w:t>
      </w:r>
      <w:r w:rsidRPr="004E7C23">
        <w:rPr>
          <w:b/>
          <w:sz w:val="36"/>
        </w:rPr>
        <w:t xml:space="preserve">ederal </w:t>
      </w:r>
      <w:r>
        <w:rPr>
          <w:b/>
          <w:sz w:val="36"/>
        </w:rPr>
        <w:t>O</w:t>
      </w:r>
      <w:r w:rsidRPr="004E7C23">
        <w:rPr>
          <w:b/>
          <w:sz w:val="36"/>
        </w:rPr>
        <w:t xml:space="preserve">fficials from </w:t>
      </w:r>
      <w:r>
        <w:rPr>
          <w:b/>
          <w:sz w:val="36"/>
        </w:rPr>
        <w:t>U</w:t>
      </w:r>
      <w:r w:rsidRPr="004E7C23">
        <w:rPr>
          <w:b/>
          <w:sz w:val="36"/>
        </w:rPr>
        <w:t xml:space="preserve">sing Halloween </w:t>
      </w:r>
      <w:r>
        <w:rPr>
          <w:b/>
          <w:sz w:val="36"/>
        </w:rPr>
        <w:t>E</w:t>
      </w:r>
      <w:r w:rsidRPr="004E7C23">
        <w:rPr>
          <w:b/>
          <w:sz w:val="36"/>
        </w:rPr>
        <w:t xml:space="preserve">vents and </w:t>
      </w:r>
      <w:r>
        <w:rPr>
          <w:b/>
          <w:sz w:val="36"/>
        </w:rPr>
        <w:t>G</w:t>
      </w:r>
      <w:r w:rsidRPr="004E7C23">
        <w:rPr>
          <w:b/>
          <w:sz w:val="36"/>
        </w:rPr>
        <w:t xml:space="preserve">overnment </w:t>
      </w:r>
      <w:r>
        <w:rPr>
          <w:b/>
          <w:sz w:val="36"/>
        </w:rPr>
        <w:t>R</w:t>
      </w:r>
      <w:r w:rsidRPr="004E7C23">
        <w:rPr>
          <w:b/>
          <w:sz w:val="36"/>
        </w:rPr>
        <w:t xml:space="preserve">esources to </w:t>
      </w:r>
      <w:r>
        <w:rPr>
          <w:b/>
          <w:sz w:val="36"/>
        </w:rPr>
        <w:t>I</w:t>
      </w:r>
      <w:r w:rsidRPr="004E7C23">
        <w:rPr>
          <w:b/>
          <w:sz w:val="36"/>
        </w:rPr>
        <w:t xml:space="preserve">mpersonate or </w:t>
      </w:r>
      <w:r>
        <w:rPr>
          <w:b/>
          <w:sz w:val="36"/>
        </w:rPr>
        <w:t>M</w:t>
      </w:r>
      <w:r w:rsidRPr="004E7C23">
        <w:rPr>
          <w:b/>
          <w:sz w:val="36"/>
        </w:rPr>
        <w:t xml:space="preserve">ock </w:t>
      </w:r>
      <w:r>
        <w:rPr>
          <w:b/>
          <w:sz w:val="36"/>
        </w:rPr>
        <w:t>P</w:t>
      </w:r>
      <w:r w:rsidRPr="004E7C23">
        <w:rPr>
          <w:b/>
          <w:sz w:val="36"/>
        </w:rPr>
        <w:t xml:space="preserve">olitical </w:t>
      </w:r>
      <w:r>
        <w:rPr>
          <w:b/>
          <w:sz w:val="36"/>
        </w:rPr>
        <w:t>O</w:t>
      </w:r>
      <w:r w:rsidRPr="004E7C23">
        <w:rPr>
          <w:b/>
          <w:sz w:val="36"/>
        </w:rPr>
        <w:t>pponents</w:t>
      </w:r>
    </w:p>
    <w:p w14:paraId="7259E833" w14:textId="77777777" w:rsidR="003F6624" w:rsidRPr="003F5FD2" w:rsidRDefault="003F6624" w:rsidP="003F6624">
      <w:pPr>
        <w:spacing w:line="384" w:lineRule="auto"/>
        <w:ind w:left="1440" w:hanging="1440"/>
        <w:rPr>
          <w:caps/>
        </w:rPr>
        <w:sectPr w:rsidR="003F6624" w:rsidRPr="003F5FD2" w:rsidSect="003F6624">
          <w:pgSz w:w="12240" w:h="15840"/>
          <w:pgMar w:top="1080" w:right="1080" w:bottom="1080" w:left="1800" w:header="720" w:footer="720" w:gutter="0"/>
          <w:cols w:space="720"/>
          <w:docGrid w:linePitch="360"/>
        </w:sectPr>
      </w:pPr>
    </w:p>
    <w:p w14:paraId="7E2DD832" w14:textId="77777777" w:rsidR="003F6624" w:rsidRPr="003F5FD2" w:rsidRDefault="003F6624" w:rsidP="003F6624">
      <w:pPr>
        <w:spacing w:line="440" w:lineRule="exact"/>
        <w:ind w:left="1440" w:hanging="1440"/>
        <w:rPr>
          <w:caps/>
        </w:rPr>
      </w:pPr>
      <w:r w:rsidRPr="003F5FD2">
        <w:rPr>
          <w:caps/>
        </w:rPr>
        <w:t>BE IT ENACTED BY THE CONGRESS HERE ASSEMBLED THAT:</w:t>
      </w:r>
    </w:p>
    <w:p w14:paraId="3FCBF71E" w14:textId="77777777" w:rsidR="003F6624" w:rsidRDefault="003F6624" w:rsidP="003F6624">
      <w:pPr>
        <w:spacing w:line="440" w:lineRule="exact"/>
        <w:ind w:left="1440" w:hanging="1440"/>
      </w:pPr>
      <w:r w:rsidRPr="003F5FD2">
        <w:rPr>
          <w:b/>
          <w:caps/>
        </w:rPr>
        <w:t>Section 1</w:t>
      </w:r>
      <w:r w:rsidRPr="003F5FD2">
        <w:t>.</w:t>
      </w:r>
      <w:r w:rsidRPr="003F5FD2">
        <w:tab/>
      </w:r>
      <w:r w:rsidRPr="004E7C23">
        <w:t>Federal elected officials and appointed federal officials shall not use federal buildings, government funds, official government events, or government-sponsored communications to portray or impersonate a political opponent or competing political party in a Halloween costume or similar event.</w:t>
      </w:r>
    </w:p>
    <w:p w14:paraId="0ED4049B" w14:textId="77777777" w:rsidR="003F6624" w:rsidRPr="003F5FD2" w:rsidRDefault="003F6624" w:rsidP="003F6624">
      <w:pPr>
        <w:spacing w:line="440" w:lineRule="exact"/>
        <w:ind w:left="1440" w:hanging="1440"/>
      </w:pPr>
      <w:r w:rsidRPr="003F5FD2">
        <w:rPr>
          <w:b/>
          <w:caps/>
        </w:rPr>
        <w:t>Section 2</w:t>
      </w:r>
      <w:r w:rsidRPr="003F5FD2">
        <w:t>.</w:t>
      </w:r>
      <w:r w:rsidRPr="003F5FD2">
        <w:tab/>
      </w:r>
      <w:r w:rsidRPr="004E7C23">
        <w:t>Officials may wear Halloween costumes at private events or personal gatherings, provided they do not use government resources or represent the costume as an official government activity.</w:t>
      </w:r>
    </w:p>
    <w:p w14:paraId="76C16574" w14:textId="77777777" w:rsidR="003F6624" w:rsidRDefault="003F6624" w:rsidP="003F6624">
      <w:pPr>
        <w:spacing w:line="440" w:lineRule="exact"/>
        <w:ind w:left="1440" w:hanging="1440"/>
      </w:pPr>
      <w:r w:rsidRPr="003F5FD2">
        <w:rPr>
          <w:b/>
          <w:caps/>
        </w:rPr>
        <w:t>Section 3</w:t>
      </w:r>
      <w:r w:rsidRPr="003F5FD2">
        <w:rPr>
          <w:b/>
        </w:rPr>
        <w:t>.</w:t>
      </w:r>
      <w:r w:rsidRPr="003F5FD2">
        <w:tab/>
      </w:r>
      <w:r w:rsidRPr="004E7C23">
        <w:t>This Act shall not restrict an official’s freedom of speech, political satire, or personal expression outside their official government duties.</w:t>
      </w:r>
    </w:p>
    <w:p w14:paraId="745E075A" w14:textId="77777777" w:rsidR="003F6624" w:rsidRDefault="003F6624" w:rsidP="003F6624">
      <w:pPr>
        <w:spacing w:line="440" w:lineRule="exact"/>
        <w:ind w:left="1440" w:hanging="1440"/>
      </w:pPr>
      <w:r w:rsidRPr="003F5FD2">
        <w:rPr>
          <w:b/>
        </w:rPr>
        <w:t>SECTION 4.</w:t>
      </w:r>
      <w:r w:rsidRPr="003F5FD2">
        <w:rPr>
          <w:b/>
        </w:rPr>
        <w:tab/>
      </w:r>
      <w:r w:rsidRPr="004E7C23">
        <w:t>The Office of Government Ethics shall issue guidelines for enforcing this Act</w:t>
      </w:r>
      <w:r>
        <w:t>.</w:t>
      </w:r>
    </w:p>
    <w:p w14:paraId="564CFD68" w14:textId="77777777" w:rsidR="003F6624" w:rsidRPr="003F5FD2" w:rsidRDefault="003F6624" w:rsidP="003F6624">
      <w:pPr>
        <w:spacing w:line="440" w:lineRule="exact"/>
        <w:ind w:left="1440" w:hanging="1440"/>
        <w:sectPr w:rsidR="003F6624" w:rsidRPr="003F5FD2" w:rsidSect="003F6624">
          <w:type w:val="continuous"/>
          <w:pgSz w:w="12240" w:h="15840"/>
          <w:pgMar w:top="1080" w:right="1800" w:bottom="1080" w:left="1800" w:header="720" w:footer="720" w:gutter="0"/>
          <w:lnNumType w:countBy="1" w:restart="newSection"/>
          <w:cols w:space="720"/>
          <w:docGrid w:linePitch="360"/>
        </w:sectPr>
      </w:pPr>
      <w:r w:rsidRPr="003F5FD2">
        <w:rPr>
          <w:b/>
        </w:rPr>
        <w:t xml:space="preserve">SECTION </w:t>
      </w:r>
      <w:r>
        <w:rPr>
          <w:b/>
        </w:rPr>
        <w:t>5</w:t>
      </w:r>
      <w:r w:rsidRPr="003F5FD2">
        <w:rPr>
          <w:b/>
        </w:rPr>
        <w:t>.</w:t>
      </w:r>
      <w:r w:rsidRPr="003F5FD2">
        <w:rPr>
          <w:b/>
        </w:rPr>
        <w:tab/>
      </w:r>
      <w:r w:rsidRPr="004E7C23">
        <w:t>This Act shall take effect 90 days after enactment.</w:t>
      </w:r>
      <w:r>
        <w:t xml:space="preserve"> </w:t>
      </w:r>
      <w:r w:rsidRPr="003F5FD2">
        <w:t>All laws in conflict with this legislation are hereby declared null and void.</w:t>
      </w:r>
    </w:p>
    <w:p w14:paraId="56C71F4C" w14:textId="1FAD83FF" w:rsidR="00553D7B" w:rsidRPr="00C651CA" w:rsidRDefault="00553D7B" w:rsidP="00553D7B">
      <w:pPr>
        <w:jc w:val="center"/>
        <w:rPr>
          <w:rFonts w:cs="Microsoft Himalaya"/>
          <w:b/>
          <w:bCs/>
        </w:rPr>
      </w:pPr>
      <w:r w:rsidRPr="00C651CA">
        <w:rPr>
          <w:rFonts w:cs="Microsoft Himalaya"/>
          <w:b/>
          <w:bCs/>
          <w:sz w:val="32"/>
          <w:szCs w:val="32"/>
        </w:rPr>
        <w:t>A Bill to Provide Federal Funding for Dolly Parton’s Imagination Library</w:t>
      </w:r>
    </w:p>
    <w:p w14:paraId="30088B2A" w14:textId="77777777" w:rsidR="00553D7B" w:rsidRPr="00C651CA" w:rsidRDefault="00553D7B" w:rsidP="00553D7B">
      <w:pPr>
        <w:rPr>
          <w:rFonts w:cs="Microsoft Himalaya"/>
        </w:rPr>
      </w:pPr>
      <w:r w:rsidRPr="00C651CA">
        <w:rPr>
          <w:rFonts w:cs="Microsoft Himalaya"/>
        </w:rPr>
        <w:t>BE IT ENACTED BY THE CONGRESS HERE ASSEMBLED:</w:t>
      </w:r>
    </w:p>
    <w:p w14:paraId="52CF9AF4" w14:textId="77777777" w:rsidR="00553D7B" w:rsidRPr="00C651CA" w:rsidRDefault="00553D7B" w:rsidP="00553D7B">
      <w:pPr>
        <w:rPr>
          <w:rFonts w:cs="Microsoft Himalaya"/>
        </w:rPr>
      </w:pPr>
      <w:r w:rsidRPr="00C651CA">
        <w:rPr>
          <w:rFonts w:cs="Microsoft Himalaya"/>
          <w:b/>
          <w:bCs/>
        </w:rPr>
        <w:t>SECTION 1.</w:t>
      </w:r>
      <w:r w:rsidRPr="00C651CA">
        <w:rPr>
          <w:rFonts w:cs="Microsoft Himalaya"/>
        </w:rPr>
        <w:t xml:space="preserve">   Congress hereby commits to funding Dolly Parton’s Imagination Library. Congress will operate a 50/50 matching model for states and territories that are willing and able to contribute to the program and will pay 100% of costs for states and territories that are not.</w:t>
      </w:r>
    </w:p>
    <w:p w14:paraId="01787489" w14:textId="77777777" w:rsidR="00553D7B" w:rsidRPr="00C651CA" w:rsidRDefault="00553D7B" w:rsidP="00553D7B">
      <w:pPr>
        <w:rPr>
          <w:rFonts w:cs="Microsoft Himalaya"/>
        </w:rPr>
      </w:pPr>
      <w:r w:rsidRPr="00C651CA">
        <w:rPr>
          <w:rFonts w:cs="Microsoft Himalaya"/>
          <w:b/>
          <w:bCs/>
        </w:rPr>
        <w:t>SECTION 2.</w:t>
      </w:r>
      <w:r w:rsidRPr="00C651CA">
        <w:rPr>
          <w:rFonts w:cs="Microsoft Himalaya"/>
        </w:rPr>
        <w:t xml:space="preserve">   Congress directs the Department of Education to ensure that this program becomes and remains available to all children under the age of 5 residing in a U.S. zipcode, regardless of citizenship status.</w:t>
      </w:r>
    </w:p>
    <w:p w14:paraId="051B62D9" w14:textId="77777777" w:rsidR="00553D7B" w:rsidRPr="00C651CA" w:rsidRDefault="00553D7B" w:rsidP="00553D7B">
      <w:pPr>
        <w:rPr>
          <w:rFonts w:cs="Microsoft Himalaya"/>
        </w:rPr>
      </w:pPr>
      <w:r w:rsidRPr="00C651CA">
        <w:rPr>
          <w:rFonts w:cs="Microsoft Himalaya"/>
          <w:b/>
          <w:bCs/>
        </w:rPr>
        <w:t>SECTION 3.</w:t>
      </w:r>
      <w:r w:rsidRPr="00C651CA">
        <w:rPr>
          <w:rFonts w:cs="Microsoft Himalaya"/>
        </w:rPr>
        <w:t xml:space="preserve">   Funding for this legislation shall be sourced from a commensurate reduction in the Department of Defense budget.</w:t>
      </w:r>
    </w:p>
    <w:p w14:paraId="06ABBF5B" w14:textId="77777777" w:rsidR="00553D7B" w:rsidRPr="00C651CA" w:rsidRDefault="00553D7B" w:rsidP="00553D7B">
      <w:pPr>
        <w:rPr>
          <w:rFonts w:cs="Microsoft Himalaya"/>
        </w:rPr>
      </w:pPr>
      <w:r w:rsidRPr="00C651CA">
        <w:rPr>
          <w:rFonts w:cs="Microsoft Himalaya"/>
          <w:b/>
          <w:bCs/>
        </w:rPr>
        <w:t>SECTION 4.</w:t>
      </w:r>
      <w:r w:rsidRPr="00C651CA">
        <w:rPr>
          <w:rFonts w:cs="Microsoft Himalaya"/>
        </w:rPr>
        <w:t xml:space="preserve">   This legislation shall be overseen by the Department of Education.</w:t>
      </w:r>
    </w:p>
    <w:p w14:paraId="05D8BE97" w14:textId="77777777" w:rsidR="00553D7B" w:rsidRPr="00C651CA" w:rsidRDefault="00553D7B" w:rsidP="00553D7B">
      <w:pPr>
        <w:rPr>
          <w:rFonts w:cs="Microsoft Himalaya"/>
        </w:rPr>
      </w:pPr>
      <w:r w:rsidRPr="00C651CA">
        <w:rPr>
          <w:rFonts w:cs="Microsoft Himalaya"/>
          <w:b/>
          <w:bCs/>
        </w:rPr>
        <w:t>SECTION 5.</w:t>
      </w:r>
      <w:r w:rsidRPr="00C651CA">
        <w:rPr>
          <w:rFonts w:cs="Microsoft Himalaya"/>
        </w:rPr>
        <w:t xml:space="preserve">   This legislation shall take effect on Dolly Parton’s next birthday: January 19, 2027.</w:t>
      </w:r>
    </w:p>
    <w:p w14:paraId="671467B9" w14:textId="77777777" w:rsidR="00553D7B" w:rsidRPr="00C651CA" w:rsidRDefault="00553D7B" w:rsidP="00553D7B">
      <w:pPr>
        <w:rPr>
          <w:rFonts w:cs="Microsoft Himalaya"/>
        </w:rPr>
      </w:pPr>
      <w:r w:rsidRPr="00C651CA">
        <w:rPr>
          <w:rFonts w:cs="Microsoft Himalaya"/>
          <w:b/>
          <w:bCs/>
        </w:rPr>
        <w:t>SECTION 6.</w:t>
      </w:r>
      <w:r w:rsidRPr="00C651CA">
        <w:rPr>
          <w:rFonts w:cs="Microsoft Himalaya"/>
        </w:rPr>
        <w:t xml:space="preserve">   All laws in conflict with this legislation are hereby declared null and void.</w:t>
      </w:r>
    </w:p>
    <w:p w14:paraId="7D1E4894" w14:textId="648CB896" w:rsidR="00F06ED7" w:rsidRPr="00FA04CC" w:rsidRDefault="00F06ED7" w:rsidP="00A8528C">
      <w:pPr>
        <w:jc w:val="center"/>
        <w:rPr>
          <w:rFonts w:ascii="Microsoft Himalaya" w:hAnsi="Microsoft Himalaya" w:cs="Microsoft Himalaya"/>
          <w:sz w:val="40"/>
          <w:szCs w:val="40"/>
        </w:rPr>
      </w:pPr>
    </w:p>
    <w:p w14:paraId="7053C92D" w14:textId="1EA4399E" w:rsidR="00D97B44" w:rsidRDefault="00D97B44" w:rsidP="006C0715">
      <w:pPr>
        <w:rPr>
          <w:rFonts w:ascii="Microsoft Himalaya" w:hAnsi="Microsoft Himalaya" w:cs="Microsoft Himalaya"/>
          <w:sz w:val="36"/>
          <w:szCs w:val="36"/>
        </w:rPr>
      </w:pPr>
    </w:p>
    <w:p w14:paraId="1D433439" w14:textId="77777777" w:rsidR="00D97B44" w:rsidRDefault="00D97B44">
      <w:pPr>
        <w:rPr>
          <w:rFonts w:ascii="Microsoft Himalaya" w:hAnsi="Microsoft Himalaya" w:cs="Microsoft Himalaya"/>
          <w:sz w:val="36"/>
          <w:szCs w:val="36"/>
        </w:rPr>
      </w:pPr>
      <w:r>
        <w:rPr>
          <w:rFonts w:ascii="Microsoft Himalaya" w:hAnsi="Microsoft Himalaya" w:cs="Microsoft Himalaya"/>
          <w:sz w:val="36"/>
          <w:szCs w:val="36"/>
        </w:rPr>
        <w:br w:type="page"/>
      </w:r>
    </w:p>
    <w:p w14:paraId="5417BE5E" w14:textId="77777777" w:rsidR="00B279DB" w:rsidRPr="003F5FD2" w:rsidRDefault="00B279DB" w:rsidP="00B279DB">
      <w:pPr>
        <w:jc w:val="center"/>
        <w:rPr>
          <w:b/>
          <w:sz w:val="36"/>
        </w:rPr>
      </w:pPr>
      <w:r w:rsidRPr="003F5FD2">
        <w:rPr>
          <w:b/>
          <w:sz w:val="36"/>
        </w:rPr>
        <w:t xml:space="preserve">A Bill to </w:t>
      </w:r>
      <w:r>
        <w:rPr>
          <w:b/>
          <w:sz w:val="36"/>
        </w:rPr>
        <w:t>Raise</w:t>
      </w:r>
      <w:r w:rsidRPr="003F5FD2">
        <w:rPr>
          <w:b/>
          <w:sz w:val="36"/>
        </w:rPr>
        <w:t xml:space="preserve"> </w:t>
      </w:r>
      <w:r>
        <w:rPr>
          <w:b/>
          <w:sz w:val="36"/>
        </w:rPr>
        <w:t xml:space="preserve">Teacher’s Minimum Wage </w:t>
      </w:r>
      <w:r w:rsidRPr="003F5FD2">
        <w:rPr>
          <w:b/>
          <w:sz w:val="36"/>
        </w:rPr>
        <w:t xml:space="preserve">to </w:t>
      </w:r>
      <w:r w:rsidRPr="003F5FD2">
        <w:rPr>
          <w:b/>
          <w:sz w:val="36"/>
        </w:rPr>
        <w:br/>
      </w:r>
      <w:r>
        <w:rPr>
          <w:b/>
          <w:sz w:val="36"/>
        </w:rPr>
        <w:t>$80,000 Per Year</w:t>
      </w:r>
    </w:p>
    <w:p w14:paraId="4484EF64" w14:textId="77777777" w:rsidR="00B279DB" w:rsidRPr="003F5FD2" w:rsidRDefault="00B279DB" w:rsidP="00993493">
      <w:pPr>
        <w:spacing w:line="384" w:lineRule="auto"/>
        <w:rPr>
          <w:caps/>
        </w:rPr>
        <w:sectPr w:rsidR="00B279DB" w:rsidRPr="003F5FD2" w:rsidSect="00B279DB">
          <w:pgSz w:w="12240" w:h="15840"/>
          <w:pgMar w:top="1080" w:right="1080" w:bottom="1080" w:left="1800" w:header="720" w:footer="720" w:gutter="0"/>
          <w:cols w:space="720"/>
          <w:docGrid w:linePitch="360"/>
        </w:sectPr>
      </w:pPr>
    </w:p>
    <w:p w14:paraId="3AE0AA5E" w14:textId="77777777" w:rsidR="00B279DB" w:rsidRPr="003F5FD2" w:rsidRDefault="00B279DB" w:rsidP="00B279DB">
      <w:pPr>
        <w:spacing w:line="440" w:lineRule="exact"/>
        <w:ind w:left="1440" w:hanging="1440"/>
        <w:rPr>
          <w:caps/>
        </w:rPr>
      </w:pPr>
      <w:r w:rsidRPr="003F5FD2">
        <w:rPr>
          <w:caps/>
        </w:rPr>
        <w:t>BE IT ENACTED BY THE CONGRESS HERE ASSEMBLED THAT:</w:t>
      </w:r>
    </w:p>
    <w:p w14:paraId="57F4A639" w14:textId="77777777" w:rsidR="00B279DB" w:rsidRPr="003F5FD2" w:rsidRDefault="00B279DB" w:rsidP="00B279DB">
      <w:pPr>
        <w:spacing w:line="440" w:lineRule="exact"/>
        <w:ind w:left="1440" w:hanging="1440"/>
      </w:pPr>
      <w:r w:rsidRPr="003F5FD2">
        <w:rPr>
          <w:b/>
          <w:caps/>
        </w:rPr>
        <w:t>Section 1</w:t>
      </w:r>
      <w:r w:rsidRPr="003F5FD2">
        <w:t>.</w:t>
      </w:r>
      <w:r w:rsidRPr="003F5FD2">
        <w:tab/>
      </w:r>
      <w:r>
        <w:t xml:space="preserve">The minimum starting wage for teachers in elementary and secondary schools to $80,000 per year, adjusted for inflation, to align with the average salary for someone with a bachelor’s degree. </w:t>
      </w:r>
    </w:p>
    <w:p w14:paraId="5F99BCE2" w14:textId="77777777" w:rsidR="00B279DB" w:rsidRPr="003F5FD2" w:rsidRDefault="00B279DB" w:rsidP="00B279DB">
      <w:pPr>
        <w:spacing w:line="440" w:lineRule="exact"/>
        <w:ind w:left="1440" w:hanging="1440"/>
      </w:pPr>
      <w:r w:rsidRPr="003F5FD2">
        <w:rPr>
          <w:b/>
          <w:caps/>
        </w:rPr>
        <w:t xml:space="preserve">Section </w:t>
      </w:r>
      <w:r>
        <w:rPr>
          <w:b/>
          <w:caps/>
        </w:rPr>
        <w:t>2</w:t>
      </w:r>
      <w:r w:rsidRPr="003F5FD2">
        <w:rPr>
          <w:b/>
        </w:rPr>
        <w:t>.</w:t>
      </w:r>
      <w:r w:rsidRPr="003F5FD2">
        <w:tab/>
      </w:r>
      <w:r>
        <w:t>The Department of Labor and the Department of Education will oversee the implementation of this bill.</w:t>
      </w:r>
    </w:p>
    <w:p w14:paraId="27F024B0" w14:textId="77777777" w:rsidR="00B279DB" w:rsidRPr="003F5FD2" w:rsidRDefault="00B279DB" w:rsidP="00B279DB">
      <w:pPr>
        <w:numPr>
          <w:ilvl w:val="0"/>
          <w:numId w:val="1"/>
        </w:numPr>
        <w:spacing w:after="0" w:line="440" w:lineRule="exact"/>
      </w:pPr>
      <w:r w:rsidRPr="6580FF95">
        <w:t>These departments will receive a $5 billion grant to provide extra funding for this bill, and make sure the states have enough money to provide teachers with the minimum wage.</w:t>
      </w:r>
    </w:p>
    <w:p w14:paraId="43492F39" w14:textId="663171A9" w:rsidR="00E42845" w:rsidRDefault="00B279DB" w:rsidP="00E42845">
      <w:pPr>
        <w:spacing w:line="440" w:lineRule="exact"/>
        <w:ind w:left="1440" w:hanging="1440"/>
      </w:pPr>
      <w:r w:rsidRPr="003F5FD2">
        <w:rPr>
          <w:b/>
        </w:rPr>
        <w:t xml:space="preserve">SECTION </w:t>
      </w:r>
      <w:r>
        <w:rPr>
          <w:b/>
        </w:rPr>
        <w:t>3</w:t>
      </w:r>
      <w:r w:rsidRPr="003F5FD2">
        <w:rPr>
          <w:b/>
        </w:rPr>
        <w:t>.</w:t>
      </w:r>
      <w:r w:rsidRPr="003F5FD2">
        <w:rPr>
          <w:b/>
        </w:rPr>
        <w:tab/>
      </w:r>
      <w:r>
        <w:t>This legislation will take effect on January 1</w:t>
      </w:r>
      <w:r w:rsidRPr="00DE1574">
        <w:rPr>
          <w:vertAlign w:val="superscript"/>
        </w:rPr>
        <w:t>st</w:t>
      </w:r>
      <w:r>
        <w:t xml:space="preserve">, 2027. </w:t>
      </w:r>
      <w:r w:rsidRPr="003F5FD2">
        <w:t>All laws in conflict with this legislation are hereby declared null and voi</w:t>
      </w:r>
      <w:r w:rsidR="00E42845">
        <w:t>d.</w:t>
      </w:r>
    </w:p>
    <w:p w14:paraId="31D3B899" w14:textId="77777777" w:rsidR="00E42845" w:rsidRPr="003F5FD2" w:rsidRDefault="00E42845" w:rsidP="00E42845">
      <w:pPr>
        <w:pStyle w:val="z-TopofForm"/>
        <w:spacing w:line="440" w:lineRule="exact"/>
        <w:ind w:left="720" w:firstLine="720"/>
        <w:rPr>
          <w:i/>
          <w:sz w:val="22"/>
        </w:rPr>
      </w:pPr>
      <w:r w:rsidRPr="003F5FD2">
        <w:rPr>
          <w:i/>
          <w:sz w:val="22"/>
        </w:rPr>
        <w:t>Introduced for Congressional Debate by</w:t>
      </w:r>
      <w:r>
        <w:rPr>
          <w:i/>
          <w:sz w:val="22"/>
        </w:rPr>
        <w:t xml:space="preserve"> Lily Swensen at Syracuse High School</w:t>
      </w:r>
      <w:r w:rsidRPr="003F5FD2">
        <w:rPr>
          <w:i/>
          <w:sz w:val="22"/>
        </w:rPr>
        <w:t>.</w:t>
      </w:r>
    </w:p>
    <w:p w14:paraId="42BC2DB5" w14:textId="72AAF748" w:rsidR="00E42845" w:rsidRPr="003F5FD2" w:rsidRDefault="00E42845" w:rsidP="00E42845">
      <w:pPr>
        <w:spacing w:line="440" w:lineRule="exact"/>
        <w:sectPr w:rsidR="00E42845" w:rsidRPr="003F5FD2" w:rsidSect="00B279DB">
          <w:type w:val="continuous"/>
          <w:pgSz w:w="12240" w:h="15840"/>
          <w:pgMar w:top="1080" w:right="1800" w:bottom="1080" w:left="1800" w:header="720" w:footer="720" w:gutter="0"/>
          <w:lnNumType w:countBy="1" w:restart="newSection"/>
          <w:cols w:space="720"/>
          <w:docGrid w:linePitch="360"/>
        </w:sectPr>
      </w:pPr>
    </w:p>
    <w:p w14:paraId="1AE61C70" w14:textId="2F6C28E3" w:rsidR="001C2F6E" w:rsidRPr="00481647" w:rsidRDefault="001C2F6E" w:rsidP="001C2F6E">
      <w:pPr>
        <w:jc w:val="center"/>
        <w:rPr>
          <w:b/>
          <w:sz w:val="28"/>
          <w:szCs w:val="20"/>
        </w:rPr>
      </w:pPr>
      <w:r w:rsidRPr="00481647">
        <w:rPr>
          <w:b/>
          <w:sz w:val="28"/>
          <w:szCs w:val="20"/>
        </w:rPr>
        <w:t>A Bill to Mandate 50% Electricity Production in The United States be Produced by Nuclear Means by 2050</w:t>
      </w:r>
    </w:p>
    <w:p w14:paraId="646EF47A" w14:textId="77777777" w:rsidR="001C2F6E" w:rsidRPr="00481647" w:rsidRDefault="001C2F6E" w:rsidP="001C2F6E">
      <w:pPr>
        <w:spacing w:line="440" w:lineRule="exact"/>
        <w:ind w:left="1440" w:hanging="1440"/>
        <w:rPr>
          <w:caps/>
          <w:sz w:val="22"/>
          <w:szCs w:val="22"/>
        </w:rPr>
      </w:pPr>
      <w:r w:rsidRPr="00481647">
        <w:rPr>
          <w:caps/>
          <w:sz w:val="22"/>
          <w:szCs w:val="22"/>
        </w:rPr>
        <w:t>BE IT ENACTED BY THE CONGRESS HERE ASSEMBLED THAT:</w:t>
      </w:r>
    </w:p>
    <w:p w14:paraId="0FA5C6FD" w14:textId="76051100" w:rsidR="001C2F6E" w:rsidRPr="00481647" w:rsidRDefault="001C2F6E" w:rsidP="001C2F6E">
      <w:pPr>
        <w:spacing w:line="440" w:lineRule="exact"/>
        <w:ind w:left="1440" w:hanging="1440"/>
        <w:rPr>
          <w:sz w:val="22"/>
          <w:szCs w:val="22"/>
        </w:rPr>
      </w:pPr>
      <w:r w:rsidRPr="00481647">
        <w:rPr>
          <w:b/>
          <w:caps/>
          <w:sz w:val="22"/>
          <w:szCs w:val="22"/>
        </w:rPr>
        <w:t>Section 1</w:t>
      </w:r>
      <w:r w:rsidRPr="00481647">
        <w:rPr>
          <w:sz w:val="22"/>
          <w:szCs w:val="22"/>
        </w:rPr>
        <w:t>.</w:t>
      </w:r>
      <w:r w:rsidRPr="00481647">
        <w:rPr>
          <w:sz w:val="22"/>
          <w:szCs w:val="22"/>
        </w:rPr>
        <w:tab/>
        <w:t xml:space="preserve">A Federal mandate for 50% of total electric production come from Generation </w:t>
      </w:r>
      <w:r w:rsidR="0036142E" w:rsidRPr="00481647">
        <w:rPr>
          <w:sz w:val="22"/>
          <w:szCs w:val="22"/>
        </w:rPr>
        <w:t>III+, IV, Small Modular, and Microreactors.</w:t>
      </w:r>
    </w:p>
    <w:p w14:paraId="65CF8324" w14:textId="1E564665" w:rsidR="001C2F6E" w:rsidRPr="00481647" w:rsidRDefault="001C2F6E" w:rsidP="001C2F6E">
      <w:pPr>
        <w:spacing w:line="440" w:lineRule="exact"/>
        <w:ind w:left="1440" w:hanging="1440"/>
        <w:rPr>
          <w:sz w:val="22"/>
          <w:szCs w:val="22"/>
        </w:rPr>
      </w:pPr>
      <w:r w:rsidRPr="00481647">
        <w:rPr>
          <w:b/>
          <w:caps/>
          <w:sz w:val="22"/>
          <w:szCs w:val="22"/>
        </w:rPr>
        <w:t>Section 2</w:t>
      </w:r>
      <w:r w:rsidRPr="00481647">
        <w:rPr>
          <w:b/>
          <w:sz w:val="22"/>
          <w:szCs w:val="22"/>
        </w:rPr>
        <w:t>.</w:t>
      </w:r>
      <w:r w:rsidRPr="00481647">
        <w:rPr>
          <w:sz w:val="22"/>
          <w:szCs w:val="22"/>
        </w:rPr>
        <w:tab/>
      </w:r>
      <w:r w:rsidR="00D631CE" w:rsidRPr="00481647">
        <w:rPr>
          <w:sz w:val="22"/>
          <w:szCs w:val="22"/>
        </w:rPr>
        <w:t>Total Electric Generation is the net power production in the United States Nuclear energy is defined as electricity generated by nuclear fissioning authorized</w:t>
      </w:r>
      <w:r w:rsidR="00337AE9" w:rsidRPr="00481647">
        <w:rPr>
          <w:sz w:val="22"/>
          <w:szCs w:val="22"/>
        </w:rPr>
        <w:t xml:space="preserve"> facilities</w:t>
      </w:r>
      <w:r w:rsidR="00D805FE" w:rsidRPr="00481647">
        <w:rPr>
          <w:sz w:val="22"/>
          <w:szCs w:val="22"/>
        </w:rPr>
        <w:t>.</w:t>
      </w:r>
    </w:p>
    <w:p w14:paraId="0B4C94A3" w14:textId="42E3DA0F" w:rsidR="001C2F6E" w:rsidRPr="00481647" w:rsidRDefault="001C2F6E" w:rsidP="001C2F6E">
      <w:pPr>
        <w:spacing w:line="440" w:lineRule="exact"/>
        <w:ind w:left="1440" w:hanging="1440"/>
        <w:rPr>
          <w:sz w:val="22"/>
          <w:szCs w:val="22"/>
        </w:rPr>
      </w:pPr>
      <w:r w:rsidRPr="00481647">
        <w:rPr>
          <w:b/>
          <w:sz w:val="22"/>
          <w:szCs w:val="22"/>
        </w:rPr>
        <w:t>SECTION 3.</w:t>
      </w:r>
      <w:r w:rsidRPr="00481647">
        <w:rPr>
          <w:b/>
          <w:sz w:val="22"/>
          <w:szCs w:val="22"/>
        </w:rPr>
        <w:tab/>
      </w:r>
      <w:r w:rsidRPr="00481647">
        <w:rPr>
          <w:sz w:val="22"/>
          <w:szCs w:val="22"/>
        </w:rPr>
        <w:t>Th</w:t>
      </w:r>
      <w:r w:rsidR="00D805FE" w:rsidRPr="00481647">
        <w:rPr>
          <w:sz w:val="22"/>
          <w:szCs w:val="22"/>
        </w:rPr>
        <w:t>e Department of Energy and U.S. Energy information Administration will oversee the enforcement and efficacy of the bill</w:t>
      </w:r>
    </w:p>
    <w:p w14:paraId="4D5E99B7" w14:textId="77777777" w:rsidR="001A0F5C" w:rsidRPr="00481647" w:rsidRDefault="001A0F5C" w:rsidP="001A0F5C">
      <w:pPr>
        <w:pStyle w:val="ListParagraph"/>
        <w:numPr>
          <w:ilvl w:val="0"/>
          <w:numId w:val="7"/>
        </w:numPr>
        <w:spacing w:line="440" w:lineRule="exact"/>
        <w:rPr>
          <w:bCs/>
          <w:sz w:val="22"/>
          <w:szCs w:val="22"/>
        </w:rPr>
      </w:pPr>
      <w:r w:rsidRPr="00481647">
        <w:rPr>
          <w:bCs/>
          <w:sz w:val="22"/>
          <w:szCs w:val="22"/>
        </w:rPr>
        <w:t>The Secretary of Energy shall revoke Federal energy production permits and deny all federal funding for electric utilities that do not meet the 50% threshold by 2050.</w:t>
      </w:r>
    </w:p>
    <w:p w14:paraId="77853C13" w14:textId="2745A52B" w:rsidR="001A0F5C" w:rsidRPr="00481647" w:rsidRDefault="001A0F5C" w:rsidP="001A0F5C">
      <w:pPr>
        <w:pStyle w:val="ListParagraph"/>
        <w:numPr>
          <w:ilvl w:val="0"/>
          <w:numId w:val="7"/>
        </w:numPr>
        <w:spacing w:line="440" w:lineRule="exact"/>
        <w:rPr>
          <w:bCs/>
          <w:sz w:val="22"/>
          <w:szCs w:val="22"/>
        </w:rPr>
      </w:pPr>
      <w:r w:rsidRPr="00481647">
        <w:rPr>
          <w:bCs/>
          <w:sz w:val="22"/>
          <w:szCs w:val="22"/>
        </w:rPr>
        <w:t>The DOE shall expedite the licensing of deep geological repositories to manage the waste generated by this mandate.</w:t>
      </w:r>
    </w:p>
    <w:p w14:paraId="23B7768D" w14:textId="16007199" w:rsidR="00011132" w:rsidRPr="00481647" w:rsidRDefault="00011132" w:rsidP="00011132">
      <w:pPr>
        <w:spacing w:line="440" w:lineRule="exact"/>
        <w:ind w:left="1440" w:hanging="1440"/>
        <w:rPr>
          <w:sz w:val="22"/>
          <w:szCs w:val="22"/>
        </w:rPr>
      </w:pPr>
      <w:r w:rsidRPr="00481647">
        <w:rPr>
          <w:b/>
          <w:sz w:val="22"/>
          <w:szCs w:val="22"/>
        </w:rPr>
        <w:t>SECTION 4.</w:t>
      </w:r>
      <w:r w:rsidRPr="00481647">
        <w:rPr>
          <w:b/>
          <w:sz w:val="22"/>
          <w:szCs w:val="22"/>
        </w:rPr>
        <w:tab/>
      </w:r>
      <w:r w:rsidRPr="00481647">
        <w:rPr>
          <w:sz w:val="22"/>
          <w:szCs w:val="22"/>
        </w:rPr>
        <w:t>The Department of Energy and U.S. Energy Information Administration will oversee federal funding for this bill.</w:t>
      </w:r>
    </w:p>
    <w:p w14:paraId="2C8B70A2" w14:textId="0A1E3EC1" w:rsidR="001A0F5C" w:rsidRPr="00481647" w:rsidRDefault="001A0F5C" w:rsidP="001A0F5C">
      <w:pPr>
        <w:pStyle w:val="ListParagraph"/>
        <w:numPr>
          <w:ilvl w:val="0"/>
          <w:numId w:val="8"/>
        </w:numPr>
        <w:spacing w:line="440" w:lineRule="exact"/>
        <w:rPr>
          <w:bCs/>
          <w:sz w:val="22"/>
          <w:szCs w:val="22"/>
        </w:rPr>
      </w:pPr>
      <w:r w:rsidRPr="00481647">
        <w:rPr>
          <w:bCs/>
          <w:sz w:val="22"/>
          <w:szCs w:val="22"/>
        </w:rPr>
        <w:t xml:space="preserve">The </w:t>
      </w:r>
      <w:r w:rsidR="008D3D19" w:rsidRPr="00481647">
        <w:rPr>
          <w:bCs/>
          <w:sz w:val="22"/>
          <w:szCs w:val="22"/>
        </w:rPr>
        <w:t>Department of Energy (DOE) is authorized to establish a “$500 Billion Nuclear Transition Fund” to provide cost-shared grants for the construction of Generation III+ and IV reactors.</w:t>
      </w:r>
    </w:p>
    <w:p w14:paraId="751472F7" w14:textId="529AE9CF" w:rsidR="001A0F5C" w:rsidRPr="00481647" w:rsidRDefault="001A0F5C" w:rsidP="001A0F5C">
      <w:pPr>
        <w:pStyle w:val="ListParagraph"/>
        <w:numPr>
          <w:ilvl w:val="0"/>
          <w:numId w:val="8"/>
        </w:numPr>
        <w:spacing w:line="440" w:lineRule="exact"/>
        <w:rPr>
          <w:bCs/>
          <w:sz w:val="22"/>
          <w:szCs w:val="22"/>
        </w:rPr>
      </w:pPr>
      <w:r w:rsidRPr="00481647">
        <w:rPr>
          <w:bCs/>
          <w:sz w:val="22"/>
          <w:szCs w:val="22"/>
        </w:rPr>
        <w:t xml:space="preserve">The </w:t>
      </w:r>
      <w:r w:rsidR="008D3D19" w:rsidRPr="00481647">
        <w:rPr>
          <w:bCs/>
          <w:sz w:val="22"/>
          <w:szCs w:val="22"/>
        </w:rPr>
        <w:t>Secretary of Energy shall utilize the Office of Energy Dominance</w:t>
      </w:r>
      <w:r w:rsidR="00481647" w:rsidRPr="00481647">
        <w:rPr>
          <w:bCs/>
          <w:sz w:val="22"/>
          <w:szCs w:val="22"/>
        </w:rPr>
        <w:t xml:space="preserve"> Financing to provide $30 billion in loan guarantees specifically for SMR projects.</w:t>
      </w:r>
    </w:p>
    <w:p w14:paraId="0C7973EC" w14:textId="00C03CBE" w:rsidR="00481647" w:rsidRPr="00481647" w:rsidRDefault="00481647" w:rsidP="001A0F5C">
      <w:pPr>
        <w:pStyle w:val="ListParagraph"/>
        <w:numPr>
          <w:ilvl w:val="0"/>
          <w:numId w:val="8"/>
        </w:numPr>
        <w:spacing w:line="440" w:lineRule="exact"/>
        <w:rPr>
          <w:bCs/>
          <w:sz w:val="22"/>
          <w:szCs w:val="22"/>
        </w:rPr>
      </w:pPr>
      <w:r w:rsidRPr="00481647">
        <w:rPr>
          <w:bCs/>
          <w:sz w:val="22"/>
          <w:szCs w:val="22"/>
        </w:rPr>
        <w:t>All advanced nuclear facilities placed into service between 2026 and 2050 shall be eligible for a 30% Investment Tax Credit (ITC) as established under Section 48E of the Internal Revenue Code.</w:t>
      </w:r>
    </w:p>
    <w:p w14:paraId="2A97F91A" w14:textId="61397656" w:rsidR="00011132" w:rsidRPr="00481647" w:rsidRDefault="00011132" w:rsidP="00011132">
      <w:pPr>
        <w:spacing w:line="440" w:lineRule="exact"/>
        <w:ind w:left="1440" w:hanging="1440"/>
        <w:rPr>
          <w:sz w:val="22"/>
          <w:szCs w:val="22"/>
        </w:rPr>
      </w:pPr>
      <w:r w:rsidRPr="00481647">
        <w:rPr>
          <w:b/>
          <w:sz w:val="22"/>
          <w:szCs w:val="22"/>
        </w:rPr>
        <w:t>SECTION 5.</w:t>
      </w:r>
      <w:r w:rsidRPr="00481647">
        <w:rPr>
          <w:b/>
          <w:sz w:val="22"/>
          <w:szCs w:val="22"/>
        </w:rPr>
        <w:tab/>
      </w:r>
      <w:r w:rsidRPr="00481647">
        <w:rPr>
          <w:sz w:val="22"/>
          <w:szCs w:val="22"/>
        </w:rPr>
        <w:t>This bill shall go into effect on June 1, 2026</w:t>
      </w:r>
    </w:p>
    <w:p w14:paraId="51426FFE" w14:textId="7396D4B6" w:rsidR="001A0F5C" w:rsidRPr="00481647" w:rsidRDefault="001A0F5C" w:rsidP="001A0F5C">
      <w:pPr>
        <w:spacing w:line="440" w:lineRule="exact"/>
        <w:ind w:left="1440" w:hanging="1440"/>
        <w:rPr>
          <w:sz w:val="22"/>
          <w:szCs w:val="22"/>
        </w:rPr>
      </w:pPr>
      <w:r w:rsidRPr="00481647">
        <w:rPr>
          <w:b/>
          <w:sz w:val="22"/>
          <w:szCs w:val="22"/>
        </w:rPr>
        <w:t>SECTION 6.</w:t>
      </w:r>
      <w:r w:rsidRPr="00481647">
        <w:rPr>
          <w:b/>
          <w:sz w:val="22"/>
          <w:szCs w:val="22"/>
        </w:rPr>
        <w:tab/>
      </w:r>
      <w:r w:rsidRPr="00481647">
        <w:rPr>
          <w:sz w:val="22"/>
          <w:szCs w:val="22"/>
        </w:rPr>
        <w:t>All laws in conflict with this legislation are hereby declared null and void.</w:t>
      </w:r>
    </w:p>
    <w:p w14:paraId="08DDA6BE" w14:textId="43480624" w:rsidR="001C2F6E" w:rsidRPr="003F5FD2" w:rsidRDefault="001C2F6E" w:rsidP="61D908E7">
      <w:pPr>
        <w:pStyle w:val="z-TopofForm"/>
        <w:spacing w:line="440" w:lineRule="exact"/>
        <w:rPr>
          <w:i/>
          <w:iCs/>
          <w:sz w:val="22"/>
          <w:szCs w:val="22"/>
        </w:rPr>
        <w:sectPr w:rsidR="001C2F6E" w:rsidRPr="003F5FD2" w:rsidSect="001C2F6E">
          <w:pgSz w:w="12240" w:h="15840"/>
          <w:pgMar w:top="1080" w:right="1080" w:bottom="1080" w:left="1800" w:header="720" w:footer="720" w:gutter="0"/>
          <w:cols w:space="720"/>
          <w:docGrid w:linePitch="360"/>
        </w:sectPr>
      </w:pPr>
      <w:r w:rsidRPr="61D908E7">
        <w:rPr>
          <w:i/>
          <w:iCs/>
          <w:sz w:val="22"/>
          <w:szCs w:val="22"/>
        </w:rPr>
        <w:t xml:space="preserve">Introduced for Congressional Debate by </w:t>
      </w:r>
      <w:r w:rsidR="00481647" w:rsidRPr="61D908E7">
        <w:rPr>
          <w:i/>
          <w:iCs/>
          <w:sz w:val="22"/>
          <w:szCs w:val="22"/>
        </w:rPr>
        <w:t>Landon Jacobs</w:t>
      </w:r>
      <w:r w:rsidRPr="61D908E7">
        <w:rPr>
          <w:i/>
          <w:iCs/>
          <w:sz w:val="22"/>
          <w:szCs w:val="22"/>
        </w:rPr>
        <w:t xml:space="preserve"> at </w:t>
      </w:r>
      <w:r w:rsidR="00481647" w:rsidRPr="61D908E7">
        <w:rPr>
          <w:i/>
          <w:iCs/>
          <w:sz w:val="22"/>
          <w:szCs w:val="22"/>
        </w:rPr>
        <w:t>Davis</w:t>
      </w:r>
      <w:r w:rsidRPr="61D908E7">
        <w:rPr>
          <w:i/>
          <w:iCs/>
          <w:sz w:val="22"/>
          <w:szCs w:val="22"/>
        </w:rPr>
        <w:t xml:space="preserve"> High School.</w:t>
      </w:r>
    </w:p>
    <w:p w14:paraId="681A734D" w14:textId="7C86404E" w:rsidR="006A3C2F" w:rsidRPr="00DB4DEE" w:rsidRDefault="006A3C2F" w:rsidP="00DB4DEE">
      <w:pPr>
        <w:jc w:val="center"/>
        <w:rPr>
          <w:b/>
          <w:sz w:val="36"/>
        </w:rPr>
      </w:pPr>
      <w:r w:rsidRPr="003F5FD2">
        <w:rPr>
          <w:b/>
          <w:sz w:val="36"/>
        </w:rPr>
        <w:t xml:space="preserve">A Bill to </w:t>
      </w:r>
      <w:r>
        <w:rPr>
          <w:b/>
          <w:sz w:val="36"/>
        </w:rPr>
        <w:t>Establish the Department of Paranormal Affairs</w:t>
      </w:r>
    </w:p>
    <w:p w14:paraId="1D741140" w14:textId="77777777" w:rsidR="006A3C2F" w:rsidRPr="003F5FD2" w:rsidRDefault="006A3C2F" w:rsidP="006A3C2F">
      <w:pPr>
        <w:spacing w:line="440" w:lineRule="exact"/>
        <w:ind w:left="1440" w:hanging="1440"/>
        <w:rPr>
          <w:caps/>
        </w:rPr>
      </w:pPr>
      <w:r w:rsidRPr="003F5FD2">
        <w:rPr>
          <w:caps/>
        </w:rPr>
        <w:t>BE IT ENACTED BY THE CONGRESS HERE ASSEMBLED THAT:</w:t>
      </w:r>
    </w:p>
    <w:p w14:paraId="08C67602" w14:textId="624014A5" w:rsidR="006A3C2F" w:rsidRPr="003F5FD2" w:rsidRDefault="006A3C2F" w:rsidP="006A3C2F">
      <w:pPr>
        <w:spacing w:line="440" w:lineRule="exact"/>
        <w:ind w:left="1440" w:hanging="1440"/>
      </w:pPr>
      <w:r w:rsidRPr="003F5FD2">
        <w:rPr>
          <w:b/>
          <w:caps/>
        </w:rPr>
        <w:t>Section 1</w:t>
      </w:r>
      <w:r w:rsidRPr="003F5FD2">
        <w:t>.</w:t>
      </w:r>
      <w:r w:rsidRPr="003F5FD2">
        <w:tab/>
      </w:r>
      <w:r>
        <w:t xml:space="preserve">The </w:t>
      </w:r>
      <w:r w:rsidR="00DB4DEE">
        <w:t>Department of Paranormal Affairs is hereby established as a cabinet-level agency.</w:t>
      </w:r>
    </w:p>
    <w:p w14:paraId="40A9CF38" w14:textId="0285A353" w:rsidR="006A3C2F" w:rsidRPr="003F5FD2" w:rsidRDefault="006A3C2F" w:rsidP="006A3C2F">
      <w:pPr>
        <w:spacing w:line="440" w:lineRule="exact"/>
        <w:ind w:left="1440" w:hanging="1440"/>
      </w:pPr>
      <w:r w:rsidRPr="003F5FD2">
        <w:rPr>
          <w:b/>
          <w:caps/>
        </w:rPr>
        <w:t xml:space="preserve">Section </w:t>
      </w:r>
      <w:r>
        <w:rPr>
          <w:b/>
          <w:caps/>
        </w:rPr>
        <w:t>2</w:t>
      </w:r>
      <w:r w:rsidRPr="003F5FD2">
        <w:rPr>
          <w:b/>
        </w:rPr>
        <w:t>.</w:t>
      </w:r>
      <w:r w:rsidRPr="003F5FD2">
        <w:tab/>
      </w:r>
      <w:r>
        <w:t xml:space="preserve">The </w:t>
      </w:r>
      <w:r w:rsidR="00DB4DEE">
        <w:t>President shall, with the advice and consent of the Senat, appoint a Secretary of Paranormal Affairs.</w:t>
      </w:r>
    </w:p>
    <w:p w14:paraId="1900CDDE" w14:textId="6EA6E46F" w:rsidR="00DB4DEE" w:rsidRDefault="006A3C2F" w:rsidP="00DB4DEE">
      <w:pPr>
        <w:spacing w:line="440" w:lineRule="exact"/>
        <w:ind w:left="1440" w:hanging="1440"/>
      </w:pPr>
      <w:r w:rsidRPr="003F5FD2">
        <w:rPr>
          <w:b/>
        </w:rPr>
        <w:t xml:space="preserve">SECTION </w:t>
      </w:r>
      <w:r>
        <w:rPr>
          <w:b/>
        </w:rPr>
        <w:t>3</w:t>
      </w:r>
      <w:r w:rsidRPr="003F5FD2">
        <w:rPr>
          <w:b/>
        </w:rPr>
        <w:t>.</w:t>
      </w:r>
      <w:r w:rsidRPr="003F5FD2">
        <w:rPr>
          <w:b/>
        </w:rPr>
        <w:tab/>
      </w:r>
      <w:r>
        <w:t>Th</w:t>
      </w:r>
      <w:r w:rsidR="00DB4DEE">
        <w:t>e agency shall be tasked with investigating, researching, and documenting paranormal activity in the United States of America.</w:t>
      </w:r>
    </w:p>
    <w:p w14:paraId="631DF8DD" w14:textId="44605390" w:rsidR="00B53167" w:rsidRDefault="00DB4DEE" w:rsidP="00B53167">
      <w:pPr>
        <w:spacing w:line="440" w:lineRule="exact"/>
        <w:ind w:left="1440" w:hanging="1440"/>
      </w:pPr>
      <w:r w:rsidRPr="003F5FD2">
        <w:rPr>
          <w:b/>
        </w:rPr>
        <w:t xml:space="preserve">SECTION </w:t>
      </w:r>
      <w:r>
        <w:rPr>
          <w:b/>
        </w:rPr>
        <w:t>4</w:t>
      </w:r>
      <w:r w:rsidRPr="003F5FD2">
        <w:rPr>
          <w:b/>
        </w:rPr>
        <w:t>.</w:t>
      </w:r>
      <w:r w:rsidRPr="003F5FD2">
        <w:rPr>
          <w:b/>
        </w:rPr>
        <w:tab/>
      </w:r>
      <w:r>
        <w:t>The</w:t>
      </w:r>
      <w:r w:rsidR="00740E7E">
        <w:t xml:space="preserve"> Department of Paranormal Affairs shall submit an annual public report</w:t>
      </w:r>
      <w:r w:rsidR="00F533C0">
        <w:t xml:space="preserve"> to Congress prior to one month before the end of the fiscal year. This mandated report shall detail agency findings and the</w:t>
      </w:r>
      <w:r w:rsidR="000E3282">
        <w:t xml:space="preserve"> state of paranormal activity.</w:t>
      </w:r>
    </w:p>
    <w:p w14:paraId="2B7E002C" w14:textId="62B3506B" w:rsidR="00175365" w:rsidRDefault="00B53167" w:rsidP="00175365">
      <w:pPr>
        <w:spacing w:line="440" w:lineRule="exact"/>
        <w:ind w:left="1440" w:hanging="1440"/>
      </w:pPr>
      <w:r w:rsidRPr="003F5FD2">
        <w:rPr>
          <w:b/>
        </w:rPr>
        <w:t xml:space="preserve">SECTION </w:t>
      </w:r>
      <w:r>
        <w:rPr>
          <w:b/>
        </w:rPr>
        <w:t>5</w:t>
      </w:r>
      <w:r w:rsidRPr="003F5FD2">
        <w:rPr>
          <w:b/>
        </w:rPr>
        <w:t>.</w:t>
      </w:r>
      <w:r w:rsidRPr="003F5FD2">
        <w:rPr>
          <w:b/>
        </w:rPr>
        <w:tab/>
      </w:r>
      <w:r>
        <w:t>This Congress grants an initial funding of seventy million dollars until</w:t>
      </w:r>
      <w:r w:rsidR="00175365">
        <w:t xml:space="preserve"> further appropriations are made.</w:t>
      </w:r>
    </w:p>
    <w:p w14:paraId="3CC238B1" w14:textId="55AB1B87" w:rsidR="006E006F" w:rsidRDefault="00175365" w:rsidP="006E006F">
      <w:pPr>
        <w:spacing w:line="440" w:lineRule="exact"/>
        <w:ind w:left="1440" w:hanging="1440"/>
      </w:pPr>
      <w:r w:rsidRPr="003F5FD2">
        <w:rPr>
          <w:b/>
        </w:rPr>
        <w:t xml:space="preserve">SECTION </w:t>
      </w:r>
      <w:r>
        <w:rPr>
          <w:b/>
        </w:rPr>
        <w:t>6</w:t>
      </w:r>
      <w:r w:rsidRPr="003F5FD2">
        <w:rPr>
          <w:b/>
        </w:rPr>
        <w:t>.</w:t>
      </w:r>
      <w:r w:rsidRPr="003F5FD2">
        <w:rPr>
          <w:b/>
        </w:rPr>
        <w:tab/>
      </w:r>
      <w:r>
        <w:t>Th</w:t>
      </w:r>
      <w:r w:rsidR="006E006F">
        <w:t>is legislation shall be implemented and overseen by the President of the United States and the Secretary of Paranormal Affairs.</w:t>
      </w:r>
    </w:p>
    <w:p w14:paraId="0205BE23" w14:textId="1E7A4000" w:rsidR="006E006F" w:rsidRPr="00DB4DEE" w:rsidRDefault="006E006F" w:rsidP="006E006F">
      <w:pPr>
        <w:spacing w:line="440" w:lineRule="exact"/>
        <w:ind w:left="1440" w:hanging="1440"/>
        <w:sectPr w:rsidR="006E006F" w:rsidRPr="00DB4DEE" w:rsidSect="006E006F">
          <w:pgSz w:w="12240" w:h="15840"/>
          <w:pgMar w:top="1080" w:right="1080" w:bottom="1080" w:left="1800" w:header="720" w:footer="720" w:gutter="0"/>
          <w:cols w:space="720"/>
          <w:docGrid w:linePitch="360"/>
        </w:sectPr>
      </w:pPr>
      <w:r w:rsidRPr="003F5FD2">
        <w:rPr>
          <w:b/>
        </w:rPr>
        <w:t xml:space="preserve">SECTION </w:t>
      </w:r>
      <w:r>
        <w:rPr>
          <w:b/>
        </w:rPr>
        <w:t>7</w:t>
      </w:r>
      <w:r w:rsidRPr="003F5FD2">
        <w:rPr>
          <w:b/>
        </w:rPr>
        <w:t>.</w:t>
      </w:r>
      <w:r w:rsidRPr="003F5FD2">
        <w:rPr>
          <w:b/>
        </w:rPr>
        <w:tab/>
      </w:r>
      <w:r>
        <w:t>This legislation will take effect at the beginning of the fiscal year of 2028.</w:t>
      </w:r>
    </w:p>
    <w:p w14:paraId="7C7754F5" w14:textId="3B9B73DF" w:rsidR="007C4778" w:rsidRPr="00993493" w:rsidRDefault="007C4778" w:rsidP="00C731AD">
      <w:pPr>
        <w:spacing w:line="440" w:lineRule="exact"/>
        <w:ind w:left="1440" w:hanging="1440"/>
        <w:jc w:val="center"/>
        <w:rPr>
          <w:b/>
          <w:bCs/>
          <w:sz w:val="22"/>
          <w:szCs w:val="22"/>
        </w:rPr>
      </w:pPr>
      <w:r w:rsidRPr="00993493">
        <w:rPr>
          <w:b/>
          <w:bCs/>
          <w:sz w:val="36"/>
          <w:szCs w:val="36"/>
        </w:rPr>
        <w:t>A Bill to End the Ukraine War</w:t>
      </w:r>
    </w:p>
    <w:p w14:paraId="090342C7" w14:textId="77777777" w:rsidR="007C4778" w:rsidRPr="007C4778" w:rsidRDefault="007C4778" w:rsidP="007C4778">
      <w:pPr>
        <w:spacing w:line="440" w:lineRule="exact"/>
        <w:ind w:left="1440" w:hanging="1440"/>
      </w:pPr>
      <w:r w:rsidRPr="007C4778">
        <w:t>BE IT ENACTED BY THE CONGRESS HERE ASSEMBLED:</w:t>
      </w:r>
    </w:p>
    <w:p w14:paraId="5D2584DD" w14:textId="77777777" w:rsidR="007C4778" w:rsidRPr="007C4778" w:rsidRDefault="007C4778" w:rsidP="007C4778">
      <w:pPr>
        <w:spacing w:line="440" w:lineRule="exact"/>
        <w:ind w:left="1440" w:hanging="1440"/>
      </w:pPr>
      <w:r w:rsidRPr="007C4778">
        <w:rPr>
          <w:b/>
          <w:bCs/>
        </w:rPr>
        <w:t>SECTION 1.</w:t>
      </w:r>
      <w:r w:rsidRPr="007C4778">
        <w:tab/>
        <w:t>Congress hereby authorizes the President to utilize military force to bring the ongoing Russo-Ukrainian War to a swift and minimally violent conclusion, prioritizing an immediate and lasting peace over all other concerns and considerations. The President is directed to achieve this goal by the end of 2026, after which point this authorization shall elapse.</w:t>
      </w:r>
    </w:p>
    <w:p w14:paraId="0366F173" w14:textId="77777777" w:rsidR="007C4778" w:rsidRPr="007C4778" w:rsidRDefault="007C4778" w:rsidP="007C4778">
      <w:pPr>
        <w:spacing w:line="440" w:lineRule="exact"/>
        <w:ind w:left="1440" w:hanging="1440"/>
      </w:pPr>
      <w:r w:rsidRPr="007C4778">
        <w:rPr>
          <w:b/>
          <w:bCs/>
        </w:rPr>
        <w:t>SECTION 2.</w:t>
      </w:r>
      <w:r w:rsidRPr="007C4778">
        <w:tab/>
        <w:t>This legislation shall be implemented in collaboration with the Department of Defense.</w:t>
      </w:r>
    </w:p>
    <w:p w14:paraId="1F49701E" w14:textId="77777777" w:rsidR="007C4778" w:rsidRPr="007C4778" w:rsidRDefault="007C4778" w:rsidP="007C4778">
      <w:pPr>
        <w:spacing w:line="440" w:lineRule="exact"/>
        <w:ind w:left="1440" w:hanging="1440"/>
      </w:pPr>
      <w:r w:rsidRPr="007C4778">
        <w:rPr>
          <w:b/>
          <w:bCs/>
        </w:rPr>
        <w:t>SECTION 3.</w:t>
      </w:r>
      <w:r w:rsidRPr="007C4778">
        <w:tab/>
        <w:t>This legislation shall take effect immediately upon passage.</w:t>
      </w:r>
    </w:p>
    <w:p w14:paraId="5F5EF03C" w14:textId="77777777" w:rsidR="007C4778" w:rsidRPr="007C4778" w:rsidRDefault="007C4778" w:rsidP="007C4778">
      <w:pPr>
        <w:spacing w:line="440" w:lineRule="exact"/>
        <w:ind w:left="1440" w:hanging="1440"/>
      </w:pPr>
      <w:r w:rsidRPr="007C4778">
        <w:rPr>
          <w:b/>
          <w:bCs/>
        </w:rPr>
        <w:t>SECTION 4.</w:t>
      </w:r>
      <w:r w:rsidRPr="007C4778">
        <w:tab/>
        <w:t>All laws in conflict with this legislation are hereby declared null and void.</w:t>
      </w:r>
    </w:p>
    <w:p w14:paraId="1BD95E75" w14:textId="45135F24" w:rsidR="006E006F" w:rsidRPr="00DB4DEE" w:rsidRDefault="006E006F" w:rsidP="00175365">
      <w:pPr>
        <w:spacing w:line="440" w:lineRule="exact"/>
        <w:ind w:left="1440" w:hanging="1440"/>
        <w:sectPr w:rsidR="006E006F" w:rsidRPr="00DB4DEE" w:rsidSect="00175365">
          <w:pgSz w:w="12240" w:h="15840"/>
          <w:pgMar w:top="1080" w:right="1080" w:bottom="1080" w:left="1800" w:header="720" w:footer="720" w:gutter="0"/>
          <w:cols w:space="720"/>
          <w:docGrid w:linePitch="360"/>
        </w:sectPr>
      </w:pPr>
    </w:p>
    <w:p w14:paraId="3A1855C1" w14:textId="1592DB5E" w:rsidR="00D30937" w:rsidRPr="00993493" w:rsidRDefault="00D30937" w:rsidP="00D30937">
      <w:pPr>
        <w:spacing w:line="440" w:lineRule="exact"/>
        <w:jc w:val="center"/>
        <w:rPr>
          <w:b/>
          <w:bCs/>
          <w:sz w:val="20"/>
          <w:szCs w:val="20"/>
        </w:rPr>
      </w:pPr>
      <w:r w:rsidRPr="00993493">
        <w:rPr>
          <w:b/>
          <w:bCs/>
          <w:sz w:val="36"/>
          <w:szCs w:val="36"/>
        </w:rPr>
        <w:t>A Bill to Revive the Independent Counsel Act</w:t>
      </w:r>
    </w:p>
    <w:p w14:paraId="529E8F33" w14:textId="77777777" w:rsidR="00D30937" w:rsidRPr="00D30937" w:rsidRDefault="00D30937" w:rsidP="00D30937">
      <w:pPr>
        <w:spacing w:line="440" w:lineRule="exact"/>
      </w:pPr>
      <w:r w:rsidRPr="00D30937">
        <w:t>BE IT ENACTED BY THE CONGRESS HERE ASSEMBLED:</w:t>
      </w:r>
    </w:p>
    <w:p w14:paraId="27E87950" w14:textId="77777777" w:rsidR="00D30937" w:rsidRPr="00D30937" w:rsidRDefault="00D30937" w:rsidP="00D30937">
      <w:pPr>
        <w:spacing w:line="440" w:lineRule="exact"/>
      </w:pPr>
      <w:r w:rsidRPr="00D30937">
        <w:rPr>
          <w:b/>
          <w:bCs/>
        </w:rPr>
        <w:t>SECTION 1.</w:t>
      </w:r>
      <w:r w:rsidRPr="00D30937">
        <w:tab/>
        <w:t>The Independent Counsel Act, originally enacted as part of the 1978 Ethics in Government Act, is hereby reenacted, once again providing a discrete avenue for the appointment of external prosecutors to investigate high-ranking officials.</w:t>
      </w:r>
    </w:p>
    <w:p w14:paraId="1C82A71D" w14:textId="77777777" w:rsidR="00D30937" w:rsidRPr="00D30937" w:rsidRDefault="00D30937" w:rsidP="00D30937">
      <w:pPr>
        <w:spacing w:line="440" w:lineRule="exact"/>
      </w:pPr>
      <w:r w:rsidRPr="00D30937">
        <w:rPr>
          <w:b/>
          <w:bCs/>
        </w:rPr>
        <w:t>SECTION 2.</w:t>
      </w:r>
      <w:r w:rsidRPr="00D30937">
        <w:tab/>
        <w:t>Congress additionally hereby establishes the Independent Counsel Agency as an independent agency operating outside of the purview of the Department of Justice. While the President maintains the power and duty to appoint a qualified officer to lead this new agency, the Senate shall be vigilant in ensuring that whoever the President appoints has demonstrated the character and track record necessary to conduct this vital work with true neutrality.</w:t>
      </w:r>
    </w:p>
    <w:p w14:paraId="5B51CE16" w14:textId="77777777" w:rsidR="00D30937" w:rsidRPr="00D30937" w:rsidRDefault="00D30937" w:rsidP="00D30937">
      <w:pPr>
        <w:spacing w:line="440" w:lineRule="exact"/>
      </w:pPr>
      <w:r w:rsidRPr="00D30937">
        <w:rPr>
          <w:b/>
          <w:bCs/>
        </w:rPr>
        <w:t>SECTION 3.</w:t>
      </w:r>
      <w:r w:rsidRPr="00D30937">
        <w:tab/>
        <w:t>This legislation shall take effect immediately upon passage.</w:t>
      </w:r>
    </w:p>
    <w:p w14:paraId="6C5C17ED" w14:textId="77777777" w:rsidR="00D30937" w:rsidRPr="00D30937" w:rsidRDefault="00D30937" w:rsidP="00D30937">
      <w:pPr>
        <w:spacing w:line="440" w:lineRule="exact"/>
      </w:pPr>
      <w:r w:rsidRPr="00D30937">
        <w:rPr>
          <w:b/>
          <w:bCs/>
        </w:rPr>
        <w:t>SECTION 4.</w:t>
      </w:r>
      <w:r w:rsidRPr="00D30937">
        <w:tab/>
        <w:t>All laws in conflict with this legislation are hereby declared null and void.</w:t>
      </w:r>
    </w:p>
    <w:p w14:paraId="0FE11EAA" w14:textId="2B9A48AA" w:rsidR="00175365" w:rsidRPr="00DB4DEE" w:rsidRDefault="00175365" w:rsidP="007C4778">
      <w:pPr>
        <w:spacing w:line="440" w:lineRule="exact"/>
        <w:sectPr w:rsidR="00175365" w:rsidRPr="00DB4DEE" w:rsidSect="00B53167">
          <w:pgSz w:w="12240" w:h="15840"/>
          <w:pgMar w:top="1080" w:right="1080" w:bottom="1080" w:left="1800" w:header="720" w:footer="720" w:gutter="0"/>
          <w:cols w:space="720"/>
          <w:docGrid w:linePitch="360"/>
        </w:sectPr>
      </w:pPr>
    </w:p>
    <w:p w14:paraId="065623D5" w14:textId="0B7BBC89" w:rsidR="00112152" w:rsidRPr="00993493" w:rsidRDefault="00112152" w:rsidP="00112152">
      <w:pPr>
        <w:spacing w:line="440" w:lineRule="exact"/>
        <w:jc w:val="center"/>
        <w:rPr>
          <w:b/>
          <w:bCs/>
          <w:sz w:val="20"/>
          <w:szCs w:val="20"/>
        </w:rPr>
      </w:pPr>
      <w:r w:rsidRPr="00993493">
        <w:rPr>
          <w:b/>
          <w:bCs/>
          <w:sz w:val="36"/>
          <w:szCs w:val="36"/>
        </w:rPr>
        <w:t>The Federal Bottle Bill</w:t>
      </w:r>
    </w:p>
    <w:p w14:paraId="31A9551B" w14:textId="77777777" w:rsidR="00112152" w:rsidRPr="00112152" w:rsidRDefault="00112152" w:rsidP="00112152">
      <w:pPr>
        <w:spacing w:line="440" w:lineRule="exact"/>
      </w:pPr>
      <w:r w:rsidRPr="00112152">
        <w:t>BE IT ENACTED BY THE CONGRESS HERE ASSEMBLED:</w:t>
      </w:r>
    </w:p>
    <w:p w14:paraId="4832C586" w14:textId="77777777" w:rsidR="00112152" w:rsidRPr="00112152" w:rsidRDefault="00112152" w:rsidP="00112152">
      <w:pPr>
        <w:spacing w:line="440" w:lineRule="exact"/>
      </w:pPr>
      <w:r w:rsidRPr="00112152">
        <w:rPr>
          <w:b/>
          <w:bCs/>
        </w:rPr>
        <w:t>SECTION 1.</w:t>
      </w:r>
      <w:r w:rsidRPr="00112152">
        <w:t xml:space="preserve">   To incentivize recycling on a wider scale, all states and territories must implement deposit and redemption systems for beverage cans and bottles, where a modest deposit is paid upon purchase and returned when the empty can or bottle is redeemed at a designated and authorized redemption center. States and territories may choose to exclude cans and bottles that contain dairy products and/or alcoholic beverages from their programs.</w:t>
      </w:r>
    </w:p>
    <w:p w14:paraId="5ED081EA" w14:textId="77777777" w:rsidR="00112152" w:rsidRPr="00112152" w:rsidRDefault="00112152" w:rsidP="00112152">
      <w:pPr>
        <w:spacing w:line="440" w:lineRule="exact"/>
      </w:pPr>
      <w:r w:rsidRPr="00112152">
        <w:rPr>
          <w:b/>
          <w:bCs/>
        </w:rPr>
        <w:t>SECTION 2.</w:t>
      </w:r>
      <w:r w:rsidRPr="00112152">
        <w:t xml:space="preserve">   Funds from uncollected deposits shall be recycled back into the state or territory’s program to cover necessary expenses.</w:t>
      </w:r>
    </w:p>
    <w:p w14:paraId="0014DEDB" w14:textId="77777777" w:rsidR="00112152" w:rsidRPr="00112152" w:rsidRDefault="00112152" w:rsidP="00112152">
      <w:pPr>
        <w:spacing w:line="440" w:lineRule="exact"/>
      </w:pPr>
      <w:r w:rsidRPr="00112152">
        <w:rPr>
          <w:b/>
          <w:bCs/>
        </w:rPr>
        <w:t>SECTION 3.</w:t>
      </w:r>
      <w:r w:rsidRPr="00112152">
        <w:t xml:space="preserve">   Any states or territories that fail to implement bottle redemption programs that meet these minimum criteria shall lose eligibility for Solid Waste Management Assistance Grants until such time as compliance is reached.</w:t>
      </w:r>
    </w:p>
    <w:p w14:paraId="3BB619CD" w14:textId="77777777" w:rsidR="00112152" w:rsidRPr="00112152" w:rsidRDefault="00112152" w:rsidP="00112152">
      <w:pPr>
        <w:spacing w:line="440" w:lineRule="exact"/>
      </w:pPr>
      <w:r w:rsidRPr="00112152">
        <w:rPr>
          <w:b/>
          <w:bCs/>
        </w:rPr>
        <w:t>SECTION 4.</w:t>
      </w:r>
      <w:r w:rsidRPr="00112152">
        <w:t xml:space="preserve">   This legislation shall be overseen by the Environmental Protection Agency (EPA).</w:t>
      </w:r>
    </w:p>
    <w:p w14:paraId="5408A7B0" w14:textId="77777777" w:rsidR="00112152" w:rsidRPr="00112152" w:rsidRDefault="00112152" w:rsidP="00112152">
      <w:pPr>
        <w:spacing w:line="440" w:lineRule="exact"/>
      </w:pPr>
      <w:r w:rsidRPr="00112152">
        <w:rPr>
          <w:b/>
          <w:bCs/>
        </w:rPr>
        <w:t>SECTION 5.</w:t>
      </w:r>
      <w:r w:rsidRPr="00112152">
        <w:t xml:space="preserve">   This legislation shall take effect on July 1, 2027.</w:t>
      </w:r>
    </w:p>
    <w:p w14:paraId="6B15E6B9" w14:textId="77777777" w:rsidR="00112152" w:rsidRPr="00112152" w:rsidRDefault="00112152" w:rsidP="00112152">
      <w:pPr>
        <w:spacing w:line="440" w:lineRule="exact"/>
      </w:pPr>
      <w:r w:rsidRPr="00112152">
        <w:rPr>
          <w:b/>
          <w:bCs/>
        </w:rPr>
        <w:t>SECTION 6.</w:t>
      </w:r>
      <w:r w:rsidRPr="00112152">
        <w:t xml:space="preserve">   All laws in conflict with this legislation are hereby declared null and void.</w:t>
      </w:r>
      <w:r w:rsidRPr="00112152">
        <w:br/>
      </w:r>
    </w:p>
    <w:p w14:paraId="4EE68FD8" w14:textId="25F71D01" w:rsidR="00B53167" w:rsidRPr="00DB4DEE" w:rsidRDefault="00B53167" w:rsidP="007C4778">
      <w:pPr>
        <w:spacing w:line="440" w:lineRule="exact"/>
        <w:sectPr w:rsidR="00B53167" w:rsidRPr="00DB4DEE" w:rsidSect="00DB4DEE">
          <w:pgSz w:w="12240" w:h="15840"/>
          <w:pgMar w:top="1080" w:right="1080" w:bottom="1080" w:left="1800" w:header="720" w:footer="720" w:gutter="0"/>
          <w:cols w:space="720"/>
          <w:docGrid w:linePitch="360"/>
        </w:sectPr>
      </w:pPr>
    </w:p>
    <w:p w14:paraId="29DADA13" w14:textId="2E9851BF" w:rsidR="00974DCA" w:rsidRPr="003F5FD2" w:rsidRDefault="00974DCA" w:rsidP="00974DCA">
      <w:pPr>
        <w:jc w:val="center"/>
        <w:rPr>
          <w:b/>
          <w:sz w:val="36"/>
        </w:rPr>
      </w:pPr>
      <w:r w:rsidRPr="003F5FD2">
        <w:rPr>
          <w:b/>
          <w:sz w:val="36"/>
        </w:rPr>
        <w:t xml:space="preserve">A Bill to </w:t>
      </w:r>
      <w:r>
        <w:rPr>
          <w:b/>
          <w:sz w:val="36"/>
        </w:rPr>
        <w:t>Prohibit Ghosts</w:t>
      </w:r>
      <w:r w:rsidRPr="003F5FD2">
        <w:rPr>
          <w:b/>
          <w:sz w:val="36"/>
        </w:rPr>
        <w:t xml:space="preserve"> </w:t>
      </w:r>
      <w:r>
        <w:rPr>
          <w:b/>
          <w:sz w:val="36"/>
        </w:rPr>
        <w:t>and other</w:t>
      </w:r>
      <w:r w:rsidRPr="003F5FD2">
        <w:rPr>
          <w:b/>
          <w:sz w:val="36"/>
        </w:rPr>
        <w:t xml:space="preserve"> </w:t>
      </w:r>
      <w:r>
        <w:rPr>
          <w:b/>
          <w:sz w:val="36"/>
        </w:rPr>
        <w:t>supernatural entities from residing in privately owned or rented home</w:t>
      </w:r>
    </w:p>
    <w:p w14:paraId="52DDC9BC" w14:textId="77777777" w:rsidR="00974DCA" w:rsidRPr="003F5FD2" w:rsidRDefault="00974DCA" w:rsidP="00974DCA">
      <w:pPr>
        <w:spacing w:line="440" w:lineRule="exact"/>
        <w:ind w:left="1440" w:hanging="1440"/>
        <w:rPr>
          <w:caps/>
        </w:rPr>
      </w:pPr>
      <w:r w:rsidRPr="003F5FD2">
        <w:rPr>
          <w:caps/>
        </w:rPr>
        <w:t>BE IT ENACTED BY THE CONGRESS HERE ASSEMBLED THAT:</w:t>
      </w:r>
    </w:p>
    <w:p w14:paraId="219125BD" w14:textId="77777777" w:rsidR="00974DCA" w:rsidRDefault="00974DCA" w:rsidP="00974DCA">
      <w:pPr>
        <w:spacing w:line="440" w:lineRule="exact"/>
        <w:ind w:left="1440" w:hanging="1440"/>
      </w:pPr>
      <w:r w:rsidRPr="003F5FD2">
        <w:rPr>
          <w:b/>
          <w:caps/>
        </w:rPr>
        <w:t>Section 1</w:t>
      </w:r>
      <w:r w:rsidRPr="003F5FD2">
        <w:t>.</w:t>
      </w:r>
      <w:r w:rsidRPr="003F5FD2">
        <w:tab/>
      </w:r>
      <w:r w:rsidRPr="00E84B85">
        <w:t xml:space="preserve"> No ghost, spirit, apparition, or other supernatural entity shall be permitted to permanently reside within a privately owned or rented residence.</w:t>
      </w:r>
    </w:p>
    <w:p w14:paraId="5861817A" w14:textId="77777777" w:rsidR="00974DCA" w:rsidRDefault="00974DCA" w:rsidP="00974DCA">
      <w:pPr>
        <w:spacing w:line="440" w:lineRule="exact"/>
        <w:ind w:left="1440" w:hanging="1440"/>
      </w:pPr>
      <w:r w:rsidRPr="003F5FD2">
        <w:rPr>
          <w:b/>
          <w:caps/>
        </w:rPr>
        <w:t>Section 2</w:t>
      </w:r>
      <w:r w:rsidRPr="003F5FD2">
        <w:t>.</w:t>
      </w:r>
      <w:r w:rsidRPr="003F5FD2">
        <w:tab/>
      </w:r>
      <w:r w:rsidRPr="00E84B85">
        <w:t>If a resident reasonably believes that a ghost is residing in their home, they may report the suspected entity to local authorities for investigation.</w:t>
      </w:r>
    </w:p>
    <w:p w14:paraId="2FB0F98B" w14:textId="77777777" w:rsidR="00974DCA" w:rsidRDefault="00974DCA" w:rsidP="00974DCA">
      <w:pPr>
        <w:spacing w:line="440" w:lineRule="exact"/>
        <w:ind w:left="1440" w:hanging="1440"/>
      </w:pPr>
      <w:r w:rsidRPr="003F5FD2">
        <w:rPr>
          <w:b/>
          <w:caps/>
        </w:rPr>
        <w:t>Section 3</w:t>
      </w:r>
      <w:r w:rsidRPr="003F5FD2">
        <w:rPr>
          <w:b/>
        </w:rPr>
        <w:t>.</w:t>
      </w:r>
      <w:r w:rsidRPr="003F5FD2">
        <w:tab/>
      </w:r>
      <w:r w:rsidRPr="00E84B85">
        <w:t>Property owners shall be required to disclose any known history of supernatural activity before selling or renting a residential property.</w:t>
      </w:r>
    </w:p>
    <w:p w14:paraId="33620344" w14:textId="77777777" w:rsidR="00974DCA" w:rsidRDefault="00974DCA" w:rsidP="00974DCA">
      <w:pPr>
        <w:spacing w:line="440" w:lineRule="exact"/>
        <w:ind w:left="1440" w:hanging="1440"/>
      </w:pPr>
      <w:r w:rsidRPr="003F5FD2">
        <w:rPr>
          <w:b/>
        </w:rPr>
        <w:t>SECTION 4.</w:t>
      </w:r>
      <w:r w:rsidRPr="003F5FD2">
        <w:rPr>
          <w:b/>
        </w:rPr>
        <w:tab/>
      </w:r>
      <w:r w:rsidRPr="00E84B85">
        <w:t>Ghosts found occupying a residence shall be required to leave the property and return to an appropriate supernatural location.</w:t>
      </w:r>
    </w:p>
    <w:p w14:paraId="52242344" w14:textId="77777777" w:rsidR="00974DCA" w:rsidRDefault="00974DCA" w:rsidP="00974DCA">
      <w:pPr>
        <w:spacing w:line="440" w:lineRule="exact"/>
        <w:ind w:left="1440" w:hanging="1440"/>
      </w:pPr>
      <w:r w:rsidRPr="003F5FD2">
        <w:rPr>
          <w:b/>
        </w:rPr>
        <w:t xml:space="preserve">SECTION </w:t>
      </w:r>
      <w:r>
        <w:rPr>
          <w:b/>
        </w:rPr>
        <w:t>5.</w:t>
      </w:r>
      <w:r w:rsidRPr="003F5FD2">
        <w:rPr>
          <w:b/>
        </w:rPr>
        <w:tab/>
      </w:r>
      <w:r w:rsidRPr="00E84B85">
        <w:t>This bill shall be enforced by local authorities, with penalties determined by applicable state and local law.</w:t>
      </w:r>
    </w:p>
    <w:p w14:paraId="4F69C031" w14:textId="77777777" w:rsidR="00974DCA" w:rsidRPr="00E84B85" w:rsidRDefault="00974DCA" w:rsidP="00974DCA">
      <w:pPr>
        <w:spacing w:line="440" w:lineRule="exact"/>
        <w:ind w:left="1440" w:hanging="1440"/>
        <w:rPr>
          <w:bCs/>
        </w:rPr>
      </w:pPr>
      <w:r w:rsidRPr="003F5FD2">
        <w:rPr>
          <w:b/>
        </w:rPr>
        <w:t xml:space="preserve">SECTION </w:t>
      </w:r>
      <w:r>
        <w:rPr>
          <w:b/>
        </w:rPr>
        <w:t>6.</w:t>
      </w:r>
      <w:r w:rsidRPr="003F5FD2">
        <w:rPr>
          <w:b/>
        </w:rPr>
        <w:tab/>
      </w:r>
      <w:r w:rsidRPr="00E84B85">
        <w:rPr>
          <w:bCs/>
        </w:rPr>
        <w:t>All laws in conflict with this legislation are hereby declared null and void.</w:t>
      </w:r>
    </w:p>
    <w:p w14:paraId="4BECD17C" w14:textId="77777777" w:rsidR="00974DCA" w:rsidRPr="003F5FD2" w:rsidRDefault="00974DCA" w:rsidP="00974DCA">
      <w:pPr>
        <w:ind w:left="720"/>
      </w:pPr>
    </w:p>
    <w:p w14:paraId="572D5FEE" w14:textId="77777777" w:rsidR="00974DCA" w:rsidRPr="003F5FD2" w:rsidRDefault="00974DCA" w:rsidP="00974DCA">
      <w:pPr>
        <w:spacing w:line="384" w:lineRule="auto"/>
        <w:ind w:left="1440" w:hanging="1440"/>
        <w:rPr>
          <w:caps/>
        </w:rPr>
        <w:sectPr w:rsidR="00974DCA" w:rsidRPr="003F5FD2" w:rsidSect="00974DCA">
          <w:pgSz w:w="12240" w:h="15840"/>
          <w:pgMar w:top="1080" w:right="1080" w:bottom="1080" w:left="1800" w:header="720" w:footer="720" w:gutter="0"/>
          <w:cols w:space="720"/>
          <w:docGrid w:linePitch="360"/>
        </w:sectPr>
      </w:pPr>
    </w:p>
    <w:p w14:paraId="7B1A26D8" w14:textId="4BA9C2A7" w:rsidR="004523B5" w:rsidRPr="004523B5" w:rsidRDefault="004523B5" w:rsidP="004523B5">
      <w:pPr>
        <w:pStyle w:val="z-TopofForm"/>
        <w:spacing w:line="440" w:lineRule="exact"/>
        <w:jc w:val="center"/>
        <w:rPr>
          <w:rFonts w:asciiTheme="minorHAnsi" w:hAnsiTheme="minorHAnsi"/>
          <w:b/>
          <w:bCs/>
          <w:iCs/>
          <w:sz w:val="20"/>
          <w:szCs w:val="16"/>
        </w:rPr>
      </w:pPr>
      <w:r w:rsidRPr="004523B5">
        <w:rPr>
          <w:rFonts w:asciiTheme="minorHAnsi" w:hAnsiTheme="minorHAnsi"/>
          <w:b/>
          <w:bCs/>
          <w:iCs/>
          <w:sz w:val="32"/>
          <w:szCs w:val="24"/>
        </w:rPr>
        <w:t>A Bill to Revive LYMErix</w:t>
      </w:r>
    </w:p>
    <w:p w14:paraId="355135A0" w14:textId="77777777" w:rsidR="004523B5" w:rsidRPr="004523B5" w:rsidRDefault="004523B5" w:rsidP="004523B5">
      <w:pPr>
        <w:pStyle w:val="z-TopofForm"/>
        <w:spacing w:line="440" w:lineRule="exact"/>
        <w:rPr>
          <w:rFonts w:asciiTheme="minorHAnsi" w:hAnsiTheme="minorHAnsi"/>
          <w:iCs/>
          <w:szCs w:val="20"/>
        </w:rPr>
      </w:pPr>
      <w:r w:rsidRPr="004523B5">
        <w:rPr>
          <w:rFonts w:asciiTheme="minorHAnsi" w:hAnsiTheme="minorHAnsi"/>
          <w:iCs/>
          <w:szCs w:val="20"/>
        </w:rPr>
        <w:t>BE IT ENACTED BY THE CONGRESS HERE ASSEMBLED:</w:t>
      </w:r>
    </w:p>
    <w:p w14:paraId="078314D1" w14:textId="77777777" w:rsidR="004523B5" w:rsidRPr="004523B5" w:rsidRDefault="004523B5" w:rsidP="004523B5">
      <w:pPr>
        <w:pStyle w:val="z-TopofForm"/>
        <w:spacing w:line="440" w:lineRule="exact"/>
        <w:rPr>
          <w:rFonts w:asciiTheme="minorHAnsi" w:hAnsiTheme="minorHAnsi"/>
          <w:iCs/>
          <w:szCs w:val="20"/>
        </w:rPr>
      </w:pPr>
      <w:r w:rsidRPr="004523B5">
        <w:rPr>
          <w:rFonts w:asciiTheme="minorHAnsi" w:hAnsiTheme="minorHAnsi"/>
          <w:b/>
          <w:bCs/>
          <w:iCs/>
          <w:szCs w:val="20"/>
        </w:rPr>
        <w:t>SECTION 1.</w:t>
      </w:r>
      <w:r w:rsidRPr="004523B5">
        <w:rPr>
          <w:rFonts w:asciiTheme="minorHAnsi" w:hAnsiTheme="minorHAnsi"/>
          <w:iCs/>
          <w:szCs w:val="20"/>
        </w:rPr>
        <w:tab/>
        <w:t>The Food and Drug Administration (FDA) is hereby ordered to re-authorize LYMErix for the general population, and Congress further directs the Centers for Disease Control and Prevention (CDC) to provide robust recommendations and framework for its distribution such that the growing impacts of Lyme Disease might be curbed.</w:t>
      </w:r>
    </w:p>
    <w:p w14:paraId="4AC259A9" w14:textId="77777777" w:rsidR="004523B5" w:rsidRPr="004523B5" w:rsidRDefault="004523B5" w:rsidP="004523B5">
      <w:pPr>
        <w:pStyle w:val="z-TopofForm"/>
        <w:spacing w:line="440" w:lineRule="exact"/>
        <w:rPr>
          <w:rFonts w:asciiTheme="minorHAnsi" w:hAnsiTheme="minorHAnsi"/>
          <w:iCs/>
          <w:szCs w:val="20"/>
        </w:rPr>
      </w:pPr>
      <w:r w:rsidRPr="004523B5">
        <w:rPr>
          <w:rFonts w:asciiTheme="minorHAnsi" w:hAnsiTheme="minorHAnsi"/>
          <w:b/>
          <w:bCs/>
          <w:iCs/>
          <w:szCs w:val="20"/>
        </w:rPr>
        <w:t>SECTION 2.</w:t>
      </w:r>
      <w:r w:rsidRPr="004523B5">
        <w:rPr>
          <w:rFonts w:asciiTheme="minorHAnsi" w:hAnsiTheme="minorHAnsi"/>
          <w:iCs/>
          <w:szCs w:val="20"/>
        </w:rPr>
        <w:tab/>
        <w:t>Congress further encourages continued efforts to produce alternative vaccinations to combat Lyme Disease as well as other tick-borne illnesses.</w:t>
      </w:r>
    </w:p>
    <w:p w14:paraId="1CF68A07" w14:textId="77777777" w:rsidR="004523B5" w:rsidRPr="004523B5" w:rsidRDefault="004523B5" w:rsidP="004523B5">
      <w:pPr>
        <w:pStyle w:val="z-TopofForm"/>
        <w:spacing w:line="440" w:lineRule="exact"/>
        <w:rPr>
          <w:rFonts w:asciiTheme="minorHAnsi" w:hAnsiTheme="minorHAnsi"/>
          <w:iCs/>
          <w:szCs w:val="20"/>
        </w:rPr>
      </w:pPr>
      <w:r w:rsidRPr="004523B5">
        <w:rPr>
          <w:rFonts w:asciiTheme="minorHAnsi" w:hAnsiTheme="minorHAnsi"/>
          <w:b/>
          <w:bCs/>
          <w:iCs/>
          <w:szCs w:val="20"/>
        </w:rPr>
        <w:t>SECTION 3.</w:t>
      </w:r>
      <w:r w:rsidRPr="004523B5">
        <w:rPr>
          <w:rFonts w:asciiTheme="minorHAnsi" w:hAnsiTheme="minorHAnsi"/>
          <w:iCs/>
          <w:szCs w:val="20"/>
        </w:rPr>
        <w:tab/>
        <w:t>This legislation shall be jointly overseen by the FDA and the CDC.</w:t>
      </w:r>
    </w:p>
    <w:p w14:paraId="3919FC05" w14:textId="77777777" w:rsidR="004523B5" w:rsidRPr="004523B5" w:rsidRDefault="004523B5" w:rsidP="004523B5">
      <w:pPr>
        <w:pStyle w:val="z-TopofForm"/>
        <w:spacing w:line="440" w:lineRule="exact"/>
        <w:rPr>
          <w:rFonts w:asciiTheme="minorHAnsi" w:hAnsiTheme="minorHAnsi"/>
          <w:iCs/>
          <w:szCs w:val="20"/>
        </w:rPr>
      </w:pPr>
      <w:r w:rsidRPr="004523B5">
        <w:rPr>
          <w:rFonts w:asciiTheme="minorHAnsi" w:hAnsiTheme="minorHAnsi"/>
          <w:b/>
          <w:bCs/>
          <w:iCs/>
          <w:szCs w:val="20"/>
        </w:rPr>
        <w:t>SECTION 4.</w:t>
      </w:r>
      <w:r w:rsidRPr="004523B5">
        <w:rPr>
          <w:rFonts w:asciiTheme="minorHAnsi" w:hAnsiTheme="minorHAnsi"/>
          <w:iCs/>
          <w:szCs w:val="20"/>
        </w:rPr>
        <w:tab/>
        <w:t>This legislation shall take effect on January 1, 2027.</w:t>
      </w:r>
    </w:p>
    <w:p w14:paraId="34E61E9D" w14:textId="77777777" w:rsidR="004523B5" w:rsidRPr="004523B5" w:rsidRDefault="004523B5" w:rsidP="004523B5">
      <w:pPr>
        <w:pStyle w:val="z-TopofForm"/>
        <w:spacing w:line="440" w:lineRule="exact"/>
        <w:rPr>
          <w:rFonts w:asciiTheme="minorHAnsi" w:hAnsiTheme="minorHAnsi"/>
          <w:iCs/>
          <w:szCs w:val="20"/>
        </w:rPr>
      </w:pPr>
      <w:r w:rsidRPr="004523B5">
        <w:rPr>
          <w:rFonts w:asciiTheme="minorHAnsi" w:hAnsiTheme="minorHAnsi"/>
          <w:b/>
          <w:bCs/>
          <w:iCs/>
          <w:szCs w:val="20"/>
        </w:rPr>
        <w:t>SECTION 5.</w:t>
      </w:r>
      <w:r w:rsidRPr="004523B5">
        <w:rPr>
          <w:rFonts w:asciiTheme="minorHAnsi" w:hAnsiTheme="minorHAnsi"/>
          <w:iCs/>
          <w:szCs w:val="20"/>
        </w:rPr>
        <w:tab/>
        <w:t>All laws in conflict with this legislation are hereby declared null and void.</w:t>
      </w:r>
    </w:p>
    <w:p w14:paraId="397387DE" w14:textId="77777777" w:rsidR="00974DCA" w:rsidRDefault="00974DCA" w:rsidP="00974DCA">
      <w:pPr>
        <w:pStyle w:val="z-TopofForm"/>
        <w:spacing w:line="440" w:lineRule="exact"/>
        <w:rPr>
          <w:i/>
          <w:sz w:val="22"/>
        </w:rPr>
      </w:pPr>
    </w:p>
    <w:p w14:paraId="16C85652" w14:textId="191E8DB1" w:rsidR="00356C2B" w:rsidRDefault="00356C2B" w:rsidP="00974DCA">
      <w:pPr>
        <w:spacing w:line="440" w:lineRule="exact"/>
        <w:jc w:val="center"/>
        <w:rPr>
          <w:rFonts w:ascii="Microsoft Himalaya" w:hAnsi="Microsoft Himalaya" w:cs="Microsoft Himalaya"/>
          <w:sz w:val="36"/>
          <w:szCs w:val="36"/>
        </w:rPr>
      </w:pPr>
    </w:p>
    <w:p w14:paraId="442E8D87" w14:textId="77777777" w:rsidR="00356C2B" w:rsidRDefault="00356C2B">
      <w:pPr>
        <w:rPr>
          <w:rFonts w:ascii="Microsoft Himalaya" w:hAnsi="Microsoft Himalaya" w:cs="Microsoft Himalaya"/>
          <w:sz w:val="36"/>
          <w:szCs w:val="36"/>
        </w:rPr>
      </w:pPr>
      <w:r>
        <w:rPr>
          <w:rFonts w:ascii="Microsoft Himalaya" w:hAnsi="Microsoft Himalaya" w:cs="Microsoft Himalaya"/>
          <w:sz w:val="36"/>
          <w:szCs w:val="36"/>
        </w:rPr>
        <w:br w:type="page"/>
      </w:r>
    </w:p>
    <w:p w14:paraId="48F83FCC" w14:textId="3FC76553" w:rsidR="00356C2B" w:rsidRPr="00403456" w:rsidRDefault="00356C2B" w:rsidP="00356C2B">
      <w:pPr>
        <w:jc w:val="center"/>
        <w:rPr>
          <w:b/>
          <w:sz w:val="32"/>
          <w:szCs w:val="22"/>
        </w:rPr>
      </w:pPr>
      <w:r w:rsidRPr="00403456">
        <w:rPr>
          <w:b/>
          <w:sz w:val="32"/>
          <w:szCs w:val="22"/>
        </w:rPr>
        <w:t xml:space="preserve">A Bill to </w:t>
      </w:r>
      <w:r w:rsidR="001F6F4A" w:rsidRPr="00403456">
        <w:rPr>
          <w:b/>
          <w:sz w:val="32"/>
          <w:szCs w:val="22"/>
        </w:rPr>
        <w:t>Establish a Lifetime Earned Income Tax Exemption</w:t>
      </w:r>
    </w:p>
    <w:p w14:paraId="76B44115" w14:textId="77777777" w:rsidR="00356C2B" w:rsidRPr="00403456" w:rsidRDefault="00356C2B" w:rsidP="00356C2B">
      <w:pPr>
        <w:spacing w:line="440" w:lineRule="exact"/>
        <w:ind w:left="1440" w:hanging="1440"/>
        <w:rPr>
          <w:caps/>
          <w:sz w:val="22"/>
          <w:szCs w:val="22"/>
        </w:rPr>
      </w:pPr>
      <w:r w:rsidRPr="00403456">
        <w:rPr>
          <w:caps/>
          <w:sz w:val="22"/>
          <w:szCs w:val="22"/>
        </w:rPr>
        <w:t>BE IT ENACTED BY THE CONGRESS HERE ASSEMBLED THAT:</w:t>
      </w:r>
    </w:p>
    <w:p w14:paraId="7C31C9DF" w14:textId="3570D022" w:rsidR="00356C2B" w:rsidRPr="00403456" w:rsidRDefault="00356C2B" w:rsidP="00356C2B">
      <w:pPr>
        <w:spacing w:line="440" w:lineRule="exact"/>
        <w:ind w:left="1440" w:hanging="1440"/>
        <w:rPr>
          <w:sz w:val="22"/>
          <w:szCs w:val="22"/>
        </w:rPr>
      </w:pPr>
      <w:r w:rsidRPr="00403456">
        <w:rPr>
          <w:b/>
          <w:caps/>
          <w:sz w:val="22"/>
          <w:szCs w:val="22"/>
        </w:rPr>
        <w:t>Section 1</w:t>
      </w:r>
      <w:r w:rsidRPr="00403456">
        <w:rPr>
          <w:sz w:val="22"/>
          <w:szCs w:val="22"/>
        </w:rPr>
        <w:t>.</w:t>
      </w:r>
      <w:r w:rsidRPr="00403456">
        <w:rPr>
          <w:sz w:val="22"/>
          <w:szCs w:val="22"/>
        </w:rPr>
        <w:tab/>
        <w:t xml:space="preserve"> </w:t>
      </w:r>
      <w:r w:rsidR="001F6F4A" w:rsidRPr="00403456">
        <w:rPr>
          <w:sz w:val="22"/>
          <w:szCs w:val="22"/>
        </w:rPr>
        <w:t>The Internal Revenue Code of 1986 shall be amended to establish a Lifetime Earned Income Exemption under which each individual taxpayer may exclude the first $350,000 of cumulative lifetime earned income from federal income taxation.</w:t>
      </w:r>
    </w:p>
    <w:p w14:paraId="1D1A6AF9" w14:textId="3FC8AD39" w:rsidR="00356C2B" w:rsidRPr="00403456" w:rsidRDefault="00356C2B" w:rsidP="00356C2B">
      <w:pPr>
        <w:spacing w:line="440" w:lineRule="exact"/>
        <w:ind w:left="1440" w:hanging="1440"/>
        <w:rPr>
          <w:sz w:val="22"/>
          <w:szCs w:val="22"/>
        </w:rPr>
      </w:pPr>
      <w:r w:rsidRPr="00403456">
        <w:rPr>
          <w:b/>
          <w:caps/>
          <w:sz w:val="22"/>
          <w:szCs w:val="22"/>
        </w:rPr>
        <w:t>Section 2</w:t>
      </w:r>
      <w:r w:rsidRPr="00403456">
        <w:rPr>
          <w:sz w:val="22"/>
          <w:szCs w:val="22"/>
        </w:rPr>
        <w:t>.</w:t>
      </w:r>
      <w:r w:rsidRPr="00403456">
        <w:rPr>
          <w:sz w:val="22"/>
          <w:szCs w:val="22"/>
        </w:rPr>
        <w:tab/>
      </w:r>
      <w:r w:rsidR="001F6F4A" w:rsidRPr="00403456">
        <w:rPr>
          <w:sz w:val="22"/>
          <w:szCs w:val="22"/>
        </w:rPr>
        <w:t>For purposes of this Act:</w:t>
      </w:r>
    </w:p>
    <w:p w14:paraId="00EA7300" w14:textId="751EBACD" w:rsidR="004B06F5" w:rsidRPr="00403456" w:rsidRDefault="00DD2554" w:rsidP="00FA6924">
      <w:pPr>
        <w:spacing w:line="440" w:lineRule="exact"/>
        <w:ind w:left="1440" w:hanging="720"/>
        <w:rPr>
          <w:sz w:val="22"/>
          <w:szCs w:val="22"/>
        </w:rPr>
      </w:pPr>
      <w:r w:rsidRPr="00403456">
        <w:rPr>
          <w:b/>
          <w:caps/>
          <w:sz w:val="22"/>
          <w:szCs w:val="22"/>
        </w:rPr>
        <w:t>2A</w:t>
      </w:r>
      <w:r w:rsidRPr="00403456">
        <w:rPr>
          <w:sz w:val="22"/>
          <w:szCs w:val="22"/>
        </w:rPr>
        <w:t xml:space="preserve">. </w:t>
      </w:r>
      <w:r w:rsidR="00FA6924" w:rsidRPr="00403456">
        <w:rPr>
          <w:sz w:val="22"/>
          <w:szCs w:val="22"/>
        </w:rPr>
        <w:tab/>
      </w:r>
      <w:r w:rsidRPr="00403456">
        <w:rPr>
          <w:sz w:val="22"/>
          <w:szCs w:val="22"/>
        </w:rPr>
        <w:t>“Earned income” means wages, salaries, commissions, tips, and net earnings from self-employment, as defined under applicable federal tax law.</w:t>
      </w:r>
    </w:p>
    <w:p w14:paraId="5C27DEC3" w14:textId="2D2810F1" w:rsidR="00BA29C0" w:rsidRPr="00403456" w:rsidRDefault="00BA29C0" w:rsidP="00FA6924">
      <w:pPr>
        <w:spacing w:line="440" w:lineRule="exact"/>
        <w:ind w:left="1440" w:hanging="720"/>
        <w:rPr>
          <w:sz w:val="22"/>
          <w:szCs w:val="22"/>
        </w:rPr>
      </w:pPr>
      <w:r w:rsidRPr="00403456">
        <w:rPr>
          <w:b/>
          <w:caps/>
          <w:sz w:val="22"/>
          <w:szCs w:val="22"/>
        </w:rPr>
        <w:t>2b</w:t>
      </w:r>
      <w:r w:rsidRPr="00403456">
        <w:rPr>
          <w:sz w:val="22"/>
          <w:szCs w:val="22"/>
        </w:rPr>
        <w:t xml:space="preserve">. </w:t>
      </w:r>
      <w:r w:rsidR="00FA6924" w:rsidRPr="00403456">
        <w:rPr>
          <w:sz w:val="22"/>
          <w:szCs w:val="22"/>
        </w:rPr>
        <w:tab/>
      </w:r>
      <w:r w:rsidRPr="00403456">
        <w:rPr>
          <w:sz w:val="22"/>
          <w:szCs w:val="22"/>
        </w:rPr>
        <w:t>“Lifetime earned income” means the cumulative amount of earned income received by an individual taxpayer on or after January 1,</w:t>
      </w:r>
      <w:r w:rsidR="00FA6924" w:rsidRPr="00403456">
        <w:rPr>
          <w:sz w:val="22"/>
          <w:szCs w:val="22"/>
        </w:rPr>
        <w:t xml:space="preserve"> 2027, for purposes of determining the taxpayer’s remaining exemption.</w:t>
      </w:r>
    </w:p>
    <w:p w14:paraId="198688C8" w14:textId="55EB06A6" w:rsidR="00356C2B" w:rsidRPr="00403456" w:rsidRDefault="00356C2B" w:rsidP="00356C2B">
      <w:pPr>
        <w:spacing w:line="440" w:lineRule="exact"/>
        <w:ind w:left="1440" w:hanging="1440"/>
        <w:rPr>
          <w:sz w:val="22"/>
          <w:szCs w:val="22"/>
        </w:rPr>
      </w:pPr>
      <w:r w:rsidRPr="00403456">
        <w:rPr>
          <w:b/>
          <w:caps/>
          <w:sz w:val="22"/>
          <w:szCs w:val="22"/>
        </w:rPr>
        <w:t>Section 3</w:t>
      </w:r>
      <w:r w:rsidRPr="00403456">
        <w:rPr>
          <w:b/>
          <w:sz w:val="22"/>
          <w:szCs w:val="22"/>
        </w:rPr>
        <w:t>.</w:t>
      </w:r>
      <w:r w:rsidRPr="00403456">
        <w:rPr>
          <w:sz w:val="22"/>
          <w:szCs w:val="22"/>
        </w:rPr>
        <w:tab/>
      </w:r>
      <w:r w:rsidR="00A670FC" w:rsidRPr="00403456">
        <w:rPr>
          <w:sz w:val="22"/>
          <w:szCs w:val="22"/>
        </w:rPr>
        <w:t xml:space="preserve">The exemption shall apply only to federal income taxation. Social </w:t>
      </w:r>
      <w:r w:rsidR="005F2B39" w:rsidRPr="00403456">
        <w:rPr>
          <w:sz w:val="22"/>
          <w:szCs w:val="22"/>
        </w:rPr>
        <w:t>Security</w:t>
      </w:r>
      <w:r w:rsidR="00A670FC" w:rsidRPr="00403456">
        <w:rPr>
          <w:sz w:val="22"/>
          <w:szCs w:val="22"/>
        </w:rPr>
        <w:t xml:space="preserve"> and Medicare taxes imposed </w:t>
      </w:r>
      <w:r w:rsidR="005F2B39" w:rsidRPr="00403456">
        <w:rPr>
          <w:sz w:val="22"/>
          <w:szCs w:val="22"/>
        </w:rPr>
        <w:t>under the Federal Insurance Contributions Act shall remain unchanged.</w:t>
      </w:r>
    </w:p>
    <w:p w14:paraId="593A2E95" w14:textId="1A95122B" w:rsidR="00356C2B" w:rsidRPr="00403456" w:rsidRDefault="00356C2B" w:rsidP="00356C2B">
      <w:pPr>
        <w:spacing w:line="440" w:lineRule="exact"/>
        <w:ind w:left="1440" w:hanging="1440"/>
        <w:rPr>
          <w:sz w:val="22"/>
          <w:szCs w:val="22"/>
        </w:rPr>
      </w:pPr>
      <w:r w:rsidRPr="00403456">
        <w:rPr>
          <w:b/>
          <w:sz w:val="22"/>
          <w:szCs w:val="22"/>
        </w:rPr>
        <w:t>SECTION 4.</w:t>
      </w:r>
      <w:r w:rsidRPr="00403456">
        <w:rPr>
          <w:b/>
          <w:sz w:val="22"/>
          <w:szCs w:val="22"/>
        </w:rPr>
        <w:tab/>
      </w:r>
      <w:r w:rsidR="005F2B39" w:rsidRPr="00403456">
        <w:rPr>
          <w:sz w:val="22"/>
          <w:szCs w:val="22"/>
        </w:rPr>
        <w:t>The Secretary of the Treasury, acting through the Internal Revenue Se</w:t>
      </w:r>
      <w:r w:rsidR="005F3C46" w:rsidRPr="00403456">
        <w:rPr>
          <w:sz w:val="22"/>
          <w:szCs w:val="22"/>
        </w:rPr>
        <w:t>rvice, shall administer and enforce this Act by maintaining a lifetime earned-income record for each taxpayer and applying the exemption when federal returns are processed.</w:t>
      </w:r>
    </w:p>
    <w:p w14:paraId="2819E060" w14:textId="77777777" w:rsidR="00356C2B" w:rsidRPr="00403456" w:rsidRDefault="00356C2B" w:rsidP="00356C2B">
      <w:pPr>
        <w:spacing w:line="440" w:lineRule="exact"/>
        <w:ind w:left="1440" w:hanging="1440"/>
        <w:rPr>
          <w:sz w:val="22"/>
          <w:szCs w:val="22"/>
        </w:rPr>
      </w:pPr>
      <w:r w:rsidRPr="00403456">
        <w:rPr>
          <w:b/>
          <w:sz w:val="22"/>
          <w:szCs w:val="22"/>
        </w:rPr>
        <w:t>SECTION 5.</w:t>
      </w:r>
      <w:r w:rsidRPr="00403456">
        <w:rPr>
          <w:b/>
          <w:sz w:val="22"/>
          <w:szCs w:val="22"/>
        </w:rPr>
        <w:tab/>
      </w:r>
      <w:r w:rsidRPr="00403456">
        <w:rPr>
          <w:sz w:val="22"/>
          <w:szCs w:val="22"/>
        </w:rPr>
        <w:t>This bill shall be enforced by local authorities, with penalties determined by applicable state and local law.</w:t>
      </w:r>
    </w:p>
    <w:p w14:paraId="03C178FA" w14:textId="79873435" w:rsidR="00356C2B" w:rsidRPr="00403456" w:rsidRDefault="00356C2B" w:rsidP="00356C2B">
      <w:pPr>
        <w:spacing w:line="440" w:lineRule="exact"/>
        <w:ind w:left="1440" w:hanging="1440"/>
        <w:rPr>
          <w:bCs/>
          <w:sz w:val="22"/>
          <w:szCs w:val="22"/>
        </w:rPr>
      </w:pPr>
      <w:r w:rsidRPr="00403456">
        <w:rPr>
          <w:b/>
          <w:sz w:val="22"/>
          <w:szCs w:val="22"/>
        </w:rPr>
        <w:t>SECTION 6.</w:t>
      </w:r>
      <w:r w:rsidRPr="00403456">
        <w:rPr>
          <w:b/>
          <w:sz w:val="22"/>
          <w:szCs w:val="22"/>
        </w:rPr>
        <w:tab/>
      </w:r>
      <w:r w:rsidR="0065230C" w:rsidRPr="00403456">
        <w:rPr>
          <w:bCs/>
          <w:sz w:val="22"/>
          <w:szCs w:val="22"/>
        </w:rPr>
        <w:t>This Act shall take effect January 1, 2028, providing the Department of the Treasury and the internal Revenue Service one full calendar year to establish the necessary administrative,</w:t>
      </w:r>
      <w:r w:rsidR="004B06F5" w:rsidRPr="00403456">
        <w:rPr>
          <w:bCs/>
          <w:sz w:val="22"/>
          <w:szCs w:val="22"/>
        </w:rPr>
        <w:t xml:space="preserve"> reporting, and recordkeeping systems.</w:t>
      </w:r>
    </w:p>
    <w:p w14:paraId="74913A56" w14:textId="6B07B4E4" w:rsidR="004B06F5" w:rsidRDefault="004B06F5" w:rsidP="004B06F5">
      <w:pPr>
        <w:spacing w:line="440" w:lineRule="exact"/>
        <w:ind w:left="1440" w:hanging="1440"/>
        <w:rPr>
          <w:bCs/>
          <w:sz w:val="22"/>
          <w:szCs w:val="22"/>
        </w:rPr>
      </w:pPr>
      <w:r w:rsidRPr="00403456">
        <w:rPr>
          <w:b/>
          <w:sz w:val="22"/>
          <w:szCs w:val="22"/>
        </w:rPr>
        <w:t>SECTION 7.</w:t>
      </w:r>
      <w:r w:rsidRPr="00403456">
        <w:rPr>
          <w:b/>
          <w:sz w:val="22"/>
          <w:szCs w:val="22"/>
        </w:rPr>
        <w:tab/>
      </w:r>
      <w:r w:rsidRPr="00403456">
        <w:rPr>
          <w:bCs/>
          <w:sz w:val="22"/>
          <w:szCs w:val="22"/>
        </w:rPr>
        <w:t>All laws in conflict with this Act are hereby repealed to the extent of such conflict.</w:t>
      </w:r>
    </w:p>
    <w:p w14:paraId="1B28F96F" w14:textId="5DE69CCA" w:rsidR="00403456" w:rsidRPr="007507EB" w:rsidRDefault="00403456" w:rsidP="004B06F5">
      <w:pPr>
        <w:spacing w:line="440" w:lineRule="exact"/>
        <w:ind w:left="1440" w:hanging="1440"/>
        <w:rPr>
          <w:bCs/>
          <w:i/>
          <w:iCs/>
          <w:sz w:val="22"/>
          <w:szCs w:val="22"/>
        </w:rPr>
      </w:pPr>
      <w:r w:rsidRPr="007507EB">
        <w:rPr>
          <w:bCs/>
          <w:i/>
          <w:iCs/>
          <w:sz w:val="22"/>
          <w:szCs w:val="22"/>
        </w:rPr>
        <w:t>Introduced for Congressional Debate by</w:t>
      </w:r>
      <w:r w:rsidR="007507EB" w:rsidRPr="007507EB">
        <w:rPr>
          <w:bCs/>
          <w:i/>
          <w:iCs/>
          <w:sz w:val="22"/>
          <w:szCs w:val="22"/>
        </w:rPr>
        <w:t xml:space="preserve"> Daxton Checketts of Syracuse High School</w:t>
      </w:r>
    </w:p>
    <w:p w14:paraId="057BAC64" w14:textId="77777777" w:rsidR="004B06F5" w:rsidRDefault="004B06F5" w:rsidP="00356C2B">
      <w:pPr>
        <w:spacing w:line="440" w:lineRule="exact"/>
        <w:ind w:left="1440" w:hanging="1440"/>
        <w:rPr>
          <w:bCs/>
        </w:rPr>
      </w:pPr>
    </w:p>
    <w:p w14:paraId="19C1780C" w14:textId="77777777" w:rsidR="00D81069" w:rsidRPr="00D81069" w:rsidRDefault="00D81069" w:rsidP="00D81069">
      <w:pPr>
        <w:spacing w:line="440" w:lineRule="exact"/>
        <w:ind w:left="1440" w:hanging="1440"/>
        <w:jc w:val="center"/>
        <w:rPr>
          <w:b/>
          <w:bCs/>
        </w:rPr>
      </w:pPr>
      <w:r w:rsidRPr="00D81069">
        <w:rPr>
          <w:b/>
          <w:bCs/>
          <w:sz w:val="32"/>
          <w:szCs w:val="32"/>
        </w:rPr>
        <w:t>A Resolution to Call for the Decodification of Vehicular Biking</w:t>
      </w:r>
      <w:r w:rsidRPr="00D81069">
        <w:rPr>
          <w:bCs/>
        </w:rPr>
        <w:br/>
      </w:r>
    </w:p>
    <w:p w14:paraId="2E271E81" w14:textId="77777777" w:rsidR="00D81069" w:rsidRPr="00D81069" w:rsidRDefault="00D81069" w:rsidP="00D81069">
      <w:pPr>
        <w:spacing w:line="440" w:lineRule="exact"/>
        <w:ind w:left="1440" w:hanging="1440"/>
        <w:rPr>
          <w:bCs/>
        </w:rPr>
      </w:pPr>
      <w:r w:rsidRPr="00D81069">
        <w:rPr>
          <w:b/>
          <w:bCs/>
        </w:rPr>
        <w:t>WHEREAS</w:t>
      </w:r>
      <w:r w:rsidRPr="00D81069">
        <w:rPr>
          <w:bCs/>
        </w:rPr>
        <w:t xml:space="preserve">   The wholesale codification of vehicular biking has drastically increased the dangers associated with road cycling in the United States and its territories; and</w:t>
      </w:r>
    </w:p>
    <w:p w14:paraId="2DCA12E8" w14:textId="77777777" w:rsidR="00D81069" w:rsidRPr="00D81069" w:rsidRDefault="00D81069" w:rsidP="00D81069">
      <w:pPr>
        <w:spacing w:line="440" w:lineRule="exact"/>
        <w:ind w:left="1440" w:hanging="1440"/>
        <w:rPr>
          <w:bCs/>
        </w:rPr>
      </w:pPr>
      <w:r w:rsidRPr="00D81069">
        <w:rPr>
          <w:b/>
          <w:bCs/>
        </w:rPr>
        <w:t>WHEREAS</w:t>
      </w:r>
      <w:r w:rsidRPr="00D81069">
        <w:rPr>
          <w:bCs/>
        </w:rPr>
        <w:t xml:space="preserve">   This approach has further served to facilitate the wanton rejection of attempts to build safer and more efficient designated cycling infrastructure; now, therefore be it</w:t>
      </w:r>
    </w:p>
    <w:p w14:paraId="3C44122B" w14:textId="77777777" w:rsidR="00D81069" w:rsidRPr="00D81069" w:rsidRDefault="00D81069" w:rsidP="00D81069">
      <w:pPr>
        <w:spacing w:line="440" w:lineRule="exact"/>
        <w:ind w:left="1440" w:hanging="1440"/>
        <w:rPr>
          <w:bCs/>
        </w:rPr>
      </w:pPr>
      <w:r w:rsidRPr="00D81069">
        <w:rPr>
          <w:b/>
          <w:bCs/>
        </w:rPr>
        <w:t>RESOLVED</w:t>
      </w:r>
      <w:r w:rsidRPr="00D81069">
        <w:rPr>
          <w:bCs/>
        </w:rPr>
        <w:t xml:space="preserve">   by the Congress here assembled that states and territories are directed to amend those statutes governing cycling which instruct or require cyclists to operate on vehicular roadways like automobiles do, removing unsafe “far right as practicable” stipulations and calling for the widespread adoption of designated cycling infrastructure where cyclists are afforded additional right of way protections; and be it</w:t>
      </w:r>
    </w:p>
    <w:p w14:paraId="1A79C4D4" w14:textId="77777777" w:rsidR="00D81069" w:rsidRPr="00D81069" w:rsidRDefault="00D81069" w:rsidP="00D81069">
      <w:pPr>
        <w:spacing w:line="440" w:lineRule="exact"/>
        <w:ind w:left="1440" w:hanging="1440"/>
        <w:rPr>
          <w:bCs/>
        </w:rPr>
      </w:pPr>
      <w:r w:rsidRPr="00D81069">
        <w:rPr>
          <w:b/>
          <w:bCs/>
        </w:rPr>
        <w:t>FURTHER RESOLVED</w:t>
      </w:r>
      <w:r w:rsidRPr="00D81069">
        <w:rPr>
          <w:bCs/>
        </w:rPr>
        <w:t xml:space="preserve">   that Congress directs states and territories to prioritize the adoption of designated cycling infrastructure. </w:t>
      </w:r>
    </w:p>
    <w:p w14:paraId="12BBC154" w14:textId="77777777" w:rsidR="004B06F5" w:rsidRPr="00E84B85" w:rsidRDefault="004B06F5" w:rsidP="00356C2B">
      <w:pPr>
        <w:spacing w:line="440" w:lineRule="exact"/>
        <w:ind w:left="1440" w:hanging="1440"/>
        <w:rPr>
          <w:bCs/>
        </w:rPr>
      </w:pPr>
    </w:p>
    <w:p w14:paraId="5E4506B1" w14:textId="77777777" w:rsidR="006C0715" w:rsidRPr="006C0715" w:rsidRDefault="006C0715" w:rsidP="00974DCA">
      <w:pPr>
        <w:spacing w:line="440" w:lineRule="exact"/>
        <w:jc w:val="center"/>
        <w:rPr>
          <w:rFonts w:ascii="Microsoft Himalaya" w:hAnsi="Microsoft Himalaya" w:cs="Microsoft Himalaya"/>
          <w:sz w:val="36"/>
          <w:szCs w:val="36"/>
        </w:rPr>
      </w:pPr>
    </w:p>
    <w:sectPr w:rsidR="006C0715" w:rsidRPr="006C07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Microsoft Himalaya">
    <w:panose1 w:val="01010100010101010101"/>
    <w:charset w:val="00"/>
    <w:family w:val="auto"/>
    <w:pitch w:val="variable"/>
    <w:sig w:usb0="80000003" w:usb1="00010000" w:usb2="00000040" w:usb3="00000000" w:csb0="00000001"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91E3F"/>
    <w:multiLevelType w:val="hybridMultilevel"/>
    <w:tmpl w:val="60E843C6"/>
    <w:lvl w:ilvl="0" w:tplc="FFFFFFFF">
      <w:start w:val="1"/>
      <w:numFmt w:val="upp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 w15:restartNumberingAfterBreak="0">
    <w:nsid w:val="03615B06"/>
    <w:multiLevelType w:val="hybridMultilevel"/>
    <w:tmpl w:val="C0BA4D3E"/>
    <w:lvl w:ilvl="0" w:tplc="3AD0C43E">
      <w:start w:val="1"/>
      <w:numFmt w:val="upperLetter"/>
      <w:lvlText w:val="%1."/>
      <w:lvlJc w:val="left"/>
      <w:pPr>
        <w:tabs>
          <w:tab w:val="num" w:pos="1800"/>
        </w:tabs>
        <w:ind w:left="1800" w:hanging="360"/>
      </w:pPr>
      <w:rPr>
        <w:rFonts w:hint="default"/>
      </w:rPr>
    </w:lvl>
    <w:lvl w:ilvl="1" w:tplc="00190409" w:tentative="1">
      <w:start w:val="1"/>
      <w:numFmt w:val="lowerLetter"/>
      <w:lvlText w:val="%2."/>
      <w:lvlJc w:val="left"/>
      <w:pPr>
        <w:tabs>
          <w:tab w:val="num" w:pos="2520"/>
        </w:tabs>
        <w:ind w:left="2520" w:hanging="360"/>
      </w:pPr>
    </w:lvl>
    <w:lvl w:ilvl="2" w:tplc="001B0409" w:tentative="1">
      <w:start w:val="1"/>
      <w:numFmt w:val="lowerRoman"/>
      <w:lvlText w:val="%3."/>
      <w:lvlJc w:val="right"/>
      <w:pPr>
        <w:tabs>
          <w:tab w:val="num" w:pos="3240"/>
        </w:tabs>
        <w:ind w:left="3240" w:hanging="180"/>
      </w:pPr>
    </w:lvl>
    <w:lvl w:ilvl="3" w:tplc="000F0409" w:tentative="1">
      <w:start w:val="1"/>
      <w:numFmt w:val="decimal"/>
      <w:lvlText w:val="%4."/>
      <w:lvlJc w:val="left"/>
      <w:pPr>
        <w:tabs>
          <w:tab w:val="num" w:pos="3960"/>
        </w:tabs>
        <w:ind w:left="3960" w:hanging="360"/>
      </w:pPr>
    </w:lvl>
    <w:lvl w:ilvl="4" w:tplc="00190409" w:tentative="1">
      <w:start w:val="1"/>
      <w:numFmt w:val="lowerLetter"/>
      <w:lvlText w:val="%5."/>
      <w:lvlJc w:val="left"/>
      <w:pPr>
        <w:tabs>
          <w:tab w:val="num" w:pos="4680"/>
        </w:tabs>
        <w:ind w:left="4680" w:hanging="360"/>
      </w:pPr>
    </w:lvl>
    <w:lvl w:ilvl="5" w:tplc="001B0409" w:tentative="1">
      <w:start w:val="1"/>
      <w:numFmt w:val="lowerRoman"/>
      <w:lvlText w:val="%6."/>
      <w:lvlJc w:val="right"/>
      <w:pPr>
        <w:tabs>
          <w:tab w:val="num" w:pos="5400"/>
        </w:tabs>
        <w:ind w:left="5400" w:hanging="180"/>
      </w:pPr>
    </w:lvl>
    <w:lvl w:ilvl="6" w:tplc="000F0409" w:tentative="1">
      <w:start w:val="1"/>
      <w:numFmt w:val="decimal"/>
      <w:lvlText w:val="%7."/>
      <w:lvlJc w:val="left"/>
      <w:pPr>
        <w:tabs>
          <w:tab w:val="num" w:pos="6120"/>
        </w:tabs>
        <w:ind w:left="6120" w:hanging="360"/>
      </w:pPr>
    </w:lvl>
    <w:lvl w:ilvl="7" w:tplc="00190409" w:tentative="1">
      <w:start w:val="1"/>
      <w:numFmt w:val="lowerLetter"/>
      <w:lvlText w:val="%8."/>
      <w:lvlJc w:val="left"/>
      <w:pPr>
        <w:tabs>
          <w:tab w:val="num" w:pos="6840"/>
        </w:tabs>
        <w:ind w:left="6840" w:hanging="360"/>
      </w:pPr>
    </w:lvl>
    <w:lvl w:ilvl="8" w:tplc="001B0409" w:tentative="1">
      <w:start w:val="1"/>
      <w:numFmt w:val="lowerRoman"/>
      <w:lvlText w:val="%9."/>
      <w:lvlJc w:val="right"/>
      <w:pPr>
        <w:tabs>
          <w:tab w:val="num" w:pos="7560"/>
        </w:tabs>
        <w:ind w:left="7560" w:hanging="180"/>
      </w:pPr>
    </w:lvl>
  </w:abstractNum>
  <w:abstractNum w:abstractNumId="2" w15:restartNumberingAfterBreak="0">
    <w:nsid w:val="0C8D2CFB"/>
    <w:multiLevelType w:val="hybridMultilevel"/>
    <w:tmpl w:val="260CE5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ECD0C9C"/>
    <w:multiLevelType w:val="hybridMultilevel"/>
    <w:tmpl w:val="260CE5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634734D"/>
    <w:multiLevelType w:val="hybridMultilevel"/>
    <w:tmpl w:val="C0BA4D3E"/>
    <w:lvl w:ilvl="0" w:tplc="FFFFFFFF">
      <w:start w:val="1"/>
      <w:numFmt w:val="upperLetter"/>
      <w:lvlText w:val="%1."/>
      <w:lvlJc w:val="left"/>
      <w:pPr>
        <w:tabs>
          <w:tab w:val="num" w:pos="1800"/>
        </w:tabs>
        <w:ind w:left="1800" w:hanging="36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5" w15:restartNumberingAfterBreak="0">
    <w:nsid w:val="576164AA"/>
    <w:multiLevelType w:val="hybridMultilevel"/>
    <w:tmpl w:val="C0BA4D3E"/>
    <w:lvl w:ilvl="0" w:tplc="FFFFFFFF">
      <w:start w:val="1"/>
      <w:numFmt w:val="upperLetter"/>
      <w:lvlText w:val="%1."/>
      <w:lvlJc w:val="left"/>
      <w:pPr>
        <w:tabs>
          <w:tab w:val="num" w:pos="1800"/>
        </w:tabs>
        <w:ind w:left="1800" w:hanging="36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6" w15:restartNumberingAfterBreak="0">
    <w:nsid w:val="64BE2982"/>
    <w:multiLevelType w:val="hybridMultilevel"/>
    <w:tmpl w:val="260CE5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E5A373C"/>
    <w:multiLevelType w:val="hybridMultilevel"/>
    <w:tmpl w:val="60E843C6"/>
    <w:lvl w:ilvl="0" w:tplc="3AD0C43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165122256">
    <w:abstractNumId w:val="1"/>
  </w:num>
  <w:num w:numId="2" w16cid:durableId="1197349120">
    <w:abstractNumId w:val="2"/>
  </w:num>
  <w:num w:numId="3" w16cid:durableId="1594821379">
    <w:abstractNumId w:val="6"/>
  </w:num>
  <w:num w:numId="4" w16cid:durableId="1738091904">
    <w:abstractNumId w:val="3"/>
  </w:num>
  <w:num w:numId="5" w16cid:durableId="258803511">
    <w:abstractNumId w:val="5"/>
  </w:num>
  <w:num w:numId="6" w16cid:durableId="599026378">
    <w:abstractNumId w:val="4"/>
  </w:num>
  <w:num w:numId="7" w16cid:durableId="823278923">
    <w:abstractNumId w:val="7"/>
  </w:num>
  <w:num w:numId="8" w16cid:durableId="97204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DA7"/>
    <w:rsid w:val="00011132"/>
    <w:rsid w:val="000A1C83"/>
    <w:rsid w:val="000A4B4B"/>
    <w:rsid w:val="000E3282"/>
    <w:rsid w:val="00112152"/>
    <w:rsid w:val="00146ED5"/>
    <w:rsid w:val="001666A8"/>
    <w:rsid w:val="00175365"/>
    <w:rsid w:val="0017572E"/>
    <w:rsid w:val="001A0F5C"/>
    <w:rsid w:val="001C2F6E"/>
    <w:rsid w:val="001F6F4A"/>
    <w:rsid w:val="00310D6C"/>
    <w:rsid w:val="00326749"/>
    <w:rsid w:val="00337AE9"/>
    <w:rsid w:val="00356C2B"/>
    <w:rsid w:val="0036142E"/>
    <w:rsid w:val="00372A8A"/>
    <w:rsid w:val="00381C66"/>
    <w:rsid w:val="003E242E"/>
    <w:rsid w:val="003F6624"/>
    <w:rsid w:val="00403456"/>
    <w:rsid w:val="0042149E"/>
    <w:rsid w:val="00447E07"/>
    <w:rsid w:val="004523B5"/>
    <w:rsid w:val="00457F05"/>
    <w:rsid w:val="00481647"/>
    <w:rsid w:val="004B06F5"/>
    <w:rsid w:val="004C0640"/>
    <w:rsid w:val="004C0C1F"/>
    <w:rsid w:val="004C4A82"/>
    <w:rsid w:val="004E009A"/>
    <w:rsid w:val="00553D7B"/>
    <w:rsid w:val="00556EB7"/>
    <w:rsid w:val="00565731"/>
    <w:rsid w:val="005F2B39"/>
    <w:rsid w:val="005F3C46"/>
    <w:rsid w:val="0065041B"/>
    <w:rsid w:val="0065230C"/>
    <w:rsid w:val="00683C9E"/>
    <w:rsid w:val="006A3C2F"/>
    <w:rsid w:val="006C0715"/>
    <w:rsid w:val="006C380E"/>
    <w:rsid w:val="006C7586"/>
    <w:rsid w:val="006E006F"/>
    <w:rsid w:val="00740E7E"/>
    <w:rsid w:val="007507EB"/>
    <w:rsid w:val="00752170"/>
    <w:rsid w:val="007855D5"/>
    <w:rsid w:val="00791A27"/>
    <w:rsid w:val="007C4778"/>
    <w:rsid w:val="00822308"/>
    <w:rsid w:val="00831BD1"/>
    <w:rsid w:val="00872CA0"/>
    <w:rsid w:val="008D2EE4"/>
    <w:rsid w:val="008D3D19"/>
    <w:rsid w:val="008D5AD1"/>
    <w:rsid w:val="00916908"/>
    <w:rsid w:val="00925C89"/>
    <w:rsid w:val="00962CBD"/>
    <w:rsid w:val="00974DCA"/>
    <w:rsid w:val="00993493"/>
    <w:rsid w:val="009A3C27"/>
    <w:rsid w:val="00A32D9F"/>
    <w:rsid w:val="00A516FE"/>
    <w:rsid w:val="00A670FC"/>
    <w:rsid w:val="00A8528C"/>
    <w:rsid w:val="00B0181C"/>
    <w:rsid w:val="00B169AD"/>
    <w:rsid w:val="00B279DB"/>
    <w:rsid w:val="00B53167"/>
    <w:rsid w:val="00BA29C0"/>
    <w:rsid w:val="00BB77F8"/>
    <w:rsid w:val="00BD1EB7"/>
    <w:rsid w:val="00C5306C"/>
    <w:rsid w:val="00C651CA"/>
    <w:rsid w:val="00C731AD"/>
    <w:rsid w:val="00C87363"/>
    <w:rsid w:val="00C9382C"/>
    <w:rsid w:val="00CF39DB"/>
    <w:rsid w:val="00D30937"/>
    <w:rsid w:val="00D631CE"/>
    <w:rsid w:val="00D805FE"/>
    <w:rsid w:val="00D81069"/>
    <w:rsid w:val="00D97B44"/>
    <w:rsid w:val="00DB4DEE"/>
    <w:rsid w:val="00DD2554"/>
    <w:rsid w:val="00DF59F6"/>
    <w:rsid w:val="00E225CE"/>
    <w:rsid w:val="00E40694"/>
    <w:rsid w:val="00E42845"/>
    <w:rsid w:val="00E469A7"/>
    <w:rsid w:val="00EA0DA7"/>
    <w:rsid w:val="00F06ED7"/>
    <w:rsid w:val="00F533C0"/>
    <w:rsid w:val="00F93C9C"/>
    <w:rsid w:val="00F9767B"/>
    <w:rsid w:val="00FA04CC"/>
    <w:rsid w:val="00FA6924"/>
    <w:rsid w:val="21B171A7"/>
    <w:rsid w:val="61D908E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E46FDAD"/>
  <w15:chartTrackingRefBased/>
  <w15:docId w15:val="{51CF5DF4-E94F-473A-B127-14C661AB6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0D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0D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0D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0D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0D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0D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0D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0D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0D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0D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0D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0D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0D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0D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0D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0D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0D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0DA7"/>
    <w:rPr>
      <w:rFonts w:eastAsiaTheme="majorEastAsia" w:cstheme="majorBidi"/>
      <w:color w:val="272727" w:themeColor="text1" w:themeTint="D8"/>
    </w:rPr>
  </w:style>
  <w:style w:type="paragraph" w:styleId="Title">
    <w:name w:val="Title"/>
    <w:basedOn w:val="Normal"/>
    <w:next w:val="Normal"/>
    <w:link w:val="TitleChar"/>
    <w:uiPriority w:val="10"/>
    <w:qFormat/>
    <w:rsid w:val="00EA0D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0D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0D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0D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0DA7"/>
    <w:pPr>
      <w:spacing w:before="160"/>
      <w:jc w:val="center"/>
    </w:pPr>
    <w:rPr>
      <w:i/>
      <w:iCs/>
      <w:color w:val="404040" w:themeColor="text1" w:themeTint="BF"/>
    </w:rPr>
  </w:style>
  <w:style w:type="character" w:customStyle="1" w:styleId="QuoteChar">
    <w:name w:val="Quote Char"/>
    <w:basedOn w:val="DefaultParagraphFont"/>
    <w:link w:val="Quote"/>
    <w:uiPriority w:val="29"/>
    <w:rsid w:val="00EA0DA7"/>
    <w:rPr>
      <w:i/>
      <w:iCs/>
      <w:color w:val="404040" w:themeColor="text1" w:themeTint="BF"/>
    </w:rPr>
  </w:style>
  <w:style w:type="paragraph" w:styleId="ListParagraph">
    <w:name w:val="List Paragraph"/>
    <w:basedOn w:val="Normal"/>
    <w:uiPriority w:val="34"/>
    <w:qFormat/>
    <w:rsid w:val="00EA0DA7"/>
    <w:pPr>
      <w:ind w:left="720"/>
      <w:contextualSpacing/>
    </w:pPr>
  </w:style>
  <w:style w:type="character" w:styleId="IntenseEmphasis">
    <w:name w:val="Intense Emphasis"/>
    <w:basedOn w:val="DefaultParagraphFont"/>
    <w:uiPriority w:val="21"/>
    <w:qFormat/>
    <w:rsid w:val="00EA0DA7"/>
    <w:rPr>
      <w:i/>
      <w:iCs/>
      <w:color w:val="0F4761" w:themeColor="accent1" w:themeShade="BF"/>
    </w:rPr>
  </w:style>
  <w:style w:type="paragraph" w:styleId="IntenseQuote">
    <w:name w:val="Intense Quote"/>
    <w:basedOn w:val="Normal"/>
    <w:next w:val="Normal"/>
    <w:link w:val="IntenseQuoteChar"/>
    <w:uiPriority w:val="30"/>
    <w:qFormat/>
    <w:rsid w:val="00EA0D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0DA7"/>
    <w:rPr>
      <w:i/>
      <w:iCs/>
      <w:color w:val="0F4761" w:themeColor="accent1" w:themeShade="BF"/>
    </w:rPr>
  </w:style>
  <w:style w:type="character" w:styleId="IntenseReference">
    <w:name w:val="Intense Reference"/>
    <w:basedOn w:val="DefaultParagraphFont"/>
    <w:uiPriority w:val="32"/>
    <w:qFormat/>
    <w:rsid w:val="00EA0DA7"/>
    <w:rPr>
      <w:b/>
      <w:bCs/>
      <w:smallCaps/>
      <w:color w:val="0F4761" w:themeColor="accent1" w:themeShade="BF"/>
      <w:spacing w:val="5"/>
    </w:rPr>
  </w:style>
  <w:style w:type="character" w:styleId="LineNumber">
    <w:name w:val="line number"/>
    <w:basedOn w:val="DefaultParagraphFont"/>
    <w:uiPriority w:val="99"/>
    <w:semiHidden/>
    <w:unhideWhenUsed/>
    <w:rsid w:val="003F6624"/>
  </w:style>
  <w:style w:type="paragraph" w:styleId="z-TopofForm">
    <w:name w:val="HTML Top of Form"/>
    <w:basedOn w:val="Normal"/>
    <w:link w:val="z-TopofFormChar"/>
    <w:uiPriority w:val="99"/>
    <w:rsid w:val="00B279DB"/>
    <w:pPr>
      <w:spacing w:after="0" w:line="240" w:lineRule="auto"/>
    </w:pPr>
    <w:rPr>
      <w:rFonts w:ascii="Calibri" w:eastAsia="Times New Roman" w:hAnsi="Calibri" w:cs="Times New Roman"/>
      <w:kern w:val="0"/>
      <w:szCs w:val="18"/>
      <w14:ligatures w14:val="none"/>
    </w:rPr>
  </w:style>
  <w:style w:type="character" w:customStyle="1" w:styleId="z-TopofFormChar">
    <w:name w:val="z-Top of Form Char"/>
    <w:basedOn w:val="DefaultParagraphFont"/>
    <w:link w:val="z-TopofForm"/>
    <w:uiPriority w:val="99"/>
    <w:rsid w:val="00B279DB"/>
    <w:rPr>
      <w:rFonts w:ascii="Calibri" w:eastAsia="Times New Roman" w:hAnsi="Calibri" w:cs="Times New Roman"/>
      <w:kern w:val="0"/>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d9cf274-547e-4af5-8dde-01a636e0b607}" enabled="0" method="" siteId="{3d9cf274-547e-4af5-8dde-01a636e0b607}" removed="1"/>
</clbl:labelList>
</file>

<file path=docProps/app.xml><?xml version="1.0" encoding="utf-8"?>
<Properties xmlns="http://schemas.openxmlformats.org/officeDocument/2006/extended-properties" xmlns:vt="http://schemas.openxmlformats.org/officeDocument/2006/docPropsVTypes">
  <Template>Normal.dotm</Template>
  <TotalTime>606</TotalTime>
  <Pages>0</Pages>
  <Words>0</Words>
  <Characters>0</Characters>
  <Application>Microsoft Office Word</Application>
  <DocSecurity>4</DocSecurity>
  <Lines>0</Lines>
  <Paragraphs>0</Paragraphs>
  <ScaleCrop>false</ScaleCrop>
  <Company>Davis School District</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Lily Swensen</dc:creator>
  <cp:keywords/>
  <dc:description/>
  <cp:lastModifiedBy>Lily Swensen</cp:lastModifiedBy>
  <cp:revision>91</cp:revision>
  <dcterms:created xsi:type="dcterms:W3CDTF">2026-10-08T13:33:00Z</dcterms:created>
  <dcterms:modified xsi:type="dcterms:W3CDTF">2026-10-08T23:53:00Z</dcterms:modified>
</cp:coreProperties>
</file>