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4C0" w:rsidRDefault="00532A05">
      <w:pPr>
        <w:pStyle w:val="normal0"/>
        <w:jc w:val="center"/>
        <w:rPr>
          <w:rFonts w:ascii="Calibri" w:eastAsia="Calibri" w:hAnsi="Calibri" w:cs="Calibri"/>
          <w:b/>
          <w:bCs/>
          <w:sz w:val="36"/>
          <w:szCs w:val="36"/>
        </w:rPr>
      </w:pPr>
      <w:r>
        <w:rPr>
          <w:rFonts w:ascii="Calibri" w:eastAsia="Calibri" w:hAnsi="Calibri" w:cs="Calibri"/>
          <w:b/>
          <w:bCs/>
          <w:sz w:val="36"/>
          <w:szCs w:val="36"/>
        </w:rPr>
        <w:t>Resolution</w:t>
      </w:r>
      <w:r w:rsidR="002C006C">
        <w:rPr>
          <w:rFonts w:ascii="Calibri" w:eastAsia="Calibri" w:hAnsi="Calibri" w:cs="Calibri"/>
          <w:b/>
          <w:bCs/>
          <w:sz w:val="36"/>
          <w:szCs w:val="36"/>
        </w:rPr>
        <w:t xml:space="preserve"> A</w:t>
      </w:r>
    </w:p>
    <w:p w:rsidR="000344C0" w:rsidRDefault="002C006C">
      <w:pPr>
        <w:pStyle w:val="Heading1"/>
        <w:keepLines w:val="0"/>
        <w:spacing w:before="0" w:after="0" w:line="240" w:lineRule="auto"/>
        <w:jc w:val="center"/>
        <w:rPr>
          <w:rFonts w:ascii="Calibri" w:eastAsia="Calibri" w:hAnsi="Calibri" w:cs="Calibri"/>
          <w:b/>
          <w:bCs/>
          <w:sz w:val="36"/>
          <w:szCs w:val="36"/>
        </w:rPr>
      </w:pPr>
      <w:r>
        <w:rPr>
          <w:rFonts w:ascii="Calibri" w:eastAsia="Calibri" w:hAnsi="Calibri" w:cs="Calibri"/>
          <w:b/>
          <w:bCs/>
          <w:sz w:val="36"/>
          <w:szCs w:val="36"/>
        </w:rPr>
        <w:t>A Resolution to Restore America’s Greatness in the Winter Olympics</w:t>
      </w:r>
    </w:p>
    <w:p w:rsidR="000344C0" w:rsidRDefault="000344C0">
      <w:pPr>
        <w:pStyle w:val="normal0"/>
        <w:spacing w:line="240" w:lineRule="auto"/>
        <w:jc w:val="center"/>
        <w:rPr>
          <w:rFonts w:ascii="Calibri" w:eastAsia="Calibri" w:hAnsi="Calibri" w:cs="Calibri"/>
          <w:sz w:val="28"/>
          <w:szCs w:val="28"/>
        </w:rPr>
        <w:sectPr w:rsidR="000344C0">
          <w:pgSz w:w="12240" w:h="15840"/>
          <w:pgMar w:top="1440" w:right="1440" w:bottom="1440" w:left="1440" w:header="720" w:footer="720" w:gutter="0"/>
          <w:pgNumType w:start="1"/>
          <w:cols w:space="720"/>
        </w:sectPr>
      </w:pPr>
    </w:p>
    <w:p w:rsidR="000344C0" w:rsidRDefault="002C006C">
      <w:pPr>
        <w:pStyle w:val="normal0"/>
        <w:spacing w:line="240" w:lineRule="auto"/>
        <w:ind w:left="1440"/>
        <w:rPr>
          <w:rFonts w:ascii="Calibri" w:eastAsia="Calibri" w:hAnsi="Calibri" w:cs="Calibri"/>
          <w:sz w:val="24"/>
          <w:szCs w:val="24"/>
        </w:rPr>
      </w:pPr>
      <w:r>
        <w:rPr>
          <w:rFonts w:ascii="Calibri" w:eastAsia="Calibri" w:hAnsi="Calibri" w:cs="Calibri"/>
          <w:b/>
          <w:bCs/>
          <w:sz w:val="24"/>
          <w:szCs w:val="24"/>
        </w:rPr>
        <w:lastRenderedPageBreak/>
        <w:t>WHEREAS</w:t>
      </w:r>
      <w:r>
        <w:rPr>
          <w:rFonts w:ascii="Calibri" w:eastAsia="Calibri" w:hAnsi="Calibri" w:cs="Calibri"/>
          <w:sz w:val="24"/>
          <w:szCs w:val="24"/>
        </w:rPr>
        <w:t>,</w:t>
      </w:r>
      <w:r>
        <w:rPr>
          <w:rFonts w:ascii="Calibri" w:eastAsia="Calibri" w:hAnsi="Calibri" w:cs="Calibri"/>
          <w:sz w:val="24"/>
          <w:szCs w:val="24"/>
        </w:rPr>
        <w:tab/>
        <w:t>American parents and children are being priced out of winter community resources after acquisition by Private Equity groups; and</w:t>
      </w:r>
    </w:p>
    <w:p w:rsidR="000344C0" w:rsidRDefault="002C006C">
      <w:pPr>
        <w:pStyle w:val="normal0"/>
        <w:spacing w:line="240" w:lineRule="auto"/>
        <w:ind w:left="1440"/>
        <w:rPr>
          <w:rFonts w:ascii="Calibri" w:eastAsia="Calibri" w:hAnsi="Calibri" w:cs="Calibri"/>
          <w:sz w:val="24"/>
          <w:szCs w:val="24"/>
        </w:rPr>
      </w:pPr>
      <w:r>
        <w:rPr>
          <w:rFonts w:ascii="Calibri" w:eastAsia="Calibri" w:hAnsi="Calibri" w:cs="Calibri"/>
          <w:b/>
          <w:bCs/>
          <w:sz w:val="24"/>
          <w:szCs w:val="24"/>
        </w:rPr>
        <w:t>WHEREAS</w:t>
      </w:r>
      <w:r>
        <w:rPr>
          <w:rFonts w:ascii="Calibri" w:eastAsia="Calibri" w:hAnsi="Calibri" w:cs="Calibri"/>
          <w:sz w:val="24"/>
          <w:szCs w:val="24"/>
        </w:rPr>
        <w:t>,</w:t>
      </w:r>
      <w:r>
        <w:rPr>
          <w:rFonts w:ascii="Calibri" w:eastAsia="Calibri" w:hAnsi="Calibri" w:cs="Calibri"/>
          <w:sz w:val="24"/>
          <w:szCs w:val="24"/>
        </w:rPr>
        <w:tab/>
        <w:t>The Private Equity Group Black Bear owns 42 hockey rinks in 11 states and Vail Resorts owns 37 ski resorts across the US; and</w:t>
      </w:r>
    </w:p>
    <w:p w:rsidR="000344C0" w:rsidRDefault="002C006C">
      <w:pPr>
        <w:pStyle w:val="normal0"/>
        <w:spacing w:line="240" w:lineRule="auto"/>
        <w:ind w:left="1440"/>
        <w:rPr>
          <w:rFonts w:ascii="Calibri" w:eastAsia="Calibri" w:hAnsi="Calibri" w:cs="Calibri"/>
          <w:sz w:val="24"/>
          <w:szCs w:val="24"/>
        </w:rPr>
      </w:pPr>
      <w:r>
        <w:rPr>
          <w:rFonts w:ascii="Calibri" w:eastAsia="Calibri" w:hAnsi="Calibri" w:cs="Calibri"/>
          <w:b/>
          <w:bCs/>
          <w:sz w:val="24"/>
          <w:szCs w:val="24"/>
        </w:rPr>
        <w:t>WHEREAS</w:t>
      </w:r>
      <w:r>
        <w:rPr>
          <w:rFonts w:ascii="Calibri" w:eastAsia="Calibri" w:hAnsi="Calibri" w:cs="Calibri"/>
          <w:sz w:val="24"/>
          <w:szCs w:val="24"/>
        </w:rPr>
        <w:t>,</w:t>
      </w:r>
      <w:r>
        <w:rPr>
          <w:rFonts w:ascii="Calibri" w:eastAsia="Calibri" w:hAnsi="Calibri" w:cs="Calibri"/>
          <w:sz w:val="24"/>
          <w:szCs w:val="24"/>
        </w:rPr>
        <w:tab/>
        <w:t>Escalating prices, unnecessary subscription packages, worse working conditions, and decreasing quality are leading to less accessibility for families and children; and</w:t>
      </w:r>
    </w:p>
    <w:p w:rsidR="000344C0" w:rsidRDefault="002C006C">
      <w:pPr>
        <w:pStyle w:val="normal0"/>
        <w:spacing w:line="240" w:lineRule="auto"/>
        <w:ind w:left="1440"/>
        <w:rPr>
          <w:rFonts w:ascii="Calibri" w:eastAsia="Calibri" w:hAnsi="Calibri" w:cs="Calibri"/>
          <w:sz w:val="24"/>
          <w:szCs w:val="24"/>
        </w:rPr>
      </w:pPr>
      <w:r>
        <w:rPr>
          <w:rFonts w:ascii="Calibri" w:eastAsia="Calibri" w:hAnsi="Calibri" w:cs="Calibri"/>
          <w:b/>
          <w:bCs/>
          <w:sz w:val="24"/>
          <w:szCs w:val="24"/>
        </w:rPr>
        <w:t>WHEREAS</w:t>
      </w:r>
      <w:r>
        <w:rPr>
          <w:rFonts w:ascii="Calibri" w:eastAsia="Calibri" w:hAnsi="Calibri" w:cs="Calibri"/>
          <w:sz w:val="24"/>
          <w:szCs w:val="24"/>
        </w:rPr>
        <w:t>,</w:t>
      </w:r>
      <w:r>
        <w:rPr>
          <w:rFonts w:ascii="Calibri" w:eastAsia="Calibri" w:hAnsi="Calibri" w:cs="Calibri"/>
          <w:b/>
          <w:bCs/>
          <w:sz w:val="24"/>
          <w:szCs w:val="24"/>
        </w:rPr>
        <w:tab/>
      </w:r>
      <w:proofErr w:type="gramStart"/>
      <w:r>
        <w:rPr>
          <w:rFonts w:ascii="Calibri" w:eastAsia="Calibri" w:hAnsi="Calibri" w:cs="Calibri"/>
          <w:sz w:val="24"/>
          <w:szCs w:val="24"/>
        </w:rPr>
        <w:t>Fewer</w:t>
      </w:r>
      <w:proofErr w:type="gramEnd"/>
      <w:r>
        <w:rPr>
          <w:rFonts w:ascii="Calibri" w:eastAsia="Calibri" w:hAnsi="Calibri" w:cs="Calibri"/>
          <w:sz w:val="24"/>
          <w:szCs w:val="24"/>
        </w:rPr>
        <w:t xml:space="preserve"> elite athletes and declining medal counts in the Winter Olympics result; now, therefore, be it</w:t>
      </w:r>
    </w:p>
    <w:p w:rsidR="000344C0" w:rsidRDefault="002C006C">
      <w:pPr>
        <w:pStyle w:val="normal0"/>
        <w:spacing w:line="240" w:lineRule="auto"/>
        <w:ind w:left="1440"/>
        <w:rPr>
          <w:rFonts w:ascii="Calibri" w:eastAsia="Calibri" w:hAnsi="Calibri" w:cs="Calibri"/>
          <w:sz w:val="24"/>
          <w:szCs w:val="24"/>
        </w:rPr>
        <w:sectPr w:rsidR="000344C0">
          <w:type w:val="continuous"/>
          <w:pgSz w:w="12240" w:h="15840"/>
          <w:pgMar w:top="1080" w:right="1800" w:bottom="1080" w:left="1800" w:header="720" w:footer="720" w:gutter="0"/>
          <w:lnNumType w:countBy="1" w:restart="newSection"/>
          <w:cols w:space="720"/>
        </w:sectPr>
      </w:pPr>
      <w:r>
        <w:rPr>
          <w:rFonts w:ascii="Calibri" w:eastAsia="Calibri" w:hAnsi="Calibri" w:cs="Calibri"/>
          <w:b/>
          <w:bCs/>
          <w:sz w:val="24"/>
          <w:szCs w:val="24"/>
        </w:rPr>
        <w:t>RESOLVED,</w:t>
      </w:r>
      <w:r>
        <w:rPr>
          <w:rFonts w:ascii="Calibri" w:eastAsia="Calibri" w:hAnsi="Calibri" w:cs="Calibri"/>
          <w:sz w:val="24"/>
          <w:szCs w:val="24"/>
        </w:rPr>
        <w:tab/>
        <w:t>That the Congress here assembled ban the acquisition of winter community resources by Private Equity Groups.</w:t>
      </w:r>
    </w:p>
    <w:p w:rsidR="000344C0" w:rsidRDefault="000344C0">
      <w:pPr>
        <w:pStyle w:val="normal0"/>
        <w:spacing w:line="240" w:lineRule="auto"/>
        <w:ind w:left="1440"/>
        <w:rPr>
          <w:rFonts w:ascii="Calibri" w:eastAsia="Calibri" w:hAnsi="Calibri" w:cs="Calibri"/>
          <w:i/>
          <w:iCs/>
        </w:rPr>
      </w:pPr>
    </w:p>
    <w:p w:rsidR="000344C0" w:rsidRDefault="002C006C">
      <w:pPr>
        <w:pStyle w:val="normal0"/>
        <w:spacing w:line="240" w:lineRule="auto"/>
        <w:ind w:left="1440"/>
        <w:rPr>
          <w:rFonts w:ascii="Calibri" w:eastAsia="Calibri" w:hAnsi="Calibri" w:cs="Calibri"/>
        </w:rPr>
      </w:pPr>
      <w:proofErr w:type="gramStart"/>
      <w:r>
        <w:rPr>
          <w:rFonts w:ascii="Calibri" w:eastAsia="Calibri" w:hAnsi="Calibri" w:cs="Calibri"/>
          <w:i/>
          <w:iCs/>
        </w:rPr>
        <w:t>Introduced for Congressional Debate by New Roads School.</w:t>
      </w:r>
      <w:proofErr w:type="gramEnd"/>
    </w:p>
    <w:p w:rsidR="000344C0" w:rsidRDefault="000344C0">
      <w:pPr>
        <w:pStyle w:val="normal0"/>
        <w:spacing w:line="240" w:lineRule="auto"/>
        <w:jc w:val="center"/>
        <w:rPr>
          <w:rFonts w:ascii="Calibri" w:eastAsia="Calibri" w:hAnsi="Calibri" w:cs="Calibri"/>
          <w:b/>
          <w:bCs/>
          <w:sz w:val="36"/>
          <w:szCs w:val="36"/>
        </w:rPr>
        <w:sectPr w:rsidR="000344C0">
          <w:type w:val="continuous"/>
          <w:pgSz w:w="12240" w:h="15840"/>
          <w:pgMar w:top="1080" w:right="1080" w:bottom="720" w:left="1800" w:header="720" w:footer="720" w:gutter="0"/>
          <w:cols w:space="720"/>
        </w:sectPr>
      </w:pPr>
    </w:p>
    <w:p w:rsidR="000344C0" w:rsidRDefault="000344C0">
      <w:pPr>
        <w:pStyle w:val="normal0"/>
        <w:spacing w:line="240" w:lineRule="auto"/>
        <w:jc w:val="center"/>
        <w:rPr>
          <w:rFonts w:ascii="Calibri" w:eastAsia="Calibri" w:hAnsi="Calibri" w:cs="Calibri"/>
          <w:b/>
          <w:bCs/>
          <w:sz w:val="36"/>
          <w:szCs w:val="36"/>
        </w:rPr>
      </w:pPr>
    </w:p>
    <w:p w:rsidR="000344C0" w:rsidRDefault="000344C0">
      <w:pPr>
        <w:pStyle w:val="normal0"/>
        <w:spacing w:line="240" w:lineRule="auto"/>
        <w:jc w:val="center"/>
        <w:rPr>
          <w:rFonts w:ascii="Calibri" w:eastAsia="Calibri" w:hAnsi="Calibri" w:cs="Calibri"/>
          <w:b/>
          <w:bCs/>
          <w:sz w:val="36"/>
          <w:szCs w:val="36"/>
        </w:rPr>
      </w:pPr>
    </w:p>
    <w:p w:rsidR="000344C0" w:rsidRDefault="002C006C">
      <w:pPr>
        <w:pStyle w:val="normal0"/>
        <w:spacing w:line="240" w:lineRule="auto"/>
        <w:jc w:val="center"/>
        <w:rPr>
          <w:rFonts w:ascii="Calibri" w:eastAsia="Calibri" w:hAnsi="Calibri" w:cs="Calibri"/>
          <w:b/>
          <w:bCs/>
          <w:sz w:val="36"/>
          <w:szCs w:val="36"/>
        </w:rPr>
      </w:pPr>
      <w:r>
        <w:rPr>
          <w:rFonts w:ascii="Calibri" w:eastAsia="Calibri" w:hAnsi="Calibri" w:cs="Calibri"/>
          <w:b/>
          <w:bCs/>
          <w:sz w:val="36"/>
          <w:szCs w:val="36"/>
        </w:rPr>
        <w:t>Bill B</w:t>
      </w:r>
    </w:p>
    <w:p w:rsidR="000344C0" w:rsidRDefault="002C006C">
      <w:pPr>
        <w:pStyle w:val="normal0"/>
        <w:spacing w:line="240" w:lineRule="auto"/>
        <w:jc w:val="center"/>
        <w:rPr>
          <w:rFonts w:ascii="Calibri" w:eastAsia="Calibri" w:hAnsi="Calibri" w:cs="Calibri"/>
          <w:b/>
          <w:bCs/>
          <w:sz w:val="36"/>
          <w:szCs w:val="36"/>
        </w:rPr>
      </w:pPr>
      <w:r>
        <w:rPr>
          <w:rFonts w:ascii="Calibri" w:eastAsia="Calibri" w:hAnsi="Calibri" w:cs="Calibri"/>
          <w:b/>
          <w:bCs/>
          <w:sz w:val="36"/>
          <w:szCs w:val="36"/>
        </w:rPr>
        <w:t>A Bill to Establish National Civic Education Standards</w:t>
      </w:r>
    </w:p>
    <w:p w:rsidR="000344C0" w:rsidRDefault="000344C0">
      <w:pPr>
        <w:pStyle w:val="normal0"/>
        <w:spacing w:line="240" w:lineRule="auto"/>
        <w:jc w:val="center"/>
        <w:rPr>
          <w:rFonts w:ascii="Calibri" w:eastAsia="Calibri" w:hAnsi="Calibri" w:cs="Calibri"/>
          <w:sz w:val="36"/>
          <w:szCs w:val="36"/>
        </w:rPr>
      </w:pPr>
    </w:p>
    <w:tbl>
      <w:tblPr>
        <w:tblStyle w:val="a"/>
        <w:tblW w:w="9360" w:type="dxa"/>
        <w:tblInd w:w="-86" w:type="dxa"/>
        <w:tblLayout w:type="fixed"/>
        <w:tblLook w:val="0600"/>
      </w:tblPr>
      <w:tblGrid>
        <w:gridCol w:w="360"/>
        <w:gridCol w:w="9000"/>
      </w:tblGrid>
      <w:tr w:rsidR="000344C0">
        <w:tc>
          <w:tcPr>
            <w:tcW w:w="360" w:type="dxa"/>
            <w:shd w:val="clear" w:color="auto" w:fill="auto"/>
            <w:tcMar>
              <w:top w:w="14" w:type="dxa"/>
              <w:left w:w="14" w:type="dxa"/>
              <w:bottom w:w="14" w:type="dxa"/>
              <w:right w:w="14" w:type="dxa"/>
            </w:tcMar>
          </w:tcPr>
          <w:p w:rsidR="000344C0" w:rsidRDefault="000344C0">
            <w:pPr>
              <w:pStyle w:val="normal0"/>
              <w:widowControl w:val="0"/>
              <w:spacing w:line="335" w:lineRule="auto"/>
              <w:rPr>
                <w:rFonts w:ascii="Calibri" w:eastAsia="Calibri" w:hAnsi="Calibri" w:cs="Calibri"/>
                <w:smallCaps/>
                <w:sz w:val="28"/>
                <w:szCs w:val="28"/>
              </w:rPr>
            </w:pP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3</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4</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5</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6</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7</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8</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9</w:t>
            </w:r>
          </w:p>
        </w:tc>
        <w:tc>
          <w:tcPr>
            <w:tcW w:w="9000" w:type="dxa"/>
            <w:shd w:val="clear" w:color="auto" w:fill="auto"/>
            <w:tcMar>
              <w:top w:w="100" w:type="dxa"/>
              <w:left w:w="100" w:type="dxa"/>
              <w:bottom w:w="100" w:type="dxa"/>
              <w:right w:w="100" w:type="dxa"/>
            </w:tcMar>
          </w:tcPr>
          <w:p w:rsidR="000344C0" w:rsidRDefault="002C006C">
            <w:pPr>
              <w:pStyle w:val="normal0"/>
              <w:spacing w:line="335" w:lineRule="auto"/>
              <w:rPr>
                <w:rFonts w:ascii="Calibri" w:eastAsia="Calibri" w:hAnsi="Calibri" w:cs="Calibri"/>
                <w:sz w:val="18"/>
                <w:szCs w:val="18"/>
              </w:rPr>
            </w:pPr>
            <w:r>
              <w:rPr>
                <w:rFonts w:ascii="Calibri" w:eastAsia="Calibri" w:hAnsi="Calibri" w:cs="Calibri"/>
                <w:smallCaps/>
                <w:sz w:val="24"/>
                <w:szCs w:val="24"/>
              </w:rPr>
              <w:t>BE IT ENACTED BY THE CONGRESS HERE ASSEMBLED THAT:</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All U.S. high school students must take a semester of civic education focused on government structure, voting rights, key voting issues, party platforms, and media literacy as a requirement for graduation.</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Civic education shall include practical skills such as voter registration, critical media evaluation, and debate techniques.</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 xml:space="preserve">The Department of Education shall develop curriculum guidelines and provide funding to ensure compliance. </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shall take effect on August 1, 2026. All laws in conflict with this legislation are hereby declared null and void.</w:t>
            </w:r>
          </w:p>
          <w:p w:rsidR="000344C0" w:rsidRDefault="002C006C">
            <w:pPr>
              <w:pStyle w:val="normal0"/>
              <w:spacing w:line="240" w:lineRule="auto"/>
              <w:ind w:left="1440"/>
              <w:rPr>
                <w:rFonts w:ascii="Calibri" w:eastAsia="Calibri" w:hAnsi="Calibri" w:cs="Calibri"/>
                <w:sz w:val="24"/>
                <w:szCs w:val="24"/>
              </w:rPr>
            </w:pPr>
            <w:r>
              <w:rPr>
                <w:rFonts w:ascii="Calibri" w:eastAsia="Calibri" w:hAnsi="Calibri" w:cs="Calibri"/>
                <w:i/>
                <w:iCs/>
              </w:rPr>
              <w:t>Introduced for Congressional Debate by Loyola High School</w:t>
            </w:r>
          </w:p>
        </w:tc>
      </w:tr>
    </w:tbl>
    <w:p w:rsidR="000344C0" w:rsidRDefault="002C006C">
      <w:pPr>
        <w:pStyle w:val="Heading2"/>
        <w:keepNext w:val="0"/>
        <w:keepLines w:val="0"/>
        <w:spacing w:after="80"/>
        <w:jc w:val="center"/>
        <w:rPr>
          <w:rFonts w:ascii="Calibri" w:eastAsia="Calibri" w:hAnsi="Calibri" w:cs="Calibri"/>
          <w:b/>
          <w:bCs/>
          <w:sz w:val="36"/>
          <w:szCs w:val="36"/>
        </w:rPr>
      </w:pPr>
      <w:bookmarkStart w:id="0" w:name="_7ci5yy6juqw2" w:colFirst="0" w:colLast="0"/>
      <w:bookmarkEnd w:id="0"/>
      <w:r>
        <w:rPr>
          <w:rFonts w:ascii="Calibri" w:eastAsia="Calibri" w:hAnsi="Calibri" w:cs="Calibri"/>
          <w:b/>
          <w:bCs/>
          <w:sz w:val="36"/>
          <w:szCs w:val="36"/>
        </w:rPr>
        <w:lastRenderedPageBreak/>
        <w:t>Bill C</w:t>
      </w:r>
    </w:p>
    <w:p w:rsidR="000344C0" w:rsidRDefault="002C006C">
      <w:pPr>
        <w:pStyle w:val="normal0"/>
        <w:spacing w:before="240" w:after="120" w:line="240" w:lineRule="auto"/>
        <w:jc w:val="center"/>
        <w:rPr>
          <w:rFonts w:ascii="Calibri" w:eastAsia="Calibri" w:hAnsi="Calibri" w:cs="Calibri"/>
          <w:b/>
          <w:bCs/>
          <w:sz w:val="36"/>
          <w:szCs w:val="36"/>
        </w:rPr>
      </w:pPr>
      <w:r>
        <w:rPr>
          <w:rFonts w:ascii="Calibri" w:eastAsia="Calibri" w:hAnsi="Calibri" w:cs="Calibri"/>
          <w:b/>
          <w:bCs/>
          <w:sz w:val="36"/>
          <w:szCs w:val="36"/>
        </w:rPr>
        <w:t>A BILL TO LIMIT THE OPERATIONAL AUTHORITY OF IMMIGRATION AND CUSTOMS ENFORCEMENT</w:t>
      </w:r>
    </w:p>
    <w:p w:rsidR="000344C0" w:rsidRDefault="002C006C">
      <w:pPr>
        <w:pStyle w:val="normal0"/>
        <w:spacing w:before="24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IT ENACTED BY THE STUDENT CONGRESS HERE ASSEMBLED THAT:</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1 SECTION </w:t>
      </w:r>
      <w:proofErr w:type="gramStart"/>
      <w:r>
        <w:rPr>
          <w:rFonts w:ascii="Calibri" w:eastAsia="Calibri" w:hAnsi="Calibri" w:cs="Calibri"/>
          <w:sz w:val="24"/>
          <w:szCs w:val="24"/>
        </w:rPr>
        <w:t>1  The</w:t>
      </w:r>
      <w:proofErr w:type="gramEnd"/>
      <w:r>
        <w:rPr>
          <w:rFonts w:ascii="Calibri" w:eastAsia="Calibri" w:hAnsi="Calibri" w:cs="Calibri"/>
          <w:sz w:val="24"/>
          <w:szCs w:val="24"/>
        </w:rPr>
        <w:t xml:space="preserve"> operational authority of U.S. Immigration and Customs Enforcement (ICE)</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2                  </w:t>
      </w:r>
      <w:r>
        <w:rPr>
          <w:rFonts w:ascii="Calibri" w:eastAsia="Calibri" w:hAnsi="Calibri" w:cs="Calibri"/>
          <w:sz w:val="24"/>
          <w:szCs w:val="24"/>
        </w:rPr>
        <w:tab/>
        <w:t>shall primarily prioritize the detention and removal of undocumented individuals</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3                  </w:t>
      </w:r>
      <w:r>
        <w:rPr>
          <w:rFonts w:ascii="Calibri" w:eastAsia="Calibri" w:hAnsi="Calibri" w:cs="Calibri"/>
          <w:sz w:val="24"/>
          <w:szCs w:val="24"/>
        </w:rPr>
        <w:tab/>
        <w:t xml:space="preserve"> convicted of a violent felony offense that poses a genuine threat to public safety.</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4 SECTION 2     ICE shall be prohibited from conducting civil immigration arrests within or</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5                  </w:t>
      </w:r>
      <w:r>
        <w:rPr>
          <w:rFonts w:ascii="Calibri" w:eastAsia="Calibri" w:hAnsi="Calibri" w:cs="Calibri"/>
          <w:sz w:val="24"/>
          <w:szCs w:val="24"/>
        </w:rPr>
        <w:tab/>
        <w:t>in the immediate vicinity of schools, hospitals, places of worship, or public</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6                  </w:t>
      </w:r>
      <w:r>
        <w:rPr>
          <w:rFonts w:ascii="Calibri" w:eastAsia="Calibri" w:hAnsi="Calibri" w:cs="Calibri"/>
          <w:sz w:val="24"/>
          <w:szCs w:val="24"/>
        </w:rPr>
        <w:tab/>
        <w:t>demonstrations, except where exigent public safety circumstances exist.</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7 SECTION 3 </w:t>
      </w:r>
      <w:proofErr w:type="gramStart"/>
      <w:r>
        <w:rPr>
          <w:rFonts w:ascii="Calibri" w:eastAsia="Calibri" w:hAnsi="Calibri" w:cs="Calibri"/>
          <w:sz w:val="24"/>
          <w:szCs w:val="24"/>
        </w:rPr>
        <w:t>For</w:t>
      </w:r>
      <w:proofErr w:type="gramEnd"/>
      <w:r>
        <w:rPr>
          <w:rFonts w:ascii="Calibri" w:eastAsia="Calibri" w:hAnsi="Calibri" w:cs="Calibri"/>
          <w:sz w:val="24"/>
          <w:szCs w:val="24"/>
        </w:rPr>
        <w:t xml:space="preserve"> purposes of this legislation, the term “violent felony offense” shall be</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8                  </w:t>
      </w:r>
      <w:r>
        <w:rPr>
          <w:rFonts w:ascii="Calibri" w:eastAsia="Calibri" w:hAnsi="Calibri" w:cs="Calibri"/>
          <w:sz w:val="24"/>
          <w:szCs w:val="24"/>
        </w:rPr>
        <w:tab/>
        <w:t>interpreted consistent with the Immigration and Nationality Act and refined</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9                  </w:t>
      </w:r>
      <w:r>
        <w:rPr>
          <w:rFonts w:ascii="Calibri" w:eastAsia="Calibri" w:hAnsi="Calibri" w:cs="Calibri"/>
          <w:sz w:val="24"/>
          <w:szCs w:val="24"/>
        </w:rPr>
        <w:tab/>
        <w:t>through Department of Homeland Security enforcement guidance to ensure</w:t>
      </w:r>
    </w:p>
    <w:p w:rsidR="000344C0" w:rsidRDefault="002C006C">
      <w:pPr>
        <w:pStyle w:val="normal0"/>
        <w:spacing w:before="240" w:after="120" w:line="240" w:lineRule="auto"/>
        <w:rPr>
          <w:rFonts w:ascii="Calibri" w:eastAsia="Calibri" w:hAnsi="Calibri" w:cs="Calibri"/>
          <w:sz w:val="24"/>
          <w:szCs w:val="24"/>
        </w:rPr>
      </w:pPr>
      <w:proofErr w:type="gramStart"/>
      <w:r>
        <w:rPr>
          <w:rFonts w:ascii="Calibri" w:eastAsia="Calibri" w:hAnsi="Calibri" w:cs="Calibri"/>
          <w:sz w:val="24"/>
          <w:szCs w:val="24"/>
        </w:rPr>
        <w:t xml:space="preserve">10                </w:t>
      </w:r>
      <w:r>
        <w:rPr>
          <w:rFonts w:ascii="Calibri" w:eastAsia="Calibri" w:hAnsi="Calibri" w:cs="Calibri"/>
          <w:sz w:val="24"/>
          <w:szCs w:val="24"/>
        </w:rPr>
        <w:tab/>
        <w:t>uniform and nondiscriminatory application</w:t>
      </w:r>
      <w:proofErr w:type="gramEnd"/>
      <w:r>
        <w:rPr>
          <w:rFonts w:ascii="Calibri" w:eastAsia="Calibri" w:hAnsi="Calibri" w:cs="Calibri"/>
          <w:sz w:val="24"/>
          <w:szCs w:val="24"/>
        </w:rPr>
        <w:t>.</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11 SECTION 4 Prior to any civil immigration enforcement action, the Department of</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12                </w:t>
      </w:r>
      <w:r>
        <w:rPr>
          <w:rFonts w:ascii="Calibri" w:eastAsia="Calibri" w:hAnsi="Calibri" w:cs="Calibri"/>
          <w:sz w:val="24"/>
          <w:szCs w:val="24"/>
        </w:rPr>
        <w:tab/>
        <w:t>Homeland Security shall record compliance with Sections 1 and 2 in accordance</w:t>
      </w:r>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 xml:space="preserve">13                </w:t>
      </w:r>
      <w:r>
        <w:rPr>
          <w:rFonts w:ascii="Calibri" w:eastAsia="Calibri" w:hAnsi="Calibri" w:cs="Calibri"/>
          <w:sz w:val="24"/>
          <w:szCs w:val="24"/>
        </w:rPr>
        <w:tab/>
        <w:t>with departmental procedures designed to protect civil liberties and prevent</w:t>
      </w:r>
    </w:p>
    <w:p w:rsidR="000344C0" w:rsidRDefault="002C006C">
      <w:pPr>
        <w:pStyle w:val="normal0"/>
        <w:spacing w:before="240" w:after="120" w:line="240" w:lineRule="auto"/>
        <w:rPr>
          <w:rFonts w:ascii="Calibri" w:eastAsia="Calibri" w:hAnsi="Calibri" w:cs="Calibri"/>
          <w:sz w:val="24"/>
          <w:szCs w:val="24"/>
        </w:rPr>
      </w:pPr>
      <w:proofErr w:type="gramStart"/>
      <w:r>
        <w:rPr>
          <w:rFonts w:ascii="Calibri" w:eastAsia="Calibri" w:hAnsi="Calibri" w:cs="Calibri"/>
          <w:sz w:val="24"/>
          <w:szCs w:val="24"/>
        </w:rPr>
        <w:t xml:space="preserve">14                </w:t>
      </w:r>
      <w:r>
        <w:rPr>
          <w:rFonts w:ascii="Calibri" w:eastAsia="Calibri" w:hAnsi="Calibri" w:cs="Calibri"/>
          <w:sz w:val="24"/>
          <w:szCs w:val="24"/>
        </w:rPr>
        <w:tab/>
        <w:t>discriminatory enforcement practices.</w:t>
      </w:r>
      <w:proofErr w:type="gramEnd"/>
    </w:p>
    <w:p w:rsidR="000344C0" w:rsidRDefault="002C006C">
      <w:pPr>
        <w:pStyle w:val="normal0"/>
        <w:spacing w:before="240" w:after="120" w:line="240" w:lineRule="auto"/>
        <w:rPr>
          <w:rFonts w:ascii="Calibri" w:eastAsia="Calibri" w:hAnsi="Calibri" w:cs="Calibri"/>
          <w:sz w:val="24"/>
          <w:szCs w:val="24"/>
        </w:rPr>
      </w:pPr>
      <w:r>
        <w:rPr>
          <w:rFonts w:ascii="Calibri" w:eastAsia="Calibri" w:hAnsi="Calibri" w:cs="Calibri"/>
          <w:sz w:val="24"/>
          <w:szCs w:val="24"/>
        </w:rPr>
        <w:t>15 SECTION 5 Federal agencies shall implement enforcement policies consistent with this</w:t>
      </w:r>
    </w:p>
    <w:p w:rsidR="000344C0" w:rsidRDefault="002C006C">
      <w:pPr>
        <w:pStyle w:val="normal0"/>
        <w:spacing w:before="240" w:after="120" w:line="240" w:lineRule="auto"/>
        <w:rPr>
          <w:rFonts w:ascii="Calibri" w:eastAsia="Calibri" w:hAnsi="Calibri" w:cs="Calibri"/>
          <w:sz w:val="24"/>
          <w:szCs w:val="24"/>
        </w:rPr>
      </w:pPr>
      <w:proofErr w:type="gramStart"/>
      <w:r>
        <w:rPr>
          <w:rFonts w:ascii="Calibri" w:eastAsia="Calibri" w:hAnsi="Calibri" w:cs="Calibri"/>
          <w:sz w:val="24"/>
          <w:szCs w:val="24"/>
        </w:rPr>
        <w:t xml:space="preserve">16                </w:t>
      </w:r>
      <w:r>
        <w:rPr>
          <w:rFonts w:ascii="Calibri" w:eastAsia="Calibri" w:hAnsi="Calibri" w:cs="Calibri"/>
          <w:sz w:val="24"/>
          <w:szCs w:val="24"/>
        </w:rPr>
        <w:tab/>
        <w:t>legislation.</w:t>
      </w:r>
      <w:proofErr w:type="gramEnd"/>
      <w:r>
        <w:rPr>
          <w:rFonts w:ascii="Calibri" w:eastAsia="Calibri" w:hAnsi="Calibri" w:cs="Calibri"/>
          <w:sz w:val="24"/>
          <w:szCs w:val="24"/>
        </w:rPr>
        <w:t xml:space="preserve"> This legislation shall be overseen by the Department of Homeland</w:t>
      </w:r>
    </w:p>
    <w:p w:rsidR="000344C0" w:rsidRDefault="002C006C">
      <w:pPr>
        <w:pStyle w:val="normal0"/>
        <w:spacing w:before="240" w:after="120" w:line="240" w:lineRule="auto"/>
        <w:ind w:right="-540"/>
        <w:rPr>
          <w:rFonts w:ascii="Calibri" w:eastAsia="Calibri" w:hAnsi="Calibri" w:cs="Calibri"/>
          <w:sz w:val="24"/>
          <w:szCs w:val="24"/>
        </w:rPr>
      </w:pPr>
      <w:r>
        <w:rPr>
          <w:rFonts w:ascii="Calibri" w:eastAsia="Calibri" w:hAnsi="Calibri" w:cs="Calibri"/>
          <w:sz w:val="24"/>
          <w:szCs w:val="24"/>
        </w:rPr>
        <w:t xml:space="preserve">17                </w:t>
      </w:r>
      <w:r>
        <w:rPr>
          <w:rFonts w:ascii="Calibri" w:eastAsia="Calibri" w:hAnsi="Calibri" w:cs="Calibri"/>
          <w:sz w:val="24"/>
          <w:szCs w:val="24"/>
        </w:rPr>
        <w:tab/>
        <w:t>Security and shall take effect immediately upon passage</w:t>
      </w:r>
    </w:p>
    <w:p w:rsidR="000344C0" w:rsidRDefault="002C006C">
      <w:pPr>
        <w:pStyle w:val="normal0"/>
        <w:spacing w:line="240" w:lineRule="auto"/>
        <w:ind w:left="2160" w:hanging="1440"/>
        <w:rPr>
          <w:rFonts w:ascii="Calibri" w:eastAsia="Calibri" w:hAnsi="Calibri" w:cs="Calibri"/>
        </w:rPr>
      </w:pPr>
      <w:r>
        <w:rPr>
          <w:rFonts w:ascii="Calibri" w:eastAsia="Calibri" w:hAnsi="Calibri" w:cs="Calibri"/>
          <w:i/>
          <w:iCs/>
        </w:rPr>
        <w:t xml:space="preserve">Introduced for Congressional Debate by Torrance </w:t>
      </w:r>
      <w:proofErr w:type="gramStart"/>
      <w:r>
        <w:rPr>
          <w:rFonts w:ascii="Calibri" w:eastAsia="Calibri" w:hAnsi="Calibri" w:cs="Calibri"/>
          <w:i/>
          <w:iCs/>
        </w:rPr>
        <w:t>High  School</w:t>
      </w:r>
      <w:proofErr w:type="gramEnd"/>
      <w:r>
        <w:rPr>
          <w:rFonts w:ascii="Calibri" w:eastAsia="Calibri" w:hAnsi="Calibri" w:cs="Calibri"/>
          <w:i/>
          <w:iCs/>
        </w:rPr>
        <w:t>.</w:t>
      </w:r>
    </w:p>
    <w:p w:rsidR="000344C0" w:rsidRDefault="000344C0">
      <w:pPr>
        <w:pStyle w:val="normal0"/>
        <w:spacing w:line="240" w:lineRule="auto"/>
        <w:rPr>
          <w:rFonts w:ascii="Calibri" w:eastAsia="Calibri" w:hAnsi="Calibri" w:cs="Calibri"/>
          <w:b/>
          <w:bCs/>
          <w:sz w:val="36"/>
          <w:szCs w:val="36"/>
        </w:rPr>
      </w:pPr>
    </w:p>
    <w:p w:rsidR="000344C0" w:rsidRDefault="000344C0">
      <w:pPr>
        <w:pStyle w:val="normal0"/>
        <w:spacing w:line="240" w:lineRule="auto"/>
        <w:jc w:val="center"/>
        <w:rPr>
          <w:rFonts w:ascii="Calibri" w:eastAsia="Calibri" w:hAnsi="Calibri" w:cs="Calibri"/>
          <w:b/>
          <w:bCs/>
          <w:sz w:val="36"/>
          <w:szCs w:val="36"/>
        </w:rPr>
      </w:pPr>
    </w:p>
    <w:p w:rsidR="000344C0" w:rsidRDefault="002C006C">
      <w:pPr>
        <w:pStyle w:val="normal0"/>
        <w:spacing w:line="240" w:lineRule="auto"/>
        <w:jc w:val="center"/>
        <w:rPr>
          <w:rFonts w:ascii="Calibri" w:eastAsia="Calibri" w:hAnsi="Calibri" w:cs="Calibri"/>
          <w:b/>
          <w:bCs/>
          <w:sz w:val="36"/>
          <w:szCs w:val="36"/>
        </w:rPr>
      </w:pPr>
      <w:r>
        <w:rPr>
          <w:rFonts w:ascii="Calibri" w:eastAsia="Calibri" w:hAnsi="Calibri" w:cs="Calibri"/>
          <w:b/>
          <w:bCs/>
          <w:sz w:val="36"/>
          <w:szCs w:val="36"/>
        </w:rPr>
        <w:lastRenderedPageBreak/>
        <w:t>Bill D</w:t>
      </w:r>
    </w:p>
    <w:p w:rsidR="000344C0" w:rsidRDefault="002C006C">
      <w:pPr>
        <w:pStyle w:val="normal0"/>
        <w:spacing w:line="240" w:lineRule="auto"/>
        <w:jc w:val="center"/>
        <w:rPr>
          <w:rFonts w:ascii="Calibri" w:eastAsia="Calibri" w:hAnsi="Calibri" w:cs="Calibri"/>
          <w:b/>
          <w:bCs/>
          <w:sz w:val="36"/>
          <w:szCs w:val="36"/>
        </w:rPr>
      </w:pPr>
      <w:r>
        <w:rPr>
          <w:rFonts w:ascii="Calibri" w:eastAsia="Calibri" w:hAnsi="Calibri" w:cs="Calibri"/>
          <w:b/>
          <w:bCs/>
          <w:sz w:val="36"/>
          <w:szCs w:val="36"/>
        </w:rPr>
        <w:t>A Bill to Provide an Opportunity Visa for Undocumented Immigrants</w:t>
      </w:r>
    </w:p>
    <w:p w:rsidR="000344C0" w:rsidRDefault="000344C0">
      <w:pPr>
        <w:pStyle w:val="normal0"/>
        <w:spacing w:line="240" w:lineRule="auto"/>
        <w:jc w:val="center"/>
        <w:rPr>
          <w:rFonts w:ascii="Calibri" w:eastAsia="Calibri" w:hAnsi="Calibri" w:cs="Calibri"/>
          <w:sz w:val="36"/>
          <w:szCs w:val="36"/>
        </w:rPr>
      </w:pPr>
    </w:p>
    <w:tbl>
      <w:tblPr>
        <w:tblStyle w:val="a0"/>
        <w:tblW w:w="9360" w:type="dxa"/>
        <w:tblInd w:w="-86" w:type="dxa"/>
        <w:tblLayout w:type="fixed"/>
        <w:tblLook w:val="0600"/>
      </w:tblPr>
      <w:tblGrid>
        <w:gridCol w:w="360"/>
        <w:gridCol w:w="9000"/>
      </w:tblGrid>
      <w:tr w:rsidR="000344C0">
        <w:tc>
          <w:tcPr>
            <w:tcW w:w="360" w:type="dxa"/>
            <w:shd w:val="clear" w:color="auto" w:fill="auto"/>
            <w:tcMar>
              <w:top w:w="14" w:type="dxa"/>
              <w:left w:w="14" w:type="dxa"/>
              <w:bottom w:w="14" w:type="dxa"/>
              <w:right w:w="14" w:type="dxa"/>
            </w:tcMar>
          </w:tcPr>
          <w:p w:rsidR="000344C0" w:rsidRDefault="000344C0">
            <w:pPr>
              <w:pStyle w:val="normal0"/>
              <w:widowControl w:val="0"/>
              <w:spacing w:line="335" w:lineRule="auto"/>
              <w:rPr>
                <w:rFonts w:ascii="Calibri" w:eastAsia="Calibri" w:hAnsi="Calibri" w:cs="Calibri"/>
                <w:smallCaps/>
                <w:sz w:val="28"/>
                <w:szCs w:val="28"/>
              </w:rPr>
            </w:pP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3</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4</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5</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6</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7</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8</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9</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10</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11</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12</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13</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14</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15</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16</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17</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18</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19</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20</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21</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22</w:t>
            </w:r>
          </w:p>
          <w:p w:rsidR="000344C0" w:rsidRDefault="002C006C">
            <w:pPr>
              <w:pStyle w:val="normal0"/>
              <w:widowControl w:val="0"/>
              <w:spacing w:line="335" w:lineRule="auto"/>
              <w:rPr>
                <w:rFonts w:ascii="Calibri" w:eastAsia="Calibri" w:hAnsi="Calibri" w:cs="Calibri"/>
                <w:smallCaps/>
                <w:sz w:val="24"/>
                <w:szCs w:val="24"/>
              </w:rPr>
            </w:pPr>
            <w:r>
              <w:rPr>
                <w:rFonts w:ascii="Calibri" w:eastAsia="Calibri" w:hAnsi="Calibri" w:cs="Calibri"/>
                <w:smallCaps/>
                <w:sz w:val="24"/>
                <w:szCs w:val="24"/>
              </w:rPr>
              <w:t>23</w:t>
            </w:r>
          </w:p>
        </w:tc>
        <w:tc>
          <w:tcPr>
            <w:tcW w:w="9000" w:type="dxa"/>
            <w:shd w:val="clear" w:color="auto" w:fill="auto"/>
            <w:tcMar>
              <w:top w:w="100" w:type="dxa"/>
              <w:left w:w="100" w:type="dxa"/>
              <w:bottom w:w="100" w:type="dxa"/>
              <w:right w:w="100" w:type="dxa"/>
            </w:tcMar>
          </w:tcPr>
          <w:p w:rsidR="000344C0" w:rsidRDefault="002C006C">
            <w:pPr>
              <w:pStyle w:val="normal0"/>
              <w:spacing w:line="335" w:lineRule="auto"/>
              <w:rPr>
                <w:rFonts w:ascii="Calibri" w:eastAsia="Calibri" w:hAnsi="Calibri" w:cs="Calibri"/>
                <w:sz w:val="18"/>
                <w:szCs w:val="18"/>
              </w:rPr>
            </w:pPr>
            <w:r>
              <w:rPr>
                <w:rFonts w:ascii="Calibri" w:eastAsia="Calibri" w:hAnsi="Calibri" w:cs="Calibri"/>
                <w:smallCaps/>
                <w:sz w:val="24"/>
                <w:szCs w:val="24"/>
              </w:rPr>
              <w:t>BE IT ENACTED BY THE CONGRESS HERE ASSEMBLED THAT:</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1</w:t>
            </w:r>
            <w:r>
              <w:rPr>
                <w:rFonts w:ascii="Calibri" w:eastAsia="Calibri" w:hAnsi="Calibri" w:cs="Calibri"/>
                <w:sz w:val="24"/>
                <w:szCs w:val="24"/>
              </w:rPr>
              <w:t>.</w:t>
            </w:r>
            <w:r>
              <w:rPr>
                <w:rFonts w:ascii="Calibri" w:eastAsia="Calibri" w:hAnsi="Calibri" w:cs="Calibri"/>
                <w:sz w:val="24"/>
                <w:szCs w:val="24"/>
              </w:rPr>
              <w:tab/>
              <w:t>The United States shall establish a special immigrant visa, called the Opportunity Visa, for undocumented immigrants.</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2</w:t>
            </w:r>
            <w:r>
              <w:rPr>
                <w:rFonts w:ascii="Calibri" w:eastAsia="Calibri" w:hAnsi="Calibri" w:cs="Calibri"/>
                <w:sz w:val="24"/>
                <w:szCs w:val="24"/>
              </w:rPr>
              <w:t>.</w:t>
            </w:r>
            <w:r>
              <w:rPr>
                <w:rFonts w:ascii="Calibri" w:eastAsia="Calibri" w:hAnsi="Calibri" w:cs="Calibri"/>
                <w:sz w:val="24"/>
                <w:szCs w:val="24"/>
              </w:rPr>
              <w:tab/>
              <w:t xml:space="preserve">Opportunity Visa is defined as a visa that will allow an undocumented immigrant to work and reside in the United States upon complying with the provisions outlined in this legislation. </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mallCaps/>
                <w:sz w:val="24"/>
                <w:szCs w:val="24"/>
              </w:rPr>
              <w:t>SECTION 3</w:t>
            </w:r>
            <w:r>
              <w:rPr>
                <w:rFonts w:ascii="Calibri" w:eastAsia="Calibri" w:hAnsi="Calibri" w:cs="Calibri"/>
                <w:b/>
                <w:bCs/>
                <w:sz w:val="24"/>
                <w:szCs w:val="24"/>
              </w:rPr>
              <w:t>.</w:t>
            </w:r>
            <w:r>
              <w:rPr>
                <w:rFonts w:ascii="Calibri" w:eastAsia="Calibri" w:hAnsi="Calibri" w:cs="Calibri"/>
                <w:sz w:val="24"/>
                <w:szCs w:val="24"/>
              </w:rPr>
              <w:tab/>
              <w:t>The U.S. Citizenship and Immigration Services (USCIS) and the U.S Immigration and Customs Enforcement (ICE) shall oversee the enforcement of this legislation.</w:t>
            </w:r>
          </w:p>
          <w:p w:rsidR="000344C0" w:rsidRDefault="002C006C">
            <w:pPr>
              <w:pStyle w:val="normal0"/>
              <w:numPr>
                <w:ilvl w:val="0"/>
                <w:numId w:val="2"/>
              </w:numPr>
              <w:spacing w:line="335" w:lineRule="auto"/>
              <w:rPr>
                <w:rFonts w:ascii="Calibri" w:eastAsia="Calibri" w:hAnsi="Calibri" w:cs="Calibri"/>
                <w:sz w:val="24"/>
                <w:szCs w:val="24"/>
              </w:rPr>
            </w:pPr>
            <w:r>
              <w:rPr>
                <w:rFonts w:ascii="Calibri" w:eastAsia="Calibri" w:hAnsi="Calibri" w:cs="Calibri"/>
                <w:sz w:val="24"/>
                <w:szCs w:val="24"/>
              </w:rPr>
              <w:t xml:space="preserve">The USCIS will create and issue Opportunity Visas to undocumented immigrants who apply and pass a federal background check to confirm that the applicant does not have a criminal history. If a criminal history is found, they will be redirected to ICE and will be deported. </w:t>
            </w:r>
          </w:p>
          <w:p w:rsidR="000344C0" w:rsidRDefault="002C006C">
            <w:pPr>
              <w:pStyle w:val="normal0"/>
              <w:numPr>
                <w:ilvl w:val="0"/>
                <w:numId w:val="2"/>
              </w:numPr>
              <w:spacing w:line="335" w:lineRule="auto"/>
              <w:rPr>
                <w:rFonts w:ascii="Calibri" w:eastAsia="Calibri" w:hAnsi="Calibri" w:cs="Calibri"/>
                <w:sz w:val="24"/>
                <w:szCs w:val="24"/>
              </w:rPr>
            </w:pPr>
            <w:r>
              <w:rPr>
                <w:rFonts w:ascii="Calibri" w:eastAsia="Calibri" w:hAnsi="Calibri" w:cs="Calibri"/>
                <w:sz w:val="24"/>
                <w:szCs w:val="24"/>
              </w:rPr>
              <w:t>Upon receiving an Opportunity Visa, the immigrant shall be assigned an ICE agent who will conduct monthly check-ins to verify their employment status.</w:t>
            </w:r>
          </w:p>
          <w:p w:rsidR="000344C0" w:rsidRDefault="002C006C">
            <w:pPr>
              <w:pStyle w:val="normal0"/>
              <w:numPr>
                <w:ilvl w:val="0"/>
                <w:numId w:val="2"/>
              </w:numPr>
              <w:spacing w:line="335" w:lineRule="auto"/>
              <w:rPr>
                <w:rFonts w:ascii="Calibri" w:eastAsia="Calibri" w:hAnsi="Calibri" w:cs="Calibri"/>
                <w:sz w:val="24"/>
                <w:szCs w:val="24"/>
              </w:rPr>
            </w:pPr>
            <w:r>
              <w:rPr>
                <w:rFonts w:ascii="Calibri" w:eastAsia="Calibri" w:hAnsi="Calibri" w:cs="Calibri"/>
                <w:sz w:val="24"/>
                <w:szCs w:val="24"/>
              </w:rPr>
              <w:t>Opportunity Visa holders will have their visas revoked and subject to deportation if:</w:t>
            </w:r>
          </w:p>
          <w:p w:rsidR="000344C0" w:rsidRDefault="002C006C">
            <w:pPr>
              <w:pStyle w:val="normal0"/>
              <w:numPr>
                <w:ilvl w:val="0"/>
                <w:numId w:val="1"/>
              </w:numPr>
              <w:spacing w:line="335" w:lineRule="auto"/>
              <w:rPr>
                <w:rFonts w:ascii="Calibri" w:eastAsia="Calibri" w:hAnsi="Calibri" w:cs="Calibri"/>
                <w:sz w:val="24"/>
                <w:szCs w:val="24"/>
              </w:rPr>
            </w:pPr>
            <w:r>
              <w:rPr>
                <w:rFonts w:ascii="Calibri" w:eastAsia="Calibri" w:hAnsi="Calibri" w:cs="Calibri"/>
                <w:sz w:val="24"/>
                <w:szCs w:val="24"/>
              </w:rPr>
              <w:t>They engage in any criminal activity.</w:t>
            </w:r>
          </w:p>
          <w:p w:rsidR="000344C0" w:rsidRDefault="002C006C">
            <w:pPr>
              <w:pStyle w:val="normal0"/>
              <w:numPr>
                <w:ilvl w:val="0"/>
                <w:numId w:val="1"/>
              </w:numPr>
              <w:spacing w:line="335" w:lineRule="auto"/>
              <w:rPr>
                <w:rFonts w:ascii="Calibri" w:eastAsia="Calibri" w:hAnsi="Calibri" w:cs="Calibri"/>
                <w:sz w:val="24"/>
                <w:szCs w:val="24"/>
              </w:rPr>
            </w:pPr>
            <w:r>
              <w:rPr>
                <w:rFonts w:ascii="Calibri" w:eastAsia="Calibri" w:hAnsi="Calibri" w:cs="Calibri"/>
                <w:sz w:val="24"/>
                <w:szCs w:val="24"/>
              </w:rPr>
              <w:t>They remain unemployed for more than three months without actively seeking reemployment.</w:t>
            </w:r>
          </w:p>
          <w:p w:rsidR="000344C0" w:rsidRDefault="002C006C">
            <w:pPr>
              <w:pStyle w:val="normal0"/>
              <w:spacing w:line="335" w:lineRule="auto"/>
              <w:ind w:left="1440"/>
              <w:rPr>
                <w:rFonts w:ascii="Calibri" w:eastAsia="Calibri" w:hAnsi="Calibri" w:cs="Calibri"/>
                <w:sz w:val="24"/>
                <w:szCs w:val="24"/>
              </w:rPr>
            </w:pPr>
            <w:r>
              <w:rPr>
                <w:rFonts w:ascii="Calibri" w:eastAsia="Calibri" w:hAnsi="Calibri" w:cs="Calibri"/>
                <w:b/>
                <w:bCs/>
                <w:sz w:val="24"/>
                <w:szCs w:val="24"/>
              </w:rPr>
              <w:t>SECTION 4.</w:t>
            </w:r>
            <w:r>
              <w:rPr>
                <w:rFonts w:ascii="Calibri" w:eastAsia="Calibri" w:hAnsi="Calibri" w:cs="Calibri"/>
                <w:b/>
                <w:bCs/>
                <w:sz w:val="24"/>
                <w:szCs w:val="24"/>
              </w:rPr>
              <w:tab/>
            </w:r>
            <w:r>
              <w:rPr>
                <w:rFonts w:ascii="Calibri" w:eastAsia="Calibri" w:hAnsi="Calibri" w:cs="Calibri"/>
                <w:sz w:val="24"/>
                <w:szCs w:val="24"/>
              </w:rPr>
              <w:t>This legislation will take effect on January 1, 2027.</w:t>
            </w:r>
          </w:p>
          <w:p w:rsidR="000344C0" w:rsidRDefault="002C006C">
            <w:pPr>
              <w:pStyle w:val="normal0"/>
              <w:spacing w:line="335" w:lineRule="auto"/>
              <w:ind w:left="1440"/>
              <w:rPr>
                <w:rFonts w:ascii="Calibri" w:eastAsia="Calibri" w:hAnsi="Calibri" w:cs="Calibri"/>
                <w:i/>
                <w:iCs/>
                <w:sz w:val="24"/>
                <w:szCs w:val="24"/>
              </w:rPr>
            </w:pPr>
            <w:r>
              <w:rPr>
                <w:rFonts w:ascii="Calibri" w:eastAsia="Calibri" w:hAnsi="Calibri" w:cs="Calibri"/>
                <w:b/>
                <w:bCs/>
                <w:sz w:val="24"/>
                <w:szCs w:val="24"/>
              </w:rPr>
              <w:t>SECTION 5.</w:t>
            </w:r>
            <w:r>
              <w:rPr>
                <w:rFonts w:ascii="Calibri" w:eastAsia="Calibri" w:hAnsi="Calibri" w:cs="Calibri"/>
                <w:b/>
                <w:bCs/>
                <w:sz w:val="24"/>
                <w:szCs w:val="24"/>
              </w:rPr>
              <w:tab/>
            </w:r>
            <w:r>
              <w:rPr>
                <w:rFonts w:ascii="Calibri" w:eastAsia="Calibri" w:hAnsi="Calibri" w:cs="Calibri"/>
                <w:sz w:val="24"/>
                <w:szCs w:val="24"/>
              </w:rPr>
              <w:t>All laws in conflict with this legislation are hereby declared null and void.</w:t>
            </w:r>
          </w:p>
        </w:tc>
      </w:tr>
    </w:tbl>
    <w:p w:rsidR="000344C0" w:rsidRDefault="002C006C">
      <w:pPr>
        <w:pStyle w:val="normal0"/>
        <w:spacing w:line="240" w:lineRule="auto"/>
        <w:ind w:left="2160" w:hanging="1440"/>
        <w:rPr>
          <w:rFonts w:ascii="Calibri" w:eastAsia="Calibri" w:hAnsi="Calibri" w:cs="Calibri"/>
        </w:rPr>
      </w:pPr>
      <w:r>
        <w:rPr>
          <w:rFonts w:ascii="Calibri" w:eastAsia="Calibri" w:hAnsi="Calibri" w:cs="Calibri"/>
          <w:i/>
          <w:iCs/>
        </w:rPr>
        <w:t>Introduced for Congressional Debate by Loyola High School</w:t>
      </w:r>
    </w:p>
    <w:p w:rsidR="002C006C" w:rsidRDefault="002C006C">
      <w:pPr>
        <w:pStyle w:val="normal0"/>
        <w:spacing w:line="240" w:lineRule="auto"/>
        <w:ind w:left="2160" w:hanging="1440"/>
        <w:jc w:val="center"/>
        <w:rPr>
          <w:b/>
          <w:bCs/>
          <w:sz w:val="34"/>
          <w:szCs w:val="34"/>
        </w:rPr>
      </w:pPr>
    </w:p>
    <w:p w:rsidR="000344C0" w:rsidRDefault="002C006C">
      <w:pPr>
        <w:pStyle w:val="normal0"/>
        <w:spacing w:line="240" w:lineRule="auto"/>
        <w:ind w:left="2160" w:hanging="1440"/>
        <w:jc w:val="center"/>
        <w:rPr>
          <w:b/>
          <w:bCs/>
          <w:sz w:val="34"/>
          <w:szCs w:val="34"/>
        </w:rPr>
      </w:pPr>
      <w:r>
        <w:rPr>
          <w:b/>
          <w:bCs/>
          <w:sz w:val="34"/>
          <w:szCs w:val="34"/>
        </w:rPr>
        <w:lastRenderedPageBreak/>
        <w:t>BILL  E</w:t>
      </w:r>
    </w:p>
    <w:p w:rsidR="000344C0" w:rsidRDefault="002C006C">
      <w:pPr>
        <w:pStyle w:val="Heading2"/>
        <w:keepNext w:val="0"/>
        <w:keepLines w:val="0"/>
        <w:spacing w:after="80"/>
        <w:jc w:val="center"/>
        <w:rPr>
          <w:b/>
          <w:bCs/>
          <w:sz w:val="34"/>
          <w:szCs w:val="34"/>
        </w:rPr>
      </w:pPr>
      <w:bookmarkStart w:id="1" w:name="_js7bo1t9bdrr" w:colFirst="0" w:colLast="0"/>
      <w:bookmarkEnd w:id="1"/>
      <w:r>
        <w:rPr>
          <w:b/>
          <w:bCs/>
          <w:sz w:val="34"/>
          <w:szCs w:val="34"/>
        </w:rPr>
        <w:t xml:space="preserve"> The </w:t>
      </w:r>
      <w:proofErr w:type="gramStart"/>
      <w:r>
        <w:rPr>
          <w:b/>
          <w:bCs/>
          <w:sz w:val="34"/>
          <w:szCs w:val="34"/>
        </w:rPr>
        <w:t>MEHRA  (</w:t>
      </w:r>
      <w:proofErr w:type="gramEnd"/>
      <w:r>
        <w:rPr>
          <w:b/>
          <w:bCs/>
          <w:sz w:val="34"/>
          <w:szCs w:val="34"/>
        </w:rPr>
        <w:t xml:space="preserve">Modernizing Eco-Friendly Harvest &amp; Rural                                                                                                  </w:t>
      </w:r>
      <w:r>
        <w:rPr>
          <w:sz w:val="34"/>
          <w:szCs w:val="34"/>
        </w:rPr>
        <w:t xml:space="preserve">  </w:t>
      </w:r>
      <w:r>
        <w:rPr>
          <w:b/>
          <w:bCs/>
          <w:sz w:val="34"/>
          <w:szCs w:val="34"/>
        </w:rPr>
        <w:t xml:space="preserve">                            Agriculture) Act of 2026</w:t>
      </w:r>
    </w:p>
    <w:p w:rsidR="000344C0" w:rsidRDefault="002C006C">
      <w:pPr>
        <w:pStyle w:val="normal0"/>
        <w:spacing w:before="240" w:after="240"/>
      </w:pPr>
      <w:r>
        <w:t>BE IT ENACTED BY THE CONGRESS HERE ASSEMBLED THAT:</w:t>
      </w:r>
    </w:p>
    <w:p w:rsidR="000344C0" w:rsidRDefault="002C006C">
      <w:pPr>
        <w:pStyle w:val="Heading3"/>
        <w:keepNext w:val="0"/>
        <w:keepLines w:val="0"/>
        <w:spacing w:before="280"/>
        <w:rPr>
          <w:b/>
          <w:bCs/>
          <w:color w:val="000000"/>
          <w:sz w:val="26"/>
          <w:szCs w:val="26"/>
        </w:rPr>
      </w:pPr>
      <w:bookmarkStart w:id="2" w:name="_rtn0b3229tl9" w:colFirst="0" w:colLast="0"/>
      <w:bookmarkEnd w:id="2"/>
      <w:proofErr w:type="gramStart"/>
      <w:r>
        <w:rPr>
          <w:b/>
          <w:bCs/>
          <w:color w:val="000000"/>
          <w:sz w:val="26"/>
          <w:szCs w:val="26"/>
        </w:rPr>
        <w:t>SECTION 1.</w:t>
      </w:r>
      <w:proofErr w:type="gramEnd"/>
    </w:p>
    <w:p w:rsidR="000344C0" w:rsidRDefault="002C006C">
      <w:pPr>
        <w:pStyle w:val="normal0"/>
        <w:spacing w:before="240" w:after="240"/>
      </w:pPr>
      <w:r>
        <w:t>The United States Federal Government shall allocate 15 billion dollars in the form of grants and low-interest loans to support sustainable farming practices, soil restoration, and water conservation programs on American farms.</w:t>
      </w:r>
    </w:p>
    <w:p w:rsidR="000344C0" w:rsidRDefault="002C006C">
      <w:pPr>
        <w:pStyle w:val="normal0"/>
        <w:spacing w:before="240" w:after="240"/>
        <w:rPr>
          <w:b/>
          <w:bCs/>
          <w:sz w:val="26"/>
          <w:szCs w:val="26"/>
        </w:rPr>
      </w:pPr>
      <w:proofErr w:type="gramStart"/>
      <w:r>
        <w:rPr>
          <w:b/>
          <w:bCs/>
          <w:sz w:val="26"/>
          <w:szCs w:val="26"/>
        </w:rPr>
        <w:t>SECTION 2.</w:t>
      </w:r>
      <w:proofErr w:type="gramEnd"/>
    </w:p>
    <w:p w:rsidR="000344C0" w:rsidRDefault="002C006C">
      <w:pPr>
        <w:pStyle w:val="normal0"/>
        <w:spacing w:before="240" w:after="240"/>
      </w:pPr>
      <w:r>
        <w:t xml:space="preserve">A “sustainable farm” shall be defined as a farm that reduces environmental harm while maintaining long-term agricultural </w:t>
      </w:r>
      <w:proofErr w:type="gramStart"/>
      <w:r>
        <w:t>productivity,</w:t>
      </w:r>
      <w:proofErr w:type="gramEnd"/>
      <w:r>
        <w:t xml:space="preserve"> Approved practices include but are not limited to: Cover Cropping, Regenerative Grazing, Drip Irrigation Systems, Integrated Pest Management, Renewable Energy Installation, and Water Recycling Systems</w:t>
      </w:r>
      <w:r>
        <w:br/>
      </w:r>
    </w:p>
    <w:p w:rsidR="000344C0" w:rsidRDefault="002C006C">
      <w:pPr>
        <w:pStyle w:val="normal0"/>
        <w:spacing w:before="240" w:after="240"/>
      </w:pPr>
      <w:r>
        <w:t>B. Priority shall be given to farms that: Earn less than $25,000 in annual profit or the bottom 30%.</w:t>
      </w:r>
    </w:p>
    <w:p w:rsidR="000344C0" w:rsidRDefault="002C006C">
      <w:pPr>
        <w:pStyle w:val="normal0"/>
        <w:spacing w:before="240" w:after="240"/>
        <w:rPr>
          <w:b/>
          <w:bCs/>
          <w:sz w:val="26"/>
          <w:szCs w:val="26"/>
        </w:rPr>
      </w:pPr>
      <w:r>
        <w:br/>
      </w:r>
      <w:proofErr w:type="gramStart"/>
      <w:r>
        <w:rPr>
          <w:b/>
          <w:bCs/>
          <w:sz w:val="26"/>
          <w:szCs w:val="26"/>
        </w:rPr>
        <w:t>SECTION 3.</w:t>
      </w:r>
      <w:proofErr w:type="gramEnd"/>
    </w:p>
    <w:p w:rsidR="000344C0" w:rsidRDefault="002C006C">
      <w:pPr>
        <w:pStyle w:val="normal0"/>
        <w:spacing w:before="240" w:after="240"/>
      </w:pPr>
      <w:r>
        <w:t>The Department of Agriculture shall oversee implementation of this legislation.</w:t>
      </w:r>
    </w:p>
    <w:p w:rsidR="000344C0" w:rsidRDefault="002C006C">
      <w:pPr>
        <w:pStyle w:val="normal0"/>
        <w:spacing w:before="240" w:after="240"/>
      </w:pPr>
      <w:r>
        <w:t xml:space="preserve">A. </w:t>
      </w:r>
      <w:proofErr w:type="gramStart"/>
      <w:r>
        <w:t>The</w:t>
      </w:r>
      <w:proofErr w:type="gramEnd"/>
      <w:r>
        <w:t xml:space="preserve"> Department shall review applications, distribute funding, and publish yearly environmental impact reports.</w:t>
      </w:r>
    </w:p>
    <w:p w:rsidR="000344C0" w:rsidRDefault="002C006C">
      <w:pPr>
        <w:pStyle w:val="normal0"/>
        <w:spacing w:before="240" w:after="240"/>
      </w:pPr>
      <w:r>
        <w:t xml:space="preserve">B. </w:t>
      </w:r>
      <w:proofErr w:type="gramStart"/>
      <w:r>
        <w:t>The</w:t>
      </w:r>
      <w:proofErr w:type="gramEnd"/>
      <w:r>
        <w:t xml:space="preserve"> Department shall provide training programs to assist farmers transitioning to sustainable practices.</w:t>
      </w:r>
    </w:p>
    <w:p w:rsidR="000344C0" w:rsidRDefault="002C006C">
      <w:pPr>
        <w:pStyle w:val="normal0"/>
        <w:spacing w:before="240" w:after="240"/>
        <w:rPr>
          <w:b/>
          <w:bCs/>
          <w:sz w:val="26"/>
          <w:szCs w:val="26"/>
        </w:rPr>
      </w:pPr>
      <w:proofErr w:type="gramStart"/>
      <w:r>
        <w:rPr>
          <w:b/>
          <w:bCs/>
          <w:sz w:val="26"/>
          <w:szCs w:val="26"/>
        </w:rPr>
        <w:t>SECTION 4.</w:t>
      </w:r>
      <w:proofErr w:type="gramEnd"/>
      <w:r>
        <w:rPr>
          <w:b/>
          <w:bCs/>
          <w:sz w:val="26"/>
          <w:szCs w:val="26"/>
        </w:rPr>
        <w:t xml:space="preserve"> FUNDING</w:t>
      </w:r>
    </w:p>
    <w:p w:rsidR="000344C0" w:rsidRDefault="002C006C">
      <w:pPr>
        <w:pStyle w:val="normal0"/>
        <w:spacing w:before="240" w:after="240"/>
      </w:pPr>
      <w:r>
        <w:t xml:space="preserve">A. Funding shall come from a 2% surtax on annual </w:t>
      </w:r>
      <w:proofErr w:type="gramStart"/>
      <w:r>
        <w:t>revenue  exceeding</w:t>
      </w:r>
      <w:proofErr w:type="gramEnd"/>
      <w:r>
        <w:t xml:space="preserve"> 5 million dollars from large agribusiness corporations, including but not limited to fertilizer companies, pesticide manufacturers, large food processors, industrial livestock operations, and major agricultural distributors.</w:t>
      </w:r>
    </w:p>
    <w:p w:rsidR="000344C0" w:rsidRDefault="002C006C">
      <w:pPr>
        <w:pStyle w:val="normal0"/>
        <w:spacing w:before="240" w:after="240"/>
        <w:rPr>
          <w:b/>
          <w:bCs/>
          <w:sz w:val="26"/>
          <w:szCs w:val="26"/>
        </w:rPr>
      </w:pPr>
      <w:proofErr w:type="gramStart"/>
      <w:r>
        <w:rPr>
          <w:b/>
          <w:bCs/>
          <w:sz w:val="26"/>
          <w:szCs w:val="26"/>
        </w:rPr>
        <w:t>SECTION 5.</w:t>
      </w:r>
      <w:proofErr w:type="gramEnd"/>
    </w:p>
    <w:p w:rsidR="000344C0" w:rsidRDefault="002C006C">
      <w:pPr>
        <w:pStyle w:val="normal0"/>
        <w:spacing w:before="240" w:after="240"/>
      </w:pPr>
      <w:r>
        <w:t>This legislation will take effect on January 1, 2027.</w:t>
      </w:r>
    </w:p>
    <w:p w:rsidR="000344C0" w:rsidRDefault="002C006C">
      <w:pPr>
        <w:pStyle w:val="normal0"/>
        <w:spacing w:before="240" w:after="240"/>
        <w:rPr>
          <w:b/>
          <w:bCs/>
          <w:sz w:val="26"/>
          <w:szCs w:val="26"/>
        </w:rPr>
      </w:pPr>
      <w:proofErr w:type="gramStart"/>
      <w:r>
        <w:rPr>
          <w:b/>
          <w:bCs/>
          <w:sz w:val="26"/>
          <w:szCs w:val="26"/>
        </w:rPr>
        <w:lastRenderedPageBreak/>
        <w:t>SECTION 6.</w:t>
      </w:r>
      <w:proofErr w:type="gramEnd"/>
    </w:p>
    <w:p w:rsidR="000344C0" w:rsidRDefault="002C006C">
      <w:pPr>
        <w:pStyle w:val="normal0"/>
        <w:spacing w:before="240" w:after="240"/>
      </w:pPr>
      <w:r>
        <w:t>All laws in conflict with this legislation are hereby declared null and void.</w:t>
      </w:r>
    </w:p>
    <w:p w:rsidR="000344C0" w:rsidRDefault="002C006C">
      <w:pPr>
        <w:pStyle w:val="normal0"/>
        <w:spacing w:line="240" w:lineRule="auto"/>
        <w:ind w:left="2160" w:hanging="1440"/>
        <w:rPr>
          <w:rFonts w:ascii="Calibri" w:eastAsia="Calibri" w:hAnsi="Calibri" w:cs="Calibri"/>
        </w:rPr>
      </w:pPr>
      <w:r>
        <w:rPr>
          <w:rFonts w:ascii="Calibri" w:eastAsia="Calibri" w:hAnsi="Calibri" w:cs="Calibri"/>
          <w:i/>
          <w:iCs/>
        </w:rPr>
        <w:t xml:space="preserve">Introduced for Congressional Debate by Culver City </w:t>
      </w:r>
      <w:proofErr w:type="gramStart"/>
      <w:r>
        <w:rPr>
          <w:rFonts w:ascii="Calibri" w:eastAsia="Calibri" w:hAnsi="Calibri" w:cs="Calibri"/>
          <w:i/>
          <w:iCs/>
        </w:rPr>
        <w:t>High  School</w:t>
      </w:r>
      <w:proofErr w:type="gramEnd"/>
      <w:r>
        <w:rPr>
          <w:rFonts w:ascii="Calibri" w:eastAsia="Calibri" w:hAnsi="Calibri" w:cs="Calibri"/>
          <w:i/>
          <w:iCs/>
        </w:rPr>
        <w:t>.</w:t>
      </w:r>
    </w:p>
    <w:p w:rsidR="000344C0" w:rsidRDefault="000344C0">
      <w:pPr>
        <w:pStyle w:val="normal0"/>
      </w:pPr>
    </w:p>
    <w:p w:rsidR="000344C0" w:rsidRDefault="000344C0">
      <w:pPr>
        <w:pStyle w:val="normal0"/>
      </w:pPr>
    </w:p>
    <w:p w:rsidR="000344C0" w:rsidRDefault="000344C0">
      <w:pPr>
        <w:pStyle w:val="normal0"/>
      </w:pPr>
    </w:p>
    <w:p w:rsidR="000344C0" w:rsidRDefault="000344C0">
      <w:pPr>
        <w:pStyle w:val="normal0"/>
        <w:jc w:val="center"/>
        <w:rPr>
          <w:b/>
          <w:bCs/>
          <w:sz w:val="36"/>
          <w:szCs w:val="36"/>
        </w:rPr>
      </w:pPr>
    </w:p>
    <w:p w:rsidR="000344C0" w:rsidRDefault="002C006C">
      <w:pPr>
        <w:pStyle w:val="normal0"/>
        <w:jc w:val="center"/>
        <w:rPr>
          <w:b/>
          <w:bCs/>
          <w:sz w:val="36"/>
          <w:szCs w:val="36"/>
        </w:rPr>
      </w:pPr>
      <w:r>
        <w:rPr>
          <w:b/>
          <w:bCs/>
          <w:sz w:val="36"/>
          <w:szCs w:val="36"/>
        </w:rPr>
        <w:t>Resolution F</w:t>
      </w:r>
    </w:p>
    <w:p w:rsidR="000344C0" w:rsidRDefault="002C006C">
      <w:pPr>
        <w:pStyle w:val="normal0"/>
        <w:jc w:val="center"/>
        <w:rPr>
          <w:b/>
          <w:bCs/>
          <w:sz w:val="36"/>
          <w:szCs w:val="36"/>
        </w:rPr>
      </w:pPr>
      <w:r>
        <w:rPr>
          <w:b/>
          <w:bCs/>
          <w:sz w:val="36"/>
          <w:szCs w:val="36"/>
        </w:rPr>
        <w:t>A Resolution to Amend the Constitution to Provide and Age Limit for All Elected and Appointed Officials</w:t>
      </w:r>
    </w:p>
    <w:p w:rsidR="000344C0" w:rsidRDefault="002C006C">
      <w:pPr>
        <w:pStyle w:val="norm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344C0" w:rsidRDefault="000344C0">
      <w:pPr>
        <w:pStyle w:val="normal0"/>
        <w:spacing w:line="384" w:lineRule="auto"/>
        <w:rPr>
          <w:rFonts w:ascii="Times New Roman" w:eastAsia="Times New Roman" w:hAnsi="Times New Roman" w:cs="Times New Roman"/>
          <w:sz w:val="24"/>
          <w:szCs w:val="24"/>
        </w:rPr>
      </w:pPr>
    </w:p>
    <w:p w:rsidR="000344C0" w:rsidRDefault="002C006C">
      <w:pPr>
        <w:pStyle w:val="normal0"/>
        <w:spacing w:line="48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RESOLVED,</w:t>
      </w:r>
      <w:r>
        <w:rPr>
          <w:rFonts w:ascii="Times New Roman" w:eastAsia="Times New Roman" w:hAnsi="Times New Roman" w:cs="Times New Roman"/>
          <w:sz w:val="24"/>
          <w:szCs w:val="24"/>
        </w:rPr>
        <w:t xml:space="preserve"> By two-thirds of the Congress here assembled, that the following article is proposed as an amendment to the Constitution of the United States, which shall be valid to all intents and purposes as part of the Constitution when ratified by the legislatures of three-fourths of the several states within seven years from the date of its submission by the Congress:</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ARTICLE 28</w:t>
      </w:r>
    </w:p>
    <w:p w:rsidR="000344C0" w:rsidRDefault="002C006C">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SECTION 1</w:t>
      </w:r>
      <w:r>
        <w:rPr>
          <w:rFonts w:ascii="Times New Roman" w:eastAsia="Times New Roman" w:hAnsi="Times New Roman" w:cs="Times New Roman"/>
          <w:sz w:val="24"/>
          <w:szCs w:val="24"/>
        </w:rPr>
        <w:t>:  All State and Federal government elected and appointed officials shall be entitled to serve in their offices until they reach the age of sixty-five (65) years old, at which time they shall no longer be eligible to serve in that office.</w:t>
      </w:r>
    </w:p>
    <w:p w:rsidR="000344C0" w:rsidRDefault="002C006C">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344C0" w:rsidRDefault="002C006C">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SECTION 2</w:t>
      </w:r>
      <w:r>
        <w:rPr>
          <w:rFonts w:ascii="Times New Roman" w:eastAsia="Times New Roman" w:hAnsi="Times New Roman" w:cs="Times New Roman"/>
          <w:sz w:val="24"/>
          <w:szCs w:val="24"/>
        </w:rPr>
        <w:t>:  The Congress shall have power to enforce this article by appropriate legislation.</w:t>
      </w:r>
    </w:p>
    <w:p w:rsidR="000344C0" w:rsidRDefault="000344C0">
      <w:pPr>
        <w:pStyle w:val="normal0"/>
        <w:rPr>
          <w:rFonts w:ascii="Times New Roman" w:eastAsia="Times New Roman" w:hAnsi="Times New Roman" w:cs="Times New Roman"/>
          <w:sz w:val="24"/>
          <w:szCs w:val="24"/>
        </w:rPr>
      </w:pPr>
    </w:p>
    <w:p w:rsidR="000344C0" w:rsidRDefault="002C006C">
      <w:pPr>
        <w:pStyle w:val="normal0"/>
        <w:spacing w:after="240"/>
        <w:ind w:left="720"/>
        <w:rPr>
          <w:rFonts w:ascii="Calibri" w:eastAsia="Calibri" w:hAnsi="Calibri" w:cs="Calibri"/>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Calibri" w:eastAsia="Calibri" w:hAnsi="Calibri" w:cs="Calibri"/>
          <w:i/>
          <w:iCs/>
        </w:rPr>
        <w:t xml:space="preserve">Introduced for Congressional Debate by West Torrance </w:t>
      </w:r>
      <w:proofErr w:type="gramStart"/>
      <w:r>
        <w:rPr>
          <w:rFonts w:ascii="Calibri" w:eastAsia="Calibri" w:hAnsi="Calibri" w:cs="Calibri"/>
          <w:i/>
          <w:iCs/>
        </w:rPr>
        <w:t>High  School</w:t>
      </w:r>
      <w:proofErr w:type="gramEnd"/>
      <w:r>
        <w:rPr>
          <w:rFonts w:ascii="Calibri" w:eastAsia="Calibri" w:hAnsi="Calibri" w:cs="Calibri"/>
          <w:i/>
          <w:iCs/>
        </w:rPr>
        <w:t>.</w:t>
      </w:r>
    </w:p>
    <w:p w:rsidR="000344C0" w:rsidRDefault="000344C0">
      <w:pPr>
        <w:pStyle w:val="normal0"/>
        <w:jc w:val="center"/>
        <w:rPr>
          <w:rFonts w:ascii="Times New Roman" w:eastAsia="Times New Roman" w:hAnsi="Times New Roman" w:cs="Times New Roman"/>
          <w:sz w:val="28"/>
          <w:szCs w:val="28"/>
        </w:rPr>
      </w:pPr>
    </w:p>
    <w:p w:rsidR="000344C0" w:rsidRDefault="002C006C">
      <w:pPr>
        <w:pStyle w:val="normal0"/>
        <w:jc w:val="center"/>
        <w:rPr>
          <w:b/>
          <w:bCs/>
          <w:sz w:val="36"/>
          <w:szCs w:val="36"/>
        </w:rPr>
      </w:pPr>
      <w:r>
        <w:rPr>
          <w:rFonts w:ascii="Times New Roman" w:eastAsia="Times New Roman" w:hAnsi="Times New Roman" w:cs="Times New Roman"/>
          <w:sz w:val="28"/>
          <w:szCs w:val="28"/>
        </w:rPr>
        <w:lastRenderedPageBreak/>
        <w:t xml:space="preserve"> </w:t>
      </w:r>
      <w:r>
        <w:rPr>
          <w:b/>
          <w:bCs/>
          <w:sz w:val="36"/>
          <w:szCs w:val="36"/>
        </w:rPr>
        <w:t>BILL G</w:t>
      </w:r>
    </w:p>
    <w:p w:rsidR="000344C0" w:rsidRDefault="002C006C">
      <w:pPr>
        <w:pStyle w:val="normal0"/>
        <w:spacing w:after="240"/>
        <w:jc w:val="center"/>
        <w:rPr>
          <w:sz w:val="28"/>
          <w:szCs w:val="28"/>
        </w:rPr>
      </w:pPr>
      <w:r>
        <w:rPr>
          <w:sz w:val="28"/>
          <w:szCs w:val="28"/>
        </w:rPr>
        <w:t>A BILL TO REQUIRE THE REDESIGN OF AIRBAGS</w:t>
      </w:r>
    </w:p>
    <w:p w:rsidR="000344C0" w:rsidRDefault="002C006C">
      <w:pPr>
        <w:pStyle w:val="normal0"/>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IT ENACTED BY THE STUDENT CONGRESS HERE ASSEMBLED THAT:</w:t>
      </w:r>
    </w:p>
    <w:p w:rsidR="000344C0" w:rsidRDefault="002C006C">
      <w:pPr>
        <w:pStyle w:val="normal0"/>
        <w:spacing w:after="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1,   Death and injury from vehicular crashes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and continues to be a serious threat to the health and safety of the American public.</w:t>
      </w:r>
    </w:p>
    <w:p w:rsidR="000344C0" w:rsidRDefault="002C006C">
      <w:pPr>
        <w:pStyle w:val="normal0"/>
        <w:spacing w:after="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w:t>
      </w:r>
      <w:proofErr w:type="spellEnd"/>
      <w:proofErr w:type="gramEnd"/>
      <w:r>
        <w:rPr>
          <w:rFonts w:ascii="Times New Roman" w:eastAsia="Times New Roman" w:hAnsi="Times New Roman" w:cs="Times New Roman"/>
          <w:sz w:val="24"/>
          <w:szCs w:val="24"/>
        </w:rPr>
        <w:t xml:space="preserve"> legislation by the US Government to address the issue by requiring the use of safety measures in cars, including airbags, has helped reduce that threat.</w:t>
      </w:r>
    </w:p>
    <w:p w:rsidR="000344C0" w:rsidRDefault="002C006C">
      <w:pPr>
        <w:pStyle w:val="normal0"/>
        <w:spacing w:after="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   However, implementation of those vehicle safety laws has resulted in airbags being designed to protect the average male body, increasing the chance of injury and death in vehicular collisions to female drivers and passengers.  As such, and to create a nationwide, consistent, and uniform law to protect women in vehicles equally to men, the Congress assembled here enacts the “Airbag Safety Equality Act of 2026”, which requires the design, production, and installation of airbags in all vehicles operated in the United States which protects men and women equally.</w:t>
      </w:r>
    </w:p>
    <w:p w:rsidR="000344C0" w:rsidRDefault="002C006C">
      <w:pPr>
        <w:pStyle w:val="normal0"/>
        <w:spacing w:after="24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   The Departments of Transportation, Commerce, and Justice will oversee implementation of this legislation.</w:t>
      </w:r>
    </w:p>
    <w:p w:rsidR="000344C0" w:rsidRDefault="002C006C">
      <w:pPr>
        <w:pStyle w:val="normal0"/>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5,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law will take effect immediately upon passage.</w:t>
      </w:r>
    </w:p>
    <w:p w:rsidR="000344C0" w:rsidRDefault="002C006C">
      <w:pPr>
        <w:pStyle w:val="normal0"/>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6,   </w:t>
      </w:r>
      <w:proofErr w:type="gramStart"/>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laws in conflict with this legislation are hereby declared null and void.</w:t>
      </w:r>
    </w:p>
    <w:p w:rsidR="000344C0" w:rsidRDefault="002C006C">
      <w:pPr>
        <w:pStyle w:val="normal0"/>
        <w:rPr>
          <w:rFonts w:ascii="Calibri" w:eastAsia="Calibri" w:hAnsi="Calibri" w:cs="Calibri"/>
        </w:rPr>
      </w:pPr>
      <w:r>
        <w:tab/>
      </w:r>
      <w:r>
        <w:rPr>
          <w:rFonts w:ascii="Calibri" w:eastAsia="Calibri" w:hAnsi="Calibri" w:cs="Calibri"/>
          <w:i/>
          <w:iCs/>
        </w:rPr>
        <w:t xml:space="preserve">Introduced for Congressional Debate by West Torrance </w:t>
      </w:r>
      <w:proofErr w:type="gramStart"/>
      <w:r>
        <w:rPr>
          <w:rFonts w:ascii="Calibri" w:eastAsia="Calibri" w:hAnsi="Calibri" w:cs="Calibri"/>
          <w:i/>
          <w:iCs/>
        </w:rPr>
        <w:t>High  School</w:t>
      </w:r>
      <w:proofErr w:type="gramEnd"/>
      <w:r>
        <w:rPr>
          <w:rFonts w:ascii="Calibri" w:eastAsia="Calibri" w:hAnsi="Calibri" w:cs="Calibri"/>
          <w:i/>
          <w:iCs/>
        </w:rPr>
        <w:t>.</w:t>
      </w:r>
    </w:p>
    <w:p w:rsidR="000344C0" w:rsidRDefault="000344C0">
      <w:pPr>
        <w:pStyle w:val="normal0"/>
      </w:pPr>
    </w:p>
    <w:p w:rsidR="000344C0" w:rsidRDefault="000344C0">
      <w:pPr>
        <w:pStyle w:val="normal0"/>
      </w:pPr>
    </w:p>
    <w:p w:rsidR="000344C0" w:rsidRDefault="000344C0">
      <w:pPr>
        <w:pStyle w:val="normal0"/>
      </w:pPr>
    </w:p>
    <w:p w:rsidR="000344C0" w:rsidRDefault="000344C0">
      <w:pPr>
        <w:pStyle w:val="normal0"/>
      </w:pPr>
    </w:p>
    <w:p w:rsidR="000344C0" w:rsidRDefault="000344C0">
      <w:pPr>
        <w:pStyle w:val="normal0"/>
      </w:pPr>
    </w:p>
    <w:p w:rsidR="000344C0" w:rsidRDefault="000344C0">
      <w:pPr>
        <w:pStyle w:val="normal0"/>
      </w:pPr>
    </w:p>
    <w:p w:rsidR="000344C0" w:rsidRDefault="000344C0">
      <w:pPr>
        <w:pStyle w:val="normal0"/>
        <w:rPr>
          <w:rFonts w:ascii="Calibri" w:eastAsia="Calibri" w:hAnsi="Calibri" w:cs="Calibri"/>
        </w:rPr>
      </w:pPr>
    </w:p>
    <w:p w:rsidR="000344C0" w:rsidRDefault="000344C0">
      <w:pPr>
        <w:pStyle w:val="normal0"/>
        <w:spacing w:line="240" w:lineRule="auto"/>
        <w:rPr>
          <w:rFonts w:ascii="Calibri" w:eastAsia="Calibri" w:hAnsi="Calibri" w:cs="Calibri"/>
        </w:rPr>
      </w:pPr>
    </w:p>
    <w:sectPr w:rsidR="000344C0" w:rsidSect="000344C0">
      <w:type w:val="continuous"/>
      <w:pgSz w:w="12240" w:h="15840"/>
      <w:pgMar w:top="126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B7B7E17-2680-4F15-8E08-76F2F3F02D4B}"/>
    <w:embedBold r:id="rId2" w:fontKey="{A49794FF-E052-4D4B-A1A7-D9DBF5A90D39}"/>
    <w:embedItalic r:id="rId3" w:fontKey="{3EF986CA-9BA0-4215-9C46-064C28DD2E56}"/>
  </w:font>
  <w:font w:name="Cambria">
    <w:panose1 w:val="02040503050406030204"/>
    <w:charset w:val="00"/>
    <w:family w:val="roman"/>
    <w:pitch w:val="variable"/>
    <w:sig w:usb0="E00002FF" w:usb1="400004FF" w:usb2="00000000" w:usb3="00000000" w:csb0="0000019F" w:csb1="00000000"/>
    <w:embedRegular r:id="rId4" w:fontKey="{27BA7D85-D16A-4871-A5B7-44E777A078D2}"/>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08253B"/>
    <w:multiLevelType w:val="multilevel"/>
    <w:tmpl w:val="E3EC5B7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nsid w:val="4A710356"/>
    <w:multiLevelType w:val="multilevel"/>
    <w:tmpl w:val="5CF229E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grammar="clean"/>
  <w:defaultTabStop w:val="720"/>
  <w:characterSpacingControl w:val="doNotCompress"/>
  <w:compat/>
  <w:rsids>
    <w:rsidRoot w:val="000344C0"/>
    <w:rsid w:val="000344C0"/>
    <w:rsid w:val="002C006C"/>
    <w:rsid w:val="00532A05"/>
    <w:rsid w:val="00E319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94D"/>
  </w:style>
  <w:style w:type="paragraph" w:styleId="Heading1">
    <w:name w:val="heading 1"/>
    <w:basedOn w:val="normal0"/>
    <w:next w:val="normal0"/>
    <w:rsid w:val="000344C0"/>
    <w:pPr>
      <w:keepNext/>
      <w:keepLines/>
      <w:spacing w:before="400" w:after="120"/>
      <w:outlineLvl w:val="0"/>
    </w:pPr>
    <w:rPr>
      <w:sz w:val="40"/>
      <w:szCs w:val="40"/>
    </w:rPr>
  </w:style>
  <w:style w:type="paragraph" w:styleId="Heading2">
    <w:name w:val="heading 2"/>
    <w:basedOn w:val="normal0"/>
    <w:next w:val="normal0"/>
    <w:rsid w:val="000344C0"/>
    <w:pPr>
      <w:keepNext/>
      <w:keepLines/>
      <w:spacing w:before="360" w:after="120"/>
      <w:outlineLvl w:val="1"/>
    </w:pPr>
    <w:rPr>
      <w:sz w:val="32"/>
      <w:szCs w:val="32"/>
    </w:rPr>
  </w:style>
  <w:style w:type="paragraph" w:styleId="Heading3">
    <w:name w:val="heading 3"/>
    <w:basedOn w:val="normal0"/>
    <w:next w:val="normal0"/>
    <w:rsid w:val="000344C0"/>
    <w:pPr>
      <w:keepNext/>
      <w:keepLines/>
      <w:spacing w:before="320" w:after="80"/>
      <w:outlineLvl w:val="2"/>
    </w:pPr>
    <w:rPr>
      <w:color w:val="434343"/>
      <w:sz w:val="28"/>
      <w:szCs w:val="28"/>
    </w:rPr>
  </w:style>
  <w:style w:type="paragraph" w:styleId="Heading4">
    <w:name w:val="heading 4"/>
    <w:basedOn w:val="normal0"/>
    <w:next w:val="normal0"/>
    <w:rsid w:val="000344C0"/>
    <w:pPr>
      <w:keepNext/>
      <w:keepLines/>
      <w:spacing w:before="280" w:after="80"/>
      <w:outlineLvl w:val="3"/>
    </w:pPr>
    <w:rPr>
      <w:color w:val="666666"/>
      <w:sz w:val="24"/>
      <w:szCs w:val="24"/>
    </w:rPr>
  </w:style>
  <w:style w:type="paragraph" w:styleId="Heading5">
    <w:name w:val="heading 5"/>
    <w:basedOn w:val="normal0"/>
    <w:next w:val="normal0"/>
    <w:rsid w:val="000344C0"/>
    <w:pPr>
      <w:keepNext/>
      <w:keepLines/>
      <w:spacing w:before="240" w:after="80"/>
      <w:outlineLvl w:val="4"/>
    </w:pPr>
    <w:rPr>
      <w:color w:val="666666"/>
    </w:rPr>
  </w:style>
  <w:style w:type="paragraph" w:styleId="Heading6">
    <w:name w:val="heading 6"/>
    <w:basedOn w:val="normal0"/>
    <w:next w:val="normal0"/>
    <w:rsid w:val="000344C0"/>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344C0"/>
    <w:tblPr>
      <w:tblCellMar>
        <w:top w:w="100" w:type="dxa"/>
        <w:left w:w="100" w:type="dxa"/>
        <w:bottom w:w="100" w:type="dxa"/>
        <w:right w:w="100" w:type="dxa"/>
      </w:tblCellMar>
    </w:tblPr>
  </w:style>
  <w:style w:type="paragraph" w:customStyle="1" w:styleId="normal0">
    <w:name w:val="normal"/>
    <w:rsid w:val="000344C0"/>
  </w:style>
  <w:style w:type="paragraph" w:styleId="Title">
    <w:name w:val="Title"/>
    <w:basedOn w:val="normal0"/>
    <w:next w:val="normal0"/>
    <w:rsid w:val="000344C0"/>
    <w:pPr>
      <w:keepNext/>
      <w:keepLines/>
      <w:spacing w:after="60"/>
    </w:pPr>
    <w:rPr>
      <w:sz w:val="52"/>
      <w:szCs w:val="52"/>
    </w:rPr>
  </w:style>
  <w:style w:type="paragraph" w:styleId="Subtitle">
    <w:name w:val="Subtitle"/>
    <w:basedOn w:val="normal0"/>
    <w:next w:val="normal0"/>
    <w:rsid w:val="000344C0"/>
    <w:pPr>
      <w:keepNext/>
      <w:keepLines/>
      <w:spacing w:after="320"/>
    </w:pPr>
    <w:rPr>
      <w:color w:val="666666"/>
      <w:sz w:val="30"/>
      <w:szCs w:val="30"/>
    </w:rPr>
  </w:style>
  <w:style w:type="table" w:customStyle="1" w:styleId="a">
    <w:basedOn w:val="TableNormal0"/>
    <w:rsid w:val="000344C0"/>
    <w:tblPr>
      <w:tblStyleRowBandSize w:val="1"/>
      <w:tblStyleColBandSize w:val="1"/>
      <w:tblCellMar>
        <w:top w:w="100" w:type="dxa"/>
        <w:left w:w="100" w:type="dxa"/>
        <w:bottom w:w="100" w:type="dxa"/>
        <w:right w:w="100" w:type="dxa"/>
      </w:tblCellMar>
    </w:tblPr>
  </w:style>
  <w:style w:type="table" w:customStyle="1" w:styleId="a0">
    <w:basedOn w:val="TableNormal0"/>
    <w:rsid w:val="000344C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2C006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1343</Words>
  <Characters>7656</Characters>
  <Application>Microsoft Office Word</Application>
  <DocSecurity>0</DocSecurity>
  <Lines>63</Lines>
  <Paragraphs>17</Paragraphs>
  <ScaleCrop>false</ScaleCrop>
  <Company/>
  <LinksUpToDate>false</LinksUpToDate>
  <CharactersWithSpaces>8982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3</cp:revision>
  <dcterms:created xsi:type="dcterms:W3CDTF">2026-02-24T22:25:00Z</dcterms:created>
  <dcterms:modified xsi:type="dcterms:W3CDTF">2026-02-27T17:28:00Z</dcterms:modified>
</cp:coreProperties>
</file>