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09AB" w14:textId="77777777" w:rsidR="00BF7D70" w:rsidRPr="0081794B" w:rsidRDefault="00BF7D70" w:rsidP="00B643DE">
      <w:pPr>
        <w:rPr>
          <w:rFonts w:ascii="Paramount" w:hAnsi="Paramount" w:cs="Arial"/>
          <w:sz w:val="18"/>
          <w:szCs w:val="22"/>
        </w:rPr>
      </w:pPr>
      <w:r w:rsidRPr="0081794B">
        <w:rPr>
          <w:rFonts w:ascii="Paramount" w:hAnsi="Paramount" w:cs="Arial"/>
          <w:sz w:val="18"/>
          <w:szCs w:val="22"/>
        </w:rPr>
        <w:t>Dear Forensic</w:t>
      </w:r>
      <w:r w:rsidR="00B76A65" w:rsidRPr="0081794B">
        <w:rPr>
          <w:rFonts w:ascii="Paramount" w:hAnsi="Paramount" w:cs="Arial"/>
          <w:sz w:val="18"/>
          <w:szCs w:val="22"/>
        </w:rPr>
        <w:t>s</w:t>
      </w:r>
      <w:r w:rsidRPr="0081794B">
        <w:rPr>
          <w:rFonts w:ascii="Paramount" w:hAnsi="Paramount" w:cs="Arial"/>
          <w:sz w:val="18"/>
          <w:szCs w:val="22"/>
        </w:rPr>
        <w:t xml:space="preserve"> Coach,</w:t>
      </w:r>
    </w:p>
    <w:p w14:paraId="6381A6AE" w14:textId="77777777" w:rsidR="00B643DE" w:rsidRPr="0081794B" w:rsidRDefault="00B643DE" w:rsidP="00B643DE">
      <w:pPr>
        <w:rPr>
          <w:rFonts w:ascii="Paramount" w:hAnsi="Paramount" w:cs="Arial"/>
          <w:sz w:val="18"/>
          <w:szCs w:val="22"/>
        </w:rPr>
      </w:pPr>
    </w:p>
    <w:p w14:paraId="7FE45EF0" w14:textId="225E4ED3" w:rsidR="00AF037A" w:rsidRPr="0081794B" w:rsidRDefault="00B643DE" w:rsidP="00FE4A09">
      <w:pPr>
        <w:rPr>
          <w:rFonts w:ascii="Paramount" w:hAnsi="Paramount" w:cs="Arial"/>
          <w:sz w:val="18"/>
          <w:szCs w:val="22"/>
        </w:rPr>
      </w:pPr>
      <w:r w:rsidRPr="0081794B">
        <w:rPr>
          <w:rFonts w:ascii="Paramount" w:hAnsi="Paramount" w:cs="Arial"/>
          <w:sz w:val="18"/>
          <w:szCs w:val="22"/>
        </w:rPr>
        <w:tab/>
      </w:r>
      <w:r w:rsidR="007B78FE" w:rsidRPr="0081794B">
        <w:rPr>
          <w:rFonts w:ascii="Paramount" w:hAnsi="Paramount" w:cs="Arial"/>
          <w:sz w:val="18"/>
          <w:szCs w:val="22"/>
        </w:rPr>
        <w:t>Maize South High School</w:t>
      </w:r>
      <w:r w:rsidRPr="0081794B">
        <w:rPr>
          <w:rFonts w:ascii="Paramount" w:hAnsi="Paramount" w:cs="Arial"/>
          <w:sz w:val="18"/>
          <w:szCs w:val="22"/>
        </w:rPr>
        <w:t xml:space="preserve"> would like to invite you to the </w:t>
      </w:r>
      <w:r w:rsidR="000B570D" w:rsidRPr="0081794B">
        <w:rPr>
          <w:rFonts w:ascii="Paramount" w:hAnsi="Paramount" w:cs="Arial"/>
          <w:sz w:val="18"/>
          <w:szCs w:val="22"/>
        </w:rPr>
        <w:t xml:space="preserve">annual </w:t>
      </w:r>
      <w:r w:rsidR="007B78FE" w:rsidRPr="0081794B">
        <w:rPr>
          <w:rFonts w:ascii="Paramount" w:hAnsi="Paramount" w:cs="Arial"/>
          <w:sz w:val="18"/>
          <w:szCs w:val="22"/>
        </w:rPr>
        <w:t>Maverick</w:t>
      </w:r>
      <w:r w:rsidRPr="0081794B">
        <w:rPr>
          <w:rFonts w:ascii="Paramount" w:hAnsi="Paramount" w:cs="Arial"/>
          <w:sz w:val="18"/>
          <w:szCs w:val="22"/>
        </w:rPr>
        <w:t xml:space="preserve"> Forensics Invitational to be held on</w:t>
      </w:r>
      <w:r w:rsidR="00AF037A" w:rsidRPr="0081794B">
        <w:rPr>
          <w:rFonts w:ascii="Paramount" w:hAnsi="Paramount" w:cs="Arial"/>
          <w:sz w:val="18"/>
          <w:szCs w:val="22"/>
        </w:rPr>
        <w:t xml:space="preserve"> </w:t>
      </w:r>
      <w:r w:rsidRPr="0081794B">
        <w:rPr>
          <w:rFonts w:ascii="Paramount" w:hAnsi="Paramount" w:cs="Arial"/>
          <w:sz w:val="18"/>
          <w:szCs w:val="22"/>
        </w:rPr>
        <w:t>Saturday</w:t>
      </w:r>
      <w:r w:rsidR="009D707D" w:rsidRPr="0081794B">
        <w:rPr>
          <w:rFonts w:ascii="Paramount" w:hAnsi="Paramount" w:cs="Arial"/>
          <w:sz w:val="18"/>
          <w:szCs w:val="22"/>
        </w:rPr>
        <w:t>,</w:t>
      </w:r>
      <w:r w:rsidRPr="0081794B">
        <w:rPr>
          <w:rFonts w:ascii="Paramount" w:hAnsi="Paramount" w:cs="Arial"/>
          <w:sz w:val="18"/>
          <w:szCs w:val="22"/>
        </w:rPr>
        <w:t xml:space="preserve"> </w:t>
      </w:r>
      <w:r w:rsidR="00AF037A" w:rsidRPr="0081794B">
        <w:rPr>
          <w:rFonts w:ascii="Paramount" w:hAnsi="Paramount" w:cs="Arial"/>
          <w:sz w:val="18"/>
          <w:szCs w:val="22"/>
        </w:rPr>
        <w:t xml:space="preserve">February </w:t>
      </w:r>
      <w:r w:rsidR="00CA7C33">
        <w:rPr>
          <w:rFonts w:ascii="Paramount" w:hAnsi="Paramount" w:cs="Arial"/>
          <w:sz w:val="18"/>
          <w:szCs w:val="22"/>
        </w:rPr>
        <w:t>1</w:t>
      </w:r>
      <w:r w:rsidR="00BE4C4D">
        <w:rPr>
          <w:rFonts w:ascii="Paramount" w:hAnsi="Paramount" w:cs="Arial"/>
          <w:sz w:val="18"/>
          <w:szCs w:val="22"/>
        </w:rPr>
        <w:t>4</w:t>
      </w:r>
      <w:r w:rsidRPr="0081794B">
        <w:rPr>
          <w:rFonts w:ascii="Paramount" w:hAnsi="Paramount" w:cs="Arial"/>
          <w:sz w:val="18"/>
          <w:szCs w:val="22"/>
        </w:rPr>
        <w:t>, 20</w:t>
      </w:r>
      <w:r w:rsidR="0028384B" w:rsidRPr="0081794B">
        <w:rPr>
          <w:rFonts w:ascii="Paramount" w:hAnsi="Paramount" w:cs="Arial"/>
          <w:sz w:val="18"/>
          <w:szCs w:val="22"/>
        </w:rPr>
        <w:t>2</w:t>
      </w:r>
      <w:r w:rsidR="00BE4C4D">
        <w:rPr>
          <w:rFonts w:ascii="Paramount" w:hAnsi="Paramount" w:cs="Arial"/>
          <w:sz w:val="18"/>
          <w:szCs w:val="22"/>
        </w:rPr>
        <w:t>6</w:t>
      </w:r>
      <w:r w:rsidRPr="0081794B">
        <w:rPr>
          <w:rFonts w:ascii="Paramount" w:hAnsi="Paramount" w:cs="Arial"/>
          <w:sz w:val="18"/>
          <w:szCs w:val="22"/>
        </w:rPr>
        <w:t xml:space="preserve">.  </w:t>
      </w:r>
      <w:r w:rsidR="00E7092D" w:rsidRPr="0081794B">
        <w:rPr>
          <w:rFonts w:ascii="Paramount" w:hAnsi="Paramount" w:cs="Arial"/>
          <w:sz w:val="18"/>
          <w:szCs w:val="22"/>
        </w:rPr>
        <w:t>This tournament is a Saturday individual events tournament only.</w:t>
      </w:r>
      <w:r w:rsidR="0081794B">
        <w:rPr>
          <w:rFonts w:ascii="Paramount" w:hAnsi="Paramount" w:cs="Arial"/>
          <w:sz w:val="18"/>
          <w:szCs w:val="22"/>
        </w:rPr>
        <w:t xml:space="preserve"> </w:t>
      </w:r>
      <w:r w:rsidR="00BE4C4D">
        <w:rPr>
          <w:rFonts w:ascii="Paramount" w:hAnsi="Paramount" w:cs="Arial"/>
          <w:sz w:val="18"/>
          <w:szCs w:val="22"/>
        </w:rPr>
        <w:t>If there is interest in competing in Friday debate events, and you’d like to host or co-host, please contact me. We’ll discuss options.</w:t>
      </w:r>
    </w:p>
    <w:p w14:paraId="771B1572" w14:textId="77777777" w:rsidR="007B78FE" w:rsidRPr="0081794B" w:rsidRDefault="0081794B" w:rsidP="007B78FE">
      <w:pPr>
        <w:rPr>
          <w:rFonts w:ascii="Paramount" w:hAnsi="Paramount" w:cs="Arial"/>
          <w:sz w:val="18"/>
          <w:szCs w:val="22"/>
        </w:rPr>
      </w:pPr>
      <w:r>
        <w:rPr>
          <w:rFonts w:ascii="Paramount" w:hAnsi="Paramount" w:cs="Arial"/>
          <w:sz w:val="18"/>
          <w:szCs w:val="22"/>
        </w:rPr>
        <w:br/>
        <w:t>W</w:t>
      </w:r>
      <w:r w:rsidR="007B78FE" w:rsidRPr="0081794B">
        <w:rPr>
          <w:rFonts w:ascii="Paramount" w:hAnsi="Paramount" w:cs="Arial"/>
          <w:sz w:val="18"/>
          <w:szCs w:val="22"/>
        </w:rPr>
        <w:t xml:space="preserve">e will offer three preliminary rounds of competition with finals in the following </w:t>
      </w:r>
      <w:r w:rsidR="000B570D" w:rsidRPr="0081794B">
        <w:rPr>
          <w:rFonts w:ascii="Paramount" w:hAnsi="Paramount" w:cs="Arial"/>
          <w:sz w:val="18"/>
          <w:szCs w:val="22"/>
        </w:rPr>
        <w:t>1</w:t>
      </w:r>
      <w:r w:rsidR="00284788" w:rsidRPr="0081794B">
        <w:rPr>
          <w:rFonts w:ascii="Paramount" w:hAnsi="Paramount" w:cs="Arial"/>
          <w:sz w:val="18"/>
          <w:szCs w:val="22"/>
        </w:rPr>
        <w:t>3</w:t>
      </w:r>
      <w:r w:rsidR="000B570D" w:rsidRPr="0081794B">
        <w:rPr>
          <w:rFonts w:ascii="Paramount" w:hAnsi="Paramount" w:cs="Arial"/>
          <w:sz w:val="18"/>
          <w:szCs w:val="22"/>
        </w:rPr>
        <w:t xml:space="preserve"> </w:t>
      </w:r>
      <w:r w:rsidR="007B78FE" w:rsidRPr="0081794B">
        <w:rPr>
          <w:rFonts w:ascii="Paramount" w:hAnsi="Paramount" w:cs="Arial"/>
          <w:sz w:val="18"/>
          <w:szCs w:val="22"/>
        </w:rPr>
        <w:t xml:space="preserve">events:  </w:t>
      </w:r>
    </w:p>
    <w:p w14:paraId="6512A4C8" w14:textId="77777777" w:rsidR="007B78FE" w:rsidRPr="0081794B" w:rsidRDefault="007B78FE" w:rsidP="007B78FE">
      <w:pPr>
        <w:rPr>
          <w:rFonts w:ascii="Paramount" w:hAnsi="Paramount" w:cs="Arial"/>
          <w:sz w:val="18"/>
          <w:szCs w:val="22"/>
        </w:rPr>
      </w:pPr>
    </w:p>
    <w:p w14:paraId="17487BED" w14:textId="77777777" w:rsidR="007B78FE" w:rsidRPr="0081794B" w:rsidRDefault="007B78FE" w:rsidP="007B78FE">
      <w:pPr>
        <w:rPr>
          <w:rFonts w:ascii="Paramount" w:hAnsi="Paramount" w:cs="Arial"/>
          <w:sz w:val="18"/>
          <w:szCs w:val="22"/>
        </w:rPr>
        <w:sectPr w:rsidR="007B78FE" w:rsidRPr="0081794B" w:rsidSect="00B643DE">
          <w:pgSz w:w="12240" w:h="15840"/>
          <w:pgMar w:top="1440" w:right="1440" w:bottom="1440" w:left="1440" w:header="720" w:footer="720" w:gutter="0"/>
          <w:cols w:space="720"/>
          <w:docGrid w:linePitch="360"/>
        </w:sectPr>
      </w:pPr>
    </w:p>
    <w:p w14:paraId="52C702D2" w14:textId="77777777" w:rsidR="007B78FE" w:rsidRPr="0081794B" w:rsidRDefault="007B78FE" w:rsidP="007B78FE">
      <w:pPr>
        <w:rPr>
          <w:rFonts w:ascii="Paramount" w:hAnsi="Paramount" w:cs="Arial"/>
          <w:sz w:val="18"/>
          <w:szCs w:val="22"/>
        </w:rPr>
      </w:pPr>
      <w:r w:rsidRPr="0081794B">
        <w:rPr>
          <w:rFonts w:ascii="Paramount" w:hAnsi="Paramount" w:cs="Arial"/>
          <w:sz w:val="18"/>
          <w:szCs w:val="22"/>
        </w:rPr>
        <w:t>Prose Interpretation</w:t>
      </w:r>
    </w:p>
    <w:p w14:paraId="37C41652" w14:textId="77777777" w:rsidR="007B78FE" w:rsidRPr="00ED1A76" w:rsidRDefault="007B78FE" w:rsidP="007B78FE">
      <w:pPr>
        <w:rPr>
          <w:rFonts w:ascii="Paramount" w:hAnsi="Paramount" w:cs="Arial"/>
          <w:sz w:val="18"/>
          <w:szCs w:val="22"/>
          <w:highlight w:val="cyan"/>
        </w:rPr>
      </w:pPr>
      <w:r w:rsidRPr="0081794B">
        <w:rPr>
          <w:rFonts w:ascii="Paramount" w:hAnsi="Paramount" w:cs="Arial"/>
          <w:sz w:val="18"/>
          <w:szCs w:val="22"/>
        </w:rPr>
        <w:t>Poetry Interpretation</w:t>
      </w:r>
      <w:r w:rsidR="00E117CA" w:rsidRPr="0081794B">
        <w:rPr>
          <w:rFonts w:ascii="Paramount" w:hAnsi="Paramount" w:cs="Arial"/>
          <w:sz w:val="18"/>
          <w:szCs w:val="22"/>
        </w:rPr>
        <w:br/>
      </w:r>
      <w:r w:rsidR="00E117CA" w:rsidRPr="00ED1A76">
        <w:rPr>
          <w:rFonts w:ascii="Paramount" w:hAnsi="Paramount" w:cs="Arial"/>
          <w:sz w:val="18"/>
          <w:szCs w:val="22"/>
          <w:highlight w:val="cyan"/>
        </w:rPr>
        <w:t xml:space="preserve">Program of Oral </w:t>
      </w:r>
      <w:proofErr w:type="spellStart"/>
      <w:r w:rsidR="00E117CA" w:rsidRPr="00ED1A76">
        <w:rPr>
          <w:rFonts w:ascii="Paramount" w:hAnsi="Paramount" w:cs="Arial"/>
          <w:sz w:val="18"/>
          <w:szCs w:val="22"/>
          <w:highlight w:val="cyan"/>
        </w:rPr>
        <w:t>Interp</w:t>
      </w:r>
      <w:proofErr w:type="spellEnd"/>
      <w:r w:rsidR="00E117CA" w:rsidRPr="00ED1A76">
        <w:rPr>
          <w:rFonts w:ascii="Paramount" w:hAnsi="Paramount" w:cs="Arial"/>
          <w:sz w:val="18"/>
          <w:szCs w:val="22"/>
          <w:highlight w:val="cyan"/>
        </w:rPr>
        <w:t xml:space="preserve"> (POI)</w:t>
      </w:r>
    </w:p>
    <w:p w14:paraId="78990E12" w14:textId="77777777" w:rsidR="007B78FE" w:rsidRPr="00ED1A76" w:rsidRDefault="00957447" w:rsidP="007B78FE">
      <w:pPr>
        <w:rPr>
          <w:rFonts w:ascii="Paramount" w:hAnsi="Paramount" w:cs="Arial"/>
          <w:sz w:val="18"/>
          <w:szCs w:val="22"/>
          <w:highlight w:val="cyan"/>
        </w:rPr>
      </w:pPr>
      <w:r w:rsidRPr="00ED1A76">
        <w:rPr>
          <w:rFonts w:ascii="Paramount" w:hAnsi="Paramount" w:cs="Arial"/>
          <w:sz w:val="18"/>
          <w:szCs w:val="22"/>
          <w:highlight w:val="cyan"/>
        </w:rPr>
        <w:t xml:space="preserve">Domestic </w:t>
      </w:r>
      <w:proofErr w:type="spellStart"/>
      <w:r w:rsidRPr="00ED1A76">
        <w:rPr>
          <w:rFonts w:ascii="Paramount" w:hAnsi="Paramount" w:cs="Arial"/>
          <w:sz w:val="18"/>
          <w:szCs w:val="22"/>
          <w:highlight w:val="cyan"/>
        </w:rPr>
        <w:t>Extemp</w:t>
      </w:r>
      <w:proofErr w:type="spellEnd"/>
      <w:r w:rsidRPr="00ED1A76">
        <w:rPr>
          <w:rFonts w:ascii="Paramount" w:hAnsi="Paramount" w:cs="Arial"/>
          <w:sz w:val="18"/>
          <w:szCs w:val="22"/>
          <w:highlight w:val="cyan"/>
        </w:rPr>
        <w:br/>
        <w:t xml:space="preserve">Foreign </w:t>
      </w:r>
      <w:proofErr w:type="spellStart"/>
      <w:r w:rsidRPr="00ED1A76">
        <w:rPr>
          <w:rFonts w:ascii="Paramount" w:hAnsi="Paramount" w:cs="Arial"/>
          <w:sz w:val="18"/>
          <w:szCs w:val="22"/>
          <w:highlight w:val="cyan"/>
        </w:rPr>
        <w:t>Extemp</w:t>
      </w:r>
      <w:proofErr w:type="spellEnd"/>
    </w:p>
    <w:p w14:paraId="22BDB0EB" w14:textId="77777777" w:rsidR="007B78FE" w:rsidRPr="00ED1A76" w:rsidRDefault="007B78FE" w:rsidP="007B78FE">
      <w:pPr>
        <w:rPr>
          <w:rFonts w:ascii="Paramount" w:hAnsi="Paramount" w:cs="Arial"/>
          <w:sz w:val="18"/>
          <w:szCs w:val="22"/>
          <w:highlight w:val="cyan"/>
        </w:rPr>
      </w:pPr>
      <w:r w:rsidRPr="00ED1A76">
        <w:rPr>
          <w:rFonts w:ascii="Paramount" w:hAnsi="Paramount" w:cs="Arial"/>
          <w:sz w:val="18"/>
          <w:szCs w:val="22"/>
          <w:highlight w:val="cyan"/>
        </w:rPr>
        <w:t>Original Oratory</w:t>
      </w:r>
    </w:p>
    <w:p w14:paraId="6238DBE5" w14:textId="77777777" w:rsidR="007B78FE" w:rsidRPr="0081794B" w:rsidRDefault="007B78FE" w:rsidP="007B78FE">
      <w:pPr>
        <w:rPr>
          <w:rFonts w:ascii="Paramount" w:hAnsi="Paramount" w:cs="Arial"/>
          <w:sz w:val="18"/>
          <w:szCs w:val="22"/>
        </w:rPr>
      </w:pPr>
      <w:r w:rsidRPr="00ED1A76">
        <w:rPr>
          <w:rFonts w:ascii="Paramount" w:hAnsi="Paramount" w:cs="Arial"/>
          <w:sz w:val="18"/>
          <w:szCs w:val="22"/>
          <w:highlight w:val="cyan"/>
        </w:rPr>
        <w:t>Informative Oratory</w:t>
      </w:r>
      <w:r w:rsidR="00E117CA" w:rsidRPr="00ED1A76">
        <w:rPr>
          <w:rFonts w:ascii="Paramount" w:hAnsi="Paramount" w:cs="Arial"/>
          <w:sz w:val="18"/>
          <w:szCs w:val="22"/>
          <w:highlight w:val="cyan"/>
        </w:rPr>
        <w:t xml:space="preserve"> (10)</w:t>
      </w:r>
    </w:p>
    <w:p w14:paraId="3A58C6B2" w14:textId="77777777" w:rsidR="007B78FE" w:rsidRPr="00ED1A76" w:rsidRDefault="007B78FE" w:rsidP="007B78FE">
      <w:pPr>
        <w:rPr>
          <w:rFonts w:ascii="Paramount" w:hAnsi="Paramount" w:cs="Arial"/>
          <w:sz w:val="18"/>
          <w:szCs w:val="22"/>
          <w:highlight w:val="cyan"/>
        </w:rPr>
      </w:pPr>
      <w:r w:rsidRPr="00ED1A76">
        <w:rPr>
          <w:rFonts w:ascii="Paramount" w:hAnsi="Paramount" w:cs="Arial"/>
          <w:sz w:val="18"/>
          <w:szCs w:val="22"/>
          <w:highlight w:val="cyan"/>
        </w:rPr>
        <w:t>Dramatic Interpretation</w:t>
      </w:r>
    </w:p>
    <w:p w14:paraId="7ACB60B8" w14:textId="77777777" w:rsidR="007B78FE" w:rsidRPr="00ED1A76" w:rsidRDefault="007B78FE" w:rsidP="007B78FE">
      <w:pPr>
        <w:rPr>
          <w:rFonts w:ascii="Paramount" w:hAnsi="Paramount" w:cs="Arial"/>
          <w:sz w:val="18"/>
          <w:szCs w:val="22"/>
          <w:highlight w:val="cyan"/>
        </w:rPr>
      </w:pPr>
      <w:r w:rsidRPr="00ED1A76">
        <w:rPr>
          <w:rFonts w:ascii="Paramount" w:hAnsi="Paramount" w:cs="Arial"/>
          <w:sz w:val="18"/>
          <w:szCs w:val="22"/>
          <w:highlight w:val="cyan"/>
        </w:rPr>
        <w:t>Humorous Interpretation</w:t>
      </w:r>
    </w:p>
    <w:p w14:paraId="674A6CAD" w14:textId="77777777" w:rsidR="00DD061B" w:rsidRPr="00ED1A76" w:rsidRDefault="007B78FE" w:rsidP="00DD061B">
      <w:pPr>
        <w:rPr>
          <w:rFonts w:ascii="Paramount" w:hAnsi="Paramount" w:cs="Arial"/>
          <w:sz w:val="18"/>
          <w:szCs w:val="22"/>
          <w:highlight w:val="cyan"/>
        </w:rPr>
      </w:pPr>
      <w:r w:rsidRPr="00ED1A76">
        <w:rPr>
          <w:rFonts w:ascii="Paramount" w:hAnsi="Paramount" w:cs="Arial"/>
          <w:sz w:val="18"/>
          <w:szCs w:val="22"/>
          <w:highlight w:val="cyan"/>
        </w:rPr>
        <w:t xml:space="preserve">Duo </w:t>
      </w:r>
      <w:proofErr w:type="spellStart"/>
      <w:r w:rsidRPr="00ED1A76">
        <w:rPr>
          <w:rFonts w:ascii="Paramount" w:hAnsi="Paramount" w:cs="Arial"/>
          <w:sz w:val="18"/>
          <w:szCs w:val="22"/>
          <w:highlight w:val="cyan"/>
        </w:rPr>
        <w:t>Interp</w:t>
      </w:r>
      <w:proofErr w:type="spellEnd"/>
      <w:r w:rsidR="00E7092D" w:rsidRPr="00ED1A76">
        <w:rPr>
          <w:rFonts w:ascii="Paramount" w:hAnsi="Paramount" w:cs="Arial"/>
          <w:sz w:val="18"/>
          <w:szCs w:val="22"/>
          <w:highlight w:val="cyan"/>
        </w:rPr>
        <w:t xml:space="preserve"> </w:t>
      </w:r>
    </w:p>
    <w:p w14:paraId="2D38102D" w14:textId="77777777" w:rsidR="007B78FE" w:rsidRPr="0081794B" w:rsidRDefault="007B78FE" w:rsidP="007B78FE">
      <w:pPr>
        <w:rPr>
          <w:rFonts w:ascii="Paramount" w:hAnsi="Paramount" w:cs="Arial"/>
          <w:sz w:val="18"/>
          <w:szCs w:val="22"/>
        </w:rPr>
      </w:pPr>
      <w:r w:rsidRPr="00ED1A76">
        <w:rPr>
          <w:rFonts w:ascii="Paramount" w:hAnsi="Paramount" w:cs="Arial"/>
          <w:sz w:val="18"/>
          <w:szCs w:val="22"/>
          <w:highlight w:val="cyan"/>
        </w:rPr>
        <w:t>Duet Acting</w:t>
      </w:r>
    </w:p>
    <w:p w14:paraId="5AD15454" w14:textId="77777777" w:rsidR="007B78FE" w:rsidRPr="0081794B" w:rsidRDefault="007B78FE" w:rsidP="007B78FE">
      <w:pPr>
        <w:rPr>
          <w:rFonts w:ascii="Paramount" w:hAnsi="Paramount" w:cs="Arial"/>
          <w:sz w:val="18"/>
          <w:szCs w:val="22"/>
        </w:rPr>
      </w:pPr>
      <w:r w:rsidRPr="0081794B">
        <w:rPr>
          <w:rFonts w:ascii="Paramount" w:hAnsi="Paramount" w:cs="Arial"/>
          <w:sz w:val="18"/>
          <w:szCs w:val="22"/>
        </w:rPr>
        <w:t>Impromptu</w:t>
      </w:r>
    </w:p>
    <w:p w14:paraId="2B9D0D62" w14:textId="77777777" w:rsidR="00284788" w:rsidRPr="0081794B" w:rsidRDefault="00771C18" w:rsidP="007B78FE">
      <w:pPr>
        <w:rPr>
          <w:rFonts w:ascii="Paramount" w:hAnsi="Paramount" w:cs="Arial"/>
          <w:sz w:val="18"/>
          <w:szCs w:val="22"/>
        </w:rPr>
        <w:sectPr w:rsidR="00284788" w:rsidRPr="0081794B" w:rsidSect="007B78FE">
          <w:type w:val="continuous"/>
          <w:pgSz w:w="12240" w:h="15840"/>
          <w:pgMar w:top="1440" w:right="1440" w:bottom="1440" w:left="1440" w:header="720" w:footer="720" w:gutter="0"/>
          <w:cols w:num="2" w:space="720"/>
          <w:docGrid w:linePitch="360"/>
        </w:sectPr>
      </w:pPr>
      <w:r w:rsidRPr="0081794B">
        <w:rPr>
          <w:rFonts w:ascii="Paramount" w:hAnsi="Paramount" w:cs="Arial"/>
          <w:sz w:val="18"/>
          <w:szCs w:val="22"/>
        </w:rPr>
        <w:t>SOS</w:t>
      </w:r>
      <w:r w:rsidR="00F82FE3" w:rsidRPr="0081794B">
        <w:rPr>
          <w:rFonts w:ascii="Paramount" w:hAnsi="Paramount" w:cs="Arial"/>
          <w:sz w:val="18"/>
          <w:szCs w:val="22"/>
        </w:rPr>
        <w:t xml:space="preserve"> (</w:t>
      </w:r>
      <w:r w:rsidR="00F76E34" w:rsidRPr="0081794B">
        <w:rPr>
          <w:rFonts w:ascii="Paramount" w:hAnsi="Paramount" w:cs="Arial"/>
          <w:sz w:val="18"/>
          <w:szCs w:val="22"/>
        </w:rPr>
        <w:t>our original event – see below</w:t>
      </w:r>
      <w:r w:rsidRPr="0081794B">
        <w:rPr>
          <w:rFonts w:ascii="Paramount" w:hAnsi="Paramount" w:cs="Arial"/>
          <w:sz w:val="18"/>
          <w:szCs w:val="22"/>
        </w:rPr>
        <w:t>)</w:t>
      </w:r>
    </w:p>
    <w:p w14:paraId="43172D89" w14:textId="77777777" w:rsidR="007B78FE" w:rsidRPr="0081794B" w:rsidRDefault="007B78FE" w:rsidP="007B78FE">
      <w:pPr>
        <w:rPr>
          <w:rFonts w:ascii="Paramount" w:hAnsi="Paramount" w:cs="Arial"/>
          <w:sz w:val="18"/>
          <w:szCs w:val="22"/>
        </w:rPr>
      </w:pPr>
    </w:p>
    <w:p w14:paraId="6B3ABECD" w14:textId="77777777" w:rsidR="007B78FE" w:rsidRPr="0081794B" w:rsidRDefault="00054B46" w:rsidP="007B78FE">
      <w:pPr>
        <w:rPr>
          <w:rFonts w:ascii="Paramount" w:hAnsi="Paramount" w:cs="Arial"/>
          <w:sz w:val="18"/>
          <w:szCs w:val="22"/>
        </w:rPr>
      </w:pPr>
      <w:r w:rsidRPr="0081794B">
        <w:rPr>
          <w:rFonts w:ascii="Paramount" w:hAnsi="Paramount" w:cs="Arial"/>
          <w:sz w:val="18"/>
          <w:szCs w:val="22"/>
        </w:rPr>
        <w:t>Informative will be Info-10 (Info-7 performers may compete as well but are encouraged to inform the judge of the variations within their event).</w:t>
      </w:r>
      <w:r w:rsidR="00E117CA" w:rsidRPr="0081794B">
        <w:rPr>
          <w:rFonts w:ascii="Paramount" w:hAnsi="Paramount" w:cs="Arial"/>
          <w:sz w:val="18"/>
          <w:szCs w:val="22"/>
        </w:rPr>
        <w:t xml:space="preserve"> </w:t>
      </w:r>
      <w:r w:rsidR="005B6600" w:rsidRPr="0081794B">
        <w:rPr>
          <w:rFonts w:ascii="Paramount" w:hAnsi="Paramount" w:cs="Arial"/>
          <w:sz w:val="18"/>
          <w:szCs w:val="22"/>
        </w:rPr>
        <w:t xml:space="preserve">Students may enter up to </w:t>
      </w:r>
      <w:r w:rsidR="005B6600" w:rsidRPr="0081794B">
        <w:rPr>
          <w:rFonts w:ascii="Paramount" w:hAnsi="Paramount" w:cs="Arial"/>
          <w:sz w:val="18"/>
          <w:szCs w:val="22"/>
          <w:highlight w:val="yellow"/>
        </w:rPr>
        <w:t xml:space="preserve">three events </w:t>
      </w:r>
      <w:r w:rsidR="005B6600" w:rsidRPr="0081794B">
        <w:rPr>
          <w:rFonts w:ascii="Paramount" w:hAnsi="Paramount" w:cs="Arial"/>
          <w:b/>
          <w:sz w:val="18"/>
          <w:szCs w:val="22"/>
          <w:highlight w:val="yellow"/>
        </w:rPr>
        <w:t>of any type</w:t>
      </w:r>
      <w:r w:rsidR="005B6600" w:rsidRPr="0081794B">
        <w:rPr>
          <w:rFonts w:ascii="Paramount" w:hAnsi="Paramount" w:cs="Arial"/>
          <w:sz w:val="18"/>
          <w:szCs w:val="22"/>
        </w:rPr>
        <w:t xml:space="preserve"> in this tournament, provided they limit themselves to </w:t>
      </w:r>
      <w:r w:rsidR="005B6600" w:rsidRPr="0081794B">
        <w:rPr>
          <w:rFonts w:ascii="Paramount" w:hAnsi="Paramount" w:cs="Arial"/>
          <w:b/>
          <w:sz w:val="18"/>
          <w:szCs w:val="22"/>
          <w:highlight w:val="yellow"/>
        </w:rPr>
        <w:t>only one draw event</w:t>
      </w:r>
      <w:r w:rsidR="000B570D" w:rsidRPr="0081794B">
        <w:rPr>
          <w:rFonts w:ascii="Paramount" w:hAnsi="Paramount" w:cs="Arial"/>
          <w:b/>
          <w:sz w:val="18"/>
          <w:szCs w:val="22"/>
        </w:rPr>
        <w:t xml:space="preserve"> </w:t>
      </w:r>
      <w:r w:rsidR="000B570D" w:rsidRPr="0081794B">
        <w:rPr>
          <w:rFonts w:ascii="Paramount" w:hAnsi="Paramount" w:cs="Arial"/>
          <w:sz w:val="18"/>
          <w:szCs w:val="22"/>
        </w:rPr>
        <w:t>(</w:t>
      </w:r>
      <w:r w:rsidR="005B6600" w:rsidRPr="0081794B">
        <w:rPr>
          <w:rFonts w:ascii="Paramount" w:hAnsi="Paramount" w:cs="Arial"/>
          <w:sz w:val="18"/>
          <w:szCs w:val="22"/>
        </w:rPr>
        <w:t>USX</w:t>
      </w:r>
      <w:r w:rsidR="00FE3AFC">
        <w:rPr>
          <w:rFonts w:ascii="Paramount" w:hAnsi="Paramount" w:cs="Arial"/>
          <w:sz w:val="18"/>
          <w:szCs w:val="22"/>
        </w:rPr>
        <w:t xml:space="preserve"> or</w:t>
      </w:r>
      <w:r w:rsidR="005B6600" w:rsidRPr="0081794B">
        <w:rPr>
          <w:rFonts w:ascii="Paramount" w:hAnsi="Paramount" w:cs="Arial"/>
          <w:sz w:val="18"/>
          <w:szCs w:val="22"/>
        </w:rPr>
        <w:t xml:space="preserve"> IX)</w:t>
      </w:r>
      <w:r w:rsidR="007B78FE" w:rsidRPr="0081794B">
        <w:rPr>
          <w:rFonts w:ascii="Paramount" w:hAnsi="Paramount" w:cs="Arial"/>
          <w:b/>
          <w:i/>
          <w:sz w:val="18"/>
          <w:szCs w:val="22"/>
        </w:rPr>
        <w:t>.</w:t>
      </w:r>
      <w:r w:rsidR="00712452" w:rsidRPr="0081794B">
        <w:rPr>
          <w:rFonts w:ascii="Paramount" w:hAnsi="Paramount" w:cs="Arial"/>
          <w:b/>
          <w:i/>
          <w:sz w:val="18"/>
          <w:szCs w:val="22"/>
        </w:rPr>
        <w:t xml:space="preserve"> </w:t>
      </w:r>
    </w:p>
    <w:p w14:paraId="47B6BD1A" w14:textId="77777777" w:rsidR="007B78FE" w:rsidRPr="0081794B" w:rsidRDefault="007B78FE" w:rsidP="007B78FE">
      <w:pPr>
        <w:rPr>
          <w:rFonts w:ascii="Paramount" w:hAnsi="Paramount" w:cs="Arial"/>
          <w:sz w:val="18"/>
          <w:szCs w:val="22"/>
        </w:rPr>
      </w:pPr>
    </w:p>
    <w:p w14:paraId="48816763" w14:textId="7AAD9064" w:rsidR="007B78FE" w:rsidRDefault="00BC576D" w:rsidP="007B78FE">
      <w:pPr>
        <w:rPr>
          <w:rFonts w:ascii="Paramount" w:hAnsi="Paramount" w:cs="Arial"/>
          <w:sz w:val="18"/>
          <w:szCs w:val="22"/>
        </w:rPr>
      </w:pPr>
      <w:r w:rsidRPr="0081794B">
        <w:rPr>
          <w:rFonts w:ascii="Paramount" w:hAnsi="Paramount" w:cs="Arial"/>
          <w:b/>
          <w:sz w:val="18"/>
          <w:szCs w:val="22"/>
        </w:rPr>
        <w:t>SOS</w:t>
      </w:r>
      <w:r w:rsidR="00160292" w:rsidRPr="0081794B">
        <w:rPr>
          <w:rFonts w:ascii="Paramount" w:hAnsi="Paramount" w:cs="Arial"/>
          <w:b/>
          <w:sz w:val="18"/>
          <w:szCs w:val="22"/>
        </w:rPr>
        <w:t>!</w:t>
      </w:r>
      <w:r w:rsidRPr="0081794B">
        <w:rPr>
          <w:rFonts w:ascii="Paramount" w:hAnsi="Paramount" w:cs="Arial"/>
          <w:sz w:val="18"/>
          <w:szCs w:val="22"/>
        </w:rPr>
        <w:t xml:space="preserve"> “S</w:t>
      </w:r>
      <w:r w:rsidR="000A074B" w:rsidRPr="0081794B">
        <w:rPr>
          <w:rFonts w:ascii="Paramount" w:hAnsi="Paramount" w:cs="Arial"/>
          <w:sz w:val="18"/>
          <w:szCs w:val="22"/>
        </w:rPr>
        <w:t>cream</w:t>
      </w:r>
      <w:r w:rsidR="000D6976" w:rsidRPr="0081794B">
        <w:rPr>
          <w:rFonts w:ascii="Paramount" w:hAnsi="Paramount" w:cs="Arial"/>
          <w:sz w:val="18"/>
          <w:szCs w:val="22"/>
        </w:rPr>
        <w:t xml:space="preserve"> </w:t>
      </w:r>
      <w:r w:rsidRPr="0081794B">
        <w:rPr>
          <w:rFonts w:ascii="Paramount" w:hAnsi="Paramount" w:cs="Arial"/>
          <w:sz w:val="18"/>
          <w:szCs w:val="22"/>
        </w:rPr>
        <w:t>O</w:t>
      </w:r>
      <w:r w:rsidR="000D6976" w:rsidRPr="0081794B">
        <w:rPr>
          <w:rFonts w:ascii="Paramount" w:hAnsi="Paramount" w:cs="Arial"/>
          <w:sz w:val="18"/>
          <w:szCs w:val="22"/>
        </w:rPr>
        <w:t xml:space="preserve">r </w:t>
      </w:r>
      <w:r w:rsidRPr="0081794B">
        <w:rPr>
          <w:rFonts w:ascii="Paramount" w:hAnsi="Paramount" w:cs="Arial"/>
          <w:sz w:val="18"/>
          <w:szCs w:val="22"/>
        </w:rPr>
        <w:t>S</w:t>
      </w:r>
      <w:r w:rsidR="000A074B" w:rsidRPr="0081794B">
        <w:rPr>
          <w:rFonts w:ascii="Paramount" w:hAnsi="Paramount" w:cs="Arial"/>
          <w:sz w:val="18"/>
          <w:szCs w:val="22"/>
        </w:rPr>
        <w:t>hout</w:t>
      </w:r>
      <w:r w:rsidRPr="0081794B">
        <w:rPr>
          <w:rFonts w:ascii="Paramount" w:hAnsi="Paramount" w:cs="Arial"/>
          <w:sz w:val="18"/>
          <w:szCs w:val="22"/>
        </w:rPr>
        <w:t>”</w:t>
      </w:r>
      <w:r w:rsidR="00081586" w:rsidRPr="0081794B">
        <w:rPr>
          <w:rFonts w:ascii="Paramount" w:hAnsi="Paramount" w:cs="Arial"/>
          <w:sz w:val="18"/>
          <w:szCs w:val="22"/>
        </w:rPr>
        <w:t xml:space="preserve"> </w:t>
      </w:r>
      <w:r w:rsidR="00F76E34" w:rsidRPr="0081794B">
        <w:rPr>
          <w:rFonts w:ascii="Paramount" w:hAnsi="Paramount" w:cs="Arial"/>
          <w:sz w:val="18"/>
          <w:szCs w:val="22"/>
        </w:rPr>
        <w:t xml:space="preserve">is an original </w:t>
      </w:r>
      <w:r w:rsidR="00BE2297" w:rsidRPr="0081794B">
        <w:rPr>
          <w:rFonts w:ascii="Paramount" w:hAnsi="Paramount" w:cs="Arial"/>
          <w:sz w:val="18"/>
          <w:szCs w:val="22"/>
        </w:rPr>
        <w:t>event th</w:t>
      </w:r>
      <w:r w:rsidRPr="0081794B">
        <w:rPr>
          <w:rFonts w:ascii="Paramount" w:hAnsi="Paramount" w:cs="Arial"/>
          <w:sz w:val="18"/>
          <w:szCs w:val="22"/>
        </w:rPr>
        <w:t xml:space="preserve">at </w:t>
      </w:r>
      <w:r w:rsidR="00E117CA" w:rsidRPr="0081794B">
        <w:rPr>
          <w:rFonts w:ascii="Paramount" w:hAnsi="Paramount" w:cs="Arial"/>
          <w:sz w:val="18"/>
          <w:szCs w:val="22"/>
        </w:rPr>
        <w:t>I include</w:t>
      </w:r>
      <w:r w:rsidR="00BD5D91" w:rsidRPr="0081794B">
        <w:rPr>
          <w:rFonts w:ascii="Paramount" w:hAnsi="Paramount" w:cs="Arial"/>
          <w:sz w:val="18"/>
          <w:szCs w:val="22"/>
        </w:rPr>
        <w:t xml:space="preserve"> at</w:t>
      </w:r>
      <w:r w:rsidRPr="0081794B">
        <w:rPr>
          <w:rFonts w:ascii="Paramount" w:hAnsi="Paramount" w:cs="Arial"/>
          <w:sz w:val="18"/>
          <w:szCs w:val="22"/>
        </w:rPr>
        <w:t xml:space="preserve"> my tournament </w:t>
      </w:r>
      <w:r w:rsidR="00E117CA" w:rsidRPr="0081794B">
        <w:rPr>
          <w:rFonts w:ascii="Paramount" w:hAnsi="Paramount" w:cs="Arial"/>
          <w:sz w:val="18"/>
          <w:szCs w:val="22"/>
        </w:rPr>
        <w:t>every year</w:t>
      </w:r>
      <w:r w:rsidR="00BE2297" w:rsidRPr="0081794B">
        <w:rPr>
          <w:rFonts w:ascii="Paramount" w:hAnsi="Paramount" w:cs="Arial"/>
          <w:sz w:val="18"/>
          <w:szCs w:val="22"/>
        </w:rPr>
        <w:t xml:space="preserve"> </w:t>
      </w:r>
      <w:r w:rsidR="00081586" w:rsidRPr="0081794B">
        <w:rPr>
          <w:rFonts w:ascii="Paramount" w:hAnsi="Paramount" w:cs="Arial"/>
          <w:sz w:val="18"/>
          <w:szCs w:val="22"/>
        </w:rPr>
        <w:t xml:space="preserve">as a just-for-fun, non-state-qualifying </w:t>
      </w:r>
      <w:r w:rsidR="00BE2297" w:rsidRPr="0081794B">
        <w:rPr>
          <w:rFonts w:ascii="Paramount" w:hAnsi="Paramount" w:cs="Arial"/>
          <w:sz w:val="18"/>
          <w:szCs w:val="22"/>
        </w:rPr>
        <w:t>event</w:t>
      </w:r>
      <w:r w:rsidR="00081586" w:rsidRPr="0081794B">
        <w:rPr>
          <w:rFonts w:ascii="Paramount" w:hAnsi="Paramount" w:cs="Arial"/>
          <w:sz w:val="18"/>
          <w:szCs w:val="22"/>
        </w:rPr>
        <w:t>. If you’d like to peruse a ballot for the event, just email me, and I’ll get a copy to you. In general, however,</w:t>
      </w:r>
      <w:r w:rsidRPr="0081794B">
        <w:rPr>
          <w:rFonts w:ascii="Paramount" w:hAnsi="Paramount" w:cs="Arial"/>
          <w:sz w:val="18"/>
          <w:szCs w:val="22"/>
        </w:rPr>
        <w:t xml:space="preserve"> the requirements for the event </w:t>
      </w:r>
      <w:r w:rsidR="00663AF0">
        <w:rPr>
          <w:rFonts w:ascii="Paramount" w:hAnsi="Paramount" w:cs="Arial"/>
          <w:sz w:val="18"/>
          <w:szCs w:val="22"/>
        </w:rPr>
        <w:t xml:space="preserve">this year </w:t>
      </w:r>
      <w:r w:rsidRPr="0081794B">
        <w:rPr>
          <w:rFonts w:ascii="Paramount" w:hAnsi="Paramount" w:cs="Arial"/>
          <w:sz w:val="18"/>
          <w:szCs w:val="22"/>
        </w:rPr>
        <w:t xml:space="preserve">are as follows:  </w:t>
      </w:r>
      <w:r w:rsidR="00ED1A76" w:rsidRPr="00ED1A76">
        <w:rPr>
          <w:rFonts w:ascii="Paramount" w:hAnsi="Paramount" w:cs="Arial"/>
          <w:sz w:val="18"/>
          <w:szCs w:val="22"/>
        </w:rPr>
        <w:t>Two students must imagine they are stranded on a deserted island.  Using only their bodies and their voices, the two students will be given two minutes to “</w:t>
      </w:r>
      <w:r w:rsidR="00BE4C4D">
        <w:rPr>
          <w:rFonts w:ascii="Paramount" w:hAnsi="Paramount" w:cs="Arial"/>
          <w:sz w:val="18"/>
          <w:szCs w:val="22"/>
        </w:rPr>
        <w:t>warn passersby of a zombie virus quarantine</w:t>
      </w:r>
      <w:r w:rsidR="00ED1A76" w:rsidRPr="00ED1A76">
        <w:rPr>
          <w:rFonts w:ascii="Paramount" w:hAnsi="Paramount" w:cs="Arial"/>
          <w:sz w:val="18"/>
          <w:szCs w:val="22"/>
        </w:rPr>
        <w:t>.”</w:t>
      </w:r>
      <w:r w:rsidR="007D19C4" w:rsidRPr="0081794B">
        <w:rPr>
          <w:rFonts w:ascii="Paramount" w:hAnsi="Paramount" w:cs="Arial"/>
          <w:sz w:val="18"/>
          <w:szCs w:val="22"/>
        </w:rPr>
        <w:t xml:space="preserve"> </w:t>
      </w:r>
      <w:r w:rsidRPr="0081794B">
        <w:rPr>
          <w:rFonts w:ascii="Paramount" w:hAnsi="Paramount" w:cs="Arial"/>
          <w:sz w:val="18"/>
          <w:szCs w:val="22"/>
        </w:rPr>
        <w:t xml:space="preserve">Judging criteria will </w:t>
      </w:r>
      <w:r w:rsidR="00081586" w:rsidRPr="0081794B">
        <w:rPr>
          <w:rFonts w:ascii="Paramount" w:hAnsi="Paramount" w:cs="Arial"/>
          <w:sz w:val="18"/>
          <w:szCs w:val="22"/>
        </w:rPr>
        <w:t xml:space="preserve">include: </w:t>
      </w:r>
      <w:r w:rsidR="00E117CA" w:rsidRPr="0081794B">
        <w:rPr>
          <w:rFonts w:ascii="Paramount" w:hAnsi="Paramount" w:cs="Arial"/>
          <w:b/>
          <w:i/>
          <w:sz w:val="18"/>
          <w:szCs w:val="22"/>
        </w:rPr>
        <w:t>2-minute</w:t>
      </w:r>
      <w:r w:rsidRPr="0081794B">
        <w:rPr>
          <w:rFonts w:ascii="Paramount" w:hAnsi="Paramount" w:cs="Arial"/>
          <w:b/>
          <w:i/>
          <w:sz w:val="18"/>
          <w:szCs w:val="22"/>
        </w:rPr>
        <w:t xml:space="preserve"> length, volume, </w:t>
      </w:r>
      <w:r w:rsidR="00E117CA" w:rsidRPr="0081794B">
        <w:rPr>
          <w:rFonts w:ascii="Paramount" w:hAnsi="Paramount" w:cs="Arial"/>
          <w:b/>
          <w:i/>
          <w:sz w:val="18"/>
          <w:szCs w:val="22"/>
        </w:rPr>
        <w:t>visi</w:t>
      </w:r>
      <w:r w:rsidRPr="0081794B">
        <w:rPr>
          <w:rFonts w:ascii="Paramount" w:hAnsi="Paramount" w:cs="Arial"/>
          <w:b/>
          <w:i/>
          <w:sz w:val="18"/>
          <w:szCs w:val="22"/>
        </w:rPr>
        <w:t>bility, and creativity</w:t>
      </w:r>
      <w:r w:rsidR="00081586" w:rsidRPr="0081794B">
        <w:rPr>
          <w:rFonts w:ascii="Paramount" w:hAnsi="Paramount" w:cs="Arial"/>
          <w:sz w:val="18"/>
          <w:szCs w:val="22"/>
        </w:rPr>
        <w:t xml:space="preserve">. </w:t>
      </w:r>
      <w:r w:rsidR="00FB6CAB" w:rsidRPr="0081794B">
        <w:rPr>
          <w:rFonts w:ascii="Paramount" w:hAnsi="Paramount" w:cs="Arial"/>
          <w:sz w:val="18"/>
          <w:szCs w:val="22"/>
        </w:rPr>
        <w:t>Given the short amount of time that SOS takes, you may have as many entries as you wish in this event</w:t>
      </w:r>
      <w:r w:rsidR="009A4F08" w:rsidRPr="0081794B">
        <w:rPr>
          <w:rFonts w:ascii="Paramount" w:hAnsi="Paramount" w:cs="Arial"/>
          <w:sz w:val="18"/>
          <w:szCs w:val="22"/>
        </w:rPr>
        <w:t>, and they won’t count towards a student’s 3-event limit.</w:t>
      </w:r>
      <w:r w:rsidR="00160292" w:rsidRPr="0081794B">
        <w:rPr>
          <w:rFonts w:ascii="Paramount" w:hAnsi="Paramount" w:cs="Arial"/>
          <w:sz w:val="18"/>
          <w:szCs w:val="22"/>
        </w:rPr>
        <w:br/>
      </w:r>
      <w:r w:rsidR="00160292" w:rsidRPr="0081794B">
        <w:rPr>
          <w:rFonts w:ascii="Paramount" w:hAnsi="Paramount" w:cs="Arial"/>
          <w:sz w:val="18"/>
          <w:szCs w:val="22"/>
        </w:rPr>
        <w:br/>
      </w:r>
      <w:r w:rsidR="007748C5" w:rsidRPr="0081794B">
        <w:rPr>
          <w:rFonts w:ascii="Paramount" w:hAnsi="Paramount" w:cs="Arial"/>
          <w:sz w:val="18"/>
          <w:szCs w:val="22"/>
        </w:rPr>
        <w:t>Sweeps wil</w:t>
      </w:r>
      <w:r w:rsidR="00BE2297" w:rsidRPr="0081794B">
        <w:rPr>
          <w:rFonts w:ascii="Paramount" w:hAnsi="Paramount" w:cs="Arial"/>
          <w:sz w:val="18"/>
          <w:szCs w:val="22"/>
        </w:rPr>
        <w:t>l be based on your top 1</w:t>
      </w:r>
      <w:r w:rsidR="00FB6CAB" w:rsidRPr="0081794B">
        <w:rPr>
          <w:rFonts w:ascii="Paramount" w:hAnsi="Paramount" w:cs="Arial"/>
          <w:sz w:val="18"/>
          <w:szCs w:val="22"/>
        </w:rPr>
        <w:t>2</w:t>
      </w:r>
      <w:r w:rsidR="00BE2297" w:rsidRPr="0081794B">
        <w:rPr>
          <w:rFonts w:ascii="Paramount" w:hAnsi="Paramount" w:cs="Arial"/>
          <w:sz w:val="18"/>
          <w:szCs w:val="22"/>
        </w:rPr>
        <w:t xml:space="preserve"> prelim scores</w:t>
      </w:r>
      <w:r w:rsidR="007748C5" w:rsidRPr="0081794B">
        <w:rPr>
          <w:rFonts w:ascii="Paramount" w:hAnsi="Paramount" w:cs="Arial"/>
          <w:sz w:val="18"/>
          <w:szCs w:val="22"/>
        </w:rPr>
        <w:t xml:space="preserve">, and the top three schools will receive trophies. We will medal the top six competitors in each event. </w:t>
      </w:r>
      <w:r w:rsidR="007B78FE" w:rsidRPr="0081794B">
        <w:rPr>
          <w:rFonts w:ascii="Paramount" w:hAnsi="Paramount" w:cs="Arial"/>
          <w:sz w:val="18"/>
          <w:szCs w:val="22"/>
        </w:rPr>
        <w:t xml:space="preserve">Final placings will be determined first on the cumulative total of the finalists, then on judge’s preference in finals, </w:t>
      </w:r>
      <w:r w:rsidR="00ED1A76">
        <w:rPr>
          <w:rFonts w:ascii="Paramount" w:hAnsi="Paramount" w:cs="Arial"/>
          <w:sz w:val="18"/>
          <w:szCs w:val="22"/>
        </w:rPr>
        <w:t xml:space="preserve">then on reciprocals, </w:t>
      </w:r>
      <w:r w:rsidR="007B78FE" w:rsidRPr="0081794B">
        <w:rPr>
          <w:rFonts w:ascii="Paramount" w:hAnsi="Paramount" w:cs="Arial"/>
          <w:sz w:val="18"/>
          <w:szCs w:val="22"/>
        </w:rPr>
        <w:t>then on quality points.</w:t>
      </w:r>
      <w:r w:rsidR="00ED1A76">
        <w:rPr>
          <w:rFonts w:ascii="Paramount" w:hAnsi="Paramount" w:cs="Arial"/>
          <w:sz w:val="18"/>
          <w:szCs w:val="22"/>
        </w:rPr>
        <w:t xml:space="preserve"> </w:t>
      </w:r>
    </w:p>
    <w:p w14:paraId="27680BBF" w14:textId="77777777" w:rsidR="00ED1A76" w:rsidRDefault="00ED1A76" w:rsidP="007B78FE">
      <w:pPr>
        <w:rPr>
          <w:rFonts w:ascii="Paramount" w:hAnsi="Paramount" w:cs="Arial"/>
          <w:sz w:val="18"/>
          <w:szCs w:val="22"/>
        </w:rPr>
      </w:pPr>
    </w:p>
    <w:p w14:paraId="5D975C80" w14:textId="2537A4A2" w:rsidR="00ED1A76" w:rsidRPr="0081794B" w:rsidRDefault="00ED1A76" w:rsidP="001400FF">
      <w:pPr>
        <w:rPr>
          <w:rFonts w:ascii="Paramount" w:hAnsi="Paramount" w:cs="Arial"/>
          <w:sz w:val="18"/>
          <w:szCs w:val="22"/>
        </w:rPr>
      </w:pPr>
      <w:r w:rsidRPr="00ED1A76">
        <w:rPr>
          <w:rFonts w:ascii="Paramount" w:hAnsi="Paramount" w:cs="Arial"/>
          <w:sz w:val="18"/>
          <w:szCs w:val="22"/>
          <w:highlight w:val="cyan"/>
        </w:rPr>
        <w:t>NIETOC BID!</w:t>
      </w:r>
      <w:r>
        <w:rPr>
          <w:rFonts w:ascii="Paramount" w:hAnsi="Paramount" w:cs="Arial"/>
          <w:sz w:val="18"/>
          <w:szCs w:val="22"/>
        </w:rPr>
        <w:t xml:space="preserve"> – This year we will be a NIETOC bid tournament. What that means is that the nine events listed above that are </w:t>
      </w:r>
      <w:r w:rsidRPr="001400FF">
        <w:rPr>
          <w:rFonts w:ascii="Paramount" w:hAnsi="Paramount" w:cs="Arial"/>
          <w:sz w:val="18"/>
          <w:szCs w:val="22"/>
          <w:highlight w:val="cyan"/>
        </w:rPr>
        <w:t>highlighted in blue</w:t>
      </w:r>
      <w:r>
        <w:rPr>
          <w:rFonts w:ascii="Paramount" w:hAnsi="Paramount" w:cs="Arial"/>
          <w:sz w:val="18"/>
          <w:szCs w:val="22"/>
        </w:rPr>
        <w:t xml:space="preserve"> will count towards a bid for the National Individual Event Tournament of Champions being held in </w:t>
      </w:r>
      <w:r w:rsidR="00A9110B">
        <w:rPr>
          <w:rFonts w:ascii="Paramount" w:hAnsi="Paramount" w:cs="Arial"/>
          <w:sz w:val="18"/>
          <w:szCs w:val="22"/>
        </w:rPr>
        <w:t>Shakopee</w:t>
      </w:r>
      <w:r>
        <w:rPr>
          <w:rFonts w:ascii="Paramount" w:hAnsi="Paramount" w:cs="Arial"/>
          <w:sz w:val="18"/>
          <w:szCs w:val="22"/>
        </w:rPr>
        <w:t>, M</w:t>
      </w:r>
      <w:r w:rsidR="00A9110B">
        <w:rPr>
          <w:rFonts w:ascii="Paramount" w:hAnsi="Paramount" w:cs="Arial"/>
          <w:sz w:val="18"/>
          <w:szCs w:val="22"/>
        </w:rPr>
        <w:t>N</w:t>
      </w:r>
      <w:r>
        <w:rPr>
          <w:rFonts w:ascii="Paramount" w:hAnsi="Paramount" w:cs="Arial"/>
          <w:sz w:val="18"/>
          <w:szCs w:val="22"/>
        </w:rPr>
        <w:t xml:space="preserve"> this coming May. </w:t>
      </w:r>
      <w:r w:rsidR="001400FF" w:rsidRPr="001400FF">
        <w:rPr>
          <w:rFonts w:ascii="Paramount" w:hAnsi="Paramount" w:cs="Arial"/>
          <w:sz w:val="18"/>
          <w:szCs w:val="22"/>
        </w:rPr>
        <w:t>Bids are gained at the following levels:</w:t>
      </w:r>
      <w:r w:rsidR="001400FF">
        <w:rPr>
          <w:rFonts w:ascii="Paramount" w:hAnsi="Paramount" w:cs="Arial"/>
          <w:sz w:val="18"/>
          <w:szCs w:val="22"/>
        </w:rPr>
        <w:t xml:space="preserve"> 1</w:t>
      </w:r>
      <w:r w:rsidR="001400FF" w:rsidRPr="001400FF">
        <w:rPr>
          <w:rFonts w:ascii="Paramount" w:hAnsi="Paramount" w:cs="Arial"/>
          <w:sz w:val="18"/>
          <w:szCs w:val="22"/>
          <w:vertAlign w:val="superscript"/>
        </w:rPr>
        <w:t>st</w:t>
      </w:r>
      <w:r w:rsidR="001400FF">
        <w:rPr>
          <w:rFonts w:ascii="Paramount" w:hAnsi="Paramount" w:cs="Arial"/>
          <w:sz w:val="18"/>
          <w:szCs w:val="22"/>
        </w:rPr>
        <w:t xml:space="preserve"> Place Bid (</w:t>
      </w:r>
      <w:r w:rsidR="001400FF" w:rsidRPr="001400FF">
        <w:rPr>
          <w:rFonts w:ascii="Paramount" w:hAnsi="Paramount" w:cs="Arial"/>
          <w:sz w:val="18"/>
          <w:szCs w:val="22"/>
        </w:rPr>
        <w:t>0-19 contestants</w:t>
      </w:r>
      <w:r w:rsidR="001400FF">
        <w:rPr>
          <w:rFonts w:ascii="Paramount" w:hAnsi="Paramount" w:cs="Arial"/>
          <w:sz w:val="18"/>
          <w:szCs w:val="22"/>
        </w:rPr>
        <w:t>), 1</w:t>
      </w:r>
      <w:r w:rsidR="001400FF" w:rsidRPr="001400FF">
        <w:rPr>
          <w:rFonts w:ascii="Paramount" w:hAnsi="Paramount" w:cs="Arial"/>
          <w:sz w:val="18"/>
          <w:szCs w:val="22"/>
          <w:vertAlign w:val="superscript"/>
        </w:rPr>
        <w:t>st</w:t>
      </w:r>
      <w:r w:rsidR="001400FF">
        <w:rPr>
          <w:rFonts w:ascii="Paramount" w:hAnsi="Paramount" w:cs="Arial"/>
          <w:sz w:val="18"/>
          <w:szCs w:val="22"/>
        </w:rPr>
        <w:t>-3</w:t>
      </w:r>
      <w:r w:rsidR="001400FF" w:rsidRPr="001400FF">
        <w:rPr>
          <w:rFonts w:ascii="Paramount" w:hAnsi="Paramount" w:cs="Arial"/>
          <w:sz w:val="18"/>
          <w:szCs w:val="22"/>
          <w:vertAlign w:val="superscript"/>
        </w:rPr>
        <w:t>rd</w:t>
      </w:r>
      <w:r w:rsidR="001400FF">
        <w:rPr>
          <w:rFonts w:ascii="Paramount" w:hAnsi="Paramount" w:cs="Arial"/>
          <w:sz w:val="18"/>
          <w:szCs w:val="22"/>
        </w:rPr>
        <w:t xml:space="preserve"> Place Bid (</w:t>
      </w:r>
      <w:r w:rsidR="001400FF" w:rsidRPr="001400FF">
        <w:rPr>
          <w:rFonts w:ascii="Paramount" w:hAnsi="Paramount" w:cs="Arial"/>
          <w:sz w:val="18"/>
          <w:szCs w:val="22"/>
        </w:rPr>
        <w:t>20-34 contestants</w:t>
      </w:r>
      <w:r w:rsidR="001400FF">
        <w:rPr>
          <w:rFonts w:ascii="Paramount" w:hAnsi="Paramount" w:cs="Arial"/>
          <w:sz w:val="18"/>
          <w:szCs w:val="22"/>
        </w:rPr>
        <w:t>), and Final Round Bid (</w:t>
      </w:r>
      <w:r w:rsidR="001400FF" w:rsidRPr="001400FF">
        <w:rPr>
          <w:rFonts w:ascii="Paramount" w:hAnsi="Paramount" w:cs="Arial"/>
          <w:sz w:val="18"/>
          <w:szCs w:val="22"/>
        </w:rPr>
        <w:t>35-50 contestants</w:t>
      </w:r>
      <w:r w:rsidR="001400FF">
        <w:rPr>
          <w:rFonts w:ascii="Paramount" w:hAnsi="Paramount" w:cs="Arial"/>
          <w:sz w:val="18"/>
          <w:szCs w:val="22"/>
        </w:rPr>
        <w:t xml:space="preserve">). </w:t>
      </w:r>
      <w:r w:rsidR="001400FF" w:rsidRPr="001400FF">
        <w:rPr>
          <w:rFonts w:ascii="Paramount" w:hAnsi="Paramount" w:cs="Arial"/>
          <w:sz w:val="18"/>
          <w:szCs w:val="22"/>
        </w:rPr>
        <w:t xml:space="preserve">Please note that bid level qualification is determined by the </w:t>
      </w:r>
      <w:r w:rsidR="001400FF" w:rsidRPr="001400FF">
        <w:rPr>
          <w:rFonts w:ascii="Paramount" w:hAnsi="Paramount" w:cs="Arial"/>
          <w:b/>
          <w:bCs/>
          <w:sz w:val="18"/>
          <w:szCs w:val="22"/>
        </w:rPr>
        <w:t>total</w:t>
      </w:r>
      <w:r w:rsidR="001400FF" w:rsidRPr="001400FF">
        <w:rPr>
          <w:rFonts w:ascii="Paramount" w:hAnsi="Paramount" w:cs="Arial"/>
          <w:sz w:val="18"/>
          <w:szCs w:val="22"/>
        </w:rPr>
        <w:t xml:space="preserve"> number of contestants that </w:t>
      </w:r>
      <w:r w:rsidR="001400FF" w:rsidRPr="001400FF">
        <w:rPr>
          <w:rFonts w:ascii="Paramount" w:hAnsi="Paramount" w:cs="Arial"/>
          <w:b/>
          <w:bCs/>
          <w:sz w:val="18"/>
          <w:szCs w:val="22"/>
        </w:rPr>
        <w:t>compete</w:t>
      </w:r>
      <w:r w:rsidR="001400FF" w:rsidRPr="001400FF">
        <w:rPr>
          <w:rFonts w:ascii="Paramount" w:hAnsi="Paramount" w:cs="Arial"/>
          <w:sz w:val="18"/>
          <w:szCs w:val="22"/>
        </w:rPr>
        <w:t xml:space="preserve"> in the event as opposed to the total number that register for the event. Duet Acting and Duo Interpretation are team events, therefore each team member counts towards the total competing in the event.</w:t>
      </w:r>
    </w:p>
    <w:p w14:paraId="12C48A99" w14:textId="77777777" w:rsidR="007748C5" w:rsidRPr="0081794B" w:rsidRDefault="007748C5" w:rsidP="007B78FE">
      <w:pPr>
        <w:rPr>
          <w:rFonts w:ascii="Paramount" w:hAnsi="Paramount" w:cs="Arial"/>
          <w:sz w:val="18"/>
          <w:szCs w:val="22"/>
        </w:rPr>
      </w:pPr>
    </w:p>
    <w:p w14:paraId="1905B8DF" w14:textId="77777777" w:rsidR="007748C5" w:rsidRPr="0081794B" w:rsidRDefault="00D81CA9" w:rsidP="007B78FE">
      <w:pPr>
        <w:rPr>
          <w:rFonts w:ascii="Paramount" w:hAnsi="Paramount" w:cs="Arial"/>
          <w:sz w:val="18"/>
          <w:szCs w:val="22"/>
        </w:rPr>
      </w:pPr>
      <w:r w:rsidRPr="0081794B">
        <w:rPr>
          <w:rFonts w:ascii="Paramount" w:hAnsi="Paramount" w:cs="Arial"/>
          <w:sz w:val="18"/>
          <w:szCs w:val="22"/>
        </w:rPr>
        <w:t xml:space="preserve">A concession stand will be available for snacks, as well as either pizza or sandwiches (with a $5 meal deal) for lunch. If we are not able to arrange the meal deal, we </w:t>
      </w:r>
      <w:r w:rsidR="00464D50" w:rsidRPr="0081794B">
        <w:rPr>
          <w:rFonts w:ascii="Paramount" w:hAnsi="Paramount" w:cs="Arial"/>
          <w:sz w:val="18"/>
          <w:szCs w:val="22"/>
        </w:rPr>
        <w:t xml:space="preserve">will share a list of nearby restaurants and </w:t>
      </w:r>
      <w:r w:rsidR="001D2260" w:rsidRPr="0081794B">
        <w:rPr>
          <w:rFonts w:ascii="Paramount" w:hAnsi="Paramount" w:cs="Arial"/>
          <w:sz w:val="18"/>
          <w:szCs w:val="22"/>
        </w:rPr>
        <w:t>places that can deliver</w:t>
      </w:r>
      <w:r w:rsidR="007748C5" w:rsidRPr="0081794B">
        <w:rPr>
          <w:rFonts w:ascii="Paramount" w:hAnsi="Paramount" w:cs="Arial"/>
          <w:sz w:val="18"/>
          <w:szCs w:val="22"/>
        </w:rPr>
        <w:t xml:space="preserve">. A hospitality room </w:t>
      </w:r>
      <w:r w:rsidRPr="0081794B">
        <w:rPr>
          <w:rFonts w:ascii="Paramount" w:hAnsi="Paramount" w:cs="Arial"/>
          <w:sz w:val="18"/>
          <w:szCs w:val="22"/>
        </w:rPr>
        <w:t>will</w:t>
      </w:r>
      <w:r w:rsidR="007748C5" w:rsidRPr="0081794B">
        <w:rPr>
          <w:rFonts w:ascii="Paramount" w:hAnsi="Paramount" w:cs="Arial"/>
          <w:sz w:val="18"/>
          <w:szCs w:val="22"/>
        </w:rPr>
        <w:t xml:space="preserve"> be provided for coaches and judges during breakfast and lunch.</w:t>
      </w:r>
      <w:r w:rsidR="001D2260" w:rsidRPr="0081794B">
        <w:rPr>
          <w:rFonts w:ascii="Paramount" w:hAnsi="Paramount" w:cs="Arial"/>
          <w:sz w:val="18"/>
          <w:szCs w:val="22"/>
        </w:rPr>
        <w:t xml:space="preserve"> </w:t>
      </w:r>
    </w:p>
    <w:p w14:paraId="0B91F9B7" w14:textId="77777777" w:rsidR="007B78FE" w:rsidRPr="0081794B" w:rsidRDefault="007B78FE" w:rsidP="007B78FE">
      <w:pPr>
        <w:rPr>
          <w:rFonts w:ascii="Paramount" w:hAnsi="Paramount" w:cs="Arial"/>
          <w:sz w:val="18"/>
          <w:szCs w:val="22"/>
        </w:rPr>
      </w:pPr>
    </w:p>
    <w:p w14:paraId="7A258585" w14:textId="1DF41095" w:rsidR="00D81CA9" w:rsidRPr="0081794B" w:rsidRDefault="00C15263" w:rsidP="00C15263">
      <w:pPr>
        <w:rPr>
          <w:rFonts w:ascii="Paramount" w:hAnsi="Paramount" w:cs="Arial"/>
          <w:sz w:val="18"/>
          <w:szCs w:val="22"/>
        </w:rPr>
      </w:pPr>
      <w:r w:rsidRPr="0081794B">
        <w:rPr>
          <w:rFonts w:ascii="Paramount" w:hAnsi="Paramount" w:cs="Arial"/>
          <w:sz w:val="18"/>
          <w:szCs w:val="22"/>
        </w:rPr>
        <w:t xml:space="preserve">Please submit your entries at </w:t>
      </w:r>
      <w:hyperlink r:id="rId4" w:history="1">
        <w:r w:rsidR="00A9110B" w:rsidRPr="00A9110B">
          <w:rPr>
            <w:rStyle w:val="Hyperlink"/>
            <w:rFonts w:ascii="Paramount" w:hAnsi="Paramount" w:cs="Arial"/>
            <w:sz w:val="18"/>
            <w:szCs w:val="22"/>
          </w:rPr>
          <w:t>mav4n6.tabroom.com</w:t>
        </w:r>
      </w:hyperlink>
      <w:r w:rsidR="00BD5D91" w:rsidRPr="0081794B">
        <w:rPr>
          <w:rFonts w:ascii="Paramount" w:hAnsi="Paramount" w:cs="Arial"/>
          <w:sz w:val="18"/>
          <w:szCs w:val="22"/>
        </w:rPr>
        <w:t xml:space="preserve">. </w:t>
      </w:r>
      <w:r w:rsidR="004E21C2" w:rsidRPr="0081794B">
        <w:rPr>
          <w:rFonts w:ascii="Paramount" w:hAnsi="Paramount" w:cs="Arial"/>
          <w:sz w:val="18"/>
          <w:szCs w:val="22"/>
        </w:rPr>
        <w:t xml:space="preserve">Due to the availability of rooms and judges, we plan on limiting </w:t>
      </w:r>
      <w:r w:rsidR="00663AF0">
        <w:rPr>
          <w:rFonts w:ascii="Paramount" w:hAnsi="Paramount" w:cs="Arial"/>
          <w:sz w:val="18"/>
          <w:szCs w:val="22"/>
        </w:rPr>
        <w:t>e</w:t>
      </w:r>
      <w:r w:rsidR="004E21C2" w:rsidRPr="0081794B">
        <w:rPr>
          <w:rFonts w:ascii="Paramount" w:hAnsi="Paramount" w:cs="Arial"/>
          <w:sz w:val="18"/>
          <w:szCs w:val="22"/>
        </w:rPr>
        <w:t xml:space="preserve">ach school </w:t>
      </w:r>
      <w:r w:rsidR="00663AF0">
        <w:rPr>
          <w:rFonts w:ascii="Paramount" w:hAnsi="Paramount" w:cs="Arial"/>
          <w:sz w:val="18"/>
          <w:szCs w:val="22"/>
        </w:rPr>
        <w:t xml:space="preserve">to </w:t>
      </w:r>
      <w:r w:rsidR="004E21C2" w:rsidRPr="0081794B">
        <w:rPr>
          <w:rFonts w:ascii="Paramount" w:hAnsi="Paramount" w:cs="Arial"/>
          <w:sz w:val="18"/>
          <w:szCs w:val="22"/>
        </w:rPr>
        <w:t>a maximum of 1</w:t>
      </w:r>
      <w:r w:rsidR="00663AF0">
        <w:rPr>
          <w:rFonts w:ascii="Paramount" w:hAnsi="Paramount" w:cs="Arial"/>
          <w:sz w:val="18"/>
          <w:szCs w:val="22"/>
        </w:rPr>
        <w:t>6</w:t>
      </w:r>
      <w:r w:rsidR="004E21C2" w:rsidRPr="0081794B">
        <w:rPr>
          <w:rFonts w:ascii="Paramount" w:hAnsi="Paramount" w:cs="Arial"/>
          <w:sz w:val="18"/>
          <w:szCs w:val="22"/>
        </w:rPr>
        <w:t xml:space="preserve"> total slots</w:t>
      </w:r>
      <w:r w:rsidR="00C57DA0" w:rsidRPr="0081794B">
        <w:rPr>
          <w:rFonts w:ascii="Paramount" w:hAnsi="Paramount" w:cs="Arial"/>
          <w:sz w:val="18"/>
          <w:szCs w:val="22"/>
        </w:rPr>
        <w:t xml:space="preserve"> (not counting SOS)</w:t>
      </w:r>
      <w:r w:rsidR="004E21C2" w:rsidRPr="0081794B">
        <w:rPr>
          <w:rFonts w:ascii="Paramount" w:hAnsi="Paramount" w:cs="Arial"/>
          <w:sz w:val="18"/>
          <w:szCs w:val="22"/>
        </w:rPr>
        <w:t xml:space="preserve">. Extra entries may be granted as soon as it is determined how big this tournament is going to be and how many judges and helpers we are going to have. </w:t>
      </w:r>
      <w:r w:rsidR="001400FF">
        <w:rPr>
          <w:rFonts w:ascii="Paramount" w:hAnsi="Paramount" w:cs="Arial"/>
          <w:sz w:val="18"/>
          <w:szCs w:val="22"/>
        </w:rPr>
        <w:t>Since this is a NIETOC Bid tournament, there will be a judge requirement for the main NIETOC events.</w:t>
      </w:r>
      <w:r w:rsidR="001400FF" w:rsidRPr="001400FF">
        <w:t xml:space="preserve"> </w:t>
      </w:r>
      <w:r w:rsidR="001400FF" w:rsidRPr="003025D2">
        <w:rPr>
          <w:rFonts w:ascii="Paramount" w:hAnsi="Paramount" w:cs="Arial"/>
          <w:sz w:val="18"/>
          <w:szCs w:val="22"/>
          <w:u w:val="single"/>
        </w:rPr>
        <w:t xml:space="preserve">Each school owes </w:t>
      </w:r>
      <w:r w:rsidR="001400FF" w:rsidRPr="003025D2">
        <w:rPr>
          <w:rFonts w:ascii="Paramount" w:hAnsi="Paramount" w:cs="Arial"/>
          <w:b/>
          <w:bCs/>
          <w:sz w:val="18"/>
          <w:szCs w:val="22"/>
          <w:u w:val="single"/>
        </w:rPr>
        <w:t>one</w:t>
      </w:r>
      <w:r w:rsidR="001400FF" w:rsidRPr="003025D2">
        <w:rPr>
          <w:rFonts w:ascii="Paramount" w:hAnsi="Paramount" w:cs="Arial"/>
          <w:sz w:val="18"/>
          <w:szCs w:val="22"/>
          <w:u w:val="single"/>
        </w:rPr>
        <w:t xml:space="preserve"> judge per </w:t>
      </w:r>
      <w:r w:rsidR="006A7964" w:rsidRPr="003025D2">
        <w:rPr>
          <w:rFonts w:ascii="Paramount" w:hAnsi="Paramount" w:cs="Arial"/>
          <w:b/>
          <w:bCs/>
          <w:sz w:val="18"/>
          <w:szCs w:val="22"/>
          <w:u w:val="single"/>
        </w:rPr>
        <w:t>eight</w:t>
      </w:r>
      <w:r w:rsidR="001400FF" w:rsidRPr="003025D2">
        <w:rPr>
          <w:rFonts w:ascii="Paramount" w:hAnsi="Paramount" w:cs="Arial"/>
          <w:sz w:val="18"/>
          <w:szCs w:val="22"/>
          <w:u w:val="single"/>
        </w:rPr>
        <w:t xml:space="preserve"> entries</w:t>
      </w:r>
      <w:r w:rsidR="005D165A" w:rsidRPr="003025D2">
        <w:rPr>
          <w:rFonts w:ascii="Paramount" w:hAnsi="Paramount" w:cs="Arial"/>
          <w:sz w:val="18"/>
          <w:szCs w:val="22"/>
          <w:u w:val="single"/>
        </w:rPr>
        <w:t xml:space="preserve"> </w:t>
      </w:r>
      <w:r w:rsidR="001400FF" w:rsidRPr="003025D2">
        <w:rPr>
          <w:rFonts w:ascii="Paramount" w:hAnsi="Paramount" w:cs="Arial"/>
          <w:sz w:val="18"/>
          <w:szCs w:val="22"/>
          <w:u w:val="single"/>
        </w:rPr>
        <w:t xml:space="preserve">in a </w:t>
      </w:r>
      <w:r w:rsidR="001400FF" w:rsidRPr="003025D2">
        <w:rPr>
          <w:rFonts w:ascii="Paramount" w:hAnsi="Paramount" w:cs="Arial"/>
          <w:sz w:val="18"/>
          <w:szCs w:val="22"/>
          <w:highlight w:val="cyan"/>
          <w:u w:val="single"/>
        </w:rPr>
        <w:t>main (NIETOC) event</w:t>
      </w:r>
      <w:r w:rsidR="001400FF" w:rsidRPr="003025D2">
        <w:rPr>
          <w:rFonts w:ascii="Paramount" w:hAnsi="Paramount" w:cs="Arial"/>
          <w:sz w:val="18"/>
          <w:szCs w:val="22"/>
          <w:u w:val="single"/>
        </w:rPr>
        <w:t xml:space="preserve">. </w:t>
      </w:r>
      <w:r w:rsidR="003025D2" w:rsidRPr="003025D2">
        <w:rPr>
          <w:rFonts w:ascii="Paramount" w:hAnsi="Paramount" w:cs="Arial"/>
          <w:sz w:val="18"/>
          <w:szCs w:val="22"/>
          <w:u w:val="single"/>
        </w:rPr>
        <w:t>Supplemental events (Prose, Poetry, Impromptu, &amp; SOS) do not count toward your judge burden</w:t>
      </w:r>
      <w:r w:rsidR="003025D2">
        <w:rPr>
          <w:rFonts w:ascii="Paramount" w:hAnsi="Paramount" w:cs="Arial"/>
          <w:sz w:val="18"/>
          <w:szCs w:val="22"/>
        </w:rPr>
        <w:t xml:space="preserve">. </w:t>
      </w:r>
      <w:r w:rsidR="00D81CA9" w:rsidRPr="0081794B">
        <w:rPr>
          <w:rFonts w:ascii="Paramount" w:hAnsi="Paramount" w:cs="Arial"/>
          <w:sz w:val="18"/>
          <w:szCs w:val="22"/>
        </w:rPr>
        <w:t>J</w:t>
      </w:r>
      <w:r w:rsidR="005D165A" w:rsidRPr="0081794B">
        <w:rPr>
          <w:rFonts w:ascii="Paramount" w:hAnsi="Paramount" w:cs="Arial"/>
          <w:sz w:val="18"/>
          <w:szCs w:val="22"/>
        </w:rPr>
        <w:t>udging availability may be a limiting factor</w:t>
      </w:r>
      <w:r w:rsidR="00D81CA9" w:rsidRPr="0081794B">
        <w:rPr>
          <w:rFonts w:ascii="Paramount" w:hAnsi="Paramount" w:cs="Arial"/>
          <w:sz w:val="18"/>
          <w:szCs w:val="22"/>
        </w:rPr>
        <w:t>, but we</w:t>
      </w:r>
      <w:r w:rsidR="0081794B" w:rsidRPr="0081794B">
        <w:rPr>
          <w:rFonts w:ascii="Paramount" w:hAnsi="Paramount" w:cs="Arial"/>
          <w:sz w:val="18"/>
          <w:szCs w:val="22"/>
        </w:rPr>
        <w:t xml:space="preserve"> wi</w:t>
      </w:r>
      <w:r w:rsidR="00D81CA9" w:rsidRPr="0081794B">
        <w:rPr>
          <w:rFonts w:ascii="Paramount" w:hAnsi="Paramount" w:cs="Arial"/>
          <w:sz w:val="18"/>
          <w:szCs w:val="22"/>
        </w:rPr>
        <w:t xml:space="preserve">ll do our best to </w:t>
      </w:r>
      <w:r w:rsidR="0081794B" w:rsidRPr="0081794B">
        <w:rPr>
          <w:rFonts w:ascii="Paramount" w:hAnsi="Paramount" w:cs="Arial"/>
          <w:sz w:val="18"/>
          <w:szCs w:val="22"/>
        </w:rPr>
        <w:t>overcome</w:t>
      </w:r>
      <w:r w:rsidR="00D81CA9" w:rsidRPr="0081794B">
        <w:rPr>
          <w:rFonts w:ascii="Paramount" w:hAnsi="Paramount" w:cs="Arial"/>
          <w:sz w:val="18"/>
          <w:szCs w:val="22"/>
        </w:rPr>
        <w:t xml:space="preserve"> it. </w:t>
      </w:r>
    </w:p>
    <w:p w14:paraId="0C802752" w14:textId="7C06E138" w:rsidR="00BF7D70" w:rsidRPr="0081794B" w:rsidRDefault="0081794B" w:rsidP="00C15263">
      <w:pPr>
        <w:rPr>
          <w:rFonts w:ascii="Paramount" w:hAnsi="Paramount" w:cs="Arial"/>
          <w:sz w:val="18"/>
          <w:szCs w:val="22"/>
        </w:rPr>
      </w:pPr>
      <w:r>
        <w:rPr>
          <w:rFonts w:ascii="Paramount" w:hAnsi="Paramount" w:cs="Arial"/>
          <w:sz w:val="18"/>
          <w:szCs w:val="22"/>
        </w:rPr>
        <w:br/>
      </w:r>
      <w:r w:rsidR="00C15263" w:rsidRPr="0081794B">
        <w:rPr>
          <w:rFonts w:ascii="Paramount" w:hAnsi="Paramount" w:cs="Arial"/>
          <w:sz w:val="18"/>
          <w:szCs w:val="22"/>
        </w:rPr>
        <w:t xml:space="preserve">You do not need to have a complete entry to begin entering events, and I encourage you to submit any entries you have as soon as possible. You may continue to update numbers until 5:00 pm on </w:t>
      </w:r>
      <w:r w:rsidR="00712452" w:rsidRPr="0081794B">
        <w:rPr>
          <w:rFonts w:ascii="Paramount" w:hAnsi="Paramount" w:cs="Arial"/>
          <w:sz w:val="18"/>
          <w:szCs w:val="22"/>
        </w:rPr>
        <w:t xml:space="preserve">February </w:t>
      </w:r>
      <w:r w:rsidR="001400FF">
        <w:rPr>
          <w:rFonts w:ascii="Paramount" w:hAnsi="Paramount" w:cs="Arial"/>
          <w:sz w:val="18"/>
          <w:szCs w:val="22"/>
        </w:rPr>
        <w:t>1</w:t>
      </w:r>
      <w:r w:rsidR="00A9110B">
        <w:rPr>
          <w:rFonts w:ascii="Paramount" w:hAnsi="Paramount" w:cs="Arial"/>
          <w:sz w:val="18"/>
          <w:szCs w:val="22"/>
        </w:rPr>
        <w:t>2</w:t>
      </w:r>
      <w:r w:rsidR="001400FF" w:rsidRPr="001400FF">
        <w:rPr>
          <w:rFonts w:ascii="Paramount" w:hAnsi="Paramount" w:cs="Arial"/>
          <w:sz w:val="18"/>
          <w:szCs w:val="22"/>
          <w:vertAlign w:val="superscript"/>
        </w:rPr>
        <w:t>th</w:t>
      </w:r>
      <w:r w:rsidR="00C15263" w:rsidRPr="0081794B">
        <w:rPr>
          <w:rFonts w:ascii="Paramount" w:hAnsi="Paramount" w:cs="Arial"/>
          <w:sz w:val="18"/>
          <w:szCs w:val="22"/>
        </w:rPr>
        <w:t xml:space="preserve">; all drops after </w:t>
      </w:r>
      <w:r w:rsidR="00712452" w:rsidRPr="0081794B">
        <w:rPr>
          <w:rFonts w:ascii="Paramount" w:hAnsi="Paramount" w:cs="Arial"/>
          <w:sz w:val="18"/>
          <w:szCs w:val="22"/>
        </w:rPr>
        <w:t>February</w:t>
      </w:r>
      <w:r w:rsidR="00C15263" w:rsidRPr="0081794B">
        <w:rPr>
          <w:rFonts w:ascii="Paramount" w:hAnsi="Paramount" w:cs="Arial"/>
          <w:sz w:val="18"/>
          <w:szCs w:val="22"/>
        </w:rPr>
        <w:t xml:space="preserve"> </w:t>
      </w:r>
      <w:r w:rsidR="001400FF">
        <w:rPr>
          <w:rFonts w:ascii="Paramount" w:hAnsi="Paramount" w:cs="Arial"/>
          <w:sz w:val="18"/>
          <w:szCs w:val="22"/>
        </w:rPr>
        <w:t>1</w:t>
      </w:r>
      <w:r w:rsidR="00A9110B">
        <w:rPr>
          <w:rFonts w:ascii="Paramount" w:hAnsi="Paramount" w:cs="Arial"/>
          <w:sz w:val="18"/>
          <w:szCs w:val="22"/>
        </w:rPr>
        <w:t>1</w:t>
      </w:r>
      <w:r w:rsidRPr="0081794B">
        <w:rPr>
          <w:rFonts w:ascii="Paramount" w:hAnsi="Paramount" w:cs="Arial"/>
          <w:sz w:val="18"/>
          <w:szCs w:val="22"/>
          <w:vertAlign w:val="superscript"/>
        </w:rPr>
        <w:t>th</w:t>
      </w:r>
      <w:r w:rsidR="00C15263" w:rsidRPr="0081794B">
        <w:rPr>
          <w:rFonts w:ascii="Paramount" w:hAnsi="Paramount" w:cs="Arial"/>
          <w:sz w:val="18"/>
          <w:szCs w:val="22"/>
        </w:rPr>
        <w:t xml:space="preserve"> must still be paid for. </w:t>
      </w:r>
      <w:r w:rsidR="001400FF">
        <w:rPr>
          <w:rFonts w:ascii="Paramount" w:hAnsi="Paramount" w:cs="Arial"/>
          <w:sz w:val="18"/>
          <w:szCs w:val="22"/>
        </w:rPr>
        <w:t>S</w:t>
      </w:r>
      <w:r w:rsidR="00C15263" w:rsidRPr="0081794B">
        <w:rPr>
          <w:rFonts w:ascii="Paramount" w:hAnsi="Paramount" w:cs="Arial"/>
          <w:sz w:val="18"/>
          <w:szCs w:val="22"/>
        </w:rPr>
        <w:t xml:space="preserve">ingle entries will </w:t>
      </w:r>
      <w:r w:rsidR="001400FF">
        <w:rPr>
          <w:rFonts w:ascii="Paramount" w:hAnsi="Paramount" w:cs="Arial"/>
          <w:sz w:val="18"/>
          <w:szCs w:val="22"/>
        </w:rPr>
        <w:t>be</w:t>
      </w:r>
      <w:r w:rsidR="00C15263" w:rsidRPr="0081794B">
        <w:rPr>
          <w:rFonts w:ascii="Paramount" w:hAnsi="Paramount" w:cs="Arial"/>
          <w:sz w:val="18"/>
          <w:szCs w:val="22"/>
        </w:rPr>
        <w:t xml:space="preserve"> $</w:t>
      </w:r>
      <w:r w:rsidR="00372F3F">
        <w:rPr>
          <w:rFonts w:ascii="Paramount" w:hAnsi="Paramount" w:cs="Arial"/>
          <w:sz w:val="18"/>
          <w:szCs w:val="22"/>
        </w:rPr>
        <w:t>7</w:t>
      </w:r>
      <w:r w:rsidR="00C15263" w:rsidRPr="0081794B">
        <w:rPr>
          <w:rFonts w:ascii="Paramount" w:hAnsi="Paramount" w:cs="Arial"/>
          <w:sz w:val="18"/>
          <w:szCs w:val="22"/>
        </w:rPr>
        <w:t xml:space="preserve">.00, and </w:t>
      </w:r>
      <w:r w:rsidR="00132B5C" w:rsidRPr="0081794B">
        <w:rPr>
          <w:rFonts w:ascii="Paramount" w:hAnsi="Paramount" w:cs="Arial"/>
          <w:sz w:val="18"/>
          <w:szCs w:val="22"/>
        </w:rPr>
        <w:t>partnered event</w:t>
      </w:r>
      <w:r w:rsidR="00C15263" w:rsidRPr="0081794B">
        <w:rPr>
          <w:rFonts w:ascii="Paramount" w:hAnsi="Paramount" w:cs="Arial"/>
          <w:sz w:val="18"/>
          <w:szCs w:val="22"/>
        </w:rPr>
        <w:t xml:space="preserve"> entries will be $</w:t>
      </w:r>
      <w:r w:rsidR="009D707D" w:rsidRPr="0081794B">
        <w:rPr>
          <w:rFonts w:ascii="Paramount" w:hAnsi="Paramount" w:cs="Arial"/>
          <w:sz w:val="18"/>
          <w:szCs w:val="22"/>
        </w:rPr>
        <w:t>1</w:t>
      </w:r>
      <w:r w:rsidR="00372F3F">
        <w:rPr>
          <w:rFonts w:ascii="Paramount" w:hAnsi="Paramount" w:cs="Arial"/>
          <w:sz w:val="18"/>
          <w:szCs w:val="22"/>
        </w:rPr>
        <w:t>4</w:t>
      </w:r>
      <w:r w:rsidR="00C15263" w:rsidRPr="0081794B">
        <w:rPr>
          <w:rFonts w:ascii="Paramount" w:hAnsi="Paramount" w:cs="Arial"/>
          <w:sz w:val="18"/>
          <w:szCs w:val="22"/>
        </w:rPr>
        <w:t>.00</w:t>
      </w:r>
      <w:r w:rsidR="00822090" w:rsidRPr="0081794B">
        <w:rPr>
          <w:rFonts w:ascii="Paramount" w:hAnsi="Paramount" w:cs="Arial"/>
          <w:sz w:val="18"/>
          <w:szCs w:val="22"/>
        </w:rPr>
        <w:t xml:space="preserve"> (</w:t>
      </w:r>
      <w:r w:rsidR="004252ED" w:rsidRPr="0081794B">
        <w:rPr>
          <w:rFonts w:ascii="Paramount" w:hAnsi="Paramount" w:cs="Arial"/>
          <w:sz w:val="18"/>
          <w:szCs w:val="22"/>
        </w:rPr>
        <w:t xml:space="preserve">with the exception of SOS, which </w:t>
      </w:r>
      <w:r w:rsidR="001400FF">
        <w:rPr>
          <w:rFonts w:ascii="Paramount" w:hAnsi="Paramount" w:cs="Arial"/>
          <w:sz w:val="18"/>
          <w:szCs w:val="22"/>
        </w:rPr>
        <w:t>remain</w:t>
      </w:r>
      <w:r w:rsidR="00822090" w:rsidRPr="0081794B">
        <w:rPr>
          <w:rFonts w:ascii="Paramount" w:hAnsi="Paramount" w:cs="Arial"/>
          <w:sz w:val="18"/>
          <w:szCs w:val="22"/>
        </w:rPr>
        <w:t xml:space="preserve"> only</w:t>
      </w:r>
      <w:r w:rsidR="004252ED" w:rsidRPr="0081794B">
        <w:rPr>
          <w:rFonts w:ascii="Paramount" w:hAnsi="Paramount" w:cs="Arial"/>
          <w:sz w:val="18"/>
          <w:szCs w:val="22"/>
        </w:rPr>
        <w:t xml:space="preserve"> $</w:t>
      </w:r>
      <w:r w:rsidR="005D165A" w:rsidRPr="0081794B">
        <w:rPr>
          <w:rFonts w:ascii="Paramount" w:hAnsi="Paramount" w:cs="Arial"/>
          <w:sz w:val="18"/>
          <w:szCs w:val="22"/>
        </w:rPr>
        <w:t>5</w:t>
      </w:r>
      <w:r w:rsidR="00822090" w:rsidRPr="0081794B">
        <w:rPr>
          <w:rFonts w:ascii="Paramount" w:hAnsi="Paramount" w:cs="Arial"/>
          <w:sz w:val="18"/>
          <w:szCs w:val="22"/>
        </w:rPr>
        <w:t>)</w:t>
      </w:r>
      <w:r w:rsidR="00C15263" w:rsidRPr="0081794B">
        <w:rPr>
          <w:rFonts w:ascii="Paramount" w:hAnsi="Paramount" w:cs="Arial"/>
          <w:sz w:val="18"/>
          <w:szCs w:val="22"/>
        </w:rPr>
        <w:t>.</w:t>
      </w:r>
    </w:p>
    <w:p w14:paraId="2B712CC3" w14:textId="77777777" w:rsidR="00BF7D70" w:rsidRPr="0081794B" w:rsidRDefault="00BF7D70" w:rsidP="00C15263">
      <w:pPr>
        <w:rPr>
          <w:rFonts w:ascii="Paramount" w:hAnsi="Paramount" w:cs="Arial"/>
          <w:sz w:val="18"/>
          <w:szCs w:val="22"/>
        </w:rPr>
      </w:pPr>
    </w:p>
    <w:p w14:paraId="2FCF029E" w14:textId="77777777" w:rsidR="00C15263" w:rsidRPr="0081794B" w:rsidRDefault="00C15263" w:rsidP="00C15263">
      <w:pPr>
        <w:rPr>
          <w:rFonts w:ascii="Paramount" w:hAnsi="Paramount" w:cs="Arial"/>
          <w:sz w:val="18"/>
          <w:szCs w:val="22"/>
        </w:rPr>
      </w:pPr>
      <w:r w:rsidRPr="0081794B">
        <w:rPr>
          <w:rFonts w:ascii="Paramount" w:hAnsi="Paramount" w:cs="Arial"/>
          <w:sz w:val="18"/>
          <w:szCs w:val="22"/>
        </w:rPr>
        <w:t xml:space="preserve">Please email </w:t>
      </w:r>
      <w:r w:rsidR="00BF7D70" w:rsidRPr="0081794B">
        <w:rPr>
          <w:rFonts w:ascii="Paramount" w:hAnsi="Paramount" w:cs="Arial"/>
          <w:sz w:val="18"/>
          <w:szCs w:val="22"/>
        </w:rPr>
        <w:t xml:space="preserve">me at </w:t>
      </w:r>
      <w:hyperlink r:id="rId5" w:history="1">
        <w:r w:rsidR="00BF7D70" w:rsidRPr="0081794B">
          <w:rPr>
            <w:rStyle w:val="Hyperlink"/>
            <w:rFonts w:ascii="Paramount" w:hAnsi="Paramount" w:cs="Arial"/>
            <w:sz w:val="18"/>
            <w:szCs w:val="22"/>
          </w:rPr>
          <w:t>wrice@usd266.com</w:t>
        </w:r>
      </w:hyperlink>
      <w:r w:rsidR="00BF7D70" w:rsidRPr="0081794B">
        <w:rPr>
          <w:rFonts w:ascii="Paramount" w:hAnsi="Paramount" w:cs="Arial"/>
          <w:sz w:val="18"/>
          <w:szCs w:val="22"/>
        </w:rPr>
        <w:t xml:space="preserve"> </w:t>
      </w:r>
      <w:r w:rsidRPr="0081794B">
        <w:rPr>
          <w:rFonts w:ascii="Paramount" w:hAnsi="Paramount" w:cs="Arial"/>
          <w:sz w:val="18"/>
          <w:szCs w:val="22"/>
        </w:rPr>
        <w:t>or call</w:t>
      </w:r>
      <w:r w:rsidR="00D86425" w:rsidRPr="0081794B">
        <w:rPr>
          <w:rFonts w:ascii="Paramount" w:hAnsi="Paramount" w:cs="Arial"/>
          <w:sz w:val="18"/>
          <w:szCs w:val="22"/>
        </w:rPr>
        <w:t>/text</w:t>
      </w:r>
      <w:r w:rsidRPr="0081794B">
        <w:rPr>
          <w:rFonts w:ascii="Paramount" w:hAnsi="Paramount" w:cs="Arial"/>
          <w:sz w:val="18"/>
          <w:szCs w:val="22"/>
        </w:rPr>
        <w:t xml:space="preserve"> </w:t>
      </w:r>
      <w:r w:rsidR="00D86425" w:rsidRPr="0081794B">
        <w:rPr>
          <w:rFonts w:ascii="Paramount" w:hAnsi="Paramount" w:cs="Arial"/>
          <w:sz w:val="18"/>
          <w:szCs w:val="22"/>
        </w:rPr>
        <w:t>my cell, 316-573-7557</w:t>
      </w:r>
      <w:r w:rsidR="00BF7D70" w:rsidRPr="0081794B">
        <w:rPr>
          <w:rFonts w:ascii="Paramount" w:hAnsi="Paramount" w:cs="Arial"/>
          <w:sz w:val="18"/>
          <w:szCs w:val="22"/>
        </w:rPr>
        <w:t xml:space="preserve">, </w:t>
      </w:r>
      <w:r w:rsidRPr="0081794B">
        <w:rPr>
          <w:rFonts w:ascii="Paramount" w:hAnsi="Paramount" w:cs="Arial"/>
          <w:sz w:val="18"/>
          <w:szCs w:val="22"/>
        </w:rPr>
        <w:t>if you have any problems or concerns.</w:t>
      </w:r>
    </w:p>
    <w:p w14:paraId="33A42FB5" w14:textId="73204B28" w:rsidR="007B78FE" w:rsidRPr="0081794B" w:rsidRDefault="007B78FE" w:rsidP="007B78FE">
      <w:pPr>
        <w:rPr>
          <w:rFonts w:ascii="Paramount" w:hAnsi="Paramount" w:cs="Arial"/>
          <w:sz w:val="18"/>
          <w:szCs w:val="22"/>
        </w:rPr>
      </w:pPr>
      <w:r w:rsidRPr="0081794B">
        <w:rPr>
          <w:rFonts w:ascii="Paramount" w:hAnsi="Paramount" w:cs="Arial"/>
          <w:sz w:val="18"/>
          <w:szCs w:val="22"/>
        </w:rPr>
        <w:t xml:space="preserve">We look forward to seeing your squad on the </w:t>
      </w:r>
      <w:r w:rsidR="001400FF">
        <w:rPr>
          <w:rFonts w:ascii="Paramount" w:hAnsi="Paramount" w:cs="Arial"/>
          <w:sz w:val="18"/>
          <w:szCs w:val="22"/>
        </w:rPr>
        <w:t>1</w:t>
      </w:r>
      <w:r w:rsidR="00A9110B">
        <w:rPr>
          <w:rFonts w:ascii="Paramount" w:hAnsi="Paramount" w:cs="Arial"/>
          <w:sz w:val="18"/>
          <w:szCs w:val="22"/>
        </w:rPr>
        <w:t>4</w:t>
      </w:r>
      <w:r w:rsidR="00C5466D" w:rsidRPr="0081794B">
        <w:rPr>
          <w:rFonts w:ascii="Paramount" w:hAnsi="Paramount" w:cs="Arial"/>
          <w:sz w:val="18"/>
          <w:szCs w:val="22"/>
          <w:vertAlign w:val="superscript"/>
        </w:rPr>
        <w:t>th</w:t>
      </w:r>
      <w:r w:rsidR="00F76E34" w:rsidRPr="0081794B">
        <w:rPr>
          <w:rFonts w:ascii="Paramount" w:hAnsi="Paramount" w:cs="Arial"/>
          <w:sz w:val="18"/>
          <w:szCs w:val="22"/>
        </w:rPr>
        <w:t xml:space="preserve"> </w:t>
      </w:r>
      <w:r w:rsidRPr="0081794B">
        <w:rPr>
          <w:rFonts w:ascii="Paramount" w:hAnsi="Paramount" w:cs="Arial"/>
          <w:sz w:val="18"/>
          <w:szCs w:val="22"/>
        </w:rPr>
        <w:t xml:space="preserve">of </w:t>
      </w:r>
      <w:r w:rsidR="00712452" w:rsidRPr="0081794B">
        <w:rPr>
          <w:rFonts w:ascii="Paramount" w:hAnsi="Paramount" w:cs="Arial"/>
          <w:sz w:val="18"/>
          <w:szCs w:val="22"/>
        </w:rPr>
        <w:t>February</w:t>
      </w:r>
      <w:r w:rsidRPr="0081794B">
        <w:rPr>
          <w:rFonts w:ascii="Paramount" w:hAnsi="Paramount" w:cs="Arial"/>
          <w:sz w:val="18"/>
          <w:szCs w:val="22"/>
        </w:rPr>
        <w:t>!</w:t>
      </w:r>
    </w:p>
    <w:p w14:paraId="3CC6F118" w14:textId="77777777" w:rsidR="007B78FE" w:rsidRPr="0081794B" w:rsidRDefault="007B78FE" w:rsidP="007B78FE">
      <w:pPr>
        <w:rPr>
          <w:rFonts w:ascii="Paramount" w:hAnsi="Paramount" w:cs="Arial"/>
          <w:sz w:val="18"/>
          <w:szCs w:val="22"/>
        </w:rPr>
      </w:pPr>
    </w:p>
    <w:p w14:paraId="371C045B" w14:textId="77777777" w:rsidR="007748C5" w:rsidRPr="0081794B" w:rsidRDefault="007748C5" w:rsidP="007B78FE">
      <w:pPr>
        <w:rPr>
          <w:rFonts w:ascii="Paramount" w:hAnsi="Paramount" w:cs="Arial"/>
          <w:sz w:val="18"/>
          <w:szCs w:val="22"/>
        </w:rPr>
      </w:pPr>
      <w:r w:rsidRPr="0081794B">
        <w:rPr>
          <w:rFonts w:ascii="Paramount" w:hAnsi="Paramount" w:cs="Arial"/>
          <w:sz w:val="18"/>
          <w:szCs w:val="22"/>
        </w:rPr>
        <w:t>Sincerely,</w:t>
      </w:r>
    </w:p>
    <w:p w14:paraId="48DFDA58" w14:textId="77777777" w:rsidR="00CF3CF5" w:rsidRPr="0081794B" w:rsidRDefault="000B570D" w:rsidP="007B78FE">
      <w:pPr>
        <w:rPr>
          <w:rFonts w:ascii="Paramount" w:hAnsi="Paramount" w:cs="Arial"/>
          <w:b/>
          <w:sz w:val="20"/>
        </w:rPr>
      </w:pPr>
      <w:r w:rsidRPr="0081794B">
        <w:rPr>
          <w:rFonts w:ascii="Paramount" w:hAnsi="Paramount" w:cs="Arial"/>
          <w:b/>
          <w:sz w:val="20"/>
        </w:rPr>
        <w:t>Wesley Rice</w:t>
      </w:r>
      <w:r w:rsidRPr="0081794B">
        <w:rPr>
          <w:rFonts w:ascii="Paramount" w:hAnsi="Paramount" w:cs="Arial"/>
          <w:b/>
          <w:sz w:val="20"/>
        </w:rPr>
        <w:tab/>
      </w:r>
      <w:r w:rsidR="007B78FE" w:rsidRPr="0081794B">
        <w:rPr>
          <w:rFonts w:ascii="Paramount" w:hAnsi="Paramount" w:cs="Arial"/>
          <w:b/>
          <w:sz w:val="20"/>
        </w:rPr>
        <w:tab/>
      </w:r>
      <w:r w:rsidR="007B78FE" w:rsidRPr="0081794B">
        <w:rPr>
          <w:rFonts w:ascii="Paramount" w:hAnsi="Paramount" w:cs="Arial"/>
          <w:b/>
          <w:sz w:val="20"/>
        </w:rPr>
        <w:tab/>
      </w:r>
    </w:p>
    <w:p w14:paraId="4EC84027" w14:textId="77777777" w:rsidR="007748C5" w:rsidRPr="0081794B" w:rsidRDefault="00CF3CF5" w:rsidP="007B78FE">
      <w:pPr>
        <w:rPr>
          <w:rFonts w:ascii="Paramount" w:hAnsi="Paramount" w:cs="Arial"/>
          <w:i/>
          <w:sz w:val="20"/>
          <w:szCs w:val="22"/>
        </w:rPr>
      </w:pPr>
      <w:r w:rsidRPr="0081794B">
        <w:rPr>
          <w:rFonts w:ascii="Paramount" w:hAnsi="Paramount" w:cs="Arial"/>
          <w:i/>
          <w:sz w:val="18"/>
          <w:szCs w:val="22"/>
        </w:rPr>
        <w:t>MSHS</w:t>
      </w:r>
      <w:r w:rsidR="0081794B">
        <w:rPr>
          <w:rFonts w:ascii="Paramount" w:hAnsi="Paramount" w:cs="Arial"/>
          <w:i/>
          <w:sz w:val="18"/>
          <w:szCs w:val="22"/>
        </w:rPr>
        <w:t xml:space="preserve"> Debate &amp;</w:t>
      </w:r>
      <w:r w:rsidRPr="0081794B">
        <w:rPr>
          <w:rFonts w:ascii="Paramount" w:hAnsi="Paramount" w:cs="Arial"/>
          <w:i/>
          <w:sz w:val="18"/>
          <w:szCs w:val="22"/>
        </w:rPr>
        <w:t xml:space="preserve"> Forensics Coac</w:t>
      </w:r>
      <w:r w:rsidR="001400FF">
        <w:rPr>
          <w:rFonts w:ascii="Paramount" w:hAnsi="Paramount" w:cs="Arial"/>
          <w:i/>
          <w:sz w:val="18"/>
          <w:szCs w:val="22"/>
        </w:rPr>
        <w:t>h</w:t>
      </w:r>
    </w:p>
    <w:p w14:paraId="7351FE5E" w14:textId="77777777" w:rsidR="005C7D12" w:rsidRDefault="005C7D12" w:rsidP="00B643DE">
      <w:pPr>
        <w:rPr>
          <w:rFonts w:ascii="Paramount" w:hAnsi="Paramount" w:cs="Arial"/>
          <w:sz w:val="22"/>
          <w:szCs w:val="22"/>
        </w:rPr>
      </w:pPr>
    </w:p>
    <w:p w14:paraId="2B985310" w14:textId="77777777" w:rsidR="00C57DA0" w:rsidRDefault="00C57DA0" w:rsidP="00B643DE">
      <w:pPr>
        <w:rPr>
          <w:rFonts w:ascii="Paramount" w:hAnsi="Paramount" w:cs="Arial"/>
          <w:sz w:val="22"/>
          <w:szCs w:val="22"/>
        </w:rPr>
      </w:pPr>
    </w:p>
    <w:p w14:paraId="0DB74A7B" w14:textId="77777777" w:rsidR="00822090" w:rsidRPr="009E39CD" w:rsidRDefault="00822090" w:rsidP="00B643DE">
      <w:pPr>
        <w:rPr>
          <w:rFonts w:ascii="Paramount" w:hAnsi="Paramount" w:cs="Arial"/>
          <w:sz w:val="22"/>
          <w:szCs w:val="22"/>
        </w:rPr>
      </w:pPr>
    </w:p>
    <w:p w14:paraId="4BB116F7" w14:textId="77777777" w:rsidR="000D4980" w:rsidRPr="009E39CD" w:rsidRDefault="000D4980" w:rsidP="000D4980">
      <w:pPr>
        <w:rPr>
          <w:rFonts w:ascii="Arial Rounded MT Bold" w:hAnsi="Arial Rounded MT Bold" w:cs="Arial"/>
          <w:b/>
          <w:bCs/>
          <w:sz w:val="22"/>
          <w:szCs w:val="22"/>
        </w:rPr>
        <w:sectPr w:rsidR="000D4980" w:rsidRPr="009E39CD" w:rsidSect="000D4980">
          <w:type w:val="continuous"/>
          <w:pgSz w:w="12240" w:h="15840"/>
          <w:pgMar w:top="1440" w:right="1440" w:bottom="1440" w:left="1440" w:header="720" w:footer="720" w:gutter="0"/>
          <w:cols w:space="720"/>
          <w:docGrid w:linePitch="360"/>
        </w:sectPr>
      </w:pPr>
      <w:r w:rsidRPr="009E39CD">
        <w:rPr>
          <w:rFonts w:ascii="Arial Rounded MT Bold" w:hAnsi="Arial Rounded MT Bold" w:cs="Arial"/>
          <w:b/>
          <w:bCs/>
          <w:sz w:val="22"/>
          <w:szCs w:val="22"/>
        </w:rPr>
        <w:t>Maize South High School</w:t>
      </w:r>
    </w:p>
    <w:p w14:paraId="63CAEA1B" w14:textId="77777777" w:rsidR="000D4980" w:rsidRPr="009E39CD" w:rsidRDefault="000D4980" w:rsidP="000D4980">
      <w:pPr>
        <w:rPr>
          <w:rFonts w:ascii="Paramount" w:hAnsi="Paramount" w:cs="Arial"/>
          <w:b/>
          <w:sz w:val="22"/>
          <w:szCs w:val="22"/>
        </w:rPr>
        <w:sectPr w:rsidR="000D4980" w:rsidRPr="009E39CD" w:rsidSect="000D4980">
          <w:type w:val="continuous"/>
          <w:pgSz w:w="12240" w:h="15840"/>
          <w:pgMar w:top="1440" w:right="1440" w:bottom="1440" w:left="1440" w:header="720" w:footer="720" w:gutter="0"/>
          <w:cols w:space="720"/>
          <w:docGrid w:linePitch="360"/>
        </w:sectPr>
      </w:pPr>
      <w:r w:rsidRPr="009E39CD">
        <w:rPr>
          <w:rFonts w:ascii="Paramount" w:hAnsi="Paramount" w:cs="Arial"/>
          <w:b/>
          <w:sz w:val="22"/>
          <w:szCs w:val="22"/>
        </w:rPr>
        <w:t>3701 N. Tyler Road</w:t>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br/>
        <w:t>Wichita, KS 67205</w:t>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tab/>
      </w:r>
      <w:r w:rsidRPr="009E39CD">
        <w:rPr>
          <w:rFonts w:ascii="Paramount" w:hAnsi="Paramount" w:cs="Arial"/>
          <w:b/>
          <w:sz w:val="22"/>
          <w:szCs w:val="22"/>
        </w:rPr>
        <w:tab/>
      </w:r>
    </w:p>
    <w:p w14:paraId="7A83E89E" w14:textId="78C648AC" w:rsidR="000D4980" w:rsidRPr="009E39CD" w:rsidRDefault="000D4980" w:rsidP="000D4980">
      <w:pPr>
        <w:rPr>
          <w:rFonts w:ascii="Paramount" w:hAnsi="Paramount" w:cs="Arial"/>
          <w:b/>
          <w:sz w:val="22"/>
          <w:szCs w:val="22"/>
        </w:rPr>
        <w:sectPr w:rsidR="000D4980" w:rsidRPr="009E39CD" w:rsidSect="000D4980">
          <w:type w:val="continuous"/>
          <w:pgSz w:w="12240" w:h="15840"/>
          <w:pgMar w:top="1440" w:right="1440" w:bottom="1440" w:left="1440" w:header="720" w:footer="720" w:gutter="0"/>
          <w:cols w:space="720"/>
          <w:docGrid w:linePitch="360"/>
        </w:sectPr>
      </w:pPr>
      <w:r w:rsidRPr="009E39CD">
        <w:rPr>
          <w:rFonts w:ascii="Paramount" w:hAnsi="Paramount" w:cs="Arial"/>
          <w:b/>
          <w:sz w:val="22"/>
          <w:szCs w:val="22"/>
        </w:rPr>
        <w:t>(316) 462-</w:t>
      </w:r>
      <w:r w:rsidR="00A9110B">
        <w:rPr>
          <w:rFonts w:ascii="Paramount" w:hAnsi="Paramount" w:cs="Arial"/>
          <w:b/>
          <w:sz w:val="22"/>
          <w:szCs w:val="22"/>
        </w:rPr>
        <w:t>5583</w:t>
      </w:r>
    </w:p>
    <w:p w14:paraId="317FFB4C" w14:textId="77777777" w:rsidR="000D4980" w:rsidRPr="009E39CD" w:rsidRDefault="000D4980" w:rsidP="000D4980">
      <w:pPr>
        <w:rPr>
          <w:rFonts w:ascii="Paramount" w:hAnsi="Paramount" w:cs="Arial"/>
          <w:b/>
          <w:sz w:val="22"/>
          <w:szCs w:val="22"/>
        </w:rPr>
        <w:sectPr w:rsidR="000D4980" w:rsidRPr="009E39CD" w:rsidSect="007B78FE">
          <w:type w:val="continuous"/>
          <w:pgSz w:w="12240" w:h="15840"/>
          <w:pgMar w:top="1440" w:right="1440" w:bottom="1440" w:left="1440" w:header="720" w:footer="720" w:gutter="0"/>
          <w:cols w:space="720"/>
          <w:docGrid w:linePitch="360"/>
        </w:sectPr>
      </w:pPr>
      <w:r w:rsidRPr="009E39CD">
        <w:rPr>
          <w:rFonts w:ascii="Paramount" w:hAnsi="Paramount" w:cs="Arial"/>
          <w:b/>
          <w:sz w:val="22"/>
          <w:szCs w:val="22"/>
        </w:rPr>
        <w:t>(316) 462-8001 (fax)</w:t>
      </w:r>
      <w:r w:rsidR="005C7D12">
        <w:rPr>
          <w:rFonts w:ascii="Paramount" w:hAnsi="Paramount" w:cs="Arial"/>
          <w:b/>
          <w:sz w:val="22"/>
          <w:szCs w:val="22"/>
        </w:rPr>
        <w:br/>
      </w:r>
      <w:r w:rsidR="005C7D12">
        <w:rPr>
          <w:rFonts w:ascii="Paramount" w:hAnsi="Paramount" w:cs="Arial"/>
          <w:b/>
          <w:sz w:val="22"/>
          <w:szCs w:val="22"/>
        </w:rPr>
        <w:br/>
      </w:r>
    </w:p>
    <w:p w14:paraId="15D85CDE" w14:textId="77777777" w:rsidR="00B643DE" w:rsidRDefault="00B643DE" w:rsidP="00B643DE">
      <w:pPr>
        <w:rPr>
          <w:rFonts w:ascii="Paramount" w:hAnsi="Paramount" w:cs="Arial"/>
          <w:b/>
          <w:u w:val="single"/>
        </w:rPr>
      </w:pPr>
      <w:r w:rsidRPr="007B78FE">
        <w:rPr>
          <w:rFonts w:ascii="Paramount" w:hAnsi="Paramount" w:cs="Arial"/>
          <w:b/>
          <w:u w:val="single"/>
        </w:rPr>
        <w:t>Tournament schedule:</w:t>
      </w:r>
    </w:p>
    <w:p w14:paraId="286F645A" w14:textId="77777777" w:rsidR="008174E5" w:rsidRDefault="008174E5" w:rsidP="00B643DE">
      <w:pPr>
        <w:rPr>
          <w:rFonts w:ascii="Paramount" w:hAnsi="Paramount" w:cs="Arial"/>
          <w:b/>
          <w:u w:val="single"/>
        </w:rPr>
      </w:pPr>
    </w:p>
    <w:p w14:paraId="546990E8" w14:textId="77777777" w:rsidR="00B643DE" w:rsidRPr="007B78FE" w:rsidRDefault="008174E5" w:rsidP="00B643DE">
      <w:pPr>
        <w:rPr>
          <w:rFonts w:ascii="Paramount" w:hAnsi="Paramount" w:cs="Arial"/>
          <w:b/>
        </w:rPr>
      </w:pPr>
      <w:r>
        <w:rPr>
          <w:rFonts w:ascii="Paramount" w:hAnsi="Paramount" w:cs="Arial"/>
          <w:b/>
          <w:u w:val="single"/>
        </w:rPr>
        <w:t>Saturday</w:t>
      </w:r>
      <w:r>
        <w:rPr>
          <w:rFonts w:ascii="Paramount" w:hAnsi="Paramount" w:cs="Arial"/>
          <w:b/>
        </w:rPr>
        <w:t>—</w:t>
      </w:r>
    </w:p>
    <w:p w14:paraId="70E907AB" w14:textId="77777777" w:rsidR="008174E5" w:rsidRDefault="008174E5" w:rsidP="00B643DE">
      <w:pPr>
        <w:rPr>
          <w:rFonts w:ascii="Paramount" w:hAnsi="Paramount" w:cs="Arial"/>
          <w:b/>
        </w:rPr>
      </w:pPr>
    </w:p>
    <w:p w14:paraId="36D820D6" w14:textId="77777777" w:rsidR="00B643DE" w:rsidRPr="007B78FE" w:rsidRDefault="00C5466D" w:rsidP="00B643DE">
      <w:pPr>
        <w:rPr>
          <w:rFonts w:ascii="Paramount" w:hAnsi="Paramount" w:cs="Arial"/>
          <w:b/>
        </w:rPr>
      </w:pPr>
      <w:r>
        <w:rPr>
          <w:rFonts w:ascii="Paramount" w:hAnsi="Paramount" w:cs="Arial"/>
          <w:b/>
        </w:rPr>
        <w:t xml:space="preserve">On-site </w:t>
      </w:r>
      <w:r w:rsidR="00B643DE" w:rsidRPr="007B78FE">
        <w:rPr>
          <w:rFonts w:ascii="Paramount" w:hAnsi="Paramount" w:cs="Arial"/>
          <w:b/>
        </w:rPr>
        <w:t xml:space="preserve">Registration </w:t>
      </w:r>
      <w:r>
        <w:rPr>
          <w:rFonts w:ascii="Paramount" w:hAnsi="Paramount" w:cs="Arial"/>
          <w:b/>
        </w:rPr>
        <w:t xml:space="preserve">Begins </w:t>
      </w:r>
      <w:r w:rsidR="00B643DE" w:rsidRPr="007B78FE">
        <w:rPr>
          <w:rFonts w:ascii="Paramount" w:hAnsi="Paramount" w:cs="Arial"/>
          <w:b/>
        </w:rPr>
        <w:t>– 7:</w:t>
      </w:r>
      <w:r>
        <w:rPr>
          <w:rFonts w:ascii="Paramount" w:hAnsi="Paramount" w:cs="Arial"/>
          <w:b/>
        </w:rPr>
        <w:t>00</w:t>
      </w:r>
      <w:r w:rsidR="002827B1">
        <w:rPr>
          <w:rFonts w:ascii="Paramount" w:hAnsi="Paramount" w:cs="Arial"/>
          <w:b/>
        </w:rPr>
        <w:t xml:space="preserve"> am</w:t>
      </w:r>
    </w:p>
    <w:p w14:paraId="1C707302" w14:textId="77777777" w:rsidR="00B643DE" w:rsidRPr="007B78FE" w:rsidRDefault="00B643DE" w:rsidP="00B643DE">
      <w:pPr>
        <w:rPr>
          <w:rFonts w:ascii="Paramount" w:hAnsi="Paramount" w:cs="Arial"/>
          <w:b/>
        </w:rPr>
      </w:pPr>
      <w:r w:rsidRPr="007B78FE">
        <w:rPr>
          <w:rFonts w:ascii="Paramount" w:hAnsi="Paramount" w:cs="Arial"/>
          <w:b/>
        </w:rPr>
        <w:t xml:space="preserve">Round 1 </w:t>
      </w:r>
      <w:proofErr w:type="spellStart"/>
      <w:r w:rsidRPr="007B78FE">
        <w:rPr>
          <w:rFonts w:ascii="Paramount" w:hAnsi="Paramount" w:cs="Arial"/>
          <w:b/>
        </w:rPr>
        <w:t>Extemp</w:t>
      </w:r>
      <w:proofErr w:type="spellEnd"/>
      <w:r w:rsidRPr="007B78FE">
        <w:rPr>
          <w:rFonts w:ascii="Paramount" w:hAnsi="Paramount" w:cs="Arial"/>
          <w:b/>
        </w:rPr>
        <w:t xml:space="preserve"> </w:t>
      </w:r>
      <w:r w:rsidR="001F2AE9">
        <w:rPr>
          <w:rFonts w:ascii="Paramount" w:hAnsi="Paramount" w:cs="Arial"/>
          <w:b/>
        </w:rPr>
        <w:t xml:space="preserve">Draw </w:t>
      </w:r>
      <w:r w:rsidRPr="007B78FE">
        <w:rPr>
          <w:rFonts w:ascii="Paramount" w:hAnsi="Paramount" w:cs="Arial"/>
          <w:b/>
        </w:rPr>
        <w:t>– 7:45</w:t>
      </w:r>
      <w:r w:rsidR="002827B1">
        <w:rPr>
          <w:rFonts w:ascii="Paramount" w:hAnsi="Paramount" w:cs="Arial"/>
          <w:b/>
        </w:rPr>
        <w:t xml:space="preserve"> </w:t>
      </w:r>
      <w:r w:rsidRPr="007B78FE">
        <w:rPr>
          <w:rFonts w:ascii="Paramount" w:hAnsi="Paramount" w:cs="Arial"/>
          <w:b/>
        </w:rPr>
        <w:t>am</w:t>
      </w:r>
    </w:p>
    <w:p w14:paraId="20F8CF39" w14:textId="77777777" w:rsidR="00B643DE" w:rsidRDefault="00B643DE" w:rsidP="00B643DE">
      <w:pPr>
        <w:rPr>
          <w:rFonts w:ascii="Paramount" w:hAnsi="Paramount" w:cs="Arial"/>
          <w:b/>
        </w:rPr>
      </w:pPr>
      <w:r w:rsidRPr="007B78FE">
        <w:rPr>
          <w:rFonts w:ascii="Paramount" w:hAnsi="Paramount" w:cs="Arial"/>
          <w:b/>
        </w:rPr>
        <w:t xml:space="preserve">Round 1 </w:t>
      </w:r>
      <w:r w:rsidR="002827B1" w:rsidRPr="007B78FE">
        <w:rPr>
          <w:rFonts w:ascii="Paramount" w:hAnsi="Paramount" w:cs="Arial"/>
          <w:b/>
        </w:rPr>
        <w:t>–</w:t>
      </w:r>
      <w:r w:rsidR="002827B1">
        <w:rPr>
          <w:rFonts w:ascii="Paramount" w:hAnsi="Paramount" w:cs="Arial"/>
          <w:b/>
        </w:rPr>
        <w:t xml:space="preserve"> </w:t>
      </w:r>
      <w:r w:rsidRPr="007B78FE">
        <w:rPr>
          <w:rFonts w:ascii="Paramount" w:hAnsi="Paramount" w:cs="Arial"/>
          <w:b/>
        </w:rPr>
        <w:t>8:00</w:t>
      </w:r>
      <w:r w:rsidR="002827B1">
        <w:rPr>
          <w:rFonts w:ascii="Paramount" w:hAnsi="Paramount" w:cs="Arial"/>
          <w:b/>
        </w:rPr>
        <w:t xml:space="preserve"> am</w:t>
      </w:r>
    </w:p>
    <w:p w14:paraId="043279BB" w14:textId="77777777" w:rsidR="00B643DE" w:rsidRPr="007B78FE" w:rsidRDefault="00B643DE" w:rsidP="00B643DE">
      <w:pPr>
        <w:rPr>
          <w:rFonts w:ascii="Paramount" w:hAnsi="Paramount" w:cs="Arial"/>
          <w:b/>
        </w:rPr>
      </w:pPr>
      <w:r w:rsidRPr="007B78FE">
        <w:rPr>
          <w:rFonts w:ascii="Paramount" w:hAnsi="Paramount" w:cs="Arial"/>
          <w:b/>
        </w:rPr>
        <w:t xml:space="preserve">Round 2 </w:t>
      </w:r>
      <w:proofErr w:type="spellStart"/>
      <w:r w:rsidRPr="007B78FE">
        <w:rPr>
          <w:rFonts w:ascii="Paramount" w:hAnsi="Paramount" w:cs="Arial"/>
          <w:b/>
        </w:rPr>
        <w:t>Extemp</w:t>
      </w:r>
      <w:proofErr w:type="spellEnd"/>
      <w:r w:rsidR="002827B1">
        <w:rPr>
          <w:rFonts w:ascii="Paramount" w:hAnsi="Paramount" w:cs="Arial"/>
          <w:b/>
        </w:rPr>
        <w:t xml:space="preserve"> </w:t>
      </w:r>
      <w:r w:rsidR="001F2AE9">
        <w:rPr>
          <w:rFonts w:ascii="Paramount" w:hAnsi="Paramount" w:cs="Arial"/>
          <w:b/>
        </w:rPr>
        <w:t xml:space="preserve">Draw </w:t>
      </w:r>
      <w:r w:rsidR="002827B1" w:rsidRPr="007B78FE">
        <w:rPr>
          <w:rFonts w:ascii="Paramount" w:hAnsi="Paramount" w:cs="Arial"/>
          <w:b/>
        </w:rPr>
        <w:t>–</w:t>
      </w:r>
      <w:r w:rsidRPr="007B78FE">
        <w:rPr>
          <w:rFonts w:ascii="Paramount" w:hAnsi="Paramount" w:cs="Arial"/>
          <w:b/>
        </w:rPr>
        <w:t xml:space="preserve"> 9:15 am</w:t>
      </w:r>
    </w:p>
    <w:p w14:paraId="1F749B01" w14:textId="77777777" w:rsidR="00B643DE" w:rsidRPr="007B78FE" w:rsidRDefault="00B643DE" w:rsidP="00B643DE">
      <w:pPr>
        <w:rPr>
          <w:rFonts w:ascii="Paramount" w:hAnsi="Paramount" w:cs="Arial"/>
          <w:b/>
        </w:rPr>
      </w:pPr>
      <w:r w:rsidRPr="007B78FE">
        <w:rPr>
          <w:rFonts w:ascii="Paramount" w:hAnsi="Paramount" w:cs="Arial"/>
          <w:b/>
        </w:rPr>
        <w:t>Round 2 – 9:30 am</w:t>
      </w:r>
    </w:p>
    <w:p w14:paraId="576B4550" w14:textId="77777777" w:rsidR="00B643DE" w:rsidRPr="007B78FE" w:rsidRDefault="00B643DE" w:rsidP="00B643DE">
      <w:pPr>
        <w:rPr>
          <w:rFonts w:ascii="Paramount" w:hAnsi="Paramount" w:cs="Arial"/>
          <w:b/>
        </w:rPr>
      </w:pPr>
      <w:r w:rsidRPr="007B78FE">
        <w:rPr>
          <w:rFonts w:ascii="Paramount" w:hAnsi="Paramount" w:cs="Arial"/>
          <w:b/>
        </w:rPr>
        <w:t xml:space="preserve">Round 3 </w:t>
      </w:r>
      <w:proofErr w:type="spellStart"/>
      <w:r w:rsidRPr="007B78FE">
        <w:rPr>
          <w:rFonts w:ascii="Paramount" w:hAnsi="Paramount" w:cs="Arial"/>
          <w:b/>
        </w:rPr>
        <w:t>Extemp</w:t>
      </w:r>
      <w:proofErr w:type="spellEnd"/>
      <w:r w:rsidR="001F2AE9">
        <w:rPr>
          <w:rFonts w:ascii="Paramount" w:hAnsi="Paramount" w:cs="Arial"/>
          <w:b/>
        </w:rPr>
        <w:t xml:space="preserve"> Draw </w:t>
      </w:r>
      <w:r w:rsidR="002827B1" w:rsidRPr="007B78FE">
        <w:rPr>
          <w:rFonts w:ascii="Paramount" w:hAnsi="Paramount" w:cs="Arial"/>
          <w:b/>
        </w:rPr>
        <w:t>–</w:t>
      </w:r>
      <w:r w:rsidR="002827B1">
        <w:rPr>
          <w:rFonts w:ascii="Paramount" w:hAnsi="Paramount" w:cs="Arial"/>
          <w:b/>
        </w:rPr>
        <w:t xml:space="preserve"> </w:t>
      </w:r>
      <w:r w:rsidRPr="007B78FE">
        <w:rPr>
          <w:rFonts w:ascii="Paramount" w:hAnsi="Paramount" w:cs="Arial"/>
          <w:b/>
        </w:rPr>
        <w:t>10:45 am</w:t>
      </w:r>
    </w:p>
    <w:p w14:paraId="494EE0A2" w14:textId="77777777" w:rsidR="00B643DE" w:rsidRPr="007B78FE" w:rsidRDefault="00B643DE" w:rsidP="00B643DE">
      <w:pPr>
        <w:rPr>
          <w:rFonts w:ascii="Paramount" w:hAnsi="Paramount" w:cs="Arial"/>
          <w:b/>
        </w:rPr>
      </w:pPr>
      <w:r w:rsidRPr="007B78FE">
        <w:rPr>
          <w:rFonts w:ascii="Paramount" w:hAnsi="Paramount" w:cs="Arial"/>
          <w:b/>
        </w:rPr>
        <w:t xml:space="preserve">Round 3 </w:t>
      </w:r>
      <w:r w:rsidR="002827B1" w:rsidRPr="007B78FE">
        <w:rPr>
          <w:rFonts w:ascii="Paramount" w:hAnsi="Paramount" w:cs="Arial"/>
          <w:b/>
        </w:rPr>
        <w:t>–</w:t>
      </w:r>
      <w:r w:rsidRPr="007B78FE">
        <w:rPr>
          <w:rFonts w:ascii="Paramount" w:hAnsi="Paramount" w:cs="Arial"/>
          <w:b/>
        </w:rPr>
        <w:t xml:space="preserve"> 11:00 am</w:t>
      </w:r>
    </w:p>
    <w:p w14:paraId="720C8722" w14:textId="77777777" w:rsidR="0081794B" w:rsidRDefault="0081794B" w:rsidP="00B643DE">
      <w:pPr>
        <w:rPr>
          <w:rFonts w:ascii="Paramount" w:hAnsi="Paramount" w:cs="Arial"/>
          <w:b/>
        </w:rPr>
      </w:pPr>
      <w:r>
        <w:rPr>
          <w:rFonts w:ascii="Paramount" w:hAnsi="Paramount" w:cs="Arial"/>
          <w:b/>
        </w:rPr>
        <w:t>Lunch – 12:30 pm</w:t>
      </w:r>
    </w:p>
    <w:p w14:paraId="65A90CD9" w14:textId="77777777" w:rsidR="00B643DE" w:rsidRDefault="002827B1" w:rsidP="00B643DE">
      <w:pPr>
        <w:rPr>
          <w:rFonts w:ascii="Paramount" w:hAnsi="Paramount" w:cs="Arial"/>
          <w:b/>
        </w:rPr>
      </w:pPr>
      <w:r>
        <w:rPr>
          <w:rFonts w:ascii="Paramount" w:hAnsi="Paramount" w:cs="Arial"/>
          <w:b/>
        </w:rPr>
        <w:t xml:space="preserve">Finals Posting </w:t>
      </w:r>
      <w:r w:rsidRPr="007B78FE">
        <w:rPr>
          <w:rFonts w:ascii="Paramount" w:hAnsi="Paramount" w:cs="Arial"/>
          <w:b/>
        </w:rPr>
        <w:t>–</w:t>
      </w:r>
      <w:r>
        <w:rPr>
          <w:rFonts w:ascii="Paramount" w:hAnsi="Paramount" w:cs="Arial"/>
          <w:b/>
        </w:rPr>
        <w:t xml:space="preserve"> 1:15 pm</w:t>
      </w:r>
    </w:p>
    <w:p w14:paraId="215ED772" w14:textId="77777777" w:rsidR="002827B1" w:rsidRPr="007B78FE" w:rsidRDefault="002827B1" w:rsidP="00B643DE">
      <w:pPr>
        <w:rPr>
          <w:rFonts w:ascii="Paramount" w:hAnsi="Paramount" w:cs="Arial"/>
          <w:b/>
        </w:rPr>
      </w:pPr>
      <w:r>
        <w:rPr>
          <w:rFonts w:ascii="Paramount" w:hAnsi="Paramount" w:cs="Arial"/>
          <w:b/>
        </w:rPr>
        <w:t xml:space="preserve">Finals </w:t>
      </w:r>
      <w:proofErr w:type="spellStart"/>
      <w:r>
        <w:rPr>
          <w:rFonts w:ascii="Paramount" w:hAnsi="Paramount" w:cs="Arial"/>
          <w:b/>
        </w:rPr>
        <w:t>Extemp</w:t>
      </w:r>
      <w:proofErr w:type="spellEnd"/>
      <w:r>
        <w:rPr>
          <w:rFonts w:ascii="Paramount" w:hAnsi="Paramount" w:cs="Arial"/>
          <w:b/>
        </w:rPr>
        <w:t xml:space="preserve"> Draw </w:t>
      </w:r>
      <w:r w:rsidRPr="007B78FE">
        <w:rPr>
          <w:rFonts w:ascii="Paramount" w:hAnsi="Paramount" w:cs="Arial"/>
          <w:b/>
        </w:rPr>
        <w:t>–</w:t>
      </w:r>
      <w:r>
        <w:rPr>
          <w:rFonts w:ascii="Paramount" w:hAnsi="Paramount" w:cs="Arial"/>
          <w:b/>
        </w:rPr>
        <w:t xml:space="preserve"> Immediately after posting</w:t>
      </w:r>
    </w:p>
    <w:p w14:paraId="4E7BF87F" w14:textId="77777777" w:rsidR="00B643DE" w:rsidRPr="007B78FE" w:rsidRDefault="00B643DE" w:rsidP="00B643DE">
      <w:pPr>
        <w:rPr>
          <w:rFonts w:ascii="Paramount" w:hAnsi="Paramount" w:cs="Arial"/>
          <w:b/>
        </w:rPr>
      </w:pPr>
      <w:r w:rsidRPr="007B78FE">
        <w:rPr>
          <w:rFonts w:ascii="Paramount" w:hAnsi="Paramount" w:cs="Arial"/>
          <w:b/>
        </w:rPr>
        <w:t>Finals</w:t>
      </w:r>
      <w:r w:rsidR="002827B1">
        <w:rPr>
          <w:rFonts w:ascii="Paramount" w:hAnsi="Paramount" w:cs="Arial"/>
          <w:b/>
        </w:rPr>
        <w:t xml:space="preserve"> </w:t>
      </w:r>
      <w:r w:rsidRPr="007B78FE">
        <w:rPr>
          <w:rFonts w:ascii="Paramount" w:hAnsi="Paramount" w:cs="Arial"/>
          <w:b/>
        </w:rPr>
        <w:t xml:space="preserve">– </w:t>
      </w:r>
      <w:r w:rsidR="002827B1">
        <w:rPr>
          <w:rFonts w:ascii="Paramount" w:hAnsi="Paramount" w:cs="Arial"/>
          <w:b/>
        </w:rPr>
        <w:t>1</w:t>
      </w:r>
      <w:r w:rsidRPr="007B78FE">
        <w:rPr>
          <w:rFonts w:ascii="Paramount" w:hAnsi="Paramount" w:cs="Arial"/>
          <w:b/>
        </w:rPr>
        <w:t>:</w:t>
      </w:r>
      <w:r w:rsidR="002827B1">
        <w:rPr>
          <w:rFonts w:ascii="Paramount" w:hAnsi="Paramount" w:cs="Arial"/>
          <w:b/>
        </w:rPr>
        <w:t>3</w:t>
      </w:r>
      <w:r w:rsidRPr="007B78FE">
        <w:rPr>
          <w:rFonts w:ascii="Paramount" w:hAnsi="Paramount" w:cs="Arial"/>
          <w:b/>
        </w:rPr>
        <w:t>0 pm</w:t>
      </w:r>
    </w:p>
    <w:p w14:paraId="04F8EFF0" w14:textId="77777777" w:rsidR="00B643DE" w:rsidRPr="007B78FE" w:rsidRDefault="00B643DE" w:rsidP="00B643DE">
      <w:pPr>
        <w:rPr>
          <w:rFonts w:ascii="Paramount" w:hAnsi="Paramount" w:cs="Arial"/>
          <w:b/>
        </w:rPr>
      </w:pPr>
      <w:r w:rsidRPr="007B78FE">
        <w:rPr>
          <w:rFonts w:ascii="Paramount" w:hAnsi="Paramount" w:cs="Arial"/>
          <w:b/>
        </w:rPr>
        <w:t xml:space="preserve">Awards – ASAP </w:t>
      </w:r>
      <w:r w:rsidR="008C3633">
        <w:rPr>
          <w:rFonts w:ascii="Paramount" w:hAnsi="Paramount" w:cs="Arial"/>
          <w:b/>
        </w:rPr>
        <w:br/>
      </w:r>
      <w:r w:rsidR="008C3633">
        <w:rPr>
          <w:rFonts w:ascii="Paramount" w:hAnsi="Paramount" w:cs="Arial"/>
          <w:b/>
        </w:rPr>
        <w:br/>
      </w:r>
      <w:r w:rsidR="008C3633">
        <w:rPr>
          <w:rFonts w:ascii="Paramount" w:hAnsi="Paramount" w:cs="Arial"/>
          <w:b/>
        </w:rPr>
        <w:br/>
      </w:r>
    </w:p>
    <w:sectPr w:rsidR="00B643DE" w:rsidRPr="007B78FE" w:rsidSect="007B78F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ramount">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FC"/>
    <w:rsid w:val="0000414C"/>
    <w:rsid w:val="00054B46"/>
    <w:rsid w:val="00081586"/>
    <w:rsid w:val="00085108"/>
    <w:rsid w:val="000A074B"/>
    <w:rsid w:val="000B570D"/>
    <w:rsid w:val="000D4980"/>
    <w:rsid w:val="000D6976"/>
    <w:rsid w:val="00132B5C"/>
    <w:rsid w:val="001400FF"/>
    <w:rsid w:val="00160292"/>
    <w:rsid w:val="001A00EA"/>
    <w:rsid w:val="001D2260"/>
    <w:rsid w:val="001F2AE9"/>
    <w:rsid w:val="0024236F"/>
    <w:rsid w:val="002827B1"/>
    <w:rsid w:val="0028384B"/>
    <w:rsid w:val="00284788"/>
    <w:rsid w:val="002A6438"/>
    <w:rsid w:val="003025D2"/>
    <w:rsid w:val="00313E65"/>
    <w:rsid w:val="00333423"/>
    <w:rsid w:val="00372F3F"/>
    <w:rsid w:val="0039428E"/>
    <w:rsid w:val="0040004C"/>
    <w:rsid w:val="00413BAB"/>
    <w:rsid w:val="004252ED"/>
    <w:rsid w:val="004378CB"/>
    <w:rsid w:val="00464D50"/>
    <w:rsid w:val="004E21C2"/>
    <w:rsid w:val="00501D8B"/>
    <w:rsid w:val="005B6600"/>
    <w:rsid w:val="005C5FCB"/>
    <w:rsid w:val="005C7D12"/>
    <w:rsid w:val="005D165A"/>
    <w:rsid w:val="005E58A4"/>
    <w:rsid w:val="00663AF0"/>
    <w:rsid w:val="006A7964"/>
    <w:rsid w:val="00712452"/>
    <w:rsid w:val="007374B7"/>
    <w:rsid w:val="00746082"/>
    <w:rsid w:val="007709E4"/>
    <w:rsid w:val="00771C18"/>
    <w:rsid w:val="007748C5"/>
    <w:rsid w:val="007949A1"/>
    <w:rsid w:val="007B78FE"/>
    <w:rsid w:val="007D19C4"/>
    <w:rsid w:val="0080446E"/>
    <w:rsid w:val="00814895"/>
    <w:rsid w:val="008174E5"/>
    <w:rsid w:val="0081794B"/>
    <w:rsid w:val="00822090"/>
    <w:rsid w:val="008C3633"/>
    <w:rsid w:val="008E5E79"/>
    <w:rsid w:val="009219D2"/>
    <w:rsid w:val="00957447"/>
    <w:rsid w:val="009A4F08"/>
    <w:rsid w:val="009D707D"/>
    <w:rsid w:val="009E39CD"/>
    <w:rsid w:val="009F426B"/>
    <w:rsid w:val="00A637C6"/>
    <w:rsid w:val="00A9110B"/>
    <w:rsid w:val="00A9667C"/>
    <w:rsid w:val="00AF037A"/>
    <w:rsid w:val="00B643DE"/>
    <w:rsid w:val="00B76A65"/>
    <w:rsid w:val="00BC576D"/>
    <w:rsid w:val="00BD5D91"/>
    <w:rsid w:val="00BE2297"/>
    <w:rsid w:val="00BE4C4D"/>
    <w:rsid w:val="00BF7D70"/>
    <w:rsid w:val="00C15263"/>
    <w:rsid w:val="00C30AF7"/>
    <w:rsid w:val="00C5466D"/>
    <w:rsid w:val="00C57DA0"/>
    <w:rsid w:val="00CA7C33"/>
    <w:rsid w:val="00CB38D3"/>
    <w:rsid w:val="00CF3CF5"/>
    <w:rsid w:val="00D602DC"/>
    <w:rsid w:val="00D6711D"/>
    <w:rsid w:val="00D81CA9"/>
    <w:rsid w:val="00D86425"/>
    <w:rsid w:val="00DD061B"/>
    <w:rsid w:val="00E117CA"/>
    <w:rsid w:val="00E24969"/>
    <w:rsid w:val="00E53433"/>
    <w:rsid w:val="00E7092D"/>
    <w:rsid w:val="00EC2722"/>
    <w:rsid w:val="00ED1A76"/>
    <w:rsid w:val="00ED6331"/>
    <w:rsid w:val="00F523FF"/>
    <w:rsid w:val="00F76E34"/>
    <w:rsid w:val="00F82FE3"/>
    <w:rsid w:val="00F86C8D"/>
    <w:rsid w:val="00FB6CAB"/>
    <w:rsid w:val="00FE3AFC"/>
    <w:rsid w:val="00FE4A0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8F6D1"/>
  <w15:chartTrackingRefBased/>
  <w15:docId w15:val="{E06AA3BB-E8EF-4138-AF0C-839DF84E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F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265FC"/>
    <w:rPr>
      <w:color w:val="0000FF"/>
      <w:u w:val="single"/>
    </w:rPr>
  </w:style>
  <w:style w:type="character" w:styleId="UnresolvedMention">
    <w:name w:val="Unresolved Mention"/>
    <w:basedOn w:val="DefaultParagraphFont"/>
    <w:uiPriority w:val="99"/>
    <w:semiHidden/>
    <w:unhideWhenUsed/>
    <w:rsid w:val="00A9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0412">
      <w:bodyDiv w:val="1"/>
      <w:marLeft w:val="0"/>
      <w:marRight w:val="0"/>
      <w:marTop w:val="0"/>
      <w:marBottom w:val="0"/>
      <w:divBdr>
        <w:top w:val="none" w:sz="0" w:space="0" w:color="auto"/>
        <w:left w:val="none" w:sz="0" w:space="0" w:color="auto"/>
        <w:bottom w:val="none" w:sz="0" w:space="0" w:color="auto"/>
        <w:right w:val="none" w:sz="0" w:space="0" w:color="auto"/>
      </w:divBdr>
      <w:divsChild>
        <w:div w:id="30810208">
          <w:marLeft w:val="1224"/>
          <w:marRight w:val="0"/>
          <w:marTop w:val="0"/>
          <w:marBottom w:val="0"/>
          <w:divBdr>
            <w:top w:val="none" w:sz="0" w:space="0" w:color="auto"/>
            <w:left w:val="none" w:sz="0" w:space="0" w:color="auto"/>
            <w:bottom w:val="none" w:sz="0" w:space="0" w:color="auto"/>
            <w:right w:val="none" w:sz="0" w:space="0" w:color="auto"/>
          </w:divBdr>
        </w:div>
        <w:div w:id="64422999">
          <w:marLeft w:val="1224"/>
          <w:marRight w:val="0"/>
          <w:marTop w:val="0"/>
          <w:marBottom w:val="0"/>
          <w:divBdr>
            <w:top w:val="none" w:sz="0" w:space="0" w:color="auto"/>
            <w:left w:val="none" w:sz="0" w:space="0" w:color="auto"/>
            <w:bottom w:val="none" w:sz="0" w:space="0" w:color="auto"/>
            <w:right w:val="none" w:sz="0" w:space="0" w:color="auto"/>
          </w:divBdr>
        </w:div>
        <w:div w:id="184294344">
          <w:marLeft w:val="547"/>
          <w:marRight w:val="0"/>
          <w:marTop w:val="0"/>
          <w:marBottom w:val="0"/>
          <w:divBdr>
            <w:top w:val="none" w:sz="0" w:space="0" w:color="auto"/>
            <w:left w:val="none" w:sz="0" w:space="0" w:color="auto"/>
            <w:bottom w:val="none" w:sz="0" w:space="0" w:color="auto"/>
            <w:right w:val="none" w:sz="0" w:space="0" w:color="auto"/>
          </w:divBdr>
        </w:div>
        <w:div w:id="263461943">
          <w:marLeft w:val="547"/>
          <w:marRight w:val="0"/>
          <w:marTop w:val="0"/>
          <w:marBottom w:val="0"/>
          <w:divBdr>
            <w:top w:val="none" w:sz="0" w:space="0" w:color="auto"/>
            <w:left w:val="none" w:sz="0" w:space="0" w:color="auto"/>
            <w:bottom w:val="none" w:sz="0" w:space="0" w:color="auto"/>
            <w:right w:val="none" w:sz="0" w:space="0" w:color="auto"/>
          </w:divBdr>
        </w:div>
        <w:div w:id="521284107">
          <w:marLeft w:val="1224"/>
          <w:marRight w:val="0"/>
          <w:marTop w:val="0"/>
          <w:marBottom w:val="0"/>
          <w:divBdr>
            <w:top w:val="none" w:sz="0" w:space="0" w:color="auto"/>
            <w:left w:val="none" w:sz="0" w:space="0" w:color="auto"/>
            <w:bottom w:val="none" w:sz="0" w:space="0" w:color="auto"/>
            <w:right w:val="none" w:sz="0" w:space="0" w:color="auto"/>
          </w:divBdr>
        </w:div>
        <w:div w:id="686565896">
          <w:marLeft w:val="1224"/>
          <w:marRight w:val="0"/>
          <w:marTop w:val="0"/>
          <w:marBottom w:val="0"/>
          <w:divBdr>
            <w:top w:val="none" w:sz="0" w:space="0" w:color="auto"/>
            <w:left w:val="none" w:sz="0" w:space="0" w:color="auto"/>
            <w:bottom w:val="none" w:sz="0" w:space="0" w:color="auto"/>
            <w:right w:val="none" w:sz="0" w:space="0" w:color="auto"/>
          </w:divBdr>
        </w:div>
        <w:div w:id="1428575497">
          <w:marLeft w:val="1224"/>
          <w:marRight w:val="0"/>
          <w:marTop w:val="0"/>
          <w:marBottom w:val="0"/>
          <w:divBdr>
            <w:top w:val="none" w:sz="0" w:space="0" w:color="auto"/>
            <w:left w:val="none" w:sz="0" w:space="0" w:color="auto"/>
            <w:bottom w:val="none" w:sz="0" w:space="0" w:color="auto"/>
            <w:right w:val="none" w:sz="0" w:space="0" w:color="auto"/>
          </w:divBdr>
        </w:div>
        <w:div w:id="1691948955">
          <w:marLeft w:val="1224"/>
          <w:marRight w:val="0"/>
          <w:marTop w:val="0"/>
          <w:marBottom w:val="0"/>
          <w:divBdr>
            <w:top w:val="none" w:sz="0" w:space="0" w:color="auto"/>
            <w:left w:val="none" w:sz="0" w:space="0" w:color="auto"/>
            <w:bottom w:val="none" w:sz="0" w:space="0" w:color="auto"/>
            <w:right w:val="none" w:sz="0" w:space="0" w:color="auto"/>
          </w:divBdr>
        </w:div>
        <w:div w:id="1699162008">
          <w:marLeft w:val="547"/>
          <w:marRight w:val="0"/>
          <w:marTop w:val="0"/>
          <w:marBottom w:val="0"/>
          <w:divBdr>
            <w:top w:val="none" w:sz="0" w:space="0" w:color="auto"/>
            <w:left w:val="none" w:sz="0" w:space="0" w:color="auto"/>
            <w:bottom w:val="none" w:sz="0" w:space="0" w:color="auto"/>
            <w:right w:val="none" w:sz="0" w:space="0" w:color="auto"/>
          </w:divBdr>
        </w:div>
        <w:div w:id="2100713148">
          <w:marLeft w:val="1224"/>
          <w:marRight w:val="0"/>
          <w:marTop w:val="0"/>
          <w:marBottom w:val="0"/>
          <w:divBdr>
            <w:top w:val="none" w:sz="0" w:space="0" w:color="auto"/>
            <w:left w:val="none" w:sz="0" w:space="0" w:color="auto"/>
            <w:bottom w:val="none" w:sz="0" w:space="0" w:color="auto"/>
            <w:right w:val="none" w:sz="0" w:space="0" w:color="auto"/>
          </w:divBdr>
        </w:div>
        <w:div w:id="2133860529">
          <w:marLeft w:val="1224"/>
          <w:marRight w:val="0"/>
          <w:marTop w:val="0"/>
          <w:marBottom w:val="0"/>
          <w:divBdr>
            <w:top w:val="none" w:sz="0" w:space="0" w:color="auto"/>
            <w:left w:val="none" w:sz="0" w:space="0" w:color="auto"/>
            <w:bottom w:val="none" w:sz="0" w:space="0" w:color="auto"/>
            <w:right w:val="none" w:sz="0" w:space="0" w:color="auto"/>
          </w:divBdr>
        </w:div>
      </w:divsChild>
    </w:div>
    <w:div w:id="409234891">
      <w:bodyDiv w:val="1"/>
      <w:marLeft w:val="0"/>
      <w:marRight w:val="0"/>
      <w:marTop w:val="0"/>
      <w:marBottom w:val="0"/>
      <w:divBdr>
        <w:top w:val="none" w:sz="0" w:space="0" w:color="auto"/>
        <w:left w:val="none" w:sz="0" w:space="0" w:color="auto"/>
        <w:bottom w:val="none" w:sz="0" w:space="0" w:color="auto"/>
        <w:right w:val="none" w:sz="0" w:space="0" w:color="auto"/>
      </w:divBdr>
    </w:div>
    <w:div w:id="732234046">
      <w:bodyDiv w:val="1"/>
      <w:marLeft w:val="0"/>
      <w:marRight w:val="0"/>
      <w:marTop w:val="0"/>
      <w:marBottom w:val="0"/>
      <w:divBdr>
        <w:top w:val="none" w:sz="0" w:space="0" w:color="auto"/>
        <w:left w:val="none" w:sz="0" w:space="0" w:color="auto"/>
        <w:bottom w:val="none" w:sz="0" w:space="0" w:color="auto"/>
        <w:right w:val="none" w:sz="0" w:space="0" w:color="auto"/>
      </w:divBdr>
      <w:divsChild>
        <w:div w:id="203293682">
          <w:marLeft w:val="1354"/>
          <w:marRight w:val="0"/>
          <w:marTop w:val="0"/>
          <w:marBottom w:val="228"/>
          <w:divBdr>
            <w:top w:val="none" w:sz="0" w:space="0" w:color="auto"/>
            <w:left w:val="none" w:sz="0" w:space="0" w:color="auto"/>
            <w:bottom w:val="none" w:sz="0" w:space="0" w:color="auto"/>
            <w:right w:val="none" w:sz="0" w:space="0" w:color="auto"/>
          </w:divBdr>
        </w:div>
        <w:div w:id="335117208">
          <w:marLeft w:val="1354"/>
          <w:marRight w:val="0"/>
          <w:marTop w:val="0"/>
          <w:marBottom w:val="228"/>
          <w:divBdr>
            <w:top w:val="none" w:sz="0" w:space="0" w:color="auto"/>
            <w:left w:val="none" w:sz="0" w:space="0" w:color="auto"/>
            <w:bottom w:val="none" w:sz="0" w:space="0" w:color="auto"/>
            <w:right w:val="none" w:sz="0" w:space="0" w:color="auto"/>
          </w:divBdr>
        </w:div>
        <w:div w:id="477380572">
          <w:marLeft w:val="1354"/>
          <w:marRight w:val="0"/>
          <w:marTop w:val="0"/>
          <w:marBottom w:val="228"/>
          <w:divBdr>
            <w:top w:val="none" w:sz="0" w:space="0" w:color="auto"/>
            <w:left w:val="none" w:sz="0" w:space="0" w:color="auto"/>
            <w:bottom w:val="none" w:sz="0" w:space="0" w:color="auto"/>
            <w:right w:val="none" w:sz="0" w:space="0" w:color="auto"/>
          </w:divBdr>
        </w:div>
        <w:div w:id="758909296">
          <w:marLeft w:val="1627"/>
          <w:marRight w:val="0"/>
          <w:marTop w:val="0"/>
          <w:marBottom w:val="228"/>
          <w:divBdr>
            <w:top w:val="none" w:sz="0" w:space="0" w:color="auto"/>
            <w:left w:val="none" w:sz="0" w:space="0" w:color="auto"/>
            <w:bottom w:val="none" w:sz="0" w:space="0" w:color="auto"/>
            <w:right w:val="none" w:sz="0" w:space="0" w:color="auto"/>
          </w:divBdr>
        </w:div>
        <w:div w:id="896548835">
          <w:marLeft w:val="1627"/>
          <w:marRight w:val="0"/>
          <w:marTop w:val="0"/>
          <w:marBottom w:val="228"/>
          <w:divBdr>
            <w:top w:val="none" w:sz="0" w:space="0" w:color="auto"/>
            <w:left w:val="none" w:sz="0" w:space="0" w:color="auto"/>
            <w:bottom w:val="none" w:sz="0" w:space="0" w:color="auto"/>
            <w:right w:val="none" w:sz="0" w:space="0" w:color="auto"/>
          </w:divBdr>
        </w:div>
        <w:div w:id="1043409622">
          <w:marLeft w:val="677"/>
          <w:marRight w:val="0"/>
          <w:marTop w:val="0"/>
          <w:marBottom w:val="285"/>
          <w:divBdr>
            <w:top w:val="none" w:sz="0" w:space="0" w:color="auto"/>
            <w:left w:val="none" w:sz="0" w:space="0" w:color="auto"/>
            <w:bottom w:val="none" w:sz="0" w:space="0" w:color="auto"/>
            <w:right w:val="none" w:sz="0" w:space="0" w:color="auto"/>
          </w:divBdr>
        </w:div>
        <w:div w:id="1324045587">
          <w:marLeft w:val="1627"/>
          <w:marRight w:val="0"/>
          <w:marTop w:val="0"/>
          <w:marBottom w:val="228"/>
          <w:divBdr>
            <w:top w:val="none" w:sz="0" w:space="0" w:color="auto"/>
            <w:left w:val="none" w:sz="0" w:space="0" w:color="auto"/>
            <w:bottom w:val="none" w:sz="0" w:space="0" w:color="auto"/>
            <w:right w:val="none" w:sz="0" w:space="0" w:color="auto"/>
          </w:divBdr>
        </w:div>
        <w:div w:id="1565022661">
          <w:marLeft w:val="1627"/>
          <w:marRight w:val="0"/>
          <w:marTop w:val="0"/>
          <w:marBottom w:val="228"/>
          <w:divBdr>
            <w:top w:val="none" w:sz="0" w:space="0" w:color="auto"/>
            <w:left w:val="none" w:sz="0" w:space="0" w:color="auto"/>
            <w:bottom w:val="none" w:sz="0" w:space="0" w:color="auto"/>
            <w:right w:val="none" w:sz="0" w:space="0" w:color="auto"/>
          </w:divBdr>
        </w:div>
        <w:div w:id="1778597831">
          <w:marLeft w:val="1627"/>
          <w:marRight w:val="0"/>
          <w:marTop w:val="0"/>
          <w:marBottom w:val="228"/>
          <w:divBdr>
            <w:top w:val="none" w:sz="0" w:space="0" w:color="auto"/>
            <w:left w:val="none" w:sz="0" w:space="0" w:color="auto"/>
            <w:bottom w:val="none" w:sz="0" w:space="0" w:color="auto"/>
            <w:right w:val="none" w:sz="0" w:space="0" w:color="auto"/>
          </w:divBdr>
        </w:div>
        <w:div w:id="1802650381">
          <w:marLeft w:val="1354"/>
          <w:marRight w:val="0"/>
          <w:marTop w:val="0"/>
          <w:marBottom w:val="228"/>
          <w:divBdr>
            <w:top w:val="none" w:sz="0" w:space="0" w:color="auto"/>
            <w:left w:val="none" w:sz="0" w:space="0" w:color="auto"/>
            <w:bottom w:val="none" w:sz="0" w:space="0" w:color="auto"/>
            <w:right w:val="none" w:sz="0" w:space="0" w:color="auto"/>
          </w:divBdr>
        </w:div>
        <w:div w:id="2009867064">
          <w:marLeft w:val="677"/>
          <w:marRight w:val="0"/>
          <w:marTop w:val="0"/>
          <w:marBottom w:val="285"/>
          <w:divBdr>
            <w:top w:val="none" w:sz="0" w:space="0" w:color="auto"/>
            <w:left w:val="none" w:sz="0" w:space="0" w:color="auto"/>
            <w:bottom w:val="none" w:sz="0" w:space="0" w:color="auto"/>
            <w:right w:val="none" w:sz="0" w:space="0" w:color="auto"/>
          </w:divBdr>
        </w:div>
        <w:div w:id="2026785328">
          <w:marLeft w:val="1354"/>
          <w:marRight w:val="0"/>
          <w:marTop w:val="0"/>
          <w:marBottom w:val="228"/>
          <w:divBdr>
            <w:top w:val="none" w:sz="0" w:space="0" w:color="auto"/>
            <w:left w:val="none" w:sz="0" w:space="0" w:color="auto"/>
            <w:bottom w:val="none" w:sz="0" w:space="0" w:color="auto"/>
            <w:right w:val="none" w:sz="0" w:space="0" w:color="auto"/>
          </w:divBdr>
        </w:div>
        <w:div w:id="2035379305">
          <w:marLeft w:val="1354"/>
          <w:marRight w:val="0"/>
          <w:marTop w:val="0"/>
          <w:marBottom w:val="228"/>
          <w:divBdr>
            <w:top w:val="none" w:sz="0" w:space="0" w:color="auto"/>
            <w:left w:val="none" w:sz="0" w:space="0" w:color="auto"/>
            <w:bottom w:val="none" w:sz="0" w:space="0" w:color="auto"/>
            <w:right w:val="none" w:sz="0" w:space="0" w:color="auto"/>
          </w:divBdr>
        </w:div>
        <w:div w:id="2104062748">
          <w:marLeft w:val="677"/>
          <w:marRight w:val="0"/>
          <w:marTop w:val="0"/>
          <w:marBottom w:val="285"/>
          <w:divBdr>
            <w:top w:val="none" w:sz="0" w:space="0" w:color="auto"/>
            <w:left w:val="none" w:sz="0" w:space="0" w:color="auto"/>
            <w:bottom w:val="none" w:sz="0" w:space="0" w:color="auto"/>
            <w:right w:val="none" w:sz="0" w:space="0" w:color="auto"/>
          </w:divBdr>
        </w:div>
        <w:div w:id="2105761168">
          <w:marLeft w:val="1627"/>
          <w:marRight w:val="0"/>
          <w:marTop w:val="0"/>
          <w:marBottom w:val="228"/>
          <w:divBdr>
            <w:top w:val="none" w:sz="0" w:space="0" w:color="auto"/>
            <w:left w:val="none" w:sz="0" w:space="0" w:color="auto"/>
            <w:bottom w:val="none" w:sz="0" w:space="0" w:color="auto"/>
            <w:right w:val="none" w:sz="0" w:space="0" w:color="auto"/>
          </w:divBdr>
        </w:div>
      </w:divsChild>
    </w:div>
    <w:div w:id="734855499">
      <w:bodyDiv w:val="1"/>
      <w:marLeft w:val="0"/>
      <w:marRight w:val="0"/>
      <w:marTop w:val="0"/>
      <w:marBottom w:val="0"/>
      <w:divBdr>
        <w:top w:val="none" w:sz="0" w:space="0" w:color="auto"/>
        <w:left w:val="none" w:sz="0" w:space="0" w:color="auto"/>
        <w:bottom w:val="none" w:sz="0" w:space="0" w:color="auto"/>
        <w:right w:val="none" w:sz="0" w:space="0" w:color="auto"/>
      </w:divBdr>
      <w:divsChild>
        <w:div w:id="174344549">
          <w:marLeft w:val="547"/>
          <w:marRight w:val="0"/>
          <w:marTop w:val="0"/>
          <w:marBottom w:val="0"/>
          <w:divBdr>
            <w:top w:val="none" w:sz="0" w:space="0" w:color="auto"/>
            <w:left w:val="none" w:sz="0" w:space="0" w:color="auto"/>
            <w:bottom w:val="none" w:sz="0" w:space="0" w:color="auto"/>
            <w:right w:val="none" w:sz="0" w:space="0" w:color="auto"/>
          </w:divBdr>
        </w:div>
        <w:div w:id="452137781">
          <w:marLeft w:val="1224"/>
          <w:marRight w:val="0"/>
          <w:marTop w:val="0"/>
          <w:marBottom w:val="0"/>
          <w:divBdr>
            <w:top w:val="none" w:sz="0" w:space="0" w:color="auto"/>
            <w:left w:val="none" w:sz="0" w:space="0" w:color="auto"/>
            <w:bottom w:val="none" w:sz="0" w:space="0" w:color="auto"/>
            <w:right w:val="none" w:sz="0" w:space="0" w:color="auto"/>
          </w:divBdr>
        </w:div>
        <w:div w:id="460147155">
          <w:marLeft w:val="547"/>
          <w:marRight w:val="0"/>
          <w:marTop w:val="0"/>
          <w:marBottom w:val="0"/>
          <w:divBdr>
            <w:top w:val="none" w:sz="0" w:space="0" w:color="auto"/>
            <w:left w:val="none" w:sz="0" w:space="0" w:color="auto"/>
            <w:bottom w:val="none" w:sz="0" w:space="0" w:color="auto"/>
            <w:right w:val="none" w:sz="0" w:space="0" w:color="auto"/>
          </w:divBdr>
        </w:div>
        <w:div w:id="716779105">
          <w:marLeft w:val="1224"/>
          <w:marRight w:val="0"/>
          <w:marTop w:val="0"/>
          <w:marBottom w:val="0"/>
          <w:divBdr>
            <w:top w:val="none" w:sz="0" w:space="0" w:color="auto"/>
            <w:left w:val="none" w:sz="0" w:space="0" w:color="auto"/>
            <w:bottom w:val="none" w:sz="0" w:space="0" w:color="auto"/>
            <w:right w:val="none" w:sz="0" w:space="0" w:color="auto"/>
          </w:divBdr>
        </w:div>
        <w:div w:id="854148980">
          <w:marLeft w:val="1224"/>
          <w:marRight w:val="0"/>
          <w:marTop w:val="0"/>
          <w:marBottom w:val="0"/>
          <w:divBdr>
            <w:top w:val="none" w:sz="0" w:space="0" w:color="auto"/>
            <w:left w:val="none" w:sz="0" w:space="0" w:color="auto"/>
            <w:bottom w:val="none" w:sz="0" w:space="0" w:color="auto"/>
            <w:right w:val="none" w:sz="0" w:space="0" w:color="auto"/>
          </w:divBdr>
        </w:div>
        <w:div w:id="936140014">
          <w:marLeft w:val="1224"/>
          <w:marRight w:val="0"/>
          <w:marTop w:val="0"/>
          <w:marBottom w:val="0"/>
          <w:divBdr>
            <w:top w:val="none" w:sz="0" w:space="0" w:color="auto"/>
            <w:left w:val="none" w:sz="0" w:space="0" w:color="auto"/>
            <w:bottom w:val="none" w:sz="0" w:space="0" w:color="auto"/>
            <w:right w:val="none" w:sz="0" w:space="0" w:color="auto"/>
          </w:divBdr>
        </w:div>
        <w:div w:id="1213075292">
          <w:marLeft w:val="1224"/>
          <w:marRight w:val="0"/>
          <w:marTop w:val="0"/>
          <w:marBottom w:val="0"/>
          <w:divBdr>
            <w:top w:val="none" w:sz="0" w:space="0" w:color="auto"/>
            <w:left w:val="none" w:sz="0" w:space="0" w:color="auto"/>
            <w:bottom w:val="none" w:sz="0" w:space="0" w:color="auto"/>
            <w:right w:val="none" w:sz="0" w:space="0" w:color="auto"/>
          </w:divBdr>
        </w:div>
        <w:div w:id="1229999185">
          <w:marLeft w:val="1224"/>
          <w:marRight w:val="0"/>
          <w:marTop w:val="0"/>
          <w:marBottom w:val="0"/>
          <w:divBdr>
            <w:top w:val="none" w:sz="0" w:space="0" w:color="auto"/>
            <w:left w:val="none" w:sz="0" w:space="0" w:color="auto"/>
            <w:bottom w:val="none" w:sz="0" w:space="0" w:color="auto"/>
            <w:right w:val="none" w:sz="0" w:space="0" w:color="auto"/>
          </w:divBdr>
        </w:div>
        <w:div w:id="1302225805">
          <w:marLeft w:val="1224"/>
          <w:marRight w:val="0"/>
          <w:marTop w:val="0"/>
          <w:marBottom w:val="0"/>
          <w:divBdr>
            <w:top w:val="none" w:sz="0" w:space="0" w:color="auto"/>
            <w:left w:val="none" w:sz="0" w:space="0" w:color="auto"/>
            <w:bottom w:val="none" w:sz="0" w:space="0" w:color="auto"/>
            <w:right w:val="none" w:sz="0" w:space="0" w:color="auto"/>
          </w:divBdr>
        </w:div>
        <w:div w:id="1499999756">
          <w:marLeft w:val="1224"/>
          <w:marRight w:val="0"/>
          <w:marTop w:val="0"/>
          <w:marBottom w:val="0"/>
          <w:divBdr>
            <w:top w:val="none" w:sz="0" w:space="0" w:color="auto"/>
            <w:left w:val="none" w:sz="0" w:space="0" w:color="auto"/>
            <w:bottom w:val="none" w:sz="0" w:space="0" w:color="auto"/>
            <w:right w:val="none" w:sz="0" w:space="0" w:color="auto"/>
          </w:divBdr>
        </w:div>
        <w:div w:id="1661927452">
          <w:marLeft w:val="547"/>
          <w:marRight w:val="0"/>
          <w:marTop w:val="0"/>
          <w:marBottom w:val="0"/>
          <w:divBdr>
            <w:top w:val="none" w:sz="0" w:space="0" w:color="auto"/>
            <w:left w:val="none" w:sz="0" w:space="0" w:color="auto"/>
            <w:bottom w:val="none" w:sz="0" w:space="0" w:color="auto"/>
            <w:right w:val="none" w:sz="0" w:space="0" w:color="auto"/>
          </w:divBdr>
        </w:div>
      </w:divsChild>
    </w:div>
    <w:div w:id="1956013364">
      <w:bodyDiv w:val="1"/>
      <w:marLeft w:val="0"/>
      <w:marRight w:val="0"/>
      <w:marTop w:val="0"/>
      <w:marBottom w:val="0"/>
      <w:divBdr>
        <w:top w:val="none" w:sz="0" w:space="0" w:color="auto"/>
        <w:left w:val="none" w:sz="0" w:space="0" w:color="auto"/>
        <w:bottom w:val="none" w:sz="0" w:space="0" w:color="auto"/>
        <w:right w:val="none" w:sz="0" w:space="0" w:color="auto"/>
      </w:divBdr>
      <w:divsChild>
        <w:div w:id="14575926">
          <w:marLeft w:val="1224"/>
          <w:marRight w:val="0"/>
          <w:marTop w:val="0"/>
          <w:marBottom w:val="0"/>
          <w:divBdr>
            <w:top w:val="none" w:sz="0" w:space="0" w:color="auto"/>
            <w:left w:val="none" w:sz="0" w:space="0" w:color="auto"/>
            <w:bottom w:val="none" w:sz="0" w:space="0" w:color="auto"/>
            <w:right w:val="none" w:sz="0" w:space="0" w:color="auto"/>
          </w:divBdr>
        </w:div>
        <w:div w:id="356859002">
          <w:marLeft w:val="1224"/>
          <w:marRight w:val="0"/>
          <w:marTop w:val="0"/>
          <w:marBottom w:val="0"/>
          <w:divBdr>
            <w:top w:val="none" w:sz="0" w:space="0" w:color="auto"/>
            <w:left w:val="none" w:sz="0" w:space="0" w:color="auto"/>
            <w:bottom w:val="none" w:sz="0" w:space="0" w:color="auto"/>
            <w:right w:val="none" w:sz="0" w:space="0" w:color="auto"/>
          </w:divBdr>
        </w:div>
        <w:div w:id="578292901">
          <w:marLeft w:val="1224"/>
          <w:marRight w:val="0"/>
          <w:marTop w:val="0"/>
          <w:marBottom w:val="0"/>
          <w:divBdr>
            <w:top w:val="none" w:sz="0" w:space="0" w:color="auto"/>
            <w:left w:val="none" w:sz="0" w:space="0" w:color="auto"/>
            <w:bottom w:val="none" w:sz="0" w:space="0" w:color="auto"/>
            <w:right w:val="none" w:sz="0" w:space="0" w:color="auto"/>
          </w:divBdr>
        </w:div>
        <w:div w:id="703292018">
          <w:marLeft w:val="1224"/>
          <w:marRight w:val="0"/>
          <w:marTop w:val="0"/>
          <w:marBottom w:val="0"/>
          <w:divBdr>
            <w:top w:val="none" w:sz="0" w:space="0" w:color="auto"/>
            <w:left w:val="none" w:sz="0" w:space="0" w:color="auto"/>
            <w:bottom w:val="none" w:sz="0" w:space="0" w:color="auto"/>
            <w:right w:val="none" w:sz="0" w:space="0" w:color="auto"/>
          </w:divBdr>
        </w:div>
        <w:div w:id="795564851">
          <w:marLeft w:val="547"/>
          <w:marRight w:val="0"/>
          <w:marTop w:val="0"/>
          <w:marBottom w:val="0"/>
          <w:divBdr>
            <w:top w:val="none" w:sz="0" w:space="0" w:color="auto"/>
            <w:left w:val="none" w:sz="0" w:space="0" w:color="auto"/>
            <w:bottom w:val="none" w:sz="0" w:space="0" w:color="auto"/>
            <w:right w:val="none" w:sz="0" w:space="0" w:color="auto"/>
          </w:divBdr>
        </w:div>
        <w:div w:id="878786477">
          <w:marLeft w:val="1224"/>
          <w:marRight w:val="0"/>
          <w:marTop w:val="0"/>
          <w:marBottom w:val="0"/>
          <w:divBdr>
            <w:top w:val="none" w:sz="0" w:space="0" w:color="auto"/>
            <w:left w:val="none" w:sz="0" w:space="0" w:color="auto"/>
            <w:bottom w:val="none" w:sz="0" w:space="0" w:color="auto"/>
            <w:right w:val="none" w:sz="0" w:space="0" w:color="auto"/>
          </w:divBdr>
        </w:div>
        <w:div w:id="1213425419">
          <w:marLeft w:val="1224"/>
          <w:marRight w:val="0"/>
          <w:marTop w:val="0"/>
          <w:marBottom w:val="0"/>
          <w:divBdr>
            <w:top w:val="none" w:sz="0" w:space="0" w:color="auto"/>
            <w:left w:val="none" w:sz="0" w:space="0" w:color="auto"/>
            <w:bottom w:val="none" w:sz="0" w:space="0" w:color="auto"/>
            <w:right w:val="none" w:sz="0" w:space="0" w:color="auto"/>
          </w:divBdr>
        </w:div>
        <w:div w:id="1522204760">
          <w:marLeft w:val="547"/>
          <w:marRight w:val="0"/>
          <w:marTop w:val="0"/>
          <w:marBottom w:val="0"/>
          <w:divBdr>
            <w:top w:val="none" w:sz="0" w:space="0" w:color="auto"/>
            <w:left w:val="none" w:sz="0" w:space="0" w:color="auto"/>
            <w:bottom w:val="none" w:sz="0" w:space="0" w:color="auto"/>
            <w:right w:val="none" w:sz="0" w:space="0" w:color="auto"/>
          </w:divBdr>
        </w:div>
        <w:div w:id="1702779468">
          <w:marLeft w:val="1224"/>
          <w:marRight w:val="0"/>
          <w:marTop w:val="0"/>
          <w:marBottom w:val="0"/>
          <w:divBdr>
            <w:top w:val="none" w:sz="0" w:space="0" w:color="auto"/>
            <w:left w:val="none" w:sz="0" w:space="0" w:color="auto"/>
            <w:bottom w:val="none" w:sz="0" w:space="0" w:color="auto"/>
            <w:right w:val="none" w:sz="0" w:space="0" w:color="auto"/>
          </w:divBdr>
        </w:div>
        <w:div w:id="1991981053">
          <w:marLeft w:val="1224"/>
          <w:marRight w:val="0"/>
          <w:marTop w:val="0"/>
          <w:marBottom w:val="0"/>
          <w:divBdr>
            <w:top w:val="none" w:sz="0" w:space="0" w:color="auto"/>
            <w:left w:val="none" w:sz="0" w:space="0" w:color="auto"/>
            <w:bottom w:val="none" w:sz="0" w:space="0" w:color="auto"/>
            <w:right w:val="none" w:sz="0" w:space="0" w:color="auto"/>
          </w:divBdr>
        </w:div>
        <w:div w:id="2113815404">
          <w:marLeft w:val="547"/>
          <w:marRight w:val="0"/>
          <w:marTop w:val="0"/>
          <w:marBottom w:val="0"/>
          <w:divBdr>
            <w:top w:val="none" w:sz="0" w:space="0" w:color="auto"/>
            <w:left w:val="none" w:sz="0" w:space="0" w:color="auto"/>
            <w:bottom w:val="none" w:sz="0" w:space="0" w:color="auto"/>
            <w:right w:val="none" w:sz="0" w:space="0" w:color="auto"/>
          </w:divBdr>
        </w:div>
      </w:divsChild>
    </w:div>
    <w:div w:id="200921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rice@usd266.com" TargetMode="External"/><Relationship Id="rId4" Type="http://schemas.openxmlformats.org/officeDocument/2006/relationships/hyperlink" Target="http://mav4n6.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Dear Forensic Coach,</vt:lpstr>
    </vt:vector>
  </TitlesOfParts>
  <Company>St Patrick School</Company>
  <LinksUpToDate>false</LinksUpToDate>
  <CharactersWithSpaces>4961</CharactersWithSpaces>
  <SharedDoc>false</SharedDoc>
  <HLinks>
    <vt:vector size="12" baseType="variant">
      <vt:variant>
        <vt:i4>8323087</vt:i4>
      </vt:variant>
      <vt:variant>
        <vt:i4>3</vt:i4>
      </vt:variant>
      <vt:variant>
        <vt:i4>0</vt:i4>
      </vt:variant>
      <vt:variant>
        <vt:i4>5</vt:i4>
      </vt:variant>
      <vt:variant>
        <vt:lpwstr>mailto:wrice@usd266.com</vt:lpwstr>
      </vt:variant>
      <vt:variant>
        <vt:lpwstr/>
      </vt:variant>
      <vt:variant>
        <vt:i4>3211373</vt:i4>
      </vt:variant>
      <vt:variant>
        <vt:i4>0</vt:i4>
      </vt:variant>
      <vt:variant>
        <vt:i4>0</vt:i4>
      </vt:variant>
      <vt:variant>
        <vt:i4>5</vt:i4>
      </vt:variant>
      <vt:variant>
        <vt:lpwstr>http://www.tabroom.com/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Forensic Coach,</dc:title>
  <dc:subject/>
  <dc:creator>ddawson</dc:creator>
  <cp:keywords/>
  <cp:lastModifiedBy>Wesley Rice</cp:lastModifiedBy>
  <cp:revision>4</cp:revision>
  <dcterms:created xsi:type="dcterms:W3CDTF">2026-01-16T23:51:00Z</dcterms:created>
  <dcterms:modified xsi:type="dcterms:W3CDTF">2026-01-17T00:04:00Z</dcterms:modified>
</cp:coreProperties>
</file>