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Judging Sheet</w:t>
      </w:r>
      <w:r w:rsidDel="00000000" w:rsidR="00000000" w:rsidRPr="00000000">
        <w:rPr>
          <w:rtl w:val="0"/>
        </w:rPr>
      </w:r>
    </w:p>
    <w:tbl>
      <w:tblPr>
        <w:tblStyle w:val="Table1"/>
        <w:tblW w:w="1444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10980"/>
        <w:gridCol w:w="1110"/>
        <w:tblGridChange w:id="0">
          <w:tblGrid>
            <w:gridCol w:w="2355"/>
            <w:gridCol w:w="10980"/>
            <w:gridCol w:w="11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GENERAL DESCRIPTION OF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TIME            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-A storytelling event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 Script is held (generally a small black binder; but not required)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May 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comedic or dramatic or both.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character creates general effect in their facial expressions and voices, and character development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Feet must remain planted and movement is above the waist, but students may gesture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mins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Poetry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Same as above, except it is poetry. Poetry may be free verse or have rhyme scheme.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 mins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Program Oral Interp (POI)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Same as above, except literature may be pulled from different sources (prose, poetry, drama, etc. combined into one program)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mins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Humorous 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&amp; Dramatic Interp(s)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-Performers may move without restriction as long as they do not sit, kneel, or lie on the ground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Students will portray one OR more characters. Each character should be developed and unique in their physical and vocal profiles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in HI, students should change from head to toe with each character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(referred to as popping)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mins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Humorous &amp; Dramatic Duet(s)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-Duets may be performed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</w:rPr>
              <w:t xml:space="preserve">with or withou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 chairs. 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-There is no restriction on movement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-2 people portraying a scene/scenes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-Characters portrayed should each be developed in physical and vocal profiles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mins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Monologue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-Two pieces which are contrasting. Most usually, you will see half humorous and half dramatic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not required)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</w:rPr>
              <w:t xml:space="preserve">MAY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use a chair, but are not required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-If chair is used, it should be done purposefully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-Characters should be distinct from each other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-Most usually, performers create a common theme to connect the two, BUT it’s not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 mins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Original &amp; Standard Oratory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Original oratory 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generally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 persuasive speech on a universal topic; not just informative, but persuasive with impact. It is written by the speaker and should be judged on content and organization of thought/argumentations, articulation, use of hand gestures, command of audience, speed of delivery, etc.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Standard Oratory is a speech written by someone else, but performed by another. SO adheres to similar performance assessments..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mins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Informative Speaking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-Info is an informative speech on a topic of the competitor’s choosing. It is written by the speaker and should be judged on content and organization of thought/argumentations, articulation, use of hand gestures, command of audience, speed of delivery, etc.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-Speeches are accompanied by a visual aid that the student should refer to throughout their speech. Visual aids should have no electronic elements and should complement the speech.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 mins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Foreign &amp; Domestic Extemporaneous Speaking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Contestants may use a notecard with 50 words/characters or less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Event is not memorized--students prep on site in 30 minutes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Students should show their question to you or turn it in to you (utilize chat function for online)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highlight w:val="yellow"/>
                <w:rtl w:val="0"/>
              </w:rPr>
              <w:t xml:space="preserve">JUDGE MUST GIVE TIME SIGNALS. Please confirm HOW signals should be given before speeches begin.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Should judge on content, argumentation, organization of speech,evidence/warrants for their arguments, and their ability to answer the question. 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Students may move with each point.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RULE CHANGE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)  Judges may no longer ask questions to competitors after they’ve spoken.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 mins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6"/>
          <w:szCs w:val="16"/>
          <w:rtl w:val="0"/>
        </w:rPr>
        <w:t xml:space="preserve">Debate PREP TIMES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*LD- 4 mins              *CX- 8 mins                            *PF- 3 mins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6"/>
          <w:szCs w:val="16"/>
          <w:rtl w:val="0"/>
        </w:rPr>
        <w:t xml:space="preserve">Debate TIMES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*LD- 6,3,7,3,4,6,3    *CX- 8,3,8,3,8,3,8,3,5,5,5,5    *PF- 4,4,3,4,4,3,3,3,3,2,2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Tips for Judging</w:t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Unless otherwise instructed,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d0e0e3" w:val="clear"/>
          <w:rtl w:val="0"/>
        </w:rPr>
        <w:t xml:space="preserve">preliminary rounds will have 1 judge, semifinal and final rounds will have 3 judges.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Press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START on the online ballot as soon as you see it to acknowledge the round.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Once all judges are present in the room, start the round. You only need one full competitor entry to begin. Start the round as soon as possible.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If you do not press Start, Tab will enter and disturb the round.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ake attendance and ask for title/ authors from every student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enter into appropriate place on online ballot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Start the round.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you have at least one competitor/duet team,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start the round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Don’t wait for everyone.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Time the Performance.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the stopwatch/your phone as soon as they begin SPEAKING / moving AS CHARACTER.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Do not start the time if they do an “eye contact sweep” of the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Write Notes.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uplifting and constructive. Remember, these are high school students we are judging. Type notes on a separate document that you can copy/paste at the end of the round or type directly into the online ballot.</w:t>
      </w:r>
    </w:p>
    <w:p w:rsidR="00000000" w:rsidDel="00000000" w:rsidP="00000000" w:rsidRDefault="00000000" w:rsidRPr="00000000" w14:paraId="00000043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Write SOMETHING!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There is nothing worse than receiving a ballot with absolutely nothing on it. 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Rank 1-8,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1-8 being 1st place to 8th place respectively. Only one rank per competitor. </w:t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You’ve seen a good movie and a bad movie, you’ll know how ranks work. Be confident in yourself!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Record the time.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down performance time.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Submit your ballot.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soon as you’ve written comments and times on the ballots and ranked them 1-8, submit on Tabroom!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arrive at rooms 10 minutes ahead of scheduled start time and be mindful of conflicts students may have with other events.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Everything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poetry, prose, POI, and extemp are memorized events (though, they may appear or are memorized)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event except OO and Extemp must have 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INTRODUCTION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stating title/author in their piece.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shd w:fill="d0e0e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d0e0e3" w:val="clear"/>
          <w:rtl w:val="0"/>
        </w:rPr>
        <w:t xml:space="preserve">NEW THIS YEAR: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0e0e3" w:val="clear"/>
          <w:rtl w:val="0"/>
        </w:rPr>
        <w:t xml:space="preserve">Open internet for Extemp and Debate.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shd w:fill="d0e0e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d0e0e3" w:val="clear"/>
          <w:rtl w:val="0"/>
        </w:rPr>
        <w:t xml:space="preserve">NEW THIS YEAR: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0e0e3" w:val="clear"/>
          <w:rtl w:val="0"/>
        </w:rPr>
        <w:t xml:space="preserve">Trauma warnings are encouraged/allowed. These will be UNTIMED and students who wish to step into the hall for those performances may do so.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shd w:fill="d0e0e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d0e0e3" w:val="clear"/>
          <w:rtl w:val="0"/>
        </w:rPr>
        <w:t xml:space="preserve">Reminder for THIS YEAR: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0e0e3" w:val="clear"/>
          <w:rtl w:val="0"/>
        </w:rPr>
        <w:t xml:space="preserve"> Judges may not ask questions to extemp students after speeches</w:t>
      </w:r>
    </w:p>
    <w:p w:rsidR="00000000" w:rsidDel="00000000" w:rsidP="00000000" w:rsidRDefault="00000000" w:rsidRPr="00000000" w14:paraId="0000004E">
      <w:pPr>
        <w:pageBreakBefore w:val="0"/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Times New Roman" w:cs="Times New Roman" w:eastAsia="Times New Roman" w:hAnsi="Times New Roman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