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41C9" w14:textId="77777777" w:rsidR="00343CB8" w:rsidRDefault="00000000">
      <w:pPr>
        <w:pStyle w:val="Heading2"/>
        <w:spacing w:line="480" w:lineRule="auto"/>
        <w:jc w:val="center"/>
        <w:rPr>
          <w:b/>
          <w:bCs/>
        </w:rPr>
      </w:pPr>
      <w:bookmarkStart w:id="0" w:name="_89resmqvt8rk" w:colFirst="0" w:colLast="0"/>
      <w:bookmarkEnd w:id="0"/>
      <w:r>
        <w:rPr>
          <w:b/>
          <w:bCs/>
        </w:rPr>
        <w:t>TABLE OF CONTENTS</w:t>
      </w:r>
    </w:p>
    <w:p w14:paraId="479C7A0F"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Classify Red 40 as a Harmful Chemical</w:t>
      </w:r>
    </w:p>
    <w:p w14:paraId="59037A93"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Ban the Sale of Smoking and Chewing Tobacco Products</w:t>
      </w:r>
    </w:p>
    <w:p w14:paraId="75822D2B"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End Federal Funding of Clean Coal and Encourage Nuclear Energy</w:t>
      </w:r>
    </w:p>
    <w:p w14:paraId="1E0BCDAC"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Abolish ICE</w:t>
      </w:r>
    </w:p>
    <w:p w14:paraId="45DE0D7C"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Allow Medical Assistance in Dying (MAID) For Terminally Ill Adults</w:t>
      </w:r>
    </w:p>
    <w:p w14:paraId="72B82B41"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Grant States the Sole Jurisdiction to Pass and Enforce Gun Legislation</w:t>
      </w:r>
    </w:p>
    <w:p w14:paraId="1E605B52"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Resolution Rejecting False Claims of a Link Between Vaccines and Autism</w:t>
      </w:r>
    </w:p>
    <w:p w14:paraId="719C1242"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Resolution Recognizing Mental Health as Equally Important as Physical Health</w:t>
      </w:r>
    </w:p>
    <w:p w14:paraId="0B755408"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Increase Support for Organic Farming</w:t>
      </w:r>
    </w:p>
    <w:p w14:paraId="2F2579AB"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Resolution to Eliminate the Statute of Limitations for Felony Sex Crimes</w:t>
      </w:r>
    </w:p>
    <w:p w14:paraId="4BB968E4" w14:textId="77777777" w:rsidR="00343CB8" w:rsidRDefault="00000000">
      <w:pPr>
        <w:numPr>
          <w:ilvl w:val="0"/>
          <w:numId w:val="4"/>
        </w:numPr>
        <w:spacing w:line="480" w:lineRule="auto"/>
        <w:rPr>
          <w:rFonts w:ascii="Calibri" w:eastAsia="Calibri" w:hAnsi="Calibri" w:cs="Calibri"/>
          <w:b/>
          <w:bCs/>
          <w:sz w:val="24"/>
          <w:szCs w:val="24"/>
        </w:rPr>
      </w:pPr>
      <w:r>
        <w:rPr>
          <w:rFonts w:ascii="Calibri" w:eastAsia="Calibri" w:hAnsi="Calibri" w:cs="Calibri"/>
          <w:b/>
          <w:bCs/>
          <w:sz w:val="24"/>
          <w:szCs w:val="24"/>
        </w:rPr>
        <w:t>A Bill to Ban the Tips Credit System to Support Food and Service employees</w:t>
      </w:r>
    </w:p>
    <w:p w14:paraId="22F9CF84" w14:textId="77777777" w:rsidR="00343CB8" w:rsidRDefault="00000000">
      <w:pPr>
        <w:numPr>
          <w:ilvl w:val="0"/>
          <w:numId w:val="4"/>
        </w:numPr>
        <w:spacing w:line="480" w:lineRule="auto"/>
        <w:rPr>
          <w:rFonts w:ascii="Calibri" w:eastAsia="Calibri" w:hAnsi="Calibri" w:cs="Calibri"/>
          <w:sz w:val="24"/>
          <w:szCs w:val="24"/>
        </w:rPr>
      </w:pPr>
      <w:r>
        <w:rPr>
          <w:rFonts w:ascii="Calibri" w:eastAsia="Calibri" w:hAnsi="Calibri" w:cs="Calibri"/>
          <w:b/>
          <w:bCs/>
          <w:sz w:val="24"/>
          <w:szCs w:val="24"/>
        </w:rPr>
        <w:t>A Bill to Prohibit the Unauthorized Use of Performers’ Voices or Likenesses Through Artificial Intelligence or Other Technologies</w:t>
      </w:r>
      <w:r>
        <w:br w:type="page"/>
      </w:r>
    </w:p>
    <w:p w14:paraId="649AC8E0" w14:textId="77777777" w:rsidR="00343CB8" w:rsidRDefault="00000000">
      <w:pPr>
        <w:pStyle w:val="Heading2"/>
        <w:spacing w:line="480" w:lineRule="auto"/>
        <w:jc w:val="center"/>
        <w:rPr>
          <w:b/>
          <w:bCs/>
        </w:rPr>
        <w:sectPr w:rsidR="00343CB8">
          <w:pgSz w:w="12240" w:h="15840"/>
          <w:pgMar w:top="1440" w:right="1440" w:bottom="1440" w:left="1440" w:header="720" w:footer="720" w:gutter="0"/>
          <w:lnNumType w:countBy="1"/>
          <w:pgNumType w:start="1"/>
          <w:cols w:space="720"/>
        </w:sectPr>
      </w:pPr>
      <w:bookmarkStart w:id="1" w:name="_8q7lk6bfjxg7" w:colFirst="0" w:colLast="0"/>
      <w:bookmarkEnd w:id="1"/>
      <w:r>
        <w:rPr>
          <w:b/>
          <w:bCs/>
        </w:rPr>
        <w:lastRenderedPageBreak/>
        <w:t xml:space="preserve">A Bill to Classify Red 40 As A Harmful Chemical </w:t>
      </w:r>
    </w:p>
    <w:p w14:paraId="211935FC" w14:textId="77777777" w:rsidR="00343CB8" w:rsidRDefault="00000000">
      <w:pPr>
        <w:spacing w:line="360" w:lineRule="auto"/>
        <w:ind w:left="1440"/>
        <w:rPr>
          <w:rFonts w:ascii="Calibri" w:eastAsia="Calibri" w:hAnsi="Calibri" w:cs="Calibri"/>
          <w:sz w:val="24"/>
          <w:szCs w:val="24"/>
        </w:rPr>
      </w:pPr>
      <w:r>
        <w:rPr>
          <w:rFonts w:ascii="Calibri" w:eastAsia="Calibri" w:hAnsi="Calibri" w:cs="Calibri"/>
          <w:smallCaps/>
          <w:sz w:val="24"/>
          <w:szCs w:val="24"/>
        </w:rPr>
        <w:t>BE IT ENACTED BY THE CONGRESS HERE ASSEMBLED THAT:</w:t>
      </w:r>
    </w:p>
    <w:p w14:paraId="5F38BAA5" w14:textId="77777777" w:rsidR="00343CB8" w:rsidRDefault="00000000">
      <w:pPr>
        <w:spacing w:line="360"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Red 40 (Allura Red AC) shall henceforth be considered a harmful chemical to put in food by the U.S government.</w:t>
      </w:r>
    </w:p>
    <w:p w14:paraId="1E5D2B54" w14:textId="77777777" w:rsidR="00343CB8" w:rsidRDefault="00000000">
      <w:pPr>
        <w:spacing w:line="360" w:lineRule="auto"/>
        <w:ind w:left="1440"/>
        <w:rPr>
          <w:rFonts w:ascii="Calibri" w:eastAsia="Calibri" w:hAnsi="Calibri" w:cs="Calibri"/>
          <w:sz w:val="24"/>
          <w:szCs w:val="24"/>
        </w:rPr>
      </w:pPr>
      <w:bookmarkStart w:id="2" w:name="_qqglb7ryujj7" w:colFirst="0" w:colLast="0"/>
      <w:bookmarkEnd w:id="2"/>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“Harmful” shall mean it is recommended that the public does not purchase products containing Red 40.</w:t>
      </w:r>
    </w:p>
    <w:p w14:paraId="7753F1C1" w14:textId="77777777" w:rsidR="00343CB8" w:rsidRDefault="00000000">
      <w:pPr>
        <w:spacing w:line="360"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The FDA will be the agency responsible for the enforcement of this warning. A marking will be placed on every product with Red 40.</w:t>
      </w:r>
    </w:p>
    <w:p w14:paraId="6A6E7AD0" w14:textId="77777777" w:rsidR="00343CB8" w:rsidRDefault="00000000">
      <w:pPr>
        <w:numPr>
          <w:ilvl w:val="0"/>
          <w:numId w:val="3"/>
        </w:numPr>
        <w:spacing w:line="360" w:lineRule="auto"/>
        <w:rPr>
          <w:rFonts w:ascii="Calibri" w:eastAsia="Calibri" w:hAnsi="Calibri" w:cs="Calibri"/>
          <w:sz w:val="24"/>
          <w:szCs w:val="24"/>
        </w:rPr>
      </w:pPr>
      <w:r>
        <w:rPr>
          <w:rFonts w:ascii="Calibri" w:eastAsia="Calibri" w:hAnsi="Calibri" w:cs="Calibri"/>
          <w:sz w:val="24"/>
          <w:szCs w:val="24"/>
        </w:rPr>
        <w:t xml:space="preserve">This bill will function near identically to how caffeine is required to be disclosed in caffeinated products in some states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California.</w:t>
      </w:r>
    </w:p>
    <w:p w14:paraId="2B6A6796" w14:textId="77777777" w:rsidR="00343CB8" w:rsidRDefault="00000000">
      <w:pPr>
        <w:spacing w:line="36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cols w:space="720"/>
        </w:sect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1st, 2027. All laws in conflict with this legislation are hereby declared null and void.</w:t>
      </w:r>
    </w:p>
    <w:p w14:paraId="2C14C028" w14:textId="77777777" w:rsidR="00343CB8" w:rsidRDefault="00000000">
      <w:pPr>
        <w:spacing w:line="360" w:lineRule="auto"/>
      </w:pPr>
      <w:r>
        <w:t>Introduced for Congressional Debate by Julian Bies Rapid City Central Highschool.</w:t>
      </w:r>
      <w:r>
        <w:br w:type="page"/>
      </w:r>
    </w:p>
    <w:p w14:paraId="331C9021" w14:textId="77777777" w:rsidR="00343CB8" w:rsidRDefault="00000000">
      <w:pPr>
        <w:pStyle w:val="Heading2"/>
        <w:jc w:val="center"/>
        <w:rPr>
          <w:b/>
          <w:bCs/>
        </w:rPr>
      </w:pPr>
      <w:bookmarkStart w:id="3" w:name="_tj538lpfb84m" w:colFirst="0" w:colLast="0"/>
      <w:bookmarkEnd w:id="3"/>
      <w:r>
        <w:rPr>
          <w:b/>
          <w:bCs/>
        </w:rPr>
        <w:lastRenderedPageBreak/>
        <w:t>A Bill to Ban the Sale of Smoking and Chewing Tobacco Products</w:t>
      </w:r>
    </w:p>
    <w:p w14:paraId="69D21468" w14:textId="77777777" w:rsidR="00343CB8" w:rsidRDefault="00343CB8">
      <w:pPr>
        <w:spacing w:line="240" w:lineRule="auto"/>
        <w:ind w:left="720"/>
        <w:rPr>
          <w:rFonts w:ascii="Calibri" w:eastAsia="Calibri" w:hAnsi="Calibri" w:cs="Calibri"/>
          <w:sz w:val="24"/>
          <w:szCs w:val="24"/>
        </w:rPr>
        <w:sectPr w:rsidR="00343CB8">
          <w:type w:val="continuous"/>
          <w:pgSz w:w="12240" w:h="15840"/>
          <w:pgMar w:top="1080" w:right="1080" w:bottom="720" w:left="1800" w:header="720" w:footer="720" w:gutter="0"/>
          <w:lnNumType w:countBy="1"/>
          <w:cols w:space="720"/>
        </w:sectPr>
      </w:pPr>
    </w:p>
    <w:p w14:paraId="3B65D27E"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smallCaps/>
          <w:sz w:val="24"/>
          <w:szCs w:val="24"/>
        </w:rPr>
        <w:t>BE IT ENACTED BY THE CONGRESS HERE ASSEMBLED THAT:</w:t>
      </w:r>
    </w:p>
    <w:p w14:paraId="4C48F727"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All smoking and chewing tobacco products will be illegal to sell.</w:t>
      </w:r>
    </w:p>
    <w:p w14:paraId="263E62AB" w14:textId="77777777" w:rsidR="00343CB8" w:rsidRDefault="00000000">
      <w:pPr>
        <w:spacing w:line="240" w:lineRule="auto"/>
        <w:ind w:left="1440"/>
        <w:rPr>
          <w:rFonts w:ascii="Calibri" w:eastAsia="Calibri" w:hAnsi="Calibri" w:cs="Calibri"/>
          <w:sz w:val="24"/>
          <w:szCs w:val="24"/>
        </w:rPr>
      </w:pPr>
      <w:bookmarkStart w:id="4" w:name="_ui03la4eatww" w:colFirst="0" w:colLast="0"/>
      <w:bookmarkEnd w:id="4"/>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This bill establishes a new class of nicotine products. that being ones which consist of tobacco. This new class of nicotine products, “Tobacco products.” shall be made illegal to sell after the set date of the bill.</w:t>
      </w:r>
    </w:p>
    <w:p w14:paraId="425C093F" w14:textId="77777777" w:rsidR="00343CB8" w:rsidRDefault="00000000">
      <w:pPr>
        <w:spacing w:line="240" w:lineRule="auto"/>
        <w:ind w:left="1440"/>
        <w:rPr>
          <w:rFonts w:ascii="Calibri" w:eastAsia="Calibri" w:hAnsi="Calibri" w:cs="Calibri"/>
          <w:sz w:val="24"/>
          <w:szCs w:val="24"/>
        </w:rPr>
      </w:pPr>
      <w:bookmarkStart w:id="5" w:name="_uh4ri05cegz0" w:colFirst="0" w:colLast="0"/>
      <w:bookmarkEnd w:id="5"/>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The F.D.A shall work with law enforcement and local communities to enforce the ending of the sale of these products by the first day of the next year.</w:t>
      </w:r>
    </w:p>
    <w:p w14:paraId="5FDB8888" w14:textId="77777777" w:rsidR="00343CB8"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F.D.A shall be given a funding allotment of $500 per employee, equaling 9 million dollars to better equip them for the change.</w:t>
      </w:r>
    </w:p>
    <w:p w14:paraId="0411B0A9" w14:textId="77777777" w:rsidR="00343CB8" w:rsidRDefault="00000000">
      <w:pPr>
        <w:spacing w:line="24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cols w:space="720"/>
        </w:sect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 2027. All laws in conflict with this legislation are hereby declared null and void.</w:t>
      </w:r>
    </w:p>
    <w:p w14:paraId="35B30269"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i/>
          <w:iCs/>
          <w:sz w:val="24"/>
          <w:szCs w:val="24"/>
        </w:rPr>
        <w:t>Introduced for Congressional Debate by Julian Bies.</w:t>
      </w:r>
    </w:p>
    <w:p w14:paraId="2F7046C5" w14:textId="77777777" w:rsidR="00343CB8" w:rsidRDefault="00000000">
      <w:pPr>
        <w:pStyle w:val="Heading2"/>
        <w:jc w:val="center"/>
        <w:rPr>
          <w:b/>
          <w:bCs/>
        </w:rPr>
      </w:pPr>
      <w:bookmarkStart w:id="6" w:name="_5iivqwbo1p10" w:colFirst="0" w:colLast="0"/>
      <w:bookmarkEnd w:id="6"/>
      <w:r>
        <w:br w:type="page"/>
      </w:r>
      <w:r>
        <w:rPr>
          <w:b/>
          <w:bCs/>
        </w:rPr>
        <w:lastRenderedPageBreak/>
        <w:t xml:space="preserve">A Bill to End Federal Funding of Clean Coal and Encourage Nuclear Energy </w:t>
      </w:r>
    </w:p>
    <w:p w14:paraId="0157B821" w14:textId="77777777" w:rsidR="00343CB8" w:rsidRDefault="00000000">
      <w:pPr>
        <w:widowControl w:val="0"/>
        <w:spacing w:before="383" w:line="240" w:lineRule="auto"/>
        <w:ind w:left="380"/>
        <w:rPr>
          <w:rFonts w:ascii="Calibri" w:eastAsia="Calibri" w:hAnsi="Calibri" w:cs="Calibri"/>
          <w:sz w:val="24"/>
          <w:szCs w:val="24"/>
        </w:rPr>
      </w:pPr>
      <w:r>
        <w:rPr>
          <w:rFonts w:ascii="Calibri" w:eastAsia="Calibri" w:hAnsi="Calibri" w:cs="Calibri"/>
          <w:sz w:val="24"/>
          <w:szCs w:val="24"/>
        </w:rPr>
        <w:t xml:space="preserve">BE IT ENACTED BY THE CONGRESS HERE ASSEMBLED THAT: </w:t>
      </w:r>
    </w:p>
    <w:p w14:paraId="1D3F852F" w14:textId="77777777" w:rsidR="00343CB8" w:rsidRDefault="00000000">
      <w:pPr>
        <w:widowControl w:val="0"/>
        <w:spacing w:before="159" w:line="366" w:lineRule="auto"/>
        <w:ind w:left="367" w:right="1066"/>
        <w:rPr>
          <w:rFonts w:ascii="Calibri" w:eastAsia="Calibri" w:hAnsi="Calibri" w:cs="Calibri"/>
          <w:sz w:val="24"/>
          <w:szCs w:val="24"/>
        </w:rPr>
      </w:pPr>
      <w:r>
        <w:rPr>
          <w:rFonts w:ascii="Calibri" w:eastAsia="Calibri" w:hAnsi="Calibri" w:cs="Calibri"/>
          <w:b/>
          <w:bCs/>
          <w:sz w:val="24"/>
          <w:szCs w:val="24"/>
        </w:rPr>
        <w:t>SECTION 1</w:t>
      </w:r>
      <w:r>
        <w:rPr>
          <w:rFonts w:ascii="Calibri" w:eastAsia="Calibri" w:hAnsi="Calibri" w:cs="Calibri"/>
          <w:sz w:val="24"/>
          <w:szCs w:val="24"/>
        </w:rPr>
        <w:t xml:space="preserve">. The US Department of Energy has pledged 625 million taxpayer dollars to outdated coal power and this money would be better invested in more efficient sources of energy. </w:t>
      </w:r>
    </w:p>
    <w:p w14:paraId="28E52296" w14:textId="77777777" w:rsidR="00343CB8" w:rsidRDefault="00000000">
      <w:pPr>
        <w:widowControl w:val="0"/>
        <w:spacing w:before="33" w:line="366" w:lineRule="auto"/>
        <w:ind w:left="367" w:right="511"/>
        <w:rPr>
          <w:rFonts w:ascii="Calibri" w:eastAsia="Calibri" w:hAnsi="Calibri" w:cs="Calibri"/>
          <w:sz w:val="24"/>
          <w:szCs w:val="24"/>
        </w:rPr>
      </w:pPr>
      <w:r>
        <w:rPr>
          <w:rFonts w:ascii="Calibri" w:eastAsia="Calibri" w:hAnsi="Calibri" w:cs="Calibri"/>
          <w:b/>
          <w:bCs/>
          <w:sz w:val="24"/>
          <w:szCs w:val="24"/>
        </w:rPr>
        <w:t>SECTION 2</w:t>
      </w:r>
      <w:r>
        <w:rPr>
          <w:rFonts w:ascii="Calibri" w:eastAsia="Calibri" w:hAnsi="Calibri" w:cs="Calibri"/>
          <w:sz w:val="24"/>
          <w:szCs w:val="24"/>
        </w:rPr>
        <w:t xml:space="preserve">. The Department of Energy will withdraw all funding from coal energy and  divert that funding to nuclear energy programs. </w:t>
      </w:r>
    </w:p>
    <w:p w14:paraId="796C908B" w14:textId="77777777" w:rsidR="00343CB8" w:rsidRDefault="00000000">
      <w:pPr>
        <w:widowControl w:val="0"/>
        <w:spacing w:before="33" w:line="366" w:lineRule="auto"/>
        <w:ind w:left="367" w:right="892"/>
        <w:rPr>
          <w:rFonts w:ascii="Calibri" w:eastAsia="Calibri" w:hAnsi="Calibri" w:cs="Calibri"/>
          <w:sz w:val="24"/>
          <w:szCs w:val="24"/>
        </w:rPr>
      </w:pPr>
      <w:r>
        <w:rPr>
          <w:rFonts w:ascii="Calibri" w:eastAsia="Calibri" w:hAnsi="Calibri" w:cs="Calibri"/>
          <w:b/>
          <w:bCs/>
          <w:sz w:val="24"/>
          <w:szCs w:val="24"/>
        </w:rPr>
        <w:t xml:space="preserve">SECTION 3. </w:t>
      </w:r>
      <w:r>
        <w:rPr>
          <w:rFonts w:ascii="Calibri" w:eastAsia="Calibri" w:hAnsi="Calibri" w:cs="Calibri"/>
          <w:sz w:val="24"/>
          <w:szCs w:val="24"/>
        </w:rPr>
        <w:t xml:space="preserve">This bill will be overseen by the Department of Energy A. The US Department of Energy will fund the restoration of defunct  large nuclear reactors, implementation of small modular reactors,  and development of American nuclear energy. </w:t>
      </w:r>
    </w:p>
    <w:p w14:paraId="54F227F5" w14:textId="77777777" w:rsidR="00343CB8" w:rsidRDefault="00000000">
      <w:pPr>
        <w:widowControl w:val="0"/>
        <w:spacing w:before="33" w:line="366" w:lineRule="auto"/>
        <w:ind w:left="367" w:right="567"/>
        <w:rPr>
          <w:rFonts w:ascii="Calibri" w:eastAsia="Calibri" w:hAnsi="Calibri" w:cs="Calibri"/>
          <w:sz w:val="24"/>
          <w:szCs w:val="24"/>
        </w:rPr>
      </w:pPr>
      <w:r>
        <w:rPr>
          <w:rFonts w:ascii="Calibri" w:eastAsia="Calibri" w:hAnsi="Calibri" w:cs="Calibri"/>
          <w:b/>
          <w:bCs/>
          <w:sz w:val="24"/>
          <w:szCs w:val="24"/>
        </w:rPr>
        <w:t xml:space="preserve">SECTION 4. </w:t>
      </w:r>
      <w:r>
        <w:rPr>
          <w:rFonts w:ascii="Calibri" w:eastAsia="Calibri" w:hAnsi="Calibri" w:cs="Calibri"/>
          <w:sz w:val="24"/>
          <w:szCs w:val="24"/>
        </w:rPr>
        <w:t xml:space="preserve">This legislation will take effect on January 1, 2027 All laws in conflict with  this legislation are hereby declared null and void. </w:t>
      </w:r>
    </w:p>
    <w:p w14:paraId="68F3C32F" w14:textId="77777777" w:rsidR="00343CB8" w:rsidRDefault="00000000">
      <w:r>
        <w:t>Introduced for Congressional Debate by Anakin Hamm.</w:t>
      </w:r>
      <w:r>
        <w:br w:type="page"/>
      </w:r>
    </w:p>
    <w:p w14:paraId="6A93D277" w14:textId="77777777" w:rsidR="00343CB8" w:rsidRDefault="00000000">
      <w:pPr>
        <w:pStyle w:val="Heading2"/>
        <w:rPr>
          <w:rFonts w:ascii="Calibri" w:eastAsia="Calibri" w:hAnsi="Calibri" w:cs="Calibri"/>
          <w:b/>
          <w:bCs/>
          <w:sz w:val="24"/>
          <w:szCs w:val="24"/>
        </w:rPr>
      </w:pPr>
      <w:bookmarkStart w:id="7" w:name="_nz5ohko3gat" w:colFirst="0" w:colLast="0"/>
      <w:bookmarkEnd w:id="7"/>
      <w:r>
        <w:rPr>
          <w:b/>
          <w:bCs/>
        </w:rPr>
        <w:lastRenderedPageBreak/>
        <w:t>A Bill to Abolish ICE</w:t>
      </w:r>
    </w:p>
    <w:p w14:paraId="43FE0AC1" w14:textId="77777777" w:rsidR="00343CB8" w:rsidRDefault="00000000">
      <w:pPr>
        <w:rPr>
          <w:rFonts w:ascii="Calibri" w:eastAsia="Calibri" w:hAnsi="Calibri" w:cs="Calibri"/>
          <w:sz w:val="24"/>
          <w:szCs w:val="24"/>
        </w:rPr>
      </w:pPr>
      <w:r>
        <w:rPr>
          <w:rFonts w:ascii="Calibri" w:eastAsia="Calibri" w:hAnsi="Calibri" w:cs="Calibri"/>
          <w:sz w:val="24"/>
          <w:szCs w:val="24"/>
        </w:rPr>
        <w:t>BE IT ENACTED BY THE CONGRESS HERE ASSEMBLED THAT:</w:t>
      </w:r>
    </w:p>
    <w:p w14:paraId="03EF5AB2" w14:textId="77777777" w:rsidR="00343CB8" w:rsidRDefault="00000000">
      <w:pPr>
        <w:rPr>
          <w:rFonts w:ascii="Calibri" w:eastAsia="Calibri" w:hAnsi="Calibri" w:cs="Calibri"/>
          <w:sz w:val="24"/>
          <w:szCs w:val="24"/>
        </w:rPr>
      </w:pPr>
      <w:r>
        <w:rPr>
          <w:rFonts w:ascii="Calibri" w:eastAsia="Calibri" w:hAnsi="Calibri" w:cs="Calibri"/>
          <w:sz w:val="24"/>
          <w:szCs w:val="24"/>
        </w:rPr>
        <w:t>SECTION 1. The purpose of this act is to establish a commission to dissolve the</w:t>
      </w:r>
    </w:p>
    <w:p w14:paraId="10770435" w14:textId="77777777" w:rsidR="00343CB8" w:rsidRDefault="00000000">
      <w:pPr>
        <w:rPr>
          <w:rFonts w:ascii="Calibri" w:eastAsia="Calibri" w:hAnsi="Calibri" w:cs="Calibri"/>
          <w:sz w:val="24"/>
          <w:szCs w:val="24"/>
        </w:rPr>
      </w:pPr>
      <w:r>
        <w:rPr>
          <w:rFonts w:ascii="Calibri" w:eastAsia="Calibri" w:hAnsi="Calibri" w:cs="Calibri"/>
          <w:sz w:val="24"/>
          <w:szCs w:val="24"/>
        </w:rPr>
        <w:t>Immigration and Customs Enforcement Agency and transfer its duties and</w:t>
      </w:r>
    </w:p>
    <w:p w14:paraId="40E918CE" w14:textId="77777777" w:rsidR="00343CB8" w:rsidRDefault="00000000">
      <w:pPr>
        <w:rPr>
          <w:rFonts w:ascii="Calibri" w:eastAsia="Calibri" w:hAnsi="Calibri" w:cs="Calibri"/>
          <w:sz w:val="24"/>
          <w:szCs w:val="24"/>
        </w:rPr>
      </w:pPr>
      <w:r>
        <w:rPr>
          <w:rFonts w:ascii="Calibri" w:eastAsia="Calibri" w:hAnsi="Calibri" w:cs="Calibri"/>
          <w:sz w:val="24"/>
          <w:szCs w:val="24"/>
        </w:rPr>
        <w:t>responsibilities within 30 days of enactment.</w:t>
      </w:r>
    </w:p>
    <w:p w14:paraId="49696F7A" w14:textId="77777777" w:rsidR="00343CB8" w:rsidRDefault="00000000">
      <w:pPr>
        <w:rPr>
          <w:rFonts w:ascii="Calibri" w:eastAsia="Calibri" w:hAnsi="Calibri" w:cs="Calibri"/>
          <w:sz w:val="24"/>
          <w:szCs w:val="24"/>
        </w:rPr>
      </w:pPr>
      <w:r>
        <w:rPr>
          <w:rFonts w:ascii="Calibri" w:eastAsia="Calibri" w:hAnsi="Calibri" w:cs="Calibri"/>
          <w:sz w:val="24"/>
          <w:szCs w:val="24"/>
        </w:rPr>
        <w:t>SECTION 2. The Commission shall perform the following duties:</w:t>
      </w:r>
    </w:p>
    <w:p w14:paraId="6CE67096" w14:textId="77777777" w:rsidR="00343CB8" w:rsidRDefault="00343CB8">
      <w:pPr>
        <w:rPr>
          <w:rFonts w:ascii="Calibri" w:eastAsia="Calibri" w:hAnsi="Calibri" w:cs="Calibri"/>
          <w:sz w:val="24"/>
          <w:szCs w:val="24"/>
        </w:rPr>
      </w:pPr>
    </w:p>
    <w:p w14:paraId="5F7A1F74" w14:textId="77777777" w:rsidR="00343CB8" w:rsidRDefault="00000000">
      <w:pPr>
        <w:rPr>
          <w:rFonts w:ascii="Calibri" w:eastAsia="Calibri" w:hAnsi="Calibri" w:cs="Calibri"/>
          <w:sz w:val="24"/>
          <w:szCs w:val="24"/>
        </w:rPr>
      </w:pPr>
      <w:r>
        <w:rPr>
          <w:rFonts w:ascii="Calibri" w:eastAsia="Calibri" w:hAnsi="Calibri" w:cs="Calibri"/>
          <w:sz w:val="24"/>
          <w:szCs w:val="24"/>
        </w:rPr>
        <w:t>1. Identify all essential functions of ICE that uphold the Constitution and</w:t>
      </w:r>
    </w:p>
    <w:p w14:paraId="6B1593CF" w14:textId="77777777" w:rsidR="00343CB8" w:rsidRDefault="00000000">
      <w:pPr>
        <w:rPr>
          <w:rFonts w:ascii="Calibri" w:eastAsia="Calibri" w:hAnsi="Calibri" w:cs="Calibri"/>
          <w:sz w:val="24"/>
          <w:szCs w:val="24"/>
        </w:rPr>
      </w:pPr>
      <w:r>
        <w:rPr>
          <w:rFonts w:ascii="Calibri" w:eastAsia="Calibri" w:hAnsi="Calibri" w:cs="Calibri"/>
          <w:sz w:val="24"/>
          <w:szCs w:val="24"/>
        </w:rPr>
        <w:t>maintain high human rights standards pursuant to the Protocol Relating to</w:t>
      </w:r>
    </w:p>
    <w:p w14:paraId="35D450E7" w14:textId="77777777" w:rsidR="00343CB8" w:rsidRDefault="00000000">
      <w:pPr>
        <w:rPr>
          <w:rFonts w:ascii="Calibri" w:eastAsia="Calibri" w:hAnsi="Calibri" w:cs="Calibri"/>
          <w:sz w:val="24"/>
          <w:szCs w:val="24"/>
        </w:rPr>
      </w:pPr>
      <w:r>
        <w:rPr>
          <w:rFonts w:ascii="Calibri" w:eastAsia="Calibri" w:hAnsi="Calibri" w:cs="Calibri"/>
          <w:sz w:val="24"/>
          <w:szCs w:val="24"/>
        </w:rPr>
        <w:t>the Status of Refugees of 1967 and the International Covenant on Civil and</w:t>
      </w:r>
    </w:p>
    <w:p w14:paraId="2D308C8E" w14:textId="77777777" w:rsidR="00343CB8" w:rsidRDefault="00000000">
      <w:pPr>
        <w:rPr>
          <w:rFonts w:ascii="Calibri" w:eastAsia="Calibri" w:hAnsi="Calibri" w:cs="Calibri"/>
          <w:sz w:val="24"/>
          <w:szCs w:val="24"/>
        </w:rPr>
      </w:pPr>
      <w:r>
        <w:rPr>
          <w:rFonts w:ascii="Calibri" w:eastAsia="Calibri" w:hAnsi="Calibri" w:cs="Calibri"/>
          <w:sz w:val="24"/>
          <w:szCs w:val="24"/>
        </w:rPr>
        <w:t>Political Rights and identify the appropriate Federal agencies that shall be</w:t>
      </w:r>
    </w:p>
    <w:p w14:paraId="3A8CE6DF" w14:textId="77777777" w:rsidR="00343CB8" w:rsidRDefault="00000000">
      <w:pPr>
        <w:rPr>
          <w:rFonts w:ascii="Calibri" w:eastAsia="Calibri" w:hAnsi="Calibri" w:cs="Calibri"/>
          <w:sz w:val="24"/>
          <w:szCs w:val="24"/>
        </w:rPr>
      </w:pPr>
      <w:r>
        <w:rPr>
          <w:rFonts w:ascii="Calibri" w:eastAsia="Calibri" w:hAnsi="Calibri" w:cs="Calibri"/>
          <w:sz w:val="24"/>
          <w:szCs w:val="24"/>
        </w:rPr>
        <w:t>tasked with executing activities such as combatting financial crimes,</w:t>
      </w:r>
    </w:p>
    <w:p w14:paraId="4A81D732" w14:textId="77777777" w:rsidR="00343CB8" w:rsidRDefault="00000000">
      <w:pPr>
        <w:rPr>
          <w:rFonts w:ascii="Calibri" w:eastAsia="Calibri" w:hAnsi="Calibri" w:cs="Calibri"/>
          <w:sz w:val="24"/>
          <w:szCs w:val="24"/>
        </w:rPr>
      </w:pPr>
      <w:r>
        <w:rPr>
          <w:rFonts w:ascii="Calibri" w:eastAsia="Calibri" w:hAnsi="Calibri" w:cs="Calibri"/>
          <w:sz w:val="24"/>
          <w:szCs w:val="24"/>
        </w:rPr>
        <w:t>cybercrimes, trade fraud, human trafficking and drug smuggling, as well as</w:t>
      </w:r>
    </w:p>
    <w:p w14:paraId="72297F5D" w14:textId="77777777" w:rsidR="00343CB8" w:rsidRDefault="00000000">
      <w:pPr>
        <w:rPr>
          <w:rFonts w:ascii="Calibri" w:eastAsia="Calibri" w:hAnsi="Calibri" w:cs="Calibri"/>
          <w:sz w:val="24"/>
          <w:szCs w:val="24"/>
        </w:rPr>
      </w:pPr>
      <w:r>
        <w:rPr>
          <w:rFonts w:ascii="Calibri" w:eastAsia="Calibri" w:hAnsi="Calibri" w:cs="Calibri"/>
          <w:sz w:val="24"/>
          <w:szCs w:val="24"/>
        </w:rPr>
        <w:t>a plan to transition any such duties.</w:t>
      </w:r>
    </w:p>
    <w:p w14:paraId="3D0809B2" w14:textId="77777777" w:rsidR="00343CB8" w:rsidRDefault="00000000">
      <w:pPr>
        <w:rPr>
          <w:rFonts w:ascii="Calibri" w:eastAsia="Calibri" w:hAnsi="Calibri" w:cs="Calibri"/>
          <w:sz w:val="24"/>
          <w:szCs w:val="24"/>
        </w:rPr>
      </w:pPr>
      <w:r>
        <w:rPr>
          <w:rFonts w:ascii="Calibri" w:eastAsia="Calibri" w:hAnsi="Calibri" w:cs="Calibri"/>
          <w:sz w:val="24"/>
          <w:szCs w:val="24"/>
        </w:rPr>
        <w:t>2. Identify appropriate means of ensuring that total Federal employment is</w:t>
      </w:r>
    </w:p>
    <w:p w14:paraId="7868D5B1" w14:textId="77777777" w:rsidR="00343CB8" w:rsidRDefault="00000000">
      <w:pPr>
        <w:rPr>
          <w:rFonts w:ascii="Calibri" w:eastAsia="Calibri" w:hAnsi="Calibri" w:cs="Calibri"/>
          <w:sz w:val="24"/>
          <w:szCs w:val="24"/>
        </w:rPr>
      </w:pPr>
      <w:r>
        <w:rPr>
          <w:rFonts w:ascii="Calibri" w:eastAsia="Calibri" w:hAnsi="Calibri" w:cs="Calibri"/>
          <w:sz w:val="24"/>
          <w:szCs w:val="24"/>
        </w:rPr>
        <w:t>not reduced with the abolition of ICE, prioritizing the hiring of personnel to</w:t>
      </w:r>
    </w:p>
    <w:p w14:paraId="68DAD3F2" w14:textId="77777777" w:rsidR="00343CB8" w:rsidRDefault="00000000">
      <w:pPr>
        <w:rPr>
          <w:rFonts w:ascii="Calibri" w:eastAsia="Calibri" w:hAnsi="Calibri" w:cs="Calibri"/>
          <w:sz w:val="24"/>
          <w:szCs w:val="24"/>
        </w:rPr>
      </w:pPr>
      <w:r>
        <w:rPr>
          <w:rFonts w:ascii="Calibri" w:eastAsia="Calibri" w:hAnsi="Calibri" w:cs="Calibri"/>
          <w:sz w:val="24"/>
          <w:szCs w:val="24"/>
        </w:rPr>
        <w:t>address the legal, health, and social-service needs of detained individuals,</w:t>
      </w:r>
    </w:p>
    <w:p w14:paraId="2E01D371" w14:textId="77777777" w:rsidR="00343CB8" w:rsidRDefault="00000000">
      <w:pPr>
        <w:rPr>
          <w:rFonts w:ascii="Calibri" w:eastAsia="Calibri" w:hAnsi="Calibri" w:cs="Calibri"/>
          <w:sz w:val="24"/>
          <w:szCs w:val="24"/>
        </w:rPr>
      </w:pPr>
      <w:r>
        <w:rPr>
          <w:rFonts w:ascii="Calibri" w:eastAsia="Calibri" w:hAnsi="Calibri" w:cs="Calibri"/>
          <w:sz w:val="24"/>
          <w:szCs w:val="24"/>
        </w:rPr>
        <w:t>those seeking asylum, and those determined to be most vulnerable within</w:t>
      </w:r>
    </w:p>
    <w:p w14:paraId="17195871" w14:textId="77777777" w:rsidR="00343CB8" w:rsidRDefault="00000000">
      <w:pPr>
        <w:rPr>
          <w:rFonts w:ascii="Calibri" w:eastAsia="Calibri" w:hAnsi="Calibri" w:cs="Calibri"/>
          <w:sz w:val="24"/>
          <w:szCs w:val="24"/>
        </w:rPr>
      </w:pPr>
      <w:r>
        <w:rPr>
          <w:rFonts w:ascii="Calibri" w:eastAsia="Calibri" w:hAnsi="Calibri" w:cs="Calibri"/>
          <w:sz w:val="24"/>
          <w:szCs w:val="24"/>
        </w:rPr>
        <w:t>the Federal immigration system.</w:t>
      </w:r>
    </w:p>
    <w:p w14:paraId="426297FB" w14:textId="77777777" w:rsidR="00343CB8" w:rsidRDefault="00000000">
      <w:pPr>
        <w:rPr>
          <w:rFonts w:ascii="Calibri" w:eastAsia="Calibri" w:hAnsi="Calibri" w:cs="Calibri"/>
          <w:sz w:val="24"/>
          <w:szCs w:val="24"/>
        </w:rPr>
      </w:pPr>
      <w:r>
        <w:rPr>
          <w:rFonts w:ascii="Calibri" w:eastAsia="Calibri" w:hAnsi="Calibri" w:cs="Calibri"/>
          <w:sz w:val="24"/>
          <w:szCs w:val="24"/>
        </w:rPr>
        <w:t>3. Report to Congress. —The Commission shall submit a written report of its</w:t>
      </w:r>
    </w:p>
    <w:p w14:paraId="5B6D431C" w14:textId="77777777" w:rsidR="00343CB8" w:rsidRDefault="00000000">
      <w:pPr>
        <w:rPr>
          <w:rFonts w:ascii="Calibri" w:eastAsia="Calibri" w:hAnsi="Calibri" w:cs="Calibri"/>
          <w:sz w:val="24"/>
          <w:szCs w:val="24"/>
        </w:rPr>
      </w:pPr>
      <w:r>
        <w:rPr>
          <w:rFonts w:ascii="Calibri" w:eastAsia="Calibri" w:hAnsi="Calibri" w:cs="Calibri"/>
          <w:sz w:val="24"/>
          <w:szCs w:val="24"/>
        </w:rPr>
        <w:t>findings and recommendations to Congress no later than 180 days after the</w:t>
      </w:r>
    </w:p>
    <w:p w14:paraId="09B47B97" w14:textId="77777777" w:rsidR="00343CB8" w:rsidRDefault="00000000">
      <w:pPr>
        <w:rPr>
          <w:rFonts w:ascii="Calibri" w:eastAsia="Calibri" w:hAnsi="Calibri" w:cs="Calibri"/>
          <w:sz w:val="24"/>
          <w:szCs w:val="24"/>
        </w:rPr>
      </w:pPr>
      <w:r>
        <w:rPr>
          <w:rFonts w:ascii="Calibri" w:eastAsia="Calibri" w:hAnsi="Calibri" w:cs="Calibri"/>
          <w:sz w:val="24"/>
          <w:szCs w:val="24"/>
        </w:rPr>
        <w:t>date of the first meeting of the Commission held.</w:t>
      </w:r>
    </w:p>
    <w:p w14:paraId="6BF61157" w14:textId="77777777" w:rsidR="00343CB8" w:rsidRDefault="00000000">
      <w:pPr>
        <w:rPr>
          <w:rFonts w:ascii="Calibri" w:eastAsia="Calibri" w:hAnsi="Calibri" w:cs="Calibri"/>
          <w:sz w:val="24"/>
          <w:szCs w:val="24"/>
        </w:rPr>
      </w:pPr>
      <w:r>
        <w:rPr>
          <w:rFonts w:ascii="Calibri" w:eastAsia="Calibri" w:hAnsi="Calibri" w:cs="Calibri"/>
          <w:sz w:val="24"/>
          <w:szCs w:val="24"/>
        </w:rPr>
        <w:t>4. Congressional consideration of commission’s report. —The Congress shall</w:t>
      </w:r>
    </w:p>
    <w:p w14:paraId="5A042D5E" w14:textId="77777777" w:rsidR="00343CB8" w:rsidRDefault="00000000">
      <w:pPr>
        <w:rPr>
          <w:rFonts w:ascii="Calibri" w:eastAsia="Calibri" w:hAnsi="Calibri" w:cs="Calibri"/>
          <w:sz w:val="24"/>
          <w:szCs w:val="24"/>
        </w:rPr>
      </w:pPr>
      <w:r>
        <w:rPr>
          <w:rFonts w:ascii="Calibri" w:eastAsia="Calibri" w:hAnsi="Calibri" w:cs="Calibri"/>
          <w:sz w:val="24"/>
          <w:szCs w:val="24"/>
        </w:rPr>
        <w:t>consider the Commission’s findings and recommendations in legislating the</w:t>
      </w:r>
    </w:p>
    <w:p w14:paraId="6D4D453D" w14:textId="77777777" w:rsidR="00343CB8" w:rsidRDefault="00000000">
      <w:pPr>
        <w:rPr>
          <w:rFonts w:ascii="Calibri" w:eastAsia="Calibri" w:hAnsi="Calibri" w:cs="Calibri"/>
          <w:sz w:val="24"/>
          <w:szCs w:val="24"/>
        </w:rPr>
      </w:pPr>
      <w:r>
        <w:rPr>
          <w:rFonts w:ascii="Calibri" w:eastAsia="Calibri" w:hAnsi="Calibri" w:cs="Calibri"/>
          <w:sz w:val="24"/>
          <w:szCs w:val="24"/>
        </w:rPr>
        <w:t>transfer of essential immigration-enforcement functions to existing Federal</w:t>
      </w:r>
    </w:p>
    <w:p w14:paraId="48662A0C" w14:textId="77777777" w:rsidR="00343CB8" w:rsidRDefault="00000000">
      <w:pPr>
        <w:rPr>
          <w:rFonts w:ascii="Calibri" w:eastAsia="Calibri" w:hAnsi="Calibri" w:cs="Calibri"/>
          <w:sz w:val="24"/>
          <w:szCs w:val="24"/>
        </w:rPr>
      </w:pPr>
      <w:r>
        <w:rPr>
          <w:rFonts w:ascii="Calibri" w:eastAsia="Calibri" w:hAnsi="Calibri" w:cs="Calibri"/>
          <w:sz w:val="24"/>
          <w:szCs w:val="24"/>
        </w:rPr>
        <w:t>agencies prior to the termination of ICE.</w:t>
      </w:r>
    </w:p>
    <w:p w14:paraId="1267F5FD" w14:textId="77777777" w:rsidR="00343CB8" w:rsidRDefault="00343CB8">
      <w:pPr>
        <w:rPr>
          <w:rFonts w:ascii="Calibri" w:eastAsia="Calibri" w:hAnsi="Calibri" w:cs="Calibri"/>
          <w:sz w:val="24"/>
          <w:szCs w:val="24"/>
        </w:rPr>
      </w:pPr>
    </w:p>
    <w:p w14:paraId="3954A667" w14:textId="77777777" w:rsidR="00343CB8" w:rsidRDefault="00000000">
      <w:pPr>
        <w:rPr>
          <w:rFonts w:ascii="Calibri" w:eastAsia="Calibri" w:hAnsi="Calibri" w:cs="Calibri"/>
          <w:sz w:val="24"/>
          <w:szCs w:val="24"/>
        </w:rPr>
      </w:pPr>
      <w:r>
        <w:rPr>
          <w:rFonts w:ascii="Calibri" w:eastAsia="Calibri" w:hAnsi="Calibri" w:cs="Calibri"/>
          <w:sz w:val="24"/>
          <w:szCs w:val="24"/>
        </w:rPr>
        <w:t>SECTION 3. This legislation will take effect immediately upon passage</w:t>
      </w:r>
    </w:p>
    <w:p w14:paraId="7F809FCC" w14:textId="77777777" w:rsidR="00343CB8" w:rsidRDefault="00000000">
      <w:pPr>
        <w:rPr>
          <w:rFonts w:ascii="Calibri" w:eastAsia="Calibri" w:hAnsi="Calibri" w:cs="Calibri"/>
          <w:sz w:val="24"/>
          <w:szCs w:val="24"/>
        </w:rPr>
      </w:pPr>
      <w:r>
        <w:rPr>
          <w:rFonts w:ascii="Calibri" w:eastAsia="Calibri" w:hAnsi="Calibri" w:cs="Calibri"/>
          <w:sz w:val="24"/>
          <w:szCs w:val="24"/>
        </w:rPr>
        <w:t>SECTION 4. All laws in conflict with this legislation are hereby declared null and void.</w:t>
      </w:r>
      <w:r>
        <w:br w:type="page"/>
      </w:r>
    </w:p>
    <w:p w14:paraId="047F41E9" w14:textId="77777777" w:rsidR="00343CB8" w:rsidRDefault="00000000">
      <w:pPr>
        <w:pStyle w:val="Heading2"/>
        <w:jc w:val="center"/>
        <w:rPr>
          <w:rFonts w:ascii="Calibri" w:eastAsia="Calibri" w:hAnsi="Calibri" w:cs="Calibri"/>
          <w:b/>
          <w:bCs/>
          <w:sz w:val="24"/>
          <w:szCs w:val="24"/>
        </w:rPr>
      </w:pPr>
      <w:bookmarkStart w:id="8" w:name="_btg7xjdt0l3" w:colFirst="0" w:colLast="0"/>
      <w:bookmarkEnd w:id="8"/>
      <w:r>
        <w:rPr>
          <w:b/>
          <w:bCs/>
        </w:rPr>
        <w:lastRenderedPageBreak/>
        <w:t>A Bill to Allow Medical Assistance in Dying (MAID) for Terminally Ill Adults</w:t>
      </w:r>
    </w:p>
    <w:p w14:paraId="2110313B" w14:textId="77777777" w:rsidR="00343CB8" w:rsidRDefault="00000000">
      <w:pPr>
        <w:rPr>
          <w:rFonts w:ascii="Calibri" w:eastAsia="Calibri" w:hAnsi="Calibri" w:cs="Calibri"/>
          <w:sz w:val="24"/>
          <w:szCs w:val="24"/>
        </w:rPr>
      </w:pPr>
      <w:r>
        <w:rPr>
          <w:rFonts w:ascii="Calibri" w:eastAsia="Calibri" w:hAnsi="Calibri" w:cs="Calibri"/>
          <w:sz w:val="24"/>
          <w:szCs w:val="24"/>
        </w:rPr>
        <w:t>BE IT ENACTED BY THE CONGRESS HERE ASSEMBLED THAT:</w:t>
      </w:r>
    </w:p>
    <w:p w14:paraId="053D7702" w14:textId="77777777" w:rsidR="00343CB8" w:rsidRDefault="00000000">
      <w:pPr>
        <w:rPr>
          <w:rFonts w:ascii="Calibri" w:eastAsia="Calibri" w:hAnsi="Calibri" w:cs="Calibri"/>
          <w:sz w:val="24"/>
          <w:szCs w:val="24"/>
        </w:rPr>
      </w:pPr>
      <w:r>
        <w:rPr>
          <w:rFonts w:ascii="Calibri" w:eastAsia="Calibri" w:hAnsi="Calibri" w:cs="Calibri"/>
          <w:sz w:val="24"/>
          <w:szCs w:val="24"/>
        </w:rPr>
        <w:t>SECTION 1. The purpose of this Act is to allow terminally ill, competent adults to</w:t>
      </w:r>
    </w:p>
    <w:p w14:paraId="220B41A6" w14:textId="77777777" w:rsidR="00343CB8" w:rsidRDefault="00000000">
      <w:pPr>
        <w:rPr>
          <w:rFonts w:ascii="Calibri" w:eastAsia="Calibri" w:hAnsi="Calibri" w:cs="Calibri"/>
          <w:sz w:val="24"/>
          <w:szCs w:val="24"/>
        </w:rPr>
      </w:pPr>
      <w:r>
        <w:rPr>
          <w:rFonts w:ascii="Calibri" w:eastAsia="Calibri" w:hAnsi="Calibri" w:cs="Calibri"/>
          <w:sz w:val="24"/>
          <w:szCs w:val="24"/>
        </w:rPr>
        <w:t>voluntarily access medical assistance in dying, with appropriate safeguards</w:t>
      </w:r>
    </w:p>
    <w:p w14:paraId="24E24071" w14:textId="77777777" w:rsidR="00343CB8" w:rsidRDefault="00000000">
      <w:pPr>
        <w:rPr>
          <w:rFonts w:ascii="Calibri" w:eastAsia="Calibri" w:hAnsi="Calibri" w:cs="Calibri"/>
          <w:sz w:val="24"/>
          <w:szCs w:val="24"/>
        </w:rPr>
      </w:pPr>
      <w:r>
        <w:rPr>
          <w:rFonts w:ascii="Calibri" w:eastAsia="Calibri" w:hAnsi="Calibri" w:cs="Calibri"/>
          <w:sz w:val="24"/>
          <w:szCs w:val="24"/>
        </w:rPr>
        <w:t>to ensure informed consent and protection of vulnerable populations.</w:t>
      </w:r>
    </w:p>
    <w:p w14:paraId="16CEFF4D" w14:textId="77777777" w:rsidR="00343CB8" w:rsidRDefault="00343CB8">
      <w:pPr>
        <w:rPr>
          <w:rFonts w:ascii="Calibri" w:eastAsia="Calibri" w:hAnsi="Calibri" w:cs="Calibri"/>
          <w:sz w:val="24"/>
          <w:szCs w:val="24"/>
        </w:rPr>
      </w:pPr>
    </w:p>
    <w:p w14:paraId="1E24F50E" w14:textId="77777777" w:rsidR="00343CB8" w:rsidRDefault="00000000">
      <w:pPr>
        <w:rPr>
          <w:rFonts w:ascii="Calibri" w:eastAsia="Calibri" w:hAnsi="Calibri" w:cs="Calibri"/>
          <w:sz w:val="24"/>
          <w:szCs w:val="24"/>
        </w:rPr>
      </w:pPr>
      <w:r>
        <w:rPr>
          <w:rFonts w:ascii="Calibri" w:eastAsia="Calibri" w:hAnsi="Calibri" w:cs="Calibri"/>
          <w:sz w:val="24"/>
          <w:szCs w:val="24"/>
        </w:rPr>
        <w:t>SECTION 2. MAID shall be available to adults (18 years or older) who:</w:t>
      </w:r>
    </w:p>
    <w:p w14:paraId="0AD9E9E3" w14:textId="77777777" w:rsidR="00343CB8" w:rsidRDefault="00343CB8">
      <w:pPr>
        <w:rPr>
          <w:rFonts w:ascii="Calibri" w:eastAsia="Calibri" w:hAnsi="Calibri" w:cs="Calibri"/>
          <w:sz w:val="24"/>
          <w:szCs w:val="24"/>
        </w:rPr>
      </w:pPr>
    </w:p>
    <w:p w14:paraId="64EE6E19" w14:textId="77777777" w:rsidR="00343CB8" w:rsidRDefault="00000000">
      <w:pPr>
        <w:rPr>
          <w:rFonts w:ascii="Calibri" w:eastAsia="Calibri" w:hAnsi="Calibri" w:cs="Calibri"/>
          <w:sz w:val="24"/>
          <w:szCs w:val="24"/>
        </w:rPr>
      </w:pPr>
      <w:r>
        <w:rPr>
          <w:rFonts w:ascii="Calibri" w:eastAsia="Calibri" w:hAnsi="Calibri" w:cs="Calibri"/>
          <w:sz w:val="24"/>
          <w:szCs w:val="24"/>
        </w:rPr>
        <w:t>A. Are diagnosed with a terminal illness with a prognosis of six months or</w:t>
      </w:r>
    </w:p>
    <w:p w14:paraId="2A029D9C" w14:textId="77777777" w:rsidR="00343CB8" w:rsidRDefault="00000000">
      <w:pPr>
        <w:rPr>
          <w:rFonts w:ascii="Calibri" w:eastAsia="Calibri" w:hAnsi="Calibri" w:cs="Calibri"/>
          <w:sz w:val="24"/>
          <w:szCs w:val="24"/>
        </w:rPr>
      </w:pPr>
      <w:r>
        <w:rPr>
          <w:rFonts w:ascii="Calibri" w:eastAsia="Calibri" w:hAnsi="Calibri" w:cs="Calibri"/>
          <w:sz w:val="24"/>
          <w:szCs w:val="24"/>
        </w:rPr>
        <w:t>less to live;</w:t>
      </w:r>
    </w:p>
    <w:p w14:paraId="41652C0F" w14:textId="77777777" w:rsidR="00343CB8" w:rsidRDefault="00000000">
      <w:pPr>
        <w:rPr>
          <w:rFonts w:ascii="Calibri" w:eastAsia="Calibri" w:hAnsi="Calibri" w:cs="Calibri"/>
          <w:sz w:val="24"/>
          <w:szCs w:val="24"/>
        </w:rPr>
      </w:pPr>
      <w:r>
        <w:rPr>
          <w:rFonts w:ascii="Calibri" w:eastAsia="Calibri" w:hAnsi="Calibri" w:cs="Calibri"/>
          <w:sz w:val="24"/>
          <w:szCs w:val="24"/>
        </w:rPr>
        <w:t>B. Are mentally competent to make healthcare decisions;</w:t>
      </w:r>
    </w:p>
    <w:p w14:paraId="615812BD" w14:textId="77777777" w:rsidR="00343CB8" w:rsidRDefault="00000000">
      <w:pPr>
        <w:rPr>
          <w:rFonts w:ascii="Calibri" w:eastAsia="Calibri" w:hAnsi="Calibri" w:cs="Calibri"/>
          <w:sz w:val="24"/>
          <w:szCs w:val="24"/>
        </w:rPr>
      </w:pPr>
      <w:r>
        <w:rPr>
          <w:rFonts w:ascii="Calibri" w:eastAsia="Calibri" w:hAnsi="Calibri" w:cs="Calibri"/>
          <w:sz w:val="24"/>
          <w:szCs w:val="24"/>
        </w:rPr>
        <w:t>C. Voluntarily request MAID after being informed of all available palliative</w:t>
      </w:r>
    </w:p>
    <w:p w14:paraId="0AD3CDF5" w14:textId="77777777" w:rsidR="00343CB8" w:rsidRDefault="00000000">
      <w:pPr>
        <w:rPr>
          <w:rFonts w:ascii="Calibri" w:eastAsia="Calibri" w:hAnsi="Calibri" w:cs="Calibri"/>
          <w:sz w:val="24"/>
          <w:szCs w:val="24"/>
        </w:rPr>
      </w:pPr>
      <w:r>
        <w:rPr>
          <w:rFonts w:ascii="Calibri" w:eastAsia="Calibri" w:hAnsi="Calibri" w:cs="Calibri"/>
          <w:sz w:val="24"/>
          <w:szCs w:val="24"/>
        </w:rPr>
        <w:t>and hospice care options.</w:t>
      </w:r>
    </w:p>
    <w:p w14:paraId="7A90D5B1" w14:textId="77777777" w:rsidR="00343CB8" w:rsidRDefault="00000000">
      <w:pPr>
        <w:rPr>
          <w:rFonts w:ascii="Calibri" w:eastAsia="Calibri" w:hAnsi="Calibri" w:cs="Calibri"/>
          <w:sz w:val="24"/>
          <w:szCs w:val="24"/>
        </w:rPr>
      </w:pPr>
      <w:r>
        <w:rPr>
          <w:rFonts w:ascii="Calibri" w:eastAsia="Calibri" w:hAnsi="Calibri" w:cs="Calibri"/>
          <w:sz w:val="24"/>
          <w:szCs w:val="24"/>
        </w:rPr>
        <w:t>SECTION 3. Procedural Safeguards:</w:t>
      </w:r>
    </w:p>
    <w:p w14:paraId="2162CF27" w14:textId="77777777" w:rsidR="00343CB8" w:rsidRDefault="00000000">
      <w:pPr>
        <w:rPr>
          <w:rFonts w:ascii="Calibri" w:eastAsia="Calibri" w:hAnsi="Calibri" w:cs="Calibri"/>
          <w:sz w:val="24"/>
          <w:szCs w:val="24"/>
        </w:rPr>
      </w:pPr>
      <w:r>
        <w:rPr>
          <w:rFonts w:ascii="Calibri" w:eastAsia="Calibri" w:hAnsi="Calibri" w:cs="Calibri"/>
          <w:sz w:val="24"/>
          <w:szCs w:val="24"/>
        </w:rPr>
        <w:t>A. Patients requesting MAID must:</w:t>
      </w:r>
    </w:p>
    <w:p w14:paraId="66B1DBB7" w14:textId="77777777" w:rsidR="00343CB8" w:rsidRDefault="00000000">
      <w:pPr>
        <w:rPr>
          <w:rFonts w:ascii="Calibri" w:eastAsia="Calibri" w:hAnsi="Calibri" w:cs="Calibri"/>
          <w:sz w:val="24"/>
          <w:szCs w:val="24"/>
        </w:rPr>
      </w:pPr>
      <w:r>
        <w:rPr>
          <w:rFonts w:ascii="Calibri" w:eastAsia="Calibri" w:hAnsi="Calibri" w:cs="Calibri"/>
          <w:sz w:val="24"/>
          <w:szCs w:val="24"/>
        </w:rPr>
        <w:t>a. Make at least two separate written requests, signed and witnessed;</w:t>
      </w:r>
    </w:p>
    <w:p w14:paraId="5046DF6F" w14:textId="77777777" w:rsidR="00343CB8" w:rsidRDefault="00000000">
      <w:pPr>
        <w:rPr>
          <w:rFonts w:ascii="Calibri" w:eastAsia="Calibri" w:hAnsi="Calibri" w:cs="Calibri"/>
          <w:sz w:val="24"/>
          <w:szCs w:val="24"/>
        </w:rPr>
      </w:pPr>
      <w:r>
        <w:rPr>
          <w:rFonts w:ascii="Calibri" w:eastAsia="Calibri" w:hAnsi="Calibri" w:cs="Calibri"/>
          <w:sz w:val="24"/>
          <w:szCs w:val="24"/>
        </w:rPr>
        <w:t>b. Be evaluated by two independent, licensed physicians to</w:t>
      </w:r>
    </w:p>
    <w:p w14:paraId="49F68B00" w14:textId="77777777" w:rsidR="00343CB8" w:rsidRDefault="00000000">
      <w:pPr>
        <w:rPr>
          <w:rFonts w:ascii="Calibri" w:eastAsia="Calibri" w:hAnsi="Calibri" w:cs="Calibri"/>
          <w:sz w:val="24"/>
          <w:szCs w:val="24"/>
        </w:rPr>
      </w:pPr>
      <w:r>
        <w:rPr>
          <w:rFonts w:ascii="Calibri" w:eastAsia="Calibri" w:hAnsi="Calibri" w:cs="Calibri"/>
          <w:sz w:val="24"/>
          <w:szCs w:val="24"/>
        </w:rPr>
        <w:t>confirm eligibility and competency;</w:t>
      </w:r>
    </w:p>
    <w:p w14:paraId="123F6B80" w14:textId="77777777" w:rsidR="00343CB8" w:rsidRDefault="00000000">
      <w:pPr>
        <w:rPr>
          <w:rFonts w:ascii="Calibri" w:eastAsia="Calibri" w:hAnsi="Calibri" w:cs="Calibri"/>
          <w:sz w:val="24"/>
          <w:szCs w:val="24"/>
        </w:rPr>
      </w:pPr>
      <w:r>
        <w:rPr>
          <w:rFonts w:ascii="Calibri" w:eastAsia="Calibri" w:hAnsi="Calibri" w:cs="Calibri"/>
          <w:sz w:val="24"/>
          <w:szCs w:val="24"/>
        </w:rPr>
        <w:t>c. Have a waiting period of no less than 15 days between the first</w:t>
      </w:r>
    </w:p>
    <w:p w14:paraId="260BC194" w14:textId="77777777" w:rsidR="00343CB8" w:rsidRDefault="00000000">
      <w:pPr>
        <w:rPr>
          <w:rFonts w:ascii="Calibri" w:eastAsia="Calibri" w:hAnsi="Calibri" w:cs="Calibri"/>
          <w:sz w:val="24"/>
          <w:szCs w:val="24"/>
        </w:rPr>
      </w:pPr>
      <w:r>
        <w:rPr>
          <w:rFonts w:ascii="Calibri" w:eastAsia="Calibri" w:hAnsi="Calibri" w:cs="Calibri"/>
          <w:sz w:val="24"/>
          <w:szCs w:val="24"/>
        </w:rPr>
        <w:t>request and the provision of MAID (unless the patient’s</w:t>
      </w:r>
    </w:p>
    <w:p w14:paraId="2C0E0776" w14:textId="77777777" w:rsidR="00343CB8" w:rsidRDefault="00000000">
      <w:pPr>
        <w:rPr>
          <w:rFonts w:ascii="Calibri" w:eastAsia="Calibri" w:hAnsi="Calibri" w:cs="Calibri"/>
          <w:sz w:val="24"/>
          <w:szCs w:val="24"/>
        </w:rPr>
      </w:pPr>
      <w:r>
        <w:rPr>
          <w:rFonts w:ascii="Calibri" w:eastAsia="Calibri" w:hAnsi="Calibri" w:cs="Calibri"/>
          <w:sz w:val="24"/>
          <w:szCs w:val="24"/>
        </w:rPr>
        <w:t>condition requires expedited consideration).</w:t>
      </w:r>
    </w:p>
    <w:p w14:paraId="3140F24A" w14:textId="77777777" w:rsidR="00343CB8" w:rsidRDefault="00000000">
      <w:pPr>
        <w:rPr>
          <w:rFonts w:ascii="Calibri" w:eastAsia="Calibri" w:hAnsi="Calibri" w:cs="Calibri"/>
          <w:sz w:val="24"/>
          <w:szCs w:val="24"/>
        </w:rPr>
      </w:pPr>
      <w:r>
        <w:rPr>
          <w:rFonts w:ascii="Calibri" w:eastAsia="Calibri" w:hAnsi="Calibri" w:cs="Calibri"/>
          <w:sz w:val="24"/>
          <w:szCs w:val="24"/>
        </w:rPr>
        <w:t>B. Medical professionals shall provide counseling on alternatives,</w:t>
      </w:r>
    </w:p>
    <w:p w14:paraId="239BD21B" w14:textId="77777777" w:rsidR="00343CB8" w:rsidRDefault="00000000">
      <w:pPr>
        <w:rPr>
          <w:rFonts w:ascii="Calibri" w:eastAsia="Calibri" w:hAnsi="Calibri" w:cs="Calibri"/>
          <w:sz w:val="24"/>
          <w:szCs w:val="24"/>
        </w:rPr>
      </w:pPr>
      <w:r>
        <w:rPr>
          <w:rFonts w:ascii="Calibri" w:eastAsia="Calibri" w:hAnsi="Calibri" w:cs="Calibri"/>
          <w:sz w:val="24"/>
          <w:szCs w:val="24"/>
        </w:rPr>
        <w:t>including palliative care, pain management, and hospice services.</w:t>
      </w:r>
    </w:p>
    <w:p w14:paraId="2BD82BC1" w14:textId="77777777" w:rsidR="00343CB8" w:rsidRDefault="00343CB8">
      <w:pPr>
        <w:rPr>
          <w:rFonts w:ascii="Calibri" w:eastAsia="Calibri" w:hAnsi="Calibri" w:cs="Calibri"/>
          <w:sz w:val="24"/>
          <w:szCs w:val="24"/>
        </w:rPr>
      </w:pPr>
    </w:p>
    <w:p w14:paraId="1F134BB4" w14:textId="77777777" w:rsidR="00343CB8" w:rsidRDefault="00000000">
      <w:pPr>
        <w:rPr>
          <w:rFonts w:ascii="Calibri" w:eastAsia="Calibri" w:hAnsi="Calibri" w:cs="Calibri"/>
          <w:sz w:val="24"/>
          <w:szCs w:val="24"/>
        </w:rPr>
      </w:pPr>
      <w:r>
        <w:rPr>
          <w:rFonts w:ascii="Calibri" w:eastAsia="Calibri" w:hAnsi="Calibri" w:cs="Calibri"/>
          <w:sz w:val="24"/>
          <w:szCs w:val="24"/>
        </w:rPr>
        <w:t>SECTION 4. Reporting and Oversight:</w:t>
      </w:r>
    </w:p>
    <w:p w14:paraId="424C01E5" w14:textId="77777777" w:rsidR="00343CB8" w:rsidRDefault="00000000">
      <w:pPr>
        <w:rPr>
          <w:rFonts w:ascii="Calibri" w:eastAsia="Calibri" w:hAnsi="Calibri" w:cs="Calibri"/>
          <w:sz w:val="24"/>
          <w:szCs w:val="24"/>
        </w:rPr>
      </w:pPr>
      <w:r>
        <w:rPr>
          <w:rFonts w:ascii="Calibri" w:eastAsia="Calibri" w:hAnsi="Calibri" w:cs="Calibri"/>
          <w:sz w:val="24"/>
          <w:szCs w:val="24"/>
        </w:rPr>
        <w:t>A. Healthcare providers must report MAID cases to the Department of</w:t>
      </w:r>
    </w:p>
    <w:p w14:paraId="78F18F4C" w14:textId="77777777" w:rsidR="00343CB8" w:rsidRDefault="00000000">
      <w:pPr>
        <w:rPr>
          <w:rFonts w:ascii="Calibri" w:eastAsia="Calibri" w:hAnsi="Calibri" w:cs="Calibri"/>
          <w:sz w:val="24"/>
          <w:szCs w:val="24"/>
        </w:rPr>
      </w:pPr>
      <w:r>
        <w:rPr>
          <w:rFonts w:ascii="Calibri" w:eastAsia="Calibri" w:hAnsi="Calibri" w:cs="Calibri"/>
          <w:sz w:val="24"/>
          <w:szCs w:val="24"/>
        </w:rPr>
        <w:t>Health and Human Services (HHS) to ensure compliance and monitor</w:t>
      </w:r>
    </w:p>
    <w:p w14:paraId="66134008" w14:textId="77777777" w:rsidR="00343CB8" w:rsidRDefault="00000000">
      <w:pPr>
        <w:rPr>
          <w:rFonts w:ascii="Calibri" w:eastAsia="Calibri" w:hAnsi="Calibri" w:cs="Calibri"/>
          <w:sz w:val="24"/>
          <w:szCs w:val="24"/>
        </w:rPr>
      </w:pPr>
      <w:r>
        <w:rPr>
          <w:rFonts w:ascii="Calibri" w:eastAsia="Calibri" w:hAnsi="Calibri" w:cs="Calibri"/>
          <w:sz w:val="24"/>
          <w:szCs w:val="24"/>
        </w:rPr>
        <w:t>trends.</w:t>
      </w:r>
    </w:p>
    <w:p w14:paraId="0B8C62A1" w14:textId="77777777" w:rsidR="00343CB8" w:rsidRDefault="00000000">
      <w:pPr>
        <w:rPr>
          <w:rFonts w:ascii="Calibri" w:eastAsia="Calibri" w:hAnsi="Calibri" w:cs="Calibri"/>
          <w:sz w:val="24"/>
          <w:szCs w:val="24"/>
        </w:rPr>
      </w:pPr>
      <w:r>
        <w:rPr>
          <w:rFonts w:ascii="Calibri" w:eastAsia="Calibri" w:hAnsi="Calibri" w:cs="Calibri"/>
          <w:sz w:val="24"/>
          <w:szCs w:val="24"/>
        </w:rPr>
        <w:t>B. This Act shall take effect 180 days after enactment to allow for</w:t>
      </w:r>
    </w:p>
    <w:p w14:paraId="23B0674C" w14:textId="77777777" w:rsidR="00343CB8" w:rsidRDefault="00000000">
      <w:pPr>
        <w:rPr>
          <w:rFonts w:ascii="Calibri" w:eastAsia="Calibri" w:hAnsi="Calibri" w:cs="Calibri"/>
          <w:sz w:val="24"/>
          <w:szCs w:val="24"/>
        </w:rPr>
      </w:pPr>
      <w:r>
        <w:rPr>
          <w:rFonts w:ascii="Calibri" w:eastAsia="Calibri" w:hAnsi="Calibri" w:cs="Calibri"/>
          <w:sz w:val="24"/>
          <w:szCs w:val="24"/>
        </w:rPr>
        <w:t>guidance, professional training, and public education.</w:t>
      </w:r>
    </w:p>
    <w:p w14:paraId="417799EA" w14:textId="77777777" w:rsidR="00343CB8" w:rsidRDefault="00343CB8">
      <w:pPr>
        <w:rPr>
          <w:rFonts w:ascii="Calibri" w:eastAsia="Calibri" w:hAnsi="Calibri" w:cs="Calibri"/>
          <w:sz w:val="24"/>
          <w:szCs w:val="24"/>
        </w:rPr>
      </w:pPr>
    </w:p>
    <w:p w14:paraId="24586E8A" w14:textId="77777777" w:rsidR="00343CB8" w:rsidRDefault="00000000">
      <w:pPr>
        <w:rPr>
          <w:rFonts w:ascii="Calibri" w:eastAsia="Calibri" w:hAnsi="Calibri" w:cs="Calibri"/>
          <w:sz w:val="24"/>
          <w:szCs w:val="24"/>
        </w:rPr>
      </w:pPr>
      <w:r>
        <w:rPr>
          <w:rFonts w:ascii="Calibri" w:eastAsia="Calibri" w:hAnsi="Calibri" w:cs="Calibri"/>
          <w:sz w:val="24"/>
          <w:szCs w:val="24"/>
        </w:rPr>
        <w:t>SECTION 5. This Act shall take effect 180 days after passage to allow for guidance,</w:t>
      </w:r>
    </w:p>
    <w:p w14:paraId="6F957760" w14:textId="77777777" w:rsidR="00343CB8" w:rsidRDefault="00000000">
      <w:pPr>
        <w:rPr>
          <w:rFonts w:ascii="Calibri" w:eastAsia="Calibri" w:hAnsi="Calibri" w:cs="Calibri"/>
          <w:sz w:val="24"/>
          <w:szCs w:val="24"/>
        </w:rPr>
      </w:pPr>
      <w:r>
        <w:rPr>
          <w:rFonts w:ascii="Calibri" w:eastAsia="Calibri" w:hAnsi="Calibri" w:cs="Calibri"/>
          <w:sz w:val="24"/>
          <w:szCs w:val="24"/>
        </w:rPr>
        <w:t>professional training, and public education.</w:t>
      </w:r>
    </w:p>
    <w:p w14:paraId="54119682" w14:textId="77777777" w:rsidR="00343CB8" w:rsidRDefault="00000000">
      <w:pPr>
        <w:rPr>
          <w:rFonts w:ascii="Calibri" w:eastAsia="Calibri" w:hAnsi="Calibri" w:cs="Calibri"/>
          <w:i/>
          <w:iCs/>
          <w:sz w:val="24"/>
          <w:szCs w:val="24"/>
        </w:rPr>
      </w:pPr>
      <w:r>
        <w:rPr>
          <w:rFonts w:ascii="Calibri" w:eastAsia="Calibri" w:hAnsi="Calibri" w:cs="Calibri"/>
          <w:sz w:val="24"/>
          <w:szCs w:val="24"/>
        </w:rPr>
        <w:t>SECTION 6. All laws in conflict with this legislation are hereby declared null and void.</w:t>
      </w:r>
      <w:r>
        <w:br w:type="page"/>
      </w:r>
    </w:p>
    <w:p w14:paraId="41C7E426" w14:textId="77777777" w:rsidR="00343CB8" w:rsidRDefault="00000000">
      <w:pPr>
        <w:pStyle w:val="Heading2"/>
        <w:jc w:val="center"/>
        <w:rPr>
          <w:b/>
          <w:bCs/>
        </w:rPr>
      </w:pPr>
      <w:bookmarkStart w:id="9" w:name="_6rvz1ry42jbf" w:colFirst="0" w:colLast="0"/>
      <w:bookmarkEnd w:id="9"/>
      <w:r>
        <w:rPr>
          <w:b/>
          <w:bCs/>
        </w:rPr>
        <w:lastRenderedPageBreak/>
        <w:t>A Bill to Grant States the Sole Jurisdiction to Pass and Enforce Gun Legislation</w:t>
      </w:r>
    </w:p>
    <w:p w14:paraId="2C88675D"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BE IT ENACTED BY THE CONGRESS HERE ASSEMBLED THAT:</w:t>
      </w:r>
    </w:p>
    <w:p w14:paraId="07F2214C"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SECTION 1. A State shall be able to decide the criteria for a native of the state to own</w:t>
      </w:r>
    </w:p>
    <w:p w14:paraId="6EF41129"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or buy guns. Every new native to the state shall go by that state's jurisdiction. If a US</w:t>
      </w:r>
    </w:p>
    <w:p w14:paraId="244346B6"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citizen moves states, the original state's jurisdiction becomes void, and the new state's</w:t>
      </w:r>
    </w:p>
    <w:p w14:paraId="43FC6E7D"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jurisdiction is used. If a gun is found to be suspected of being used in a crime the owner</w:t>
      </w:r>
    </w:p>
    <w:p w14:paraId="462777F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will have to surrender the firearm. A state shall also be able to decide the criteria a shop</w:t>
      </w:r>
    </w:p>
    <w:p w14:paraId="73332928"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needs to sell guns.</w:t>
      </w:r>
    </w:p>
    <w:p w14:paraId="0CBED43A"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SECTION 2. Natives to a state shall be defined as a person who has lived in that state</w:t>
      </w:r>
    </w:p>
    <w:p w14:paraId="0FE06FB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for years. The trade of guns shall be left to the federal government as well as the trade of</w:t>
      </w:r>
    </w:p>
    <w:p w14:paraId="302B881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firearms overseas.</w:t>
      </w:r>
    </w:p>
    <w:p w14:paraId="1111B44D"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Firearm- a device designed to be used as a weapon where a projectile is expelled through</w:t>
      </w:r>
    </w:p>
    <w:p w14:paraId="6F3EB9CC"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a barrel by the force of an explosion or other form of combustion.</w:t>
      </w:r>
    </w:p>
    <w:p w14:paraId="546AC06B"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All firearm owners must be registered in the firearm owner registry.</w:t>
      </w:r>
    </w:p>
    <w:p w14:paraId="1E64A5B6"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SECTION 3. The US Bureau of Alcohol, tobacco, firearms, and Explosives will see to</w:t>
      </w:r>
    </w:p>
    <w:p w14:paraId="1635EC9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the laws and criteria of each state.</w:t>
      </w:r>
    </w:p>
    <w:p w14:paraId="2DC33766"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SECTION 4. This legislation will take effect when Congress passes the bill. All laws in</w:t>
      </w:r>
    </w:p>
    <w:p w14:paraId="35312144"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conflict with this legislation are hereby declared null and void.</w:t>
      </w:r>
    </w:p>
    <w:p w14:paraId="38D6060B" w14:textId="77777777" w:rsidR="00343CB8" w:rsidRDefault="00343CB8">
      <w:pPr>
        <w:spacing w:line="480" w:lineRule="auto"/>
        <w:rPr>
          <w:rFonts w:ascii="Calibri" w:eastAsia="Calibri" w:hAnsi="Calibri" w:cs="Calibri"/>
          <w:sz w:val="24"/>
          <w:szCs w:val="24"/>
        </w:rPr>
      </w:pPr>
    </w:p>
    <w:p w14:paraId="05B2B3C2" w14:textId="77777777" w:rsidR="00343CB8" w:rsidRDefault="00000000">
      <w:pPr>
        <w:spacing w:line="480" w:lineRule="auto"/>
        <w:jc w:val="center"/>
        <w:rPr>
          <w:rFonts w:ascii="Calibri" w:eastAsia="Calibri" w:hAnsi="Calibri" w:cs="Calibri"/>
          <w:sz w:val="24"/>
          <w:szCs w:val="24"/>
        </w:rPr>
      </w:pPr>
      <w:r>
        <w:rPr>
          <w:rFonts w:ascii="Calibri" w:eastAsia="Calibri" w:hAnsi="Calibri" w:cs="Calibri"/>
          <w:sz w:val="24"/>
          <w:szCs w:val="24"/>
        </w:rPr>
        <w:t xml:space="preserve">Introduced for Congressional Debate by </w:t>
      </w:r>
      <w:proofErr w:type="spellStart"/>
      <w:r>
        <w:rPr>
          <w:rFonts w:ascii="Calibri" w:eastAsia="Calibri" w:hAnsi="Calibri" w:cs="Calibri"/>
          <w:sz w:val="24"/>
          <w:szCs w:val="24"/>
        </w:rPr>
        <w:t>NevaehSims</w:t>
      </w:r>
      <w:proofErr w:type="spellEnd"/>
      <w:r>
        <w:rPr>
          <w:rFonts w:ascii="Calibri" w:eastAsia="Calibri" w:hAnsi="Calibri" w:cs="Calibri"/>
          <w:sz w:val="24"/>
          <w:szCs w:val="24"/>
        </w:rPr>
        <w:t>.</w:t>
      </w:r>
      <w:r>
        <w:br w:type="page"/>
      </w:r>
    </w:p>
    <w:p w14:paraId="33A6D233" w14:textId="77777777" w:rsidR="00343CB8" w:rsidRDefault="00000000">
      <w:pPr>
        <w:widowControl w:val="0"/>
        <w:spacing w:line="208" w:lineRule="auto"/>
        <w:ind w:firstLine="17"/>
        <w:rPr>
          <w:rFonts w:ascii="Calibri" w:eastAsia="Calibri" w:hAnsi="Calibri" w:cs="Calibri"/>
          <w:sz w:val="24"/>
          <w:szCs w:val="24"/>
        </w:rPr>
      </w:pPr>
      <w:r>
        <w:rPr>
          <w:rFonts w:ascii="Calibri" w:eastAsia="Calibri" w:hAnsi="Calibri" w:cs="Calibri"/>
          <w:noProof/>
          <w:sz w:val="24"/>
          <w:szCs w:val="24"/>
        </w:rPr>
        <w:lastRenderedPageBreak/>
        <w:drawing>
          <wp:inline distT="19050" distB="19050" distL="19050" distR="19050" wp14:anchorId="7F5C3B20" wp14:editId="10554060">
            <wp:extent cx="5943600" cy="4521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4521200"/>
                    </a:xfrm>
                    <a:prstGeom prst="rect">
                      <a:avLst/>
                    </a:prstGeom>
                    <a:ln/>
                  </pic:spPr>
                </pic:pic>
              </a:graphicData>
            </a:graphic>
          </wp:inline>
        </w:drawing>
      </w:r>
      <w:r>
        <w:br w:type="page"/>
      </w:r>
    </w:p>
    <w:p w14:paraId="21DAB543" w14:textId="77777777" w:rsidR="00343CB8" w:rsidRDefault="00000000">
      <w:pPr>
        <w:widowControl w:val="0"/>
        <w:spacing w:line="201" w:lineRule="auto"/>
        <w:ind w:firstLine="17"/>
        <w:rPr>
          <w:rFonts w:ascii="Calibri" w:eastAsia="Calibri" w:hAnsi="Calibri" w:cs="Calibri"/>
          <w:i/>
          <w:iCs/>
          <w:sz w:val="24"/>
          <w:szCs w:val="24"/>
        </w:rPr>
        <w:sectPr w:rsidR="00343CB8">
          <w:type w:val="continuous"/>
          <w:pgSz w:w="12240" w:h="15840"/>
          <w:pgMar w:top="1080" w:right="1080" w:bottom="720" w:left="1800" w:header="720" w:footer="720" w:gutter="0"/>
          <w:lnNumType w:countBy="1"/>
          <w:cols w:space="720"/>
        </w:sectPr>
      </w:pPr>
      <w:r>
        <w:rPr>
          <w:rFonts w:ascii="Calibri" w:eastAsia="Calibri" w:hAnsi="Calibri" w:cs="Calibri"/>
          <w:i/>
          <w:iCs/>
          <w:noProof/>
          <w:sz w:val="24"/>
          <w:szCs w:val="24"/>
        </w:rPr>
        <w:lastRenderedPageBreak/>
        <w:drawing>
          <wp:inline distT="19050" distB="19050" distL="19050" distR="19050" wp14:anchorId="31935F32" wp14:editId="6A658A13">
            <wp:extent cx="5943600" cy="5461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5461000"/>
                    </a:xfrm>
                    <a:prstGeom prst="rect">
                      <a:avLst/>
                    </a:prstGeom>
                    <a:ln/>
                  </pic:spPr>
                </pic:pic>
              </a:graphicData>
            </a:graphic>
          </wp:inline>
        </w:drawing>
      </w:r>
    </w:p>
    <w:p w14:paraId="5E6890CC" w14:textId="77777777" w:rsidR="00343CB8" w:rsidRDefault="00000000">
      <w:pPr>
        <w:pStyle w:val="Heading2"/>
        <w:spacing w:line="480" w:lineRule="auto"/>
        <w:rPr>
          <w:rFonts w:ascii="Calibri" w:eastAsia="Calibri" w:hAnsi="Calibri" w:cs="Calibri"/>
          <w:b/>
          <w:bCs/>
          <w:sz w:val="24"/>
          <w:szCs w:val="24"/>
        </w:rPr>
      </w:pPr>
      <w:bookmarkStart w:id="10" w:name="_ucls724k0229" w:colFirst="0" w:colLast="0"/>
      <w:bookmarkEnd w:id="10"/>
      <w:r>
        <w:lastRenderedPageBreak/>
        <w:br w:type="page"/>
      </w:r>
    </w:p>
    <w:p w14:paraId="6C87CA8F" w14:textId="77777777" w:rsidR="00343CB8" w:rsidRDefault="00000000">
      <w:pPr>
        <w:pStyle w:val="Heading2"/>
        <w:rPr>
          <w:rFonts w:ascii="Calibri" w:eastAsia="Calibri" w:hAnsi="Calibri" w:cs="Calibri"/>
          <w:sz w:val="24"/>
          <w:szCs w:val="24"/>
        </w:rPr>
      </w:pPr>
      <w:bookmarkStart w:id="11" w:name="_pkzebjc8jbs0" w:colFirst="0" w:colLast="0"/>
      <w:bookmarkEnd w:id="11"/>
      <w:r>
        <w:rPr>
          <w:b/>
          <w:bCs/>
        </w:rPr>
        <w:lastRenderedPageBreak/>
        <w:t>A Bill to Increase Support for Organic Farming</w:t>
      </w:r>
    </w:p>
    <w:p w14:paraId="3072B1BB" w14:textId="77777777" w:rsidR="00343CB8" w:rsidRDefault="00000000">
      <w:pPr>
        <w:spacing w:line="480" w:lineRule="auto"/>
      </w:pPr>
      <w:r>
        <w:t>BE IT ENACTED BY THE CONGRESS HERE ASSEMBLED THAT:</w:t>
      </w:r>
    </w:p>
    <w:p w14:paraId="3B192E6C" w14:textId="77777777" w:rsidR="00343CB8" w:rsidRDefault="00000000">
      <w:pPr>
        <w:spacing w:line="480" w:lineRule="auto"/>
      </w:pPr>
      <w:r>
        <w:t>SECTION 1. The purpose of this act is to establish the Coordinating and Expanding Organic Research Initiative by the Department of Agriculture and increase funding for the Organic Research and Extension Office annually from $50 million to $150 million.</w:t>
      </w:r>
    </w:p>
    <w:p w14:paraId="5016B6C1" w14:textId="77777777" w:rsidR="00343CB8" w:rsidRDefault="00000000">
      <w:pPr>
        <w:spacing w:line="480" w:lineRule="auto"/>
      </w:pPr>
      <w:r>
        <w:t>SECTION 2. Definition- ESTABLISHMENT.—The Secretary shall establish, and appoint the members of, an initiative, to be known as the ‘Coordinating and Expanding Organic Research Initiative’, to coordinate and expand the resources that the Agricultural Research Service, the National Institute of Food and Agriculture, the Economic Research Service, and the National Agricultural Statistics Service dedicate to organic agricultural research.</w:t>
      </w:r>
    </w:p>
    <w:p w14:paraId="126DFBEF" w14:textId="77777777" w:rsidR="00343CB8" w:rsidRDefault="00000000">
      <w:pPr>
        <w:spacing w:line="480" w:lineRule="auto"/>
      </w:pPr>
      <w:r>
        <w:t>SECTION 3. The Initiative will be made up of 12 to 18 members with expertise in science, research, and technical experience involving organic farming, as appointed by the Secretary of Agriculture.</w:t>
      </w:r>
    </w:p>
    <w:p w14:paraId="2066AFEE" w14:textId="77777777" w:rsidR="00343CB8" w:rsidRDefault="00000000">
      <w:pPr>
        <w:spacing w:line="480" w:lineRule="auto"/>
      </w:pPr>
      <w:r>
        <w:t>SECTION 4. The initiative will carry out the following duties:</w:t>
      </w:r>
    </w:p>
    <w:p w14:paraId="1E780877" w14:textId="77777777" w:rsidR="00343CB8" w:rsidRDefault="00000000">
      <w:pPr>
        <w:spacing w:line="480" w:lineRule="auto"/>
      </w:pPr>
      <w:r>
        <w:t>A. Coordinating all research conducted by the Secretary that is applicable to organic agricultural producers and transitioning-to-organic agricultural producers.</w:t>
      </w:r>
    </w:p>
    <w:p w14:paraId="7DE9903F" w14:textId="77777777" w:rsidR="00343CB8" w:rsidRDefault="00000000">
      <w:pPr>
        <w:spacing w:line="480" w:lineRule="auto"/>
      </w:pPr>
      <w:r>
        <w:t>B. Developing iterative strategic plans for future organic and transitioning-to-organic agricultural research of the Secretary.</w:t>
      </w:r>
    </w:p>
    <w:p w14:paraId="044FCAFC" w14:textId="77777777" w:rsidR="00343CB8" w:rsidRDefault="00000000">
      <w:pPr>
        <w:spacing w:line="480" w:lineRule="auto"/>
      </w:pPr>
      <w:r>
        <w:t>SECTION 5. This legislation will take effect on January 1, 2026.</w:t>
      </w:r>
    </w:p>
    <w:p w14:paraId="042AD009" w14:textId="77777777" w:rsidR="00343CB8" w:rsidRDefault="00000000">
      <w:pPr>
        <w:spacing w:line="480" w:lineRule="auto"/>
      </w:pPr>
      <w:r>
        <w:t>SECTION 6. All laws in conflict with this legislation are hereby declared null and void.</w:t>
      </w:r>
      <w:r>
        <w:br w:type="page"/>
      </w:r>
    </w:p>
    <w:p w14:paraId="797B9C5E" w14:textId="77777777" w:rsidR="00343CB8" w:rsidRDefault="00000000">
      <w:pPr>
        <w:pStyle w:val="Heading2"/>
        <w:jc w:val="center"/>
        <w:rPr>
          <w:b/>
          <w:bCs/>
        </w:rPr>
      </w:pPr>
      <w:r>
        <w:rPr>
          <w:b/>
          <w:bCs/>
        </w:rPr>
        <w:lastRenderedPageBreak/>
        <w:t>A RESOLUTION TO ELIMINATE THE STATUTE OF LIMITATIONS FOR FELONY SEX CRIMES</w:t>
      </w:r>
    </w:p>
    <w:p w14:paraId="162ABDB5" w14:textId="77777777" w:rsidR="00343CB8" w:rsidRDefault="00000000">
      <w:pPr>
        <w:spacing w:line="480" w:lineRule="auto"/>
      </w:pPr>
      <w:r>
        <w:t>Whereas: Over two-thirds of sexual assaults and other sex crimes are never reported to law</w:t>
      </w:r>
    </w:p>
    <w:p w14:paraId="00BC9077" w14:textId="77777777" w:rsidR="00343CB8" w:rsidRDefault="00000000">
      <w:pPr>
        <w:spacing w:line="480" w:lineRule="auto"/>
      </w:pPr>
      <w:r>
        <w:t>enforcement; and</w:t>
      </w:r>
    </w:p>
    <w:p w14:paraId="5CFED230" w14:textId="77777777" w:rsidR="00343CB8" w:rsidRDefault="00343CB8">
      <w:pPr>
        <w:spacing w:line="480" w:lineRule="auto"/>
      </w:pPr>
    </w:p>
    <w:p w14:paraId="36D254AE" w14:textId="77777777" w:rsidR="00343CB8" w:rsidRDefault="00000000">
      <w:pPr>
        <w:spacing w:line="480" w:lineRule="auto"/>
      </w:pPr>
      <w:r>
        <w:t>Whereas: Many unique circumstances, including a statute of limitations, contribute to</w:t>
      </w:r>
    </w:p>
    <w:p w14:paraId="3E0762F7" w14:textId="77777777" w:rsidR="00343CB8" w:rsidRDefault="00000000">
      <w:pPr>
        <w:spacing w:line="480" w:lineRule="auto"/>
      </w:pPr>
      <w:r>
        <w:t>victims’ decisions not to report sex crimes; and</w:t>
      </w:r>
    </w:p>
    <w:p w14:paraId="3C6C69B5" w14:textId="77777777" w:rsidR="00343CB8" w:rsidRDefault="00000000">
      <w:pPr>
        <w:spacing w:line="480" w:lineRule="auto"/>
      </w:pPr>
      <w:r>
        <w:t>Whereas: DNA and other physical evidence that could prove the occurrence of a crime and</w:t>
      </w:r>
    </w:p>
    <w:p w14:paraId="262025A3" w14:textId="77777777" w:rsidR="00343CB8" w:rsidRDefault="00000000">
      <w:pPr>
        <w:spacing w:line="480" w:lineRule="auto"/>
      </w:pPr>
      <w:r>
        <w:t>lead to a conviction are often not discovered until after the statute of limitations</w:t>
      </w:r>
    </w:p>
    <w:p w14:paraId="3A50B2BC" w14:textId="77777777" w:rsidR="00343CB8" w:rsidRDefault="00000000">
      <w:pPr>
        <w:spacing w:line="480" w:lineRule="auto"/>
      </w:pPr>
      <w:r>
        <w:t>has passed; and</w:t>
      </w:r>
    </w:p>
    <w:p w14:paraId="44E5ABF1" w14:textId="77777777" w:rsidR="00343CB8" w:rsidRDefault="00000000">
      <w:pPr>
        <w:spacing w:line="480" w:lineRule="auto"/>
      </w:pPr>
      <w:r>
        <w:t>Whereas: Only seven states have, to date, eliminated the statute of limitations for all felony</w:t>
      </w:r>
    </w:p>
    <w:p w14:paraId="3A0207A1" w14:textId="77777777" w:rsidR="00343CB8" w:rsidRDefault="00000000">
      <w:pPr>
        <w:spacing w:line="480" w:lineRule="auto"/>
      </w:pPr>
      <w:r>
        <w:t>sex crimes..</w:t>
      </w:r>
    </w:p>
    <w:p w14:paraId="7AEB8579" w14:textId="77777777" w:rsidR="00343CB8" w:rsidRDefault="00000000">
      <w:pPr>
        <w:spacing w:line="480" w:lineRule="auto"/>
      </w:pPr>
      <w:r>
        <w:t>Therefore, Be it resolved by this NCFL Student Congress here assembled that:</w:t>
      </w:r>
    </w:p>
    <w:p w14:paraId="386C78EE" w14:textId="77777777" w:rsidR="00343CB8" w:rsidRDefault="00000000">
      <w:pPr>
        <w:spacing w:line="480" w:lineRule="auto"/>
      </w:pPr>
      <w:r>
        <w:t>All states and territories of the United States are encouraged to enact legislation</w:t>
      </w:r>
    </w:p>
    <w:p w14:paraId="3468139C" w14:textId="77777777" w:rsidR="00343CB8" w:rsidRDefault="00000000">
      <w:pPr>
        <w:spacing w:line="480" w:lineRule="auto"/>
      </w:pPr>
      <w:r>
        <w:t>eliminating the statute of limitations for all felony sex crimes.</w:t>
      </w:r>
    </w:p>
    <w:p w14:paraId="17C516A6" w14:textId="77777777" w:rsidR="00343CB8" w:rsidRDefault="00343CB8">
      <w:pPr>
        <w:spacing w:line="480" w:lineRule="auto"/>
      </w:pPr>
    </w:p>
    <w:p w14:paraId="7F02A303" w14:textId="77777777" w:rsidR="00343CB8" w:rsidRDefault="00000000">
      <w:pPr>
        <w:spacing w:line="480" w:lineRule="auto"/>
      </w:pPr>
      <w:r>
        <w:t>Respectfully submitted,</w:t>
      </w:r>
    </w:p>
    <w:p w14:paraId="23349996" w14:textId="77777777" w:rsidR="00343CB8" w:rsidRDefault="00000000">
      <w:pPr>
        <w:spacing w:line="480" w:lineRule="auto"/>
      </w:pPr>
      <w:r>
        <w:t>Archdiocese of Kansas City</w:t>
      </w:r>
      <w:r>
        <w:br w:type="page"/>
      </w:r>
    </w:p>
    <w:p w14:paraId="33F4CDC2" w14:textId="77777777" w:rsidR="00343CB8" w:rsidRDefault="00000000">
      <w:pPr>
        <w:pStyle w:val="Heading2"/>
        <w:widowControl w:val="0"/>
        <w:spacing w:line="360" w:lineRule="auto"/>
        <w:ind w:right="3005"/>
        <w:jc w:val="right"/>
        <w:rPr>
          <w:b/>
          <w:bCs/>
        </w:rPr>
      </w:pPr>
      <w:bookmarkStart w:id="12" w:name="_b5c5q0695khv" w:colFirst="0" w:colLast="0"/>
      <w:bookmarkEnd w:id="12"/>
      <w:r>
        <w:rPr>
          <w:b/>
          <w:bCs/>
        </w:rPr>
        <w:lastRenderedPageBreak/>
        <w:t xml:space="preserve">A Bill to Ban the Tips Credit System to </w:t>
      </w:r>
    </w:p>
    <w:p w14:paraId="51866324" w14:textId="77777777" w:rsidR="00343CB8" w:rsidRDefault="00000000">
      <w:pPr>
        <w:pStyle w:val="Heading2"/>
        <w:widowControl w:val="0"/>
        <w:spacing w:before="19" w:line="360" w:lineRule="auto"/>
        <w:ind w:right="3067"/>
        <w:jc w:val="right"/>
        <w:rPr>
          <w:b/>
          <w:bCs/>
        </w:rPr>
      </w:pPr>
      <w:bookmarkStart w:id="13" w:name="_eoyytw136j" w:colFirst="0" w:colLast="0"/>
      <w:bookmarkEnd w:id="13"/>
      <w:r>
        <w:rPr>
          <w:b/>
          <w:bCs/>
        </w:rPr>
        <w:t xml:space="preserve">Support Food and Service employees </w:t>
      </w:r>
    </w:p>
    <w:p w14:paraId="2B9649DA" w14:textId="77777777" w:rsidR="00343CB8" w:rsidRDefault="00000000">
      <w:pPr>
        <w:widowControl w:val="0"/>
        <w:spacing w:before="567" w:line="360" w:lineRule="auto"/>
        <w:rPr>
          <w:rFonts w:ascii="Calibri" w:eastAsia="Calibri" w:hAnsi="Calibri" w:cs="Calibri"/>
          <w:sz w:val="24"/>
          <w:szCs w:val="24"/>
        </w:rPr>
      </w:pPr>
      <w:r>
        <w:rPr>
          <w:rFonts w:ascii="Calibri" w:eastAsia="Calibri" w:hAnsi="Calibri" w:cs="Calibri"/>
          <w:sz w:val="24"/>
          <w:szCs w:val="24"/>
        </w:rPr>
        <w:t xml:space="preserve">BE IT ENACTED BY THE CONGRESS HERE ASSEMBLED THAT: </w:t>
      </w:r>
    </w:p>
    <w:p w14:paraId="3F9BE7A5" w14:textId="77777777" w:rsidR="00343CB8" w:rsidRDefault="00000000">
      <w:pPr>
        <w:widowControl w:val="0"/>
        <w:spacing w:before="108" w:line="360" w:lineRule="auto"/>
        <w:rPr>
          <w:rFonts w:ascii="Calibri" w:eastAsia="Calibri" w:hAnsi="Calibri" w:cs="Calibri"/>
          <w:sz w:val="24"/>
          <w:szCs w:val="24"/>
        </w:rPr>
      </w:pPr>
      <w:r>
        <w:rPr>
          <w:rFonts w:ascii="Calibri" w:eastAsia="Calibri" w:hAnsi="Calibri" w:cs="Calibri"/>
          <w:sz w:val="24"/>
          <w:szCs w:val="24"/>
        </w:rPr>
        <w:t xml:space="preserve"> </w:t>
      </w:r>
    </w:p>
    <w:p w14:paraId="5B12684D" w14:textId="77777777" w:rsidR="00343CB8" w:rsidRDefault="00000000">
      <w:pPr>
        <w:widowControl w:val="0"/>
        <w:spacing w:line="360" w:lineRule="auto"/>
        <w:ind w:right="1497"/>
        <w:rPr>
          <w:rFonts w:ascii="Calibri" w:eastAsia="Calibri" w:hAnsi="Calibri" w:cs="Calibri"/>
          <w:sz w:val="24"/>
          <w:szCs w:val="24"/>
        </w:rPr>
      </w:pPr>
      <w:r>
        <w:rPr>
          <w:rFonts w:ascii="Calibri" w:eastAsia="Calibri" w:hAnsi="Calibri" w:cs="Calibri"/>
          <w:b/>
          <w:bCs/>
          <w:sz w:val="24"/>
          <w:szCs w:val="24"/>
        </w:rPr>
        <w:t>SECTION 1</w:t>
      </w:r>
      <w:r>
        <w:rPr>
          <w:rFonts w:ascii="Calibri" w:eastAsia="Calibri" w:hAnsi="Calibri" w:cs="Calibri"/>
          <w:sz w:val="24"/>
          <w:szCs w:val="24"/>
        </w:rPr>
        <w:t xml:space="preserve">. The United States Department of Justice and/or Department of Labor will no longer </w:t>
      </w:r>
      <w:proofErr w:type="spellStart"/>
      <w:r>
        <w:rPr>
          <w:rFonts w:ascii="Calibri" w:eastAsia="Calibri" w:hAnsi="Calibri" w:cs="Calibri"/>
          <w:sz w:val="24"/>
          <w:szCs w:val="24"/>
        </w:rPr>
        <w:t>recognise</w:t>
      </w:r>
      <w:proofErr w:type="spellEnd"/>
      <w:r>
        <w:rPr>
          <w:rFonts w:ascii="Calibri" w:eastAsia="Calibri" w:hAnsi="Calibri" w:cs="Calibri"/>
          <w:sz w:val="24"/>
          <w:szCs w:val="24"/>
        </w:rPr>
        <w:t xml:space="preserve"> the tip credit system as a viable way for Business' to pay their employees. Under this legislation all employees no matter position or job title must at least be paid the state minimum wage. </w:t>
      </w:r>
    </w:p>
    <w:p w14:paraId="6C383720" w14:textId="77777777" w:rsidR="00343CB8" w:rsidRDefault="00000000">
      <w:pPr>
        <w:widowControl w:val="0"/>
        <w:spacing w:line="360" w:lineRule="auto"/>
        <w:rPr>
          <w:rFonts w:ascii="Calibri" w:eastAsia="Calibri" w:hAnsi="Calibri" w:cs="Calibri"/>
          <w:sz w:val="24"/>
          <w:szCs w:val="24"/>
        </w:rPr>
      </w:pPr>
      <w:r>
        <w:rPr>
          <w:rFonts w:ascii="Calibri" w:eastAsia="Calibri" w:hAnsi="Calibri" w:cs="Calibri"/>
          <w:b/>
          <w:bCs/>
          <w:sz w:val="24"/>
          <w:szCs w:val="24"/>
        </w:rPr>
        <w:t>SECTION 2</w:t>
      </w:r>
      <w:r>
        <w:rPr>
          <w:rFonts w:ascii="Calibri" w:eastAsia="Calibri" w:hAnsi="Calibri" w:cs="Calibri"/>
          <w:sz w:val="24"/>
          <w:szCs w:val="24"/>
        </w:rPr>
        <w:t>.</w:t>
      </w:r>
    </w:p>
    <w:p w14:paraId="43A7A8B5" w14:textId="77777777" w:rsidR="00343CB8" w:rsidRDefault="00000000">
      <w:pPr>
        <w:widowControl w:val="0"/>
        <w:spacing w:line="360" w:lineRule="auto"/>
        <w:rPr>
          <w:rFonts w:ascii="Calibri" w:eastAsia="Calibri" w:hAnsi="Calibri" w:cs="Calibri"/>
          <w:sz w:val="24"/>
          <w:szCs w:val="24"/>
        </w:rPr>
      </w:pPr>
      <w:r>
        <w:rPr>
          <w:rFonts w:ascii="Calibri" w:eastAsia="Calibri" w:hAnsi="Calibri" w:cs="Calibri"/>
          <w:sz w:val="24"/>
          <w:szCs w:val="24"/>
        </w:rPr>
        <w:t xml:space="preserve"> A. Business - a natural person or entity performing an activity or trade of 7 </w:t>
      </w:r>
    </w:p>
    <w:p w14:paraId="11FFF8C1" w14:textId="77777777" w:rsidR="00343CB8" w:rsidRDefault="00000000">
      <w:pPr>
        <w:widowControl w:val="0"/>
        <w:spacing w:line="360" w:lineRule="auto"/>
        <w:ind w:right="3140"/>
        <w:rPr>
          <w:rFonts w:ascii="Calibri" w:eastAsia="Calibri" w:hAnsi="Calibri" w:cs="Calibri"/>
          <w:sz w:val="24"/>
          <w:szCs w:val="24"/>
        </w:rPr>
      </w:pPr>
      <w:r>
        <w:rPr>
          <w:rFonts w:ascii="Calibri" w:eastAsia="Calibri" w:hAnsi="Calibri" w:cs="Calibri"/>
          <w:sz w:val="24"/>
          <w:szCs w:val="24"/>
        </w:rPr>
        <w:t xml:space="preserve">goods and services with the intent of making a profit </w:t>
      </w:r>
    </w:p>
    <w:p w14:paraId="23F6C527" w14:textId="77777777" w:rsidR="00343CB8" w:rsidRDefault="00000000">
      <w:pPr>
        <w:widowControl w:val="0"/>
        <w:spacing w:before="108" w:line="360" w:lineRule="auto"/>
        <w:rPr>
          <w:rFonts w:ascii="Calibri" w:eastAsia="Calibri" w:hAnsi="Calibri" w:cs="Calibri"/>
          <w:sz w:val="24"/>
          <w:szCs w:val="24"/>
        </w:rPr>
      </w:pPr>
      <w:r>
        <w:rPr>
          <w:rFonts w:ascii="Calibri" w:eastAsia="Calibri" w:hAnsi="Calibri" w:cs="Calibri"/>
          <w:sz w:val="24"/>
          <w:szCs w:val="24"/>
        </w:rPr>
        <w:t xml:space="preserve">B. Tips - a discretionary payment made by a customer to an employee for 9 </w:t>
      </w:r>
    </w:p>
    <w:p w14:paraId="4CF6361E" w14:textId="77777777" w:rsidR="00343CB8" w:rsidRDefault="00000000">
      <w:pPr>
        <w:widowControl w:val="0"/>
        <w:spacing w:line="360" w:lineRule="auto"/>
        <w:ind w:right="3302"/>
        <w:rPr>
          <w:rFonts w:ascii="Calibri" w:eastAsia="Calibri" w:hAnsi="Calibri" w:cs="Calibri"/>
          <w:sz w:val="24"/>
          <w:szCs w:val="24"/>
        </w:rPr>
      </w:pPr>
      <w:r>
        <w:rPr>
          <w:rFonts w:ascii="Calibri" w:eastAsia="Calibri" w:hAnsi="Calibri" w:cs="Calibri"/>
          <w:sz w:val="24"/>
          <w:szCs w:val="24"/>
        </w:rPr>
        <w:t xml:space="preserve">a service, distinct from a mandatory service charge </w:t>
      </w:r>
    </w:p>
    <w:p w14:paraId="1C870BA5" w14:textId="77777777" w:rsidR="00343CB8" w:rsidRDefault="00000000">
      <w:pPr>
        <w:widowControl w:val="0"/>
        <w:spacing w:before="108" w:line="360" w:lineRule="auto"/>
        <w:rPr>
          <w:rFonts w:ascii="Calibri" w:eastAsia="Calibri" w:hAnsi="Calibri" w:cs="Calibri"/>
          <w:sz w:val="24"/>
          <w:szCs w:val="24"/>
        </w:rPr>
      </w:pPr>
      <w:r>
        <w:rPr>
          <w:rFonts w:ascii="Calibri" w:eastAsia="Calibri" w:hAnsi="Calibri" w:cs="Calibri"/>
          <w:sz w:val="24"/>
          <w:szCs w:val="24"/>
        </w:rPr>
        <w:t xml:space="preserve">C. Tip credit system - a legal provision allowing employers to pay tipped 11 </w:t>
      </w:r>
    </w:p>
    <w:p w14:paraId="03D67E41" w14:textId="77777777" w:rsidR="00343CB8" w:rsidRDefault="00000000">
      <w:pPr>
        <w:widowControl w:val="0"/>
        <w:spacing w:line="360" w:lineRule="auto"/>
        <w:ind w:right="1933"/>
        <w:rPr>
          <w:rFonts w:ascii="Calibri" w:eastAsia="Calibri" w:hAnsi="Calibri" w:cs="Calibri"/>
          <w:sz w:val="24"/>
          <w:szCs w:val="24"/>
        </w:rPr>
      </w:pPr>
      <w:r>
        <w:rPr>
          <w:rFonts w:ascii="Calibri" w:eastAsia="Calibri" w:hAnsi="Calibri" w:cs="Calibri"/>
          <w:sz w:val="24"/>
          <w:szCs w:val="24"/>
        </w:rPr>
        <w:t xml:space="preserve">employees a lower cash wage, provided that the employee's tips, </w:t>
      </w:r>
    </w:p>
    <w:p w14:paraId="56B637C3" w14:textId="77777777" w:rsidR="00343CB8" w:rsidRDefault="00000000">
      <w:pPr>
        <w:widowControl w:val="0"/>
        <w:spacing w:line="360" w:lineRule="auto"/>
        <w:ind w:right="1439"/>
        <w:rPr>
          <w:rFonts w:ascii="Calibri" w:eastAsia="Calibri" w:hAnsi="Calibri" w:cs="Calibri"/>
          <w:sz w:val="24"/>
          <w:szCs w:val="24"/>
        </w:rPr>
      </w:pPr>
      <w:r>
        <w:rPr>
          <w:rFonts w:ascii="Calibri" w:eastAsia="Calibri" w:hAnsi="Calibri" w:cs="Calibri"/>
          <w:sz w:val="24"/>
          <w:szCs w:val="24"/>
        </w:rPr>
        <w:t xml:space="preserve">combined with the cash wage, meet the full federal or state minimum wage </w:t>
      </w:r>
    </w:p>
    <w:p w14:paraId="27861DDD" w14:textId="77777777" w:rsidR="00343CB8" w:rsidRDefault="00000000">
      <w:pPr>
        <w:widowControl w:val="0"/>
        <w:spacing w:before="108" w:line="360" w:lineRule="auto"/>
        <w:rPr>
          <w:rFonts w:ascii="Calibri" w:eastAsia="Calibri" w:hAnsi="Calibri" w:cs="Calibri"/>
          <w:sz w:val="24"/>
          <w:szCs w:val="24"/>
        </w:rPr>
      </w:pPr>
      <w:r>
        <w:rPr>
          <w:rFonts w:ascii="Calibri" w:eastAsia="Calibri" w:hAnsi="Calibri" w:cs="Calibri"/>
          <w:b/>
          <w:bCs/>
          <w:sz w:val="24"/>
          <w:szCs w:val="24"/>
        </w:rPr>
        <w:t xml:space="preserve">SECTION 3. </w:t>
      </w:r>
      <w:r>
        <w:rPr>
          <w:rFonts w:ascii="Calibri" w:eastAsia="Calibri" w:hAnsi="Calibri" w:cs="Calibri"/>
          <w:sz w:val="24"/>
          <w:szCs w:val="24"/>
        </w:rPr>
        <w:t xml:space="preserve">The Department of Labor will oversee this legislation. </w:t>
      </w:r>
    </w:p>
    <w:p w14:paraId="5F3481F2" w14:textId="77777777" w:rsidR="00343CB8" w:rsidRDefault="00000000">
      <w:pPr>
        <w:widowControl w:val="0"/>
        <w:spacing w:before="108" w:line="360" w:lineRule="auto"/>
        <w:ind w:left="1475"/>
        <w:rPr>
          <w:rFonts w:ascii="Calibri" w:eastAsia="Calibri" w:hAnsi="Calibri" w:cs="Calibri"/>
          <w:sz w:val="24"/>
          <w:szCs w:val="24"/>
        </w:rPr>
      </w:pPr>
      <w:r>
        <w:rPr>
          <w:rFonts w:ascii="Calibri" w:eastAsia="Calibri" w:hAnsi="Calibri" w:cs="Calibri"/>
          <w:sz w:val="24"/>
          <w:szCs w:val="24"/>
        </w:rPr>
        <w:t xml:space="preserve">A. Any business in violation with this legislation will be required by the 17 </w:t>
      </w:r>
    </w:p>
    <w:p w14:paraId="7C6A18DF" w14:textId="77777777" w:rsidR="00343CB8" w:rsidRDefault="00000000">
      <w:pPr>
        <w:widowControl w:val="0"/>
        <w:spacing w:line="360" w:lineRule="auto"/>
        <w:ind w:right="1507"/>
        <w:rPr>
          <w:rFonts w:ascii="Calibri" w:eastAsia="Calibri" w:hAnsi="Calibri" w:cs="Calibri"/>
          <w:sz w:val="24"/>
          <w:szCs w:val="24"/>
        </w:rPr>
      </w:pPr>
      <w:r>
        <w:rPr>
          <w:rFonts w:ascii="Calibri" w:eastAsia="Calibri" w:hAnsi="Calibri" w:cs="Calibri"/>
          <w:sz w:val="24"/>
          <w:szCs w:val="24"/>
        </w:rPr>
        <w:t xml:space="preserve">Department of Labor to give back pay to their employees through present methods such as filing a lawsuit on behalf of the employee, supervising direct payment from the business, or consulting the “Workers Owed Wages” Database. </w:t>
      </w:r>
    </w:p>
    <w:p w14:paraId="0D491BCD" w14:textId="77777777" w:rsidR="00343CB8" w:rsidRDefault="00000000">
      <w:pPr>
        <w:widowControl w:val="0"/>
        <w:spacing w:line="360" w:lineRule="auto"/>
        <w:ind w:right="1890"/>
        <w:rPr>
          <w:rFonts w:ascii="Calibri" w:eastAsia="Calibri" w:hAnsi="Calibri" w:cs="Calibri"/>
          <w:sz w:val="24"/>
          <w:szCs w:val="24"/>
        </w:rPr>
      </w:pPr>
      <w:r>
        <w:rPr>
          <w:rFonts w:ascii="Calibri" w:eastAsia="Calibri" w:hAnsi="Calibri" w:cs="Calibri"/>
          <w:b/>
          <w:bCs/>
          <w:sz w:val="24"/>
          <w:szCs w:val="24"/>
        </w:rPr>
        <w:t xml:space="preserve">SECTION 4. </w:t>
      </w:r>
      <w:r>
        <w:rPr>
          <w:rFonts w:ascii="Calibri" w:eastAsia="Calibri" w:hAnsi="Calibri" w:cs="Calibri"/>
          <w:sz w:val="24"/>
          <w:szCs w:val="24"/>
        </w:rPr>
        <w:t xml:space="preserve">This legislation will take effect on FY 2027 All laws in conflict with this legislation are hereby declared null and void. </w:t>
      </w:r>
    </w:p>
    <w:p w14:paraId="48BC3375" w14:textId="77777777" w:rsidR="00343CB8" w:rsidRDefault="00000000">
      <w:pPr>
        <w:pStyle w:val="Heading2"/>
        <w:jc w:val="center"/>
        <w:rPr>
          <w:b/>
          <w:bCs/>
        </w:rPr>
      </w:pPr>
      <w:bookmarkStart w:id="14" w:name="_fusmtaphwxe" w:colFirst="0" w:colLast="0"/>
      <w:bookmarkEnd w:id="14"/>
      <w:r>
        <w:rPr>
          <w:b/>
          <w:bCs/>
        </w:rPr>
        <w:lastRenderedPageBreak/>
        <w:t>A Bill to Prohibit the Unauthorized Use of Performers’ Voices or Likenesses Through Artificial Intelligence or Other Technologies</w:t>
      </w:r>
    </w:p>
    <w:p w14:paraId="770EDAE1" w14:textId="77777777" w:rsidR="00343CB8" w:rsidRDefault="00000000">
      <w:pPr>
        <w:spacing w:line="360" w:lineRule="auto"/>
      </w:pPr>
      <w:r>
        <w:t>BE IT ENACTED BY THIS CONGRESS HERE ASSEMBLED THAT:</w:t>
      </w:r>
    </w:p>
    <w:p w14:paraId="0FEFDF9B" w14:textId="77777777" w:rsidR="00343CB8" w:rsidRDefault="00000000">
      <w:pPr>
        <w:spacing w:line="360" w:lineRule="auto"/>
      </w:pPr>
      <w:r>
        <w:t>SECTION 1. It shall be illegal to use a performer’s voice, likeness, or image through</w:t>
      </w:r>
    </w:p>
    <w:p w14:paraId="0061E626" w14:textId="77777777" w:rsidR="00343CB8" w:rsidRDefault="00000000">
      <w:pPr>
        <w:spacing w:line="360" w:lineRule="auto"/>
      </w:pPr>
      <w:r>
        <w:t>Artificial Intelligence (A.I.), digital manipulation, or similar technologies</w:t>
      </w:r>
    </w:p>
    <w:p w14:paraId="46C6F30E" w14:textId="77777777" w:rsidR="00343CB8" w:rsidRDefault="00000000">
      <w:pPr>
        <w:spacing w:line="360" w:lineRule="auto"/>
      </w:pPr>
      <w:r>
        <w:t>for profit without the performer’s written consent.</w:t>
      </w:r>
    </w:p>
    <w:p w14:paraId="59674337" w14:textId="77777777" w:rsidR="00343CB8" w:rsidRDefault="00000000">
      <w:pPr>
        <w:spacing w:line="360" w:lineRule="auto"/>
      </w:pPr>
      <w:r>
        <w:t>SECTION 2. “Voice” means any sound identifiable as belonging to a specific</w:t>
      </w:r>
    </w:p>
    <w:p w14:paraId="698A891E" w14:textId="77777777" w:rsidR="00343CB8" w:rsidRDefault="00000000">
      <w:pPr>
        <w:spacing w:line="360" w:lineRule="auto"/>
      </w:pPr>
      <w:r>
        <w:t>performer. “Likeness includes a performer’s appearance or body.</w:t>
      </w:r>
    </w:p>
    <w:p w14:paraId="02BB3292" w14:textId="77777777" w:rsidR="00343CB8" w:rsidRDefault="00000000">
      <w:pPr>
        <w:spacing w:line="360" w:lineRule="auto"/>
      </w:pPr>
      <w:r>
        <w:t>Artificial intelligence reproduction means a simulated voice, likeness, or</w:t>
      </w:r>
    </w:p>
    <w:p w14:paraId="628FC961" w14:textId="77777777" w:rsidR="00343CB8" w:rsidRDefault="00000000">
      <w:pPr>
        <w:spacing w:line="360" w:lineRule="auto"/>
      </w:pPr>
      <w:r>
        <w:t>performance created by digital or machine learning technology.</w:t>
      </w:r>
    </w:p>
    <w:p w14:paraId="412D6CE0" w14:textId="77777777" w:rsidR="00343CB8" w:rsidRDefault="00000000">
      <w:pPr>
        <w:spacing w:line="360" w:lineRule="auto"/>
      </w:pPr>
      <w:r>
        <w:t>SECTION 3. The Federal Trade Commission shall oversee implementation and</w:t>
      </w:r>
    </w:p>
    <w:p w14:paraId="06B6A7AB" w14:textId="77777777" w:rsidR="00343CB8" w:rsidRDefault="00000000">
      <w:pPr>
        <w:spacing w:line="360" w:lineRule="auto"/>
      </w:pPr>
      <w:r>
        <w:t>enforcement of this legislation.</w:t>
      </w:r>
    </w:p>
    <w:p w14:paraId="284AF9E1" w14:textId="77777777" w:rsidR="00343CB8" w:rsidRDefault="00000000">
      <w:pPr>
        <w:spacing w:line="360" w:lineRule="auto"/>
      </w:pPr>
      <w:r>
        <w:t>SECTION 4. This legislation shall take effect in FY 2027.</w:t>
      </w:r>
    </w:p>
    <w:p w14:paraId="5F60ED66" w14:textId="77777777" w:rsidR="00343CB8" w:rsidRDefault="00000000">
      <w:pPr>
        <w:spacing w:line="360" w:lineRule="auto"/>
      </w:pPr>
      <w:r>
        <w:t>SECTION 5. All laws in conflict with this legislation are hereby declared null and void.</w:t>
      </w:r>
    </w:p>
    <w:p w14:paraId="248058E5" w14:textId="77777777" w:rsidR="00343CB8" w:rsidRDefault="00000000">
      <w:pPr>
        <w:spacing w:line="360" w:lineRule="auto"/>
      </w:pPr>
      <w:r>
        <w:t>Introduced for UIL Congressional Debate by Columbia High School</w:t>
      </w:r>
      <w:r>
        <w:br w:type="page"/>
      </w:r>
    </w:p>
    <w:p w14:paraId="6ADEFFD0" w14:textId="77777777" w:rsidR="00343CB8" w:rsidRDefault="00000000">
      <w:pPr>
        <w:pStyle w:val="Heading2"/>
        <w:spacing w:line="480" w:lineRule="auto"/>
        <w:jc w:val="center"/>
        <w:rPr>
          <w:b/>
          <w:bCs/>
        </w:rPr>
      </w:pPr>
      <w:bookmarkStart w:id="15" w:name="_bssgzuxseggm" w:colFirst="0" w:colLast="0"/>
      <w:bookmarkEnd w:id="15"/>
      <w:r>
        <w:rPr>
          <w:b/>
          <w:bCs/>
        </w:rPr>
        <w:lastRenderedPageBreak/>
        <w:t>SUPERS TABLE OF CONTENTS</w:t>
      </w:r>
    </w:p>
    <w:p w14:paraId="0808B85D" w14:textId="77777777" w:rsidR="00343CB8" w:rsidRDefault="00000000">
      <w:pPr>
        <w:numPr>
          <w:ilvl w:val="0"/>
          <w:numId w:val="1"/>
        </w:numPr>
        <w:spacing w:line="480" w:lineRule="auto"/>
        <w:rPr>
          <w:b/>
          <w:bCs/>
        </w:rPr>
      </w:pPr>
      <w:r>
        <w:rPr>
          <w:b/>
          <w:bCs/>
        </w:rPr>
        <w:t>A Bill to Ban the Roblox Application for People Under the Age of 18</w:t>
      </w:r>
    </w:p>
    <w:p w14:paraId="51958D8B" w14:textId="77777777" w:rsidR="00343CB8" w:rsidRDefault="00000000">
      <w:pPr>
        <w:numPr>
          <w:ilvl w:val="0"/>
          <w:numId w:val="1"/>
        </w:numPr>
        <w:spacing w:line="480" w:lineRule="auto"/>
        <w:rPr>
          <w:b/>
          <w:bCs/>
        </w:rPr>
      </w:pPr>
      <w:r>
        <w:rPr>
          <w:b/>
          <w:bCs/>
        </w:rPr>
        <w:t>The Martin Lee Anderson Act</w:t>
      </w:r>
    </w:p>
    <w:p w14:paraId="7163EB74" w14:textId="77777777" w:rsidR="00343CB8" w:rsidRDefault="00000000">
      <w:pPr>
        <w:numPr>
          <w:ilvl w:val="0"/>
          <w:numId w:val="1"/>
        </w:numPr>
        <w:spacing w:line="480" w:lineRule="auto"/>
        <w:rPr>
          <w:b/>
          <w:bCs/>
        </w:rPr>
      </w:pPr>
      <w:r>
        <w:rPr>
          <w:b/>
          <w:bCs/>
        </w:rPr>
        <w:t>A Bill to Require Two Years of National Service to Strengthen Civic Responsibility</w:t>
      </w:r>
    </w:p>
    <w:p w14:paraId="214CB8CE" w14:textId="77777777" w:rsidR="00343CB8" w:rsidRDefault="00000000">
      <w:pPr>
        <w:numPr>
          <w:ilvl w:val="0"/>
          <w:numId w:val="1"/>
        </w:numPr>
        <w:spacing w:line="480" w:lineRule="auto"/>
        <w:rPr>
          <w:b/>
          <w:bCs/>
        </w:rPr>
      </w:pPr>
      <w:r>
        <w:rPr>
          <w:b/>
          <w:bCs/>
        </w:rPr>
        <w:t>A Bill to Regulate LED Headlights to Improve Driver Safety</w:t>
      </w:r>
    </w:p>
    <w:p w14:paraId="175A6D76" w14:textId="77777777" w:rsidR="00343CB8" w:rsidRDefault="00000000">
      <w:pPr>
        <w:numPr>
          <w:ilvl w:val="0"/>
          <w:numId w:val="1"/>
        </w:numPr>
        <w:spacing w:line="480" w:lineRule="auto"/>
        <w:rPr>
          <w:b/>
          <w:bCs/>
        </w:rPr>
      </w:pPr>
      <w:r>
        <w:rPr>
          <w:b/>
          <w:bCs/>
        </w:rPr>
        <w:t>A Resolution to Declare Education the Highest Priority of our Nation’s Future.</w:t>
      </w:r>
    </w:p>
    <w:p w14:paraId="03260B4F" w14:textId="77777777" w:rsidR="00343CB8" w:rsidRDefault="00000000">
      <w:pPr>
        <w:numPr>
          <w:ilvl w:val="0"/>
          <w:numId w:val="1"/>
        </w:numPr>
        <w:spacing w:line="480" w:lineRule="auto"/>
        <w:rPr>
          <w:b/>
          <w:bCs/>
        </w:rPr>
      </w:pPr>
      <w:r>
        <w:rPr>
          <w:b/>
          <w:bCs/>
        </w:rPr>
        <w:t>A Bill to Mandate Paid Maternity Leave for All Employees</w:t>
      </w:r>
    </w:p>
    <w:p w14:paraId="658C7518" w14:textId="77777777" w:rsidR="00343CB8" w:rsidRDefault="00000000">
      <w:pPr>
        <w:numPr>
          <w:ilvl w:val="0"/>
          <w:numId w:val="1"/>
        </w:numPr>
        <w:spacing w:line="480" w:lineRule="auto"/>
        <w:rPr>
          <w:b/>
          <w:bCs/>
        </w:rPr>
      </w:pPr>
      <w:r>
        <w:rPr>
          <w:b/>
          <w:bCs/>
        </w:rPr>
        <w:t>A Resolution to Abolish the Practice of Trying Children as Adults in the Criminal Justice System</w:t>
      </w:r>
    </w:p>
    <w:p w14:paraId="5874F7AE" w14:textId="77777777" w:rsidR="00343CB8" w:rsidRDefault="00000000">
      <w:pPr>
        <w:numPr>
          <w:ilvl w:val="0"/>
          <w:numId w:val="1"/>
        </w:numPr>
        <w:spacing w:line="480" w:lineRule="auto"/>
        <w:rPr>
          <w:b/>
          <w:bCs/>
        </w:rPr>
        <w:sectPr w:rsidR="00343CB8">
          <w:type w:val="continuous"/>
          <w:pgSz w:w="12240" w:h="15840"/>
          <w:pgMar w:top="1440" w:right="1440" w:bottom="1440" w:left="1440" w:header="720" w:footer="720" w:gutter="0"/>
          <w:lnNumType w:countBy="1"/>
          <w:cols w:space="720"/>
        </w:sectPr>
      </w:pPr>
      <w:r>
        <w:rPr>
          <w:b/>
          <w:bCs/>
        </w:rPr>
        <w:t>A Bill to Provide Free Clinical Care in Medically Underserved Public School Districts</w:t>
      </w:r>
    </w:p>
    <w:p w14:paraId="58BC936F" w14:textId="77777777" w:rsidR="00343CB8" w:rsidRDefault="00343CB8">
      <w:bookmarkStart w:id="16" w:name="_m21ko6mlz32t" w:colFirst="0" w:colLast="0"/>
      <w:bookmarkEnd w:id="16"/>
    </w:p>
    <w:p w14:paraId="461F9EFD" w14:textId="77777777" w:rsidR="002828BB" w:rsidRDefault="002828BB"/>
    <w:p w14:paraId="12AFB6E9" w14:textId="77777777" w:rsidR="002828BB" w:rsidRDefault="002828BB"/>
    <w:p w14:paraId="5570ECFA" w14:textId="77777777" w:rsidR="00343CB8" w:rsidRDefault="00343CB8"/>
    <w:p w14:paraId="684022FC" w14:textId="77777777" w:rsidR="00343CB8" w:rsidRDefault="00343CB8"/>
    <w:p w14:paraId="7F8B1A86" w14:textId="77777777" w:rsidR="00343CB8" w:rsidRDefault="00343CB8"/>
    <w:p w14:paraId="168585FC" w14:textId="77777777" w:rsidR="00343CB8" w:rsidRDefault="00343CB8"/>
    <w:p w14:paraId="1B71DF67" w14:textId="77777777" w:rsidR="00343CB8" w:rsidRDefault="00343CB8"/>
    <w:p w14:paraId="7A943780" w14:textId="77777777" w:rsidR="00343CB8" w:rsidRDefault="00343CB8"/>
    <w:p w14:paraId="23221579" w14:textId="77777777" w:rsidR="00343CB8" w:rsidRDefault="00343CB8"/>
    <w:p w14:paraId="6D9E930E" w14:textId="77777777" w:rsidR="00343CB8" w:rsidRDefault="00343CB8"/>
    <w:p w14:paraId="777C6097" w14:textId="77777777" w:rsidR="00343CB8" w:rsidRDefault="00343CB8"/>
    <w:p w14:paraId="79927F42" w14:textId="77777777" w:rsidR="00343CB8" w:rsidRDefault="00343CB8"/>
    <w:p w14:paraId="0428F14E" w14:textId="77777777" w:rsidR="00343CB8" w:rsidRDefault="00343CB8"/>
    <w:p w14:paraId="2CB878CA" w14:textId="77777777" w:rsidR="00343CB8" w:rsidRDefault="00343CB8"/>
    <w:p w14:paraId="3BFEA850" w14:textId="77777777" w:rsidR="00343CB8" w:rsidRDefault="00343CB8"/>
    <w:p w14:paraId="338BD11E" w14:textId="77777777" w:rsidR="00343CB8" w:rsidRDefault="00000000">
      <w:pPr>
        <w:pStyle w:val="Heading2"/>
        <w:spacing w:line="240" w:lineRule="auto"/>
        <w:jc w:val="center"/>
        <w:rPr>
          <w:b/>
          <w:bCs/>
        </w:rPr>
        <w:sectPr w:rsidR="00343CB8" w:rsidSect="002828BB">
          <w:type w:val="continuous"/>
          <w:pgSz w:w="12240" w:h="15840"/>
          <w:pgMar w:top="1440" w:right="1440" w:bottom="1440" w:left="1440" w:header="720" w:footer="720" w:gutter="0"/>
          <w:cols w:space="720"/>
          <w:docGrid w:linePitch="299"/>
        </w:sectPr>
      </w:pPr>
      <w:bookmarkStart w:id="17" w:name="_ljmnkn1xpils" w:colFirst="0" w:colLast="0"/>
      <w:bookmarkEnd w:id="17"/>
      <w:r>
        <w:rPr>
          <w:b/>
          <w:bCs/>
        </w:rPr>
        <w:t>A Bill to Ban the Roblox application for people under the age of 18</w:t>
      </w:r>
    </w:p>
    <w:p w14:paraId="15E22D63"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smallCaps/>
          <w:sz w:val="24"/>
          <w:szCs w:val="24"/>
        </w:rPr>
        <w:lastRenderedPageBreak/>
        <w:t>BE IT ENACTED BY THE CONGRESS HERE ASSEMBLED THAT:</w:t>
      </w:r>
    </w:p>
    <w:p w14:paraId="20F3FF5D"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Roblox shall henceforth be banned for those under the age of 18.</w:t>
      </w:r>
    </w:p>
    <w:p w14:paraId="4B9868CD" w14:textId="77777777" w:rsidR="00343CB8" w:rsidRDefault="00000000">
      <w:pPr>
        <w:spacing w:line="240" w:lineRule="auto"/>
        <w:ind w:left="1440"/>
        <w:rPr>
          <w:rFonts w:ascii="Calibri" w:eastAsia="Calibri" w:hAnsi="Calibri" w:cs="Calibri"/>
          <w:sz w:val="24"/>
          <w:szCs w:val="24"/>
        </w:rPr>
      </w:pPr>
      <w:bookmarkStart w:id="18" w:name="_ypc54u5y0wg3" w:colFirst="0" w:colLast="0"/>
      <w:bookmarkEnd w:id="18"/>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By banning, this bill refers to the inability for those under the age of 18 to access the website roblox.com</w:t>
      </w:r>
    </w:p>
    <w:p w14:paraId="30F96E65"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 xml:space="preserve">The FTC, upon effect, will order the Roblox Corporation to immediately require users to prove their age via ID verification or facial recognition technology to log in. Users must be verifiably over the age of 18 to access the </w:t>
      </w:r>
      <w:proofErr w:type="spellStart"/>
      <w:r>
        <w:rPr>
          <w:rFonts w:ascii="Calibri" w:eastAsia="Calibri" w:hAnsi="Calibri" w:cs="Calibri"/>
          <w:sz w:val="24"/>
          <w:szCs w:val="24"/>
        </w:rPr>
        <w:t>roblox</w:t>
      </w:r>
      <w:proofErr w:type="spellEnd"/>
      <w:r>
        <w:rPr>
          <w:rFonts w:ascii="Calibri" w:eastAsia="Calibri" w:hAnsi="Calibri" w:cs="Calibri"/>
          <w:sz w:val="24"/>
          <w:szCs w:val="24"/>
        </w:rPr>
        <w:t xml:space="preserve"> website.</w:t>
      </w:r>
    </w:p>
    <w:p w14:paraId="6C0CDE13" w14:textId="77777777" w:rsidR="00343CB8" w:rsidRDefault="00000000">
      <w:pPr>
        <w:spacing w:line="24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restart="newSection"/>
          <w:cols w:space="720"/>
        </w:sect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 2027. All laws in conflict with this legislation are hereby declared null and void.</w:t>
      </w:r>
    </w:p>
    <w:p w14:paraId="44B06062" w14:textId="77777777" w:rsidR="00343CB8" w:rsidRDefault="00000000">
      <w:pPr>
        <w:spacing w:line="240" w:lineRule="auto"/>
        <w:ind w:left="1440"/>
        <w:rPr>
          <w:rFonts w:ascii="Calibri" w:eastAsia="Calibri" w:hAnsi="Calibri" w:cs="Calibri"/>
          <w:i/>
          <w:iCs/>
        </w:rPr>
      </w:pPr>
      <w:r>
        <w:rPr>
          <w:rFonts w:ascii="Calibri" w:eastAsia="Calibri" w:hAnsi="Calibri" w:cs="Calibri"/>
          <w:i/>
          <w:iCs/>
        </w:rPr>
        <w:t>Introduced for Congressional Debate by Julian Bies Rapid City Central Highschool</w:t>
      </w:r>
      <w:r>
        <w:br w:type="page"/>
      </w:r>
    </w:p>
    <w:p w14:paraId="3D6E7594" w14:textId="77777777" w:rsidR="00343CB8" w:rsidRDefault="00000000">
      <w:pPr>
        <w:pStyle w:val="Heading2"/>
        <w:spacing w:line="240" w:lineRule="auto"/>
        <w:jc w:val="center"/>
        <w:rPr>
          <w:b/>
          <w:bCs/>
        </w:rPr>
      </w:pPr>
      <w:bookmarkStart w:id="19" w:name="_ssylc8lisj9j" w:colFirst="0" w:colLast="0"/>
      <w:bookmarkEnd w:id="19"/>
      <w:r>
        <w:rPr>
          <w:b/>
          <w:bCs/>
        </w:rPr>
        <w:lastRenderedPageBreak/>
        <w:t>The Martin Lee Anderson Act</w:t>
      </w:r>
    </w:p>
    <w:p w14:paraId="51A190C5" w14:textId="77777777" w:rsidR="00343CB8" w:rsidRDefault="00343CB8">
      <w:pPr>
        <w:spacing w:line="240" w:lineRule="auto"/>
        <w:ind w:left="720"/>
        <w:rPr>
          <w:rFonts w:ascii="Calibri" w:eastAsia="Calibri" w:hAnsi="Calibri" w:cs="Calibri"/>
          <w:sz w:val="18"/>
          <w:szCs w:val="18"/>
        </w:rPr>
        <w:sectPr w:rsidR="00343CB8">
          <w:type w:val="continuous"/>
          <w:pgSz w:w="12240" w:h="15840"/>
          <w:pgMar w:top="1080" w:right="1080" w:bottom="720" w:left="1800" w:header="720" w:footer="720" w:gutter="0"/>
          <w:lnNumType w:countBy="1"/>
          <w:cols w:space="720"/>
        </w:sectPr>
      </w:pPr>
    </w:p>
    <w:p w14:paraId="3E3BC5E2"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smallCaps/>
          <w:sz w:val="24"/>
          <w:szCs w:val="24"/>
        </w:rPr>
        <w:t>BE IT ENACTED BY THE CONGRESS HERE ASSEMBLED THAT:</w:t>
      </w:r>
    </w:p>
    <w:p w14:paraId="162353A9"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The federal government shall illegalize all alternative therapeutic practices of the Troubled Teen Industry, which include therapeutic boarding schools, wilderness therapy, boot camps, and religion-based camps that are exempt from state oversight, such as conversion therapy.</w:t>
      </w:r>
    </w:p>
    <w:p w14:paraId="644D24BA" w14:textId="77777777" w:rsidR="00343CB8" w:rsidRDefault="00000000">
      <w:pPr>
        <w:spacing w:line="240" w:lineRule="auto"/>
        <w:ind w:left="1440"/>
        <w:rPr>
          <w:rFonts w:ascii="Calibri" w:eastAsia="Calibri" w:hAnsi="Calibri" w:cs="Calibri"/>
          <w:sz w:val="24"/>
          <w:szCs w:val="24"/>
        </w:rPr>
      </w:pPr>
      <w:bookmarkStart w:id="20" w:name="_2at5hgpxnjdb" w:colFirst="0" w:colLast="0"/>
      <w:bookmarkEnd w:id="20"/>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For the purpose of this legislation:</w:t>
      </w:r>
    </w:p>
    <w:p w14:paraId="7E86E575" w14:textId="77777777" w:rsidR="00343CB8" w:rsidRDefault="00000000">
      <w:pPr>
        <w:numPr>
          <w:ilvl w:val="0"/>
          <w:numId w:val="8"/>
        </w:numPr>
        <w:spacing w:line="240" w:lineRule="auto"/>
        <w:rPr>
          <w:rFonts w:ascii="Calibri" w:eastAsia="Calibri" w:hAnsi="Calibri" w:cs="Calibri"/>
          <w:sz w:val="24"/>
          <w:szCs w:val="24"/>
        </w:rPr>
      </w:pPr>
      <w:bookmarkStart w:id="21" w:name="_7usixu9z04p" w:colFirst="0" w:colLast="0"/>
      <w:bookmarkEnd w:id="21"/>
      <w:r>
        <w:rPr>
          <w:rFonts w:ascii="Calibri" w:eastAsia="Calibri" w:hAnsi="Calibri" w:cs="Calibri"/>
          <w:sz w:val="24"/>
          <w:szCs w:val="24"/>
        </w:rPr>
        <w:t>The Troubled Teen Industry includes any for-profit organization that markets itself as an alternative solution for adolescents with behavioral, emotional, or substance use issues to parents and guardians. This definition does not include traditional forms of therapy such as residential programs and rehabilitation.</w:t>
      </w:r>
    </w:p>
    <w:p w14:paraId="181DBD4E" w14:textId="77777777" w:rsidR="00343CB8" w:rsidRDefault="00000000">
      <w:pPr>
        <w:numPr>
          <w:ilvl w:val="0"/>
          <w:numId w:val="8"/>
        </w:numPr>
        <w:spacing w:line="240" w:lineRule="auto"/>
        <w:rPr>
          <w:rFonts w:ascii="Calibri" w:eastAsia="Calibri" w:hAnsi="Calibri" w:cs="Calibri"/>
          <w:sz w:val="24"/>
          <w:szCs w:val="24"/>
        </w:rPr>
      </w:pPr>
      <w:bookmarkStart w:id="22" w:name="_2997kgkwxkmb" w:colFirst="0" w:colLast="0"/>
      <w:bookmarkEnd w:id="22"/>
      <w:r>
        <w:rPr>
          <w:rFonts w:ascii="Calibri" w:eastAsia="Calibri" w:hAnsi="Calibri" w:cs="Calibri"/>
          <w:sz w:val="24"/>
          <w:szCs w:val="24"/>
        </w:rPr>
        <w:t>Boot camps are defined as any program that enacts military-style discipline, physical activity, and structure as a therapeutic practice.</w:t>
      </w:r>
    </w:p>
    <w:p w14:paraId="47F4204B" w14:textId="77777777" w:rsidR="00343CB8" w:rsidRDefault="00000000">
      <w:pPr>
        <w:numPr>
          <w:ilvl w:val="0"/>
          <w:numId w:val="8"/>
        </w:numPr>
        <w:spacing w:line="240" w:lineRule="auto"/>
        <w:rPr>
          <w:rFonts w:ascii="Calibri" w:eastAsia="Calibri" w:hAnsi="Calibri" w:cs="Calibri"/>
          <w:sz w:val="24"/>
          <w:szCs w:val="24"/>
        </w:rPr>
      </w:pPr>
      <w:bookmarkStart w:id="23" w:name="_nduqjqdw14zd" w:colFirst="0" w:colLast="0"/>
      <w:bookmarkEnd w:id="23"/>
      <w:r>
        <w:rPr>
          <w:rFonts w:ascii="Calibri" w:eastAsia="Calibri" w:hAnsi="Calibri" w:cs="Calibri"/>
          <w:sz w:val="24"/>
          <w:szCs w:val="24"/>
        </w:rPr>
        <w:t>Wilderness therapy is defined as any therapy that includes exposing adolescents to natural settings and experiential activities as a method of teaching coping skills, self-confidence, or as a form of behavioral correction.</w:t>
      </w:r>
    </w:p>
    <w:p w14:paraId="7B87B79B"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Enforcement of this legislation will be overseen by the Department of Health and Human Services (DHHS) and the Substance Abuse and Mental Health Services Administration (SAMHSA)</w:t>
      </w:r>
    </w:p>
    <w:p w14:paraId="209BB7C3" w14:textId="77777777" w:rsidR="00343CB8"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DHHS will oversee the enforcement of this legislation and will receive a funding allotment of no less than $2 million dollars and no more than $10 million dollars to implement the proper resources for the enforcement of this legislation. An exact amount will be determined in the next budget session.</w:t>
      </w:r>
    </w:p>
    <w:p w14:paraId="10E57076" w14:textId="77777777" w:rsidR="00343CB8"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SAMHSA will help manage cases of adolescents in need of substance use and mental health services after their removal from these programs via connection with traditional resources, such as inpatient care, rehabilitation, and counseling. SAMHSA will receive a funding allotment of $650 per employee designated to this duty, not to exceed a total of  $2.5 million dollars.</w:t>
      </w:r>
    </w:p>
    <w:p w14:paraId="4D181052" w14:textId="77777777" w:rsidR="00343CB8" w:rsidRDefault="00000000">
      <w:pPr>
        <w:spacing w:line="24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restart="newSection"/>
          <w:cols w:space="720"/>
        </w:sect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1st, 2027. All laws in conflict with this legislation are hereby declared null and void.</w:t>
      </w:r>
    </w:p>
    <w:p w14:paraId="2F36EF22" w14:textId="77777777" w:rsidR="00343CB8" w:rsidRDefault="00000000">
      <w:pPr>
        <w:spacing w:line="240" w:lineRule="auto"/>
        <w:ind w:left="1440"/>
        <w:rPr>
          <w:rFonts w:ascii="Calibri" w:eastAsia="Calibri" w:hAnsi="Calibri" w:cs="Calibri"/>
          <w:i/>
          <w:iCs/>
        </w:rPr>
      </w:pPr>
      <w:r>
        <w:rPr>
          <w:rFonts w:ascii="Calibri" w:eastAsia="Calibri" w:hAnsi="Calibri" w:cs="Calibri"/>
          <w:i/>
          <w:iCs/>
        </w:rPr>
        <w:t>Introduced for Congressional Debate by Remy Myers, Central High School.</w:t>
      </w:r>
      <w:r>
        <w:br w:type="page"/>
      </w:r>
    </w:p>
    <w:p w14:paraId="6980C0EB" w14:textId="77777777" w:rsidR="00343CB8" w:rsidRDefault="00000000">
      <w:pPr>
        <w:pStyle w:val="Heading2"/>
        <w:spacing w:line="240" w:lineRule="auto"/>
        <w:ind w:left="1440"/>
        <w:jc w:val="center"/>
        <w:rPr>
          <w:b/>
          <w:bCs/>
        </w:rPr>
      </w:pPr>
      <w:bookmarkStart w:id="24" w:name="_egwtpanj883o" w:colFirst="0" w:colLast="0"/>
      <w:bookmarkEnd w:id="24"/>
      <w:r>
        <w:rPr>
          <w:b/>
          <w:bCs/>
        </w:rPr>
        <w:lastRenderedPageBreak/>
        <w:t>A Bill to Require Two Years of National Service to Strengthen Civic Responsibility</w:t>
      </w:r>
    </w:p>
    <w:p w14:paraId="0B75E1D9"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BE IT ENACTED BY THIS UIL CONGRESS HERE ASSEMBLED THAT:</w:t>
      </w:r>
    </w:p>
    <w:p w14:paraId="4465F994"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SECTION 1. All U.S. citizens shall complete two years of mandatory national service in</w:t>
      </w:r>
    </w:p>
    <w:p w14:paraId="17248201"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 xml:space="preserve">either the military or civil service programs to begin no later than July 1st </w:t>
      </w:r>
    </w:p>
    <w:p w14:paraId="6E9C0EAB"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following the individual’s 18th birthday. Accommodations shall be</w:t>
      </w:r>
    </w:p>
    <w:p w14:paraId="73EB99B3"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provided for individuals with disabilities or other approved exemptions,</w:t>
      </w:r>
    </w:p>
    <w:p w14:paraId="3074514E"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as determined by the administering agencies.</w:t>
      </w:r>
    </w:p>
    <w:p w14:paraId="795FD8C0"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SECTION 2. ”Civil Service Programs” include infrastructure projects, teaching</w:t>
      </w:r>
    </w:p>
    <w:p w14:paraId="6D0B3F86"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assistance, and/or disaster relief at the federal level.</w:t>
      </w:r>
    </w:p>
    <w:p w14:paraId="6390E898"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SECTION 3. The Department of Defense and AmeriCorps will oversee administration.</w:t>
      </w:r>
    </w:p>
    <w:p w14:paraId="4938053B"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SECTION 4. This law shall apply beginning January 1, 2030.</w:t>
      </w:r>
    </w:p>
    <w:p w14:paraId="052D8580" w14:textId="77777777" w:rsidR="00343CB8" w:rsidRDefault="00000000">
      <w:pPr>
        <w:ind w:left="1440"/>
        <w:rPr>
          <w:rFonts w:ascii="Calibri" w:eastAsia="Calibri" w:hAnsi="Calibri" w:cs="Calibri"/>
          <w:i/>
          <w:iCs/>
          <w:sz w:val="24"/>
          <w:szCs w:val="24"/>
        </w:rPr>
      </w:pPr>
      <w:r>
        <w:rPr>
          <w:rFonts w:ascii="Calibri" w:eastAsia="Calibri" w:hAnsi="Calibri" w:cs="Calibri"/>
          <w:i/>
          <w:iCs/>
          <w:sz w:val="24"/>
          <w:szCs w:val="24"/>
        </w:rPr>
        <w:t>SECTION 5. All laws in conflict with this legislation are hereby declared null and void.</w:t>
      </w:r>
    </w:p>
    <w:p w14:paraId="3E67238A" w14:textId="77777777" w:rsidR="00343CB8" w:rsidRDefault="00343CB8">
      <w:pPr>
        <w:spacing w:line="240" w:lineRule="auto"/>
        <w:rPr>
          <w:rFonts w:ascii="Calibri" w:eastAsia="Calibri" w:hAnsi="Calibri" w:cs="Calibri"/>
          <w:i/>
          <w:iCs/>
          <w:sz w:val="24"/>
          <w:szCs w:val="24"/>
        </w:rPr>
      </w:pPr>
    </w:p>
    <w:p w14:paraId="15CB4D23" w14:textId="77777777" w:rsidR="00343CB8" w:rsidRDefault="00343CB8">
      <w:pPr>
        <w:spacing w:line="240" w:lineRule="auto"/>
        <w:ind w:left="1440"/>
        <w:rPr>
          <w:rFonts w:ascii="Calibri" w:eastAsia="Calibri" w:hAnsi="Calibri" w:cs="Calibri"/>
          <w:i/>
          <w:iCs/>
          <w:sz w:val="24"/>
          <w:szCs w:val="24"/>
        </w:rPr>
      </w:pPr>
    </w:p>
    <w:p w14:paraId="335AEFB0" w14:textId="77777777" w:rsidR="00343CB8" w:rsidRDefault="00000000">
      <w:pPr>
        <w:spacing w:line="240" w:lineRule="auto"/>
        <w:ind w:left="1440"/>
        <w:rPr>
          <w:rFonts w:ascii="Calibri" w:eastAsia="Calibri" w:hAnsi="Calibri" w:cs="Calibri"/>
          <w:i/>
          <w:iCs/>
          <w:sz w:val="24"/>
          <w:szCs w:val="24"/>
        </w:rPr>
      </w:pPr>
      <w:r>
        <w:rPr>
          <w:rFonts w:ascii="Calibri" w:eastAsia="Calibri" w:hAnsi="Calibri" w:cs="Calibri"/>
          <w:i/>
          <w:iCs/>
          <w:sz w:val="24"/>
          <w:szCs w:val="24"/>
        </w:rPr>
        <w:t>Introduced for UIL Congressional Debate by East Chambers High School.</w:t>
      </w:r>
      <w:r>
        <w:br w:type="page"/>
      </w:r>
    </w:p>
    <w:p w14:paraId="42AA00B7" w14:textId="77777777" w:rsidR="00343CB8" w:rsidRDefault="00000000">
      <w:pPr>
        <w:pStyle w:val="Heading2"/>
        <w:spacing w:line="240" w:lineRule="auto"/>
        <w:ind w:left="720"/>
        <w:jc w:val="center"/>
        <w:rPr>
          <w:b/>
          <w:bCs/>
        </w:rPr>
        <w:sectPr w:rsidR="00343CB8">
          <w:type w:val="continuous"/>
          <w:pgSz w:w="12240" w:h="15840"/>
          <w:pgMar w:top="1080" w:right="1080" w:bottom="720" w:left="1800" w:header="720" w:footer="720" w:gutter="0"/>
          <w:lnNumType w:countBy="1"/>
          <w:cols w:space="720"/>
        </w:sectPr>
      </w:pPr>
      <w:bookmarkStart w:id="25" w:name="_wmaujswdbup" w:colFirst="0" w:colLast="0"/>
      <w:bookmarkEnd w:id="25"/>
      <w:r>
        <w:rPr>
          <w:b/>
          <w:bCs/>
        </w:rPr>
        <w:lastRenderedPageBreak/>
        <w:t>A Bill to Regulate LED Headlights to Improve Driver Safety</w:t>
      </w:r>
    </w:p>
    <w:p w14:paraId="0EEA34CA"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smallCaps/>
          <w:sz w:val="24"/>
          <w:szCs w:val="24"/>
        </w:rPr>
        <w:t>BE IT ENACTED BY THE CONGRESS HERE ASSEMBLED THAT:</w:t>
      </w:r>
    </w:p>
    <w:p w14:paraId="49F7E7B9"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The federal government shall order the regulation of LED headlights to better improve driver safety. These regulations will include the limitation of lumens per bulb and angle of headlights.</w:t>
      </w:r>
    </w:p>
    <w:p w14:paraId="468182D7" w14:textId="77777777" w:rsidR="00343CB8" w:rsidRDefault="00000000">
      <w:pPr>
        <w:spacing w:line="240" w:lineRule="auto"/>
        <w:ind w:left="1440"/>
        <w:rPr>
          <w:rFonts w:ascii="Calibri" w:eastAsia="Calibri" w:hAnsi="Calibri" w:cs="Calibri"/>
          <w:sz w:val="24"/>
          <w:szCs w:val="24"/>
        </w:rPr>
      </w:pPr>
      <w:bookmarkStart w:id="26" w:name="_748yxf5ur0ox" w:colFirst="0" w:colLast="0"/>
      <w:bookmarkEnd w:id="26"/>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For the purpose of this legislation:</w:t>
      </w:r>
    </w:p>
    <w:p w14:paraId="71855BC0" w14:textId="77777777" w:rsidR="00343CB8" w:rsidRDefault="00000000">
      <w:pPr>
        <w:numPr>
          <w:ilvl w:val="0"/>
          <w:numId w:val="2"/>
        </w:numPr>
        <w:spacing w:line="240" w:lineRule="auto"/>
        <w:rPr>
          <w:rFonts w:ascii="Calibri" w:eastAsia="Calibri" w:hAnsi="Calibri" w:cs="Calibri"/>
          <w:sz w:val="24"/>
          <w:szCs w:val="24"/>
        </w:rPr>
      </w:pPr>
      <w:bookmarkStart w:id="27" w:name="_afr7ofvpnanl" w:colFirst="0" w:colLast="0"/>
      <w:bookmarkEnd w:id="27"/>
      <w:r>
        <w:rPr>
          <w:rFonts w:ascii="Calibri" w:eastAsia="Calibri" w:hAnsi="Calibri" w:cs="Calibri"/>
          <w:sz w:val="24"/>
          <w:szCs w:val="24"/>
        </w:rPr>
        <w:t>LED headlights are any headlight with a lumen production between 2,000 and 12,000 per bulb. This legislation will lower the road-legal maximum for civilian vehicles from 4,000 lumens per bulb to 2,750 lumens. It will also regulate the production of headlights with a maximum of 3,500 lumens for vehicles with special requirements (military, search and rescue, emergency services, etc.).</w:t>
      </w:r>
    </w:p>
    <w:p w14:paraId="241DD94D" w14:textId="77777777" w:rsidR="00343CB8" w:rsidRDefault="00000000">
      <w:pPr>
        <w:numPr>
          <w:ilvl w:val="0"/>
          <w:numId w:val="2"/>
        </w:numPr>
        <w:spacing w:line="240" w:lineRule="auto"/>
        <w:rPr>
          <w:rFonts w:ascii="Calibri" w:eastAsia="Calibri" w:hAnsi="Calibri" w:cs="Calibri"/>
          <w:sz w:val="24"/>
          <w:szCs w:val="24"/>
        </w:rPr>
      </w:pPr>
      <w:bookmarkStart w:id="28" w:name="_w0w7vtgosxwy" w:colFirst="0" w:colLast="0"/>
      <w:bookmarkEnd w:id="28"/>
      <w:r>
        <w:rPr>
          <w:rFonts w:ascii="Calibri" w:eastAsia="Calibri" w:hAnsi="Calibri" w:cs="Calibri"/>
          <w:sz w:val="24"/>
          <w:szCs w:val="24"/>
        </w:rPr>
        <w:t>The angle of the headlights for LED headlights will be adjusted from the standard 1% downward slope to a minimum 4% and maximum 6% downward slope for LED headlights.</w:t>
      </w:r>
    </w:p>
    <w:p w14:paraId="28261EE3"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The enforcement and implementation of this legislation will be conducted by the Department of Transportation (DOT), National Highway Traffic Safety Administration (NHTSA), and the Federal Motor Carrier Safety Administration (FMCSA).</w:t>
      </w:r>
    </w:p>
    <w:p w14:paraId="597BC1FB" w14:textId="77777777" w:rsidR="00343CB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The DOT would aid the secondary administrations in the implementation of these regulations, specifically in factories.</w:t>
      </w:r>
    </w:p>
    <w:p w14:paraId="7BCD9A03" w14:textId="77777777" w:rsidR="00343CB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NHTSA will set and enforce these regulations. They will be the primary administration to test these measures should the issue of safety come into question.</w:t>
      </w:r>
    </w:p>
    <w:p w14:paraId="199A7182" w14:textId="77777777" w:rsidR="00343CB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FMCSA will join NHTSA in the enforcement and setting of this legislation. They will ensure that commercial vehicles safety is not compromised by these regulations.</w:t>
      </w:r>
    </w:p>
    <w:p w14:paraId="55014AFD" w14:textId="77777777" w:rsidR="00343CB8" w:rsidRDefault="00000000">
      <w:pPr>
        <w:spacing w:line="24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restart="newSection"/>
          <w:cols w:space="720"/>
        </w:sect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1st, 2028. All laws in conflict with this legislation are hereby declared null and void.</w:t>
      </w:r>
    </w:p>
    <w:p w14:paraId="2DA69FAE" w14:textId="77777777" w:rsidR="00343CB8" w:rsidRDefault="00000000">
      <w:pPr>
        <w:spacing w:line="240" w:lineRule="auto"/>
        <w:ind w:left="1440"/>
        <w:rPr>
          <w:rFonts w:ascii="Calibri" w:eastAsia="Calibri" w:hAnsi="Calibri" w:cs="Calibri"/>
        </w:rPr>
      </w:pPr>
      <w:r>
        <w:rPr>
          <w:rFonts w:ascii="Calibri" w:eastAsia="Calibri" w:hAnsi="Calibri" w:cs="Calibri"/>
          <w:i/>
          <w:iCs/>
        </w:rPr>
        <w:t>Introduced for Congressional Debate by Remy Myers, Central High School.</w:t>
      </w:r>
    </w:p>
    <w:p w14:paraId="6C48B2E5" w14:textId="77777777" w:rsidR="00343CB8" w:rsidRDefault="00000000">
      <w:pPr>
        <w:spacing w:line="240" w:lineRule="auto"/>
        <w:ind w:left="1440"/>
        <w:rPr>
          <w:rFonts w:ascii="Calibri" w:eastAsia="Calibri" w:hAnsi="Calibri" w:cs="Calibri"/>
          <w:i/>
          <w:iCs/>
          <w:sz w:val="24"/>
          <w:szCs w:val="24"/>
        </w:rPr>
      </w:pPr>
      <w:r>
        <w:br w:type="page"/>
      </w:r>
    </w:p>
    <w:p w14:paraId="3C03EF7B" w14:textId="77777777" w:rsidR="00343CB8" w:rsidRDefault="00000000">
      <w:pPr>
        <w:pStyle w:val="Heading1"/>
        <w:keepLines w:val="0"/>
        <w:spacing w:before="0" w:after="0" w:line="240" w:lineRule="auto"/>
        <w:jc w:val="center"/>
        <w:rPr>
          <w:rFonts w:ascii="Calibri" w:eastAsia="Calibri" w:hAnsi="Calibri" w:cs="Calibri"/>
          <w:b/>
          <w:bCs/>
          <w:sz w:val="36"/>
          <w:szCs w:val="36"/>
        </w:rPr>
      </w:pPr>
      <w:r>
        <w:rPr>
          <w:rFonts w:ascii="Calibri" w:eastAsia="Calibri" w:hAnsi="Calibri" w:cs="Calibri"/>
          <w:b/>
          <w:bCs/>
          <w:sz w:val="36"/>
          <w:szCs w:val="36"/>
        </w:rPr>
        <w:lastRenderedPageBreak/>
        <w:t>A Resolution to Declare Education the Highest Priority of our Nation’s Future.</w:t>
      </w:r>
    </w:p>
    <w:p w14:paraId="7E0717EC" w14:textId="77777777" w:rsidR="00343CB8" w:rsidRDefault="00343CB8">
      <w:pPr>
        <w:spacing w:line="240" w:lineRule="auto"/>
        <w:jc w:val="center"/>
        <w:rPr>
          <w:rFonts w:ascii="Calibri" w:eastAsia="Calibri" w:hAnsi="Calibri" w:cs="Calibri"/>
          <w:sz w:val="28"/>
          <w:szCs w:val="28"/>
        </w:rPr>
        <w:sectPr w:rsidR="00343CB8">
          <w:type w:val="continuous"/>
          <w:pgSz w:w="12240" w:h="15840"/>
          <w:pgMar w:top="1080" w:right="1080" w:bottom="720" w:left="1800" w:header="720" w:footer="720" w:gutter="0"/>
          <w:lnNumType w:countBy="1"/>
          <w:cols w:space="720"/>
        </w:sectPr>
      </w:pPr>
    </w:p>
    <w:p w14:paraId="712DBB8E"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z w:val="24"/>
          <w:szCs w:val="24"/>
        </w:rPr>
        <w:t>WHEREAS</w:t>
      </w:r>
      <w:r>
        <w:rPr>
          <w:rFonts w:ascii="Calibri" w:eastAsia="Calibri" w:hAnsi="Calibri" w:cs="Calibri"/>
          <w:sz w:val="24"/>
          <w:szCs w:val="24"/>
        </w:rPr>
        <w:t>,</w:t>
      </w:r>
      <w:r>
        <w:rPr>
          <w:rFonts w:ascii="Calibri" w:eastAsia="Calibri" w:hAnsi="Calibri" w:cs="Calibri"/>
          <w:sz w:val="24"/>
          <w:szCs w:val="24"/>
        </w:rPr>
        <w:tab/>
        <w:t>Education in the United States is deteriorating.</w:t>
      </w:r>
    </w:p>
    <w:p w14:paraId="02813C7D" w14:textId="77777777" w:rsidR="00343CB8" w:rsidRDefault="00000000">
      <w:pPr>
        <w:spacing w:line="240" w:lineRule="auto"/>
        <w:ind w:left="1440"/>
        <w:rPr>
          <w:rFonts w:ascii="Calibri" w:eastAsia="Calibri" w:hAnsi="Calibri" w:cs="Calibri"/>
          <w:sz w:val="24"/>
          <w:szCs w:val="24"/>
        </w:rPr>
      </w:pPr>
      <w:r>
        <w:rPr>
          <w:rFonts w:ascii="Calibri" w:eastAsia="Calibri" w:hAnsi="Calibri" w:cs="Calibri"/>
          <w:b/>
          <w:bCs/>
          <w:sz w:val="24"/>
          <w:szCs w:val="24"/>
        </w:rPr>
        <w:t>WHEREAS</w:t>
      </w:r>
      <w:r>
        <w:rPr>
          <w:rFonts w:ascii="Calibri" w:eastAsia="Calibri" w:hAnsi="Calibri" w:cs="Calibri"/>
          <w:sz w:val="24"/>
          <w:szCs w:val="24"/>
        </w:rPr>
        <w:t>,</w:t>
      </w:r>
      <w:r>
        <w:rPr>
          <w:rFonts w:ascii="Calibri" w:eastAsia="Calibri" w:hAnsi="Calibri" w:cs="Calibri"/>
          <w:sz w:val="24"/>
          <w:szCs w:val="24"/>
        </w:rPr>
        <w:tab/>
        <w:t>The NLI (National Literacy Institute) reports 1 in 5 adults greatly struggle with reading comprehension, and that low levels of literacy costs the US up to 2.2 trillion per year.</w:t>
      </w:r>
    </w:p>
    <w:p w14:paraId="32FA2B4D" w14:textId="77777777" w:rsidR="00343CB8" w:rsidRDefault="00000000">
      <w:pPr>
        <w:spacing w:line="240" w:lineRule="auto"/>
        <w:ind w:left="1440"/>
        <w:rPr>
          <w:rFonts w:ascii="Calibri" w:eastAsia="Calibri" w:hAnsi="Calibri" w:cs="Calibri"/>
          <w:sz w:val="24"/>
          <w:szCs w:val="24"/>
        </w:rPr>
        <w:sectPr w:rsidR="00343CB8">
          <w:type w:val="continuous"/>
          <w:pgSz w:w="12240" w:h="15840"/>
          <w:pgMar w:top="1080" w:right="1800" w:bottom="1080" w:left="1800" w:header="720" w:footer="720" w:gutter="0"/>
          <w:lnNumType w:countBy="1" w:restart="newSection"/>
          <w:cols w:space="720"/>
        </w:sectPr>
      </w:pPr>
      <w:r>
        <w:rPr>
          <w:rFonts w:ascii="Calibri" w:eastAsia="Calibri" w:hAnsi="Calibri" w:cs="Calibri"/>
          <w:b/>
          <w:bCs/>
          <w:sz w:val="24"/>
          <w:szCs w:val="24"/>
        </w:rPr>
        <w:t>RESOLVED,</w:t>
      </w:r>
      <w:r>
        <w:rPr>
          <w:rFonts w:ascii="Calibri" w:eastAsia="Calibri" w:hAnsi="Calibri" w:cs="Calibri"/>
          <w:sz w:val="24"/>
          <w:szCs w:val="24"/>
        </w:rPr>
        <w:tab/>
        <w:t>That the Congress here assembled must declare education the highest priority of our nation’s future.</w:t>
      </w:r>
    </w:p>
    <w:p w14:paraId="425C030A" w14:textId="77777777" w:rsidR="00343CB8" w:rsidRDefault="00000000">
      <w:pPr>
        <w:spacing w:line="240" w:lineRule="auto"/>
        <w:ind w:left="1440"/>
        <w:rPr>
          <w:rFonts w:ascii="Calibri" w:eastAsia="Calibri" w:hAnsi="Calibri" w:cs="Calibri"/>
          <w:i/>
          <w:iCs/>
        </w:rPr>
      </w:pPr>
      <w:r>
        <w:rPr>
          <w:rFonts w:ascii="Calibri" w:eastAsia="Calibri" w:hAnsi="Calibri" w:cs="Calibri"/>
          <w:i/>
          <w:iCs/>
        </w:rPr>
        <w:t>Introduced for Congressional Debate by Julian Bies.</w:t>
      </w:r>
      <w:r>
        <w:br w:type="page"/>
      </w:r>
    </w:p>
    <w:p w14:paraId="5EED6DD9" w14:textId="77777777" w:rsidR="00343CB8" w:rsidRDefault="00000000">
      <w:pPr>
        <w:jc w:val="center"/>
        <w:rPr>
          <w:rFonts w:ascii="Calibri" w:eastAsia="Calibri" w:hAnsi="Calibri" w:cs="Calibri"/>
          <w:sz w:val="36"/>
          <w:szCs w:val="36"/>
        </w:rPr>
      </w:pPr>
      <w:r>
        <w:rPr>
          <w:rFonts w:ascii="Calibri" w:eastAsia="Calibri" w:hAnsi="Calibri" w:cs="Calibri"/>
          <w:b/>
          <w:bCs/>
          <w:sz w:val="36"/>
          <w:szCs w:val="36"/>
        </w:rPr>
        <w:lastRenderedPageBreak/>
        <w:t>A Bill to Mandate Paid Maternity Leave for All Employees</w:t>
      </w:r>
      <w:r>
        <w:rPr>
          <w:rFonts w:ascii="Calibri" w:eastAsia="Calibri" w:hAnsi="Calibri" w:cs="Calibri"/>
          <w:sz w:val="36"/>
          <w:szCs w:val="36"/>
        </w:rPr>
        <w:t xml:space="preserve"> </w:t>
      </w:r>
    </w:p>
    <w:p w14:paraId="559C0827" w14:textId="77777777" w:rsidR="00343CB8" w:rsidRDefault="00000000">
      <w:pPr>
        <w:rPr>
          <w:rFonts w:ascii="Calibri" w:eastAsia="Calibri" w:hAnsi="Calibri" w:cs="Calibri"/>
          <w:sz w:val="24"/>
          <w:szCs w:val="24"/>
        </w:rPr>
      </w:pPr>
      <w:r>
        <w:rPr>
          <w:rFonts w:ascii="Calibri" w:eastAsia="Calibri" w:hAnsi="Calibri" w:cs="Calibri"/>
          <w:sz w:val="24"/>
          <w:szCs w:val="24"/>
        </w:rPr>
        <w:t xml:space="preserve">BE IT ENACTED BY THE CONGRESS HERE ASSEMBLED THAT: </w:t>
      </w:r>
    </w:p>
    <w:p w14:paraId="5DF1B6B4" w14:textId="77777777" w:rsidR="00343CB8" w:rsidRDefault="00000000">
      <w:pPr>
        <w:rPr>
          <w:rFonts w:ascii="Calibri" w:eastAsia="Calibri" w:hAnsi="Calibri" w:cs="Calibri"/>
          <w:sz w:val="24"/>
          <w:szCs w:val="24"/>
        </w:rPr>
      </w:pPr>
      <w:r>
        <w:rPr>
          <w:rFonts w:ascii="Calibri" w:eastAsia="Calibri" w:hAnsi="Calibri" w:cs="Calibri"/>
          <w:b/>
          <w:bCs/>
          <w:sz w:val="24"/>
          <w:szCs w:val="24"/>
        </w:rPr>
        <w:t>SECTION 1</w:t>
      </w:r>
      <w:r>
        <w:rPr>
          <w:rFonts w:ascii="Calibri" w:eastAsia="Calibri" w:hAnsi="Calibri" w:cs="Calibri"/>
          <w:sz w:val="24"/>
          <w:szCs w:val="24"/>
        </w:rPr>
        <w:t xml:space="preserve">. All employers in the United States shall provide a minimum of 12 weeks of paid maternity </w:t>
      </w:r>
      <w:proofErr w:type="spellStart"/>
      <w:r>
        <w:rPr>
          <w:rFonts w:ascii="Calibri" w:eastAsia="Calibri" w:hAnsi="Calibri" w:cs="Calibri"/>
          <w:sz w:val="24"/>
          <w:szCs w:val="24"/>
        </w:rPr>
        <w:t>eave</w:t>
      </w:r>
      <w:proofErr w:type="spellEnd"/>
      <w:r>
        <w:rPr>
          <w:rFonts w:ascii="Calibri" w:eastAsia="Calibri" w:hAnsi="Calibri" w:cs="Calibri"/>
          <w:sz w:val="24"/>
          <w:szCs w:val="24"/>
        </w:rPr>
        <w:t xml:space="preserve"> to employees following the birth of a child. </w:t>
      </w:r>
    </w:p>
    <w:p w14:paraId="1CFAFEDE" w14:textId="77777777" w:rsidR="00343CB8" w:rsidRDefault="00000000">
      <w:pPr>
        <w:rPr>
          <w:rFonts w:ascii="Calibri" w:eastAsia="Calibri" w:hAnsi="Calibri" w:cs="Calibri"/>
          <w:sz w:val="24"/>
          <w:szCs w:val="24"/>
        </w:rPr>
      </w:pPr>
      <w:r>
        <w:rPr>
          <w:rFonts w:ascii="Calibri" w:eastAsia="Calibri" w:hAnsi="Calibri" w:cs="Calibri"/>
          <w:b/>
          <w:bCs/>
          <w:sz w:val="24"/>
          <w:szCs w:val="24"/>
        </w:rPr>
        <w:t>SECTION 2</w:t>
      </w:r>
      <w:r>
        <w:rPr>
          <w:rFonts w:ascii="Calibri" w:eastAsia="Calibri" w:hAnsi="Calibri" w:cs="Calibri"/>
          <w:sz w:val="24"/>
          <w:szCs w:val="24"/>
        </w:rPr>
        <w:t xml:space="preserve">. “Paid maternity leave” shall be defined as a leave of absence granted to a mother after childbirth with full salary compensation. </w:t>
      </w:r>
    </w:p>
    <w:p w14:paraId="64105E91" w14:textId="77777777" w:rsidR="00343CB8" w:rsidRDefault="00000000">
      <w:pPr>
        <w:rPr>
          <w:rFonts w:ascii="Calibri" w:eastAsia="Calibri" w:hAnsi="Calibri" w:cs="Calibri"/>
          <w:sz w:val="24"/>
          <w:szCs w:val="24"/>
        </w:rPr>
      </w:pPr>
      <w:r>
        <w:rPr>
          <w:rFonts w:ascii="Calibri" w:eastAsia="Calibri" w:hAnsi="Calibri" w:cs="Calibri"/>
          <w:b/>
          <w:bCs/>
          <w:sz w:val="24"/>
          <w:szCs w:val="24"/>
        </w:rPr>
        <w:t>SECTION 3.</w:t>
      </w:r>
      <w:r>
        <w:rPr>
          <w:rFonts w:ascii="Calibri" w:eastAsia="Calibri" w:hAnsi="Calibri" w:cs="Calibri"/>
          <w:sz w:val="24"/>
          <w:szCs w:val="24"/>
        </w:rPr>
        <w:t xml:space="preserve"> The Department of Labor shall oversee enforcement of this policy through the following measures: </w:t>
      </w:r>
    </w:p>
    <w:p w14:paraId="6308CB4C" w14:textId="77777777" w:rsidR="00343CB8" w:rsidRDefault="00000000">
      <w:pPr>
        <w:rPr>
          <w:rFonts w:ascii="Calibri" w:eastAsia="Calibri" w:hAnsi="Calibri" w:cs="Calibri"/>
          <w:sz w:val="24"/>
          <w:szCs w:val="24"/>
        </w:rPr>
      </w:pPr>
      <w:r>
        <w:rPr>
          <w:rFonts w:ascii="Calibri" w:eastAsia="Calibri" w:hAnsi="Calibri" w:cs="Calibri"/>
          <w:sz w:val="24"/>
          <w:szCs w:val="24"/>
        </w:rPr>
        <w:t xml:space="preserve">A. Employers who fail to provide paid maternity leave shall be fined $50,000 per violation. </w:t>
      </w:r>
    </w:p>
    <w:p w14:paraId="636C0EA7" w14:textId="77777777" w:rsidR="00343CB8" w:rsidRDefault="00000000">
      <w:pPr>
        <w:rPr>
          <w:rFonts w:ascii="Calibri" w:eastAsia="Calibri" w:hAnsi="Calibri" w:cs="Calibri"/>
          <w:sz w:val="24"/>
          <w:szCs w:val="24"/>
        </w:rPr>
      </w:pPr>
      <w:r>
        <w:rPr>
          <w:rFonts w:ascii="Calibri" w:eastAsia="Calibri" w:hAnsi="Calibri" w:cs="Calibri"/>
          <w:sz w:val="24"/>
          <w:szCs w:val="24"/>
        </w:rPr>
        <w:t xml:space="preserve"> B. A federal fund shall be established to assist small businesses (defined as those with fewer than 50 employees) in covering the costs of paid maternity leave. </w:t>
      </w:r>
    </w:p>
    <w:p w14:paraId="437B1A06" w14:textId="77777777" w:rsidR="00343CB8" w:rsidRDefault="00000000">
      <w:pPr>
        <w:rPr>
          <w:rFonts w:ascii="Calibri" w:eastAsia="Calibri" w:hAnsi="Calibri" w:cs="Calibri"/>
          <w:sz w:val="24"/>
          <w:szCs w:val="24"/>
        </w:rPr>
      </w:pPr>
      <w:r>
        <w:rPr>
          <w:rFonts w:ascii="Calibri" w:eastAsia="Calibri" w:hAnsi="Calibri" w:cs="Calibri"/>
          <w:b/>
          <w:bCs/>
          <w:sz w:val="24"/>
          <w:szCs w:val="24"/>
        </w:rPr>
        <w:t>SECTION 4.</w:t>
      </w:r>
      <w:r>
        <w:rPr>
          <w:rFonts w:ascii="Calibri" w:eastAsia="Calibri" w:hAnsi="Calibri" w:cs="Calibri"/>
          <w:sz w:val="24"/>
          <w:szCs w:val="24"/>
        </w:rPr>
        <w:t xml:space="preserve"> This legislation shall take effect on January 1, 2026. </w:t>
      </w:r>
    </w:p>
    <w:p w14:paraId="64A22D99" w14:textId="77777777" w:rsidR="00343CB8" w:rsidRDefault="00000000">
      <w:pPr>
        <w:rPr>
          <w:rFonts w:ascii="Calibri" w:eastAsia="Calibri" w:hAnsi="Calibri" w:cs="Calibri"/>
          <w:i/>
          <w:iCs/>
        </w:rPr>
        <w:sectPr w:rsidR="00343CB8">
          <w:type w:val="continuous"/>
          <w:pgSz w:w="12240" w:h="15840"/>
          <w:pgMar w:top="1080" w:right="1080" w:bottom="720" w:left="1800" w:header="720" w:footer="720" w:gutter="0"/>
          <w:lnNumType w:countBy="1"/>
          <w:cols w:space="720"/>
        </w:sectPr>
      </w:pPr>
      <w:r>
        <w:rPr>
          <w:rFonts w:ascii="Calibri" w:eastAsia="Calibri" w:hAnsi="Calibri" w:cs="Calibri"/>
          <w:b/>
          <w:bCs/>
          <w:sz w:val="24"/>
          <w:szCs w:val="24"/>
        </w:rPr>
        <w:t>SECTION 5.</w:t>
      </w:r>
      <w:r>
        <w:rPr>
          <w:rFonts w:ascii="Calibri" w:eastAsia="Calibri" w:hAnsi="Calibri" w:cs="Calibri"/>
          <w:sz w:val="24"/>
          <w:szCs w:val="24"/>
        </w:rPr>
        <w:t xml:space="preserve"> All laws in conflict with this legislation are hereby declared null and void</w:t>
      </w:r>
    </w:p>
    <w:p w14:paraId="3CBC231E" w14:textId="77777777" w:rsidR="00343CB8" w:rsidRDefault="00000000">
      <w:pPr>
        <w:pStyle w:val="Heading2"/>
        <w:spacing w:line="480" w:lineRule="auto"/>
        <w:rPr>
          <w:b/>
          <w:bCs/>
        </w:rPr>
      </w:pPr>
      <w:bookmarkStart w:id="29" w:name="_f7uqb23uhhfl" w:colFirst="0" w:colLast="0"/>
      <w:bookmarkEnd w:id="29"/>
      <w:r>
        <w:lastRenderedPageBreak/>
        <w:br w:type="page"/>
      </w:r>
    </w:p>
    <w:p w14:paraId="189C1C41" w14:textId="77777777" w:rsidR="00343CB8" w:rsidRDefault="00000000">
      <w:pPr>
        <w:pStyle w:val="Heading2"/>
        <w:spacing w:line="480" w:lineRule="auto"/>
        <w:jc w:val="center"/>
        <w:rPr>
          <w:sz w:val="24"/>
          <w:szCs w:val="24"/>
        </w:rPr>
      </w:pPr>
      <w:bookmarkStart w:id="30" w:name="_9ic3sr5kks5z" w:colFirst="0" w:colLast="0"/>
      <w:bookmarkEnd w:id="30"/>
      <w:r>
        <w:rPr>
          <w:b/>
          <w:bCs/>
        </w:rPr>
        <w:lastRenderedPageBreak/>
        <w:t>A Resolution to Abolish the Practice of Trying Children as Adults in the Criminal Justice System</w:t>
      </w:r>
      <w:r>
        <w:rPr>
          <w:sz w:val="24"/>
          <w:szCs w:val="24"/>
        </w:rPr>
        <w:t xml:space="preserve"> </w:t>
      </w:r>
    </w:p>
    <w:p w14:paraId="37F4A1BC"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WHEREAS, The United States is one of the few countries in the world where children can be tried as adults and sentenced to life in prison without the possibility of parole; and </w:t>
      </w:r>
    </w:p>
    <w:p w14:paraId="3EED8502"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WHEREAS, Neuroscience and psychological research consistently show that adolescent brains are still developing, particularly in areas related to impulse control, decision-making, and understanding long-term consequences; and </w:t>
      </w:r>
    </w:p>
    <w:p w14:paraId="39148427"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WHEREAS, The U.S. Supreme Court has recognized that children are categorically less culpable than adults due to their diminished capacity for judgment and maturity in Roper v. Simmons (2005) and Graham v. Florida (2010); and </w:t>
      </w:r>
    </w:p>
    <w:p w14:paraId="631EB19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WHEREAS, Research indicates that children tried as adults face higher rates of abuse, violence, and isolation in adult correctional facilities, which can lead to greater recidivism and hinder rehabilitation; and </w:t>
      </w:r>
    </w:p>
    <w:p w14:paraId="2B90F85B"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WHEREAS, The goal of the criminal justice system should be rehabilitation and reintegration of offenders into society, which is more achievable through the juvenile justice system than through adult court processes; now, therefore, be it </w:t>
      </w:r>
    </w:p>
    <w:p w14:paraId="73947B7E"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RESOLVED, That the Congress here assembled should abolish the practice of trying children as adults, and instead, ensure that minors who commit criminal offenses are adjudicated in the juvenile justice system, where they can receive age-appropriate treatment, rehabilitation, and support for their reintegration into society</w:t>
      </w:r>
      <w:r>
        <w:br w:type="page"/>
      </w:r>
    </w:p>
    <w:p w14:paraId="22529912" w14:textId="77777777" w:rsidR="00343CB8" w:rsidRDefault="00000000">
      <w:pPr>
        <w:pStyle w:val="Heading2"/>
        <w:spacing w:line="480" w:lineRule="auto"/>
        <w:jc w:val="center"/>
        <w:rPr>
          <w:b/>
          <w:bCs/>
        </w:rPr>
      </w:pPr>
      <w:bookmarkStart w:id="31" w:name="_1wm6tcy7194w" w:colFirst="0" w:colLast="0"/>
      <w:bookmarkEnd w:id="31"/>
      <w:r>
        <w:rPr>
          <w:b/>
          <w:bCs/>
        </w:rPr>
        <w:lastRenderedPageBreak/>
        <w:t xml:space="preserve">A Bill to Provide Free Clinical Care in Medically Underserved Public School Districts </w:t>
      </w:r>
    </w:p>
    <w:p w14:paraId="55C70A99"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BE IT ENACTED BY THE CONGRESS HERE ASSEMBLED THAT: </w:t>
      </w:r>
    </w:p>
    <w:p w14:paraId="4FEE7F39"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SECTION 1. Public school districts will be required to create school-based Pediatric Health Centers located in at least one school in the district, including free-of-charge physical and behavioral health services. </w:t>
      </w:r>
    </w:p>
    <w:p w14:paraId="0B93A047"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SECTION 2. Definitions </w:t>
      </w:r>
    </w:p>
    <w:p w14:paraId="39786CDB"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A. The Pediatric Health Care centers shall be categorized as a federally-qualified health center (FQHCs), which receives grants from the Bureau of Primary Health Care (BPHC). </w:t>
      </w:r>
    </w:p>
    <w:p w14:paraId="5BF4D5B7"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B. Allows funding from Section 330 of the Department of Health Resources and Services Administration's Public Health Service Act. </w:t>
      </w:r>
    </w:p>
    <w:p w14:paraId="5AB7A43F"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C. School districts shall be evaluated based on Federally Qualified Health Center Needs Assessment Guides, including the Health Resources and Services Administration (HRSA). A medically underserved district shall be defined as a school district located in a geographic Health Professional Shortage Area (HPSA), with lack of access to primary healthcare services, high infant mortality, adolescent pregnancy, low income, and Medicaid-eligible rates. </w:t>
      </w:r>
    </w:p>
    <w:p w14:paraId="5224EBC3"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SECTION 3. Pediatric Care would be free of charge for any student attending school in the medically underserved district, regardless of legal and socioeconomic status, granting the following benefits: </w:t>
      </w:r>
    </w:p>
    <w:p w14:paraId="6D7580BD"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A. Comprehensive mental health screenings and pediatric checkups. </w:t>
      </w:r>
    </w:p>
    <w:p w14:paraId="4FD8B7E3"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B. Immunizations, vaccinations, prescription refill consultations. </w:t>
      </w:r>
    </w:p>
    <w:p w14:paraId="48136897"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lastRenderedPageBreak/>
        <w:t xml:space="preserve">C. Confidential reproductive services including family planning, health education, contraceptive resources, birth control evaluation. </w:t>
      </w:r>
    </w:p>
    <w:p w14:paraId="2BA03CA0"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D. Access and aid in joining insurance programs. </w:t>
      </w:r>
    </w:p>
    <w:p w14:paraId="3D42A2D0"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E. Confidential testing and aid with sexually transmitted diseases. </w:t>
      </w:r>
    </w:p>
    <w:p w14:paraId="406CD37D"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 xml:space="preserve">SECTION 4. This legislation will take effect on January 1, 2027. 26 SECTION 5. </w:t>
      </w:r>
    </w:p>
    <w:p w14:paraId="29FA38A7" w14:textId="77777777" w:rsidR="00343CB8" w:rsidRDefault="00000000">
      <w:pPr>
        <w:spacing w:line="480" w:lineRule="auto"/>
        <w:rPr>
          <w:rFonts w:ascii="Calibri" w:eastAsia="Calibri" w:hAnsi="Calibri" w:cs="Calibri"/>
          <w:sz w:val="24"/>
          <w:szCs w:val="24"/>
        </w:rPr>
      </w:pPr>
      <w:r>
        <w:rPr>
          <w:rFonts w:ascii="Calibri" w:eastAsia="Calibri" w:hAnsi="Calibri" w:cs="Calibri"/>
          <w:sz w:val="24"/>
          <w:szCs w:val="24"/>
        </w:rPr>
        <w:t>All laws in conflict with this legislation are hereby declared null and void.</w:t>
      </w:r>
    </w:p>
    <w:sectPr w:rsidR="00343CB8">
      <w:type w:val="continuous"/>
      <w:pgSz w:w="12240" w:h="15840"/>
      <w:pgMar w:top="1440" w:right="1440" w:bottom="1440" w:left="1440" w:header="720" w:footer="720" w:gutter="0"/>
      <w:lnNumType w:countBy="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F0E07F-53F7-4222-83FB-448E4AD567D5}"/>
    <w:embedBold r:id="rId2" w:fontKey="{1C779012-439F-4F1F-9CCA-D72BF5CD8075}"/>
    <w:embedItalic r:id="rId3" w:fontKey="{D838079B-60C6-404E-B6A7-0253F92662FC}"/>
  </w:font>
  <w:font w:name="Cambria">
    <w:panose1 w:val="02040503050406030204"/>
    <w:charset w:val="00"/>
    <w:family w:val="roman"/>
    <w:pitch w:val="variable"/>
    <w:sig w:usb0="E00006FF" w:usb1="420024FF" w:usb2="02000000" w:usb3="00000000" w:csb0="0000019F" w:csb1="00000000"/>
    <w:embedRegular r:id="rId4" w:fontKey="{D17581E8-2BE0-42A9-A7DA-697D797161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103E"/>
    <w:multiLevelType w:val="multilevel"/>
    <w:tmpl w:val="B14E8DB0"/>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1D0E4B8C"/>
    <w:multiLevelType w:val="multilevel"/>
    <w:tmpl w:val="0B5E829E"/>
    <w:lvl w:ilvl="0">
      <w:start w:val="1"/>
      <w:numFmt w:val="upp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2" w15:restartNumberingAfterBreak="0">
    <w:nsid w:val="2C351704"/>
    <w:multiLevelType w:val="multilevel"/>
    <w:tmpl w:val="FF2859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4892448"/>
    <w:multiLevelType w:val="multilevel"/>
    <w:tmpl w:val="4BB826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5071317"/>
    <w:multiLevelType w:val="multilevel"/>
    <w:tmpl w:val="2722CE70"/>
    <w:lvl w:ilvl="0">
      <w:start w:val="1"/>
      <w:numFmt w:val="upp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5" w15:restartNumberingAfterBreak="0">
    <w:nsid w:val="38D927B4"/>
    <w:multiLevelType w:val="multilevel"/>
    <w:tmpl w:val="C6A09A10"/>
    <w:lvl w:ilvl="0">
      <w:start w:val="1"/>
      <w:numFmt w:val="upp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6" w15:restartNumberingAfterBreak="0">
    <w:nsid w:val="3DCE3939"/>
    <w:multiLevelType w:val="multilevel"/>
    <w:tmpl w:val="22A6A3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0720E87"/>
    <w:multiLevelType w:val="multilevel"/>
    <w:tmpl w:val="F4FAAD60"/>
    <w:lvl w:ilvl="0">
      <w:start w:val="1"/>
      <w:numFmt w:val="upp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num w:numId="1" w16cid:durableId="766997764">
    <w:abstractNumId w:val="2"/>
  </w:num>
  <w:num w:numId="2" w16cid:durableId="46227437">
    <w:abstractNumId w:val="3"/>
  </w:num>
  <w:num w:numId="3" w16cid:durableId="1492065088">
    <w:abstractNumId w:val="1"/>
  </w:num>
  <w:num w:numId="4" w16cid:durableId="1350139502">
    <w:abstractNumId w:val="6"/>
  </w:num>
  <w:num w:numId="5" w16cid:durableId="1021666265">
    <w:abstractNumId w:val="4"/>
  </w:num>
  <w:num w:numId="6" w16cid:durableId="1292906933">
    <w:abstractNumId w:val="5"/>
  </w:num>
  <w:num w:numId="7" w16cid:durableId="1412194560">
    <w:abstractNumId w:val="7"/>
  </w:num>
  <w:num w:numId="8" w16cid:durableId="157307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B8"/>
    <w:rsid w:val="002828BB"/>
    <w:rsid w:val="00343CB8"/>
    <w:rsid w:val="009A6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3F2D"/>
  <w15:docId w15:val="{BE0683E1-F684-4431-971A-7AF1F074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282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3825</Words>
  <Characters>20466</Characters>
  <Application>Microsoft Office Word</Application>
  <DocSecurity>0</DocSecurity>
  <Lines>465</Lines>
  <Paragraphs>303</Paragraphs>
  <ScaleCrop>false</ScaleCrop>
  <Company/>
  <LinksUpToDate>false</LinksUpToDate>
  <CharactersWithSpaces>23988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Powers, Zachary Z</cp:lastModifiedBy>
  <cp:revision>2</cp:revision>
  <dcterms:created xsi:type="dcterms:W3CDTF">2026-02-04T14:25:00Z</dcterms:created>
  <dcterms:modified xsi:type="dcterms:W3CDTF">2026-02-04T14:29:00Z</dcterms:modified>
</cp:coreProperties>
</file>