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0" w:firstLine="0"/>
        <w:jc w:val="left"/>
        <w:rPr>
          <w:rFonts w:ascii="Times New Roman" w:cs="Times New Roman" w:eastAsia="Times New Roman" w:hAnsi="Times New Roman"/>
          <w:b w:val="1"/>
          <w:bCs w:val="1"/>
        </w:rPr>
      </w:pPr>
      <w:r w:rsidDel="00000000" w:rsidR="00000000" w:rsidRPr="00000000">
        <w:rPr>
          <w:rtl w:val="0"/>
        </w:rPr>
      </w:r>
    </w:p>
    <w:sdt>
      <w:sdtPr>
        <w:id w:val="1832751515"/>
        <w:docPartObj>
          <w:docPartGallery w:val="Table of Contents"/>
          <w:docPartUnique w:val="1"/>
        </w:docPartObj>
      </w:sdtPr>
      <w:sdtContent>
        <w:p w:rsidR="00000000" w:rsidDel="00000000" w:rsidP="00000000" w:rsidRDefault="00000000" w:rsidRPr="00000000" w14:paraId="00000002">
          <w:pPr>
            <w:widowControl w:val="0"/>
            <w:spacing w:before="60" w:line="240" w:lineRule="auto"/>
            <w:rPr>
              <w:rFonts w:ascii="Times New Roman" w:cs="Times New Roman" w:eastAsia="Times New Roman" w:hAnsi="Times New Roman"/>
              <w:b w:val="1"/>
              <w:bCs w:val="1"/>
              <w:color w:val="222222"/>
              <w:sz w:val="28"/>
              <w:szCs w:val="28"/>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rFonts w:ascii="Times New Roman" w:cs="Times New Roman" w:eastAsia="Times New Roman" w:hAnsi="Times New Roman"/>
              <w:b w:val="1"/>
              <w:bCs w:val="1"/>
              <w:color w:val="222222"/>
              <w:sz w:val="28"/>
              <w:szCs w:val="28"/>
              <w:rtl w:val="0"/>
            </w:rPr>
            <w:t xml:space="preserve">TABLE OF CONTENTS:</w:t>
          </w:r>
        </w:p>
        <w:p w:rsidR="00000000" w:rsidDel="00000000" w:rsidP="00000000" w:rsidRDefault="00000000" w:rsidRPr="00000000" w14:paraId="00000003">
          <w:pPr>
            <w:widowControl w:val="0"/>
            <w:spacing w:before="60" w:line="240" w:lineRule="auto"/>
            <w:rPr>
              <w:b w:val="0"/>
              <w:bCs w:val="0"/>
              <w:color w:val="1155cc"/>
              <w:u w:val="single"/>
            </w:rPr>
          </w:pPr>
          <w:hyperlink w:anchor="_jmf5gzy5udqw">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 A Bill to Implement Tax Allocation Choices and Options (TACO)</w:t>
            </w:r>
          </w:hyperlink>
          <w:r w:rsidDel="00000000" w:rsidR="00000000" w:rsidRPr="00000000">
            <w:rPr>
              <w:rtl w:val="0"/>
            </w:rPr>
          </w:r>
        </w:p>
        <w:p w:rsidR="00000000" w:rsidDel="00000000" w:rsidP="00000000" w:rsidRDefault="00000000" w:rsidRPr="00000000" w14:paraId="00000004">
          <w:pPr>
            <w:widowControl w:val="0"/>
            <w:spacing w:before="60" w:line="240" w:lineRule="auto"/>
            <w:rPr>
              <w:b w:val="0"/>
              <w:bCs w:val="0"/>
              <w:color w:val="1155cc"/>
              <w:u w:val="single"/>
            </w:rPr>
          </w:pPr>
          <w:hyperlink w:anchor="_u9p6tecr77j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 A Bill To Save Drivers’ Eyes</w:t>
            </w:r>
          </w:hyperlink>
          <w:r w:rsidDel="00000000" w:rsidR="00000000" w:rsidRPr="00000000">
            <w:rPr>
              <w:rtl w:val="0"/>
            </w:rPr>
          </w:r>
        </w:p>
        <w:p w:rsidR="00000000" w:rsidDel="00000000" w:rsidP="00000000" w:rsidRDefault="00000000" w:rsidRPr="00000000" w14:paraId="00000005">
          <w:pPr>
            <w:widowControl w:val="0"/>
            <w:spacing w:before="60" w:line="240" w:lineRule="auto"/>
            <w:rPr>
              <w:b w:val="0"/>
              <w:bCs w:val="0"/>
              <w:color w:val="1155cc"/>
              <w:u w:val="single"/>
            </w:rPr>
          </w:pPr>
          <w:hyperlink w:anchor="_t1im5m8vyw6n">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3. A Bill to Disincentivize Lobbying</w:t>
            </w:r>
          </w:hyperlink>
          <w:r w:rsidDel="00000000" w:rsidR="00000000" w:rsidRPr="00000000">
            <w:rPr>
              <w:rtl w:val="0"/>
            </w:rPr>
          </w:r>
        </w:p>
        <w:p w:rsidR="00000000" w:rsidDel="00000000" w:rsidP="00000000" w:rsidRDefault="00000000" w:rsidRPr="00000000" w14:paraId="00000006">
          <w:pPr>
            <w:widowControl w:val="0"/>
            <w:spacing w:before="60" w:line="240" w:lineRule="auto"/>
            <w:rPr>
              <w:b w:val="0"/>
              <w:bCs w:val="0"/>
              <w:color w:val="1155cc"/>
              <w:u w:val="single"/>
            </w:rPr>
          </w:pPr>
          <w:hyperlink w:anchor="_1gf7ko1lncs">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4. A Resolution to Require Comprehensive Sex Education</w:t>
            </w:r>
          </w:hyperlink>
          <w:r w:rsidDel="00000000" w:rsidR="00000000" w:rsidRPr="00000000">
            <w:rPr>
              <w:rtl w:val="0"/>
            </w:rPr>
          </w:r>
        </w:p>
        <w:p w:rsidR="00000000" w:rsidDel="00000000" w:rsidP="00000000" w:rsidRDefault="00000000" w:rsidRPr="00000000" w14:paraId="00000007">
          <w:pPr>
            <w:widowControl w:val="0"/>
            <w:spacing w:before="60" w:line="240" w:lineRule="auto"/>
            <w:rPr>
              <w:b w:val="0"/>
              <w:bCs w:val="0"/>
              <w:color w:val="1155cc"/>
              <w:u w:val="single"/>
            </w:rPr>
          </w:pPr>
          <w:hyperlink w:anchor="_vlq11ka1sqjw">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5. A Bill to Demilitarize the Police</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bCs w:val="0"/>
              <w:color w:val="1155cc"/>
              <w:u w:val="single"/>
            </w:rPr>
          </w:pPr>
          <w:hyperlink w:anchor="_cke6wn5n29m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6. A Bill to End Qualified Immunity</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bCs w:val="0"/>
              <w:color w:val="1155cc"/>
              <w:u w:val="single"/>
            </w:rPr>
          </w:pPr>
          <w:hyperlink w:anchor="_l7fqmet1ye6k">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7. A Bill to Get Rid of The Zone of Death</w:t>
            </w:r>
          </w:hyperlink>
          <w:r w:rsidDel="00000000" w:rsidR="00000000" w:rsidRPr="00000000">
            <w:rPr>
              <w:rtl w:val="0"/>
            </w:rPr>
          </w:r>
        </w:p>
        <w:p w:rsidR="00000000" w:rsidDel="00000000" w:rsidP="00000000" w:rsidRDefault="00000000" w:rsidRPr="00000000" w14:paraId="0000000A">
          <w:pPr>
            <w:widowControl w:val="0"/>
            <w:spacing w:before="60" w:line="240" w:lineRule="auto"/>
            <w:rPr>
              <w:b w:val="0"/>
              <w:bCs w:val="0"/>
              <w:color w:val="1155cc"/>
              <w:u w:val="single"/>
            </w:rPr>
          </w:pPr>
          <w:hyperlink w:anchor="_uy0f0p6aij1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8. A Resolution to Amend the Constitution to End Non-Germane Amendments</w:t>
            </w:r>
          </w:hyperlink>
          <w:r w:rsidDel="00000000" w:rsidR="00000000" w:rsidRPr="00000000">
            <w:rPr>
              <w:rtl w:val="0"/>
            </w:rPr>
          </w:r>
        </w:p>
        <w:p w:rsidR="00000000" w:rsidDel="00000000" w:rsidP="00000000" w:rsidRDefault="00000000" w:rsidRPr="00000000" w14:paraId="0000000B">
          <w:pPr>
            <w:widowControl w:val="0"/>
            <w:spacing w:before="60" w:line="240" w:lineRule="auto"/>
            <w:rPr>
              <w:b w:val="0"/>
              <w:bCs w:val="0"/>
              <w:color w:val="1155cc"/>
              <w:u w:val="single"/>
            </w:rPr>
          </w:pPr>
          <w:hyperlink w:anchor="_ku3lwlcw90of">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9. A Bill to Lock-Up Private Prisons and Throw Away the Key</w:t>
            </w:r>
          </w:hyperlink>
          <w:r w:rsidDel="00000000" w:rsidR="00000000" w:rsidRPr="00000000">
            <w:rPr>
              <w:rtl w:val="0"/>
            </w:rPr>
          </w:r>
        </w:p>
        <w:p w:rsidR="00000000" w:rsidDel="00000000" w:rsidP="00000000" w:rsidRDefault="00000000" w:rsidRPr="00000000" w14:paraId="0000000C">
          <w:pPr>
            <w:widowControl w:val="0"/>
            <w:spacing w:before="60" w:line="240" w:lineRule="auto"/>
            <w:rPr>
              <w:b w:val="0"/>
              <w:bCs w:val="0"/>
              <w:color w:val="1155cc"/>
              <w:u w:val="single"/>
            </w:rPr>
          </w:pPr>
          <w:hyperlink w:anchor="_mo6t6bw93njk">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10.  A Bill to Establish Universal Free Meals at Schools</w:t>
            </w:r>
          </w:hyperlink>
          <w:r w:rsidDel="00000000" w:rsidR="00000000" w:rsidRPr="00000000">
            <w:rPr>
              <w:rtl w:val="0"/>
            </w:rPr>
          </w:r>
        </w:p>
        <w:p w:rsidR="00000000" w:rsidDel="00000000" w:rsidP="00000000" w:rsidRDefault="00000000" w:rsidRPr="00000000" w14:paraId="0000000D">
          <w:pPr>
            <w:widowControl w:val="0"/>
            <w:spacing w:before="60" w:line="240" w:lineRule="auto"/>
            <w:rPr>
              <w:b w:val="0"/>
              <w:bCs w:val="0"/>
              <w:color w:val="1155cc"/>
              <w:u w:val="single"/>
            </w:rPr>
          </w:pPr>
          <w:hyperlink w:anchor="_vralmc1o5kjv">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11.  A Resolution to Amend the Constitution to Enshrine the Right to Shelter</w:t>
            </w:r>
          </w:hyperlink>
          <w:r w:rsidDel="00000000" w:rsidR="00000000" w:rsidRPr="00000000">
            <w:rPr>
              <w:rtl w:val="0"/>
            </w:rPr>
          </w:r>
        </w:p>
        <w:p w:rsidR="00000000" w:rsidDel="00000000" w:rsidP="00000000" w:rsidRDefault="00000000" w:rsidRPr="00000000" w14:paraId="0000000E">
          <w:pPr>
            <w:widowControl w:val="0"/>
            <w:spacing w:before="60" w:line="240" w:lineRule="auto"/>
            <w:rPr>
              <w:b w:val="0"/>
              <w:bCs w:val="0"/>
              <w:color w:val="1155cc"/>
              <w:u w:val="single"/>
            </w:rPr>
          </w:pPr>
          <w:hyperlink w:anchor="_b62py0p8v30y">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12.  A Resolution To Dismantle and Eliminate the United States’ Nuclear Arsenal</w:t>
            </w:r>
          </w:hyperlink>
          <w:r w:rsidDel="00000000" w:rsidR="00000000" w:rsidRPr="00000000">
            <w:rPr>
              <w:rtl w:val="0"/>
            </w:rPr>
          </w:r>
        </w:p>
        <w:p w:rsidR="00000000" w:rsidDel="00000000" w:rsidP="00000000" w:rsidRDefault="00000000" w:rsidRPr="00000000" w14:paraId="0000000F">
          <w:pPr>
            <w:widowControl w:val="0"/>
            <w:spacing w:before="60" w:line="240" w:lineRule="auto"/>
            <w:rPr>
              <w:b w:val="0"/>
              <w:bCs w:val="0"/>
              <w:color w:val="1155cc"/>
              <w:u w:val="single"/>
            </w:rPr>
          </w:pPr>
          <w:hyperlink w:anchor="_ui5g7gbx14rh">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13. A Bill to Expand Over-The-Counter Contraceptive Access</w:t>
            </w:r>
          </w:hyperlink>
          <w:r w:rsidDel="00000000" w:rsidR="00000000" w:rsidRPr="00000000">
            <w:rPr>
              <w:rtl w:val="0"/>
            </w:rPr>
          </w:r>
        </w:p>
        <w:p w:rsidR="00000000" w:rsidDel="00000000" w:rsidP="00000000" w:rsidRDefault="00000000" w:rsidRPr="00000000" w14:paraId="00000010">
          <w:pPr>
            <w:widowControl w:val="0"/>
            <w:spacing w:before="60" w:line="240" w:lineRule="auto"/>
            <w:rPr>
              <w:b w:val="0"/>
              <w:bCs w:val="0"/>
              <w:color w:val="1155cc"/>
              <w:u w:val="single"/>
            </w:rPr>
          </w:pPr>
          <w:hyperlink w:anchor="_omv701kgs2r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14. A Bill to Stop the Exploitation of Child Social Media Channels</w:t>
            </w:r>
          </w:hyperlink>
          <w:r w:rsidDel="00000000" w:rsidR="00000000" w:rsidRPr="00000000">
            <w:rPr>
              <w:rtl w:val="0"/>
            </w:rPr>
          </w:r>
        </w:p>
        <w:p w:rsidR="00000000" w:rsidDel="00000000" w:rsidP="00000000" w:rsidRDefault="00000000" w:rsidRPr="00000000" w14:paraId="00000011">
          <w:pPr>
            <w:widowControl w:val="0"/>
            <w:spacing w:before="60" w:line="240" w:lineRule="auto"/>
            <w:rPr>
              <w:b w:val="0"/>
              <w:bCs w:val="0"/>
              <w:color w:val="1155cc"/>
              <w:u w:val="single"/>
            </w:rPr>
          </w:pPr>
          <w:hyperlink w:anchor="_c7nnd8plku3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15. A Bill to Grant Puerto Rico Statehood</w:t>
            </w:r>
          </w:hyperlink>
          <w:r w:rsidDel="00000000" w:rsidR="00000000" w:rsidRPr="00000000">
            <w:rPr>
              <w:rtl w:val="0"/>
            </w:rPr>
          </w:r>
        </w:p>
        <w:p w:rsidR="00000000" w:rsidDel="00000000" w:rsidP="00000000" w:rsidRDefault="00000000" w:rsidRPr="00000000" w14:paraId="00000012">
          <w:pPr>
            <w:widowControl w:val="0"/>
            <w:spacing w:before="60" w:line="240" w:lineRule="auto"/>
            <w:rPr>
              <w:b w:val="0"/>
              <w:bCs w:val="0"/>
              <w:color w:val="1155cc"/>
              <w:u w:val="single"/>
            </w:rPr>
          </w:pPr>
          <w:hyperlink w:anchor="_ak3icryqaas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16. A Resolution to Amend the Constitution to Actually Advise the President</w:t>
            </w:r>
          </w:hyperlink>
          <w:r w:rsidDel="00000000" w:rsidR="00000000" w:rsidRPr="00000000">
            <w:rPr>
              <w:rtl w:val="0"/>
            </w:rPr>
          </w:r>
        </w:p>
        <w:p w:rsidR="00000000" w:rsidDel="00000000" w:rsidP="00000000" w:rsidRDefault="00000000" w:rsidRPr="00000000" w14:paraId="00000013">
          <w:pPr>
            <w:widowControl w:val="0"/>
            <w:spacing w:before="60" w:line="240" w:lineRule="auto"/>
            <w:rPr>
              <w:b w:val="0"/>
              <w:bCs w:val="0"/>
              <w:color w:val="1155cc"/>
              <w:u w:val="single"/>
            </w:rPr>
          </w:pPr>
          <w:hyperlink w:anchor="_5st93d1a4gq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17. A Bill to Federally Mandate Police Training</w:t>
            </w:r>
          </w:hyperlink>
          <w:r w:rsidDel="00000000" w:rsidR="00000000" w:rsidRPr="00000000">
            <w:rPr>
              <w:rtl w:val="0"/>
            </w:rPr>
          </w:r>
        </w:p>
        <w:p w:rsidR="00000000" w:rsidDel="00000000" w:rsidP="00000000" w:rsidRDefault="00000000" w:rsidRPr="00000000" w14:paraId="00000014">
          <w:pPr>
            <w:widowControl w:val="0"/>
            <w:spacing w:before="60" w:line="240" w:lineRule="auto"/>
            <w:rPr>
              <w:b w:val="0"/>
              <w:bCs w:val="0"/>
              <w:color w:val="1155cc"/>
              <w:u w:val="single"/>
            </w:rPr>
          </w:pPr>
          <w:hyperlink w:anchor="_g1sa1deybfzv">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18. A Bill to Implement Agrivoltaics</w:t>
            </w:r>
          </w:hyperlink>
          <w:r w:rsidDel="00000000" w:rsidR="00000000" w:rsidRPr="00000000">
            <w:rPr>
              <w:rtl w:val="0"/>
            </w:rPr>
          </w:r>
        </w:p>
        <w:p w:rsidR="00000000" w:rsidDel="00000000" w:rsidP="00000000" w:rsidRDefault="00000000" w:rsidRPr="00000000" w14:paraId="00000015">
          <w:pPr>
            <w:widowControl w:val="0"/>
            <w:spacing w:before="60" w:line="240" w:lineRule="auto"/>
            <w:rPr>
              <w:b w:val="0"/>
              <w:bCs w:val="0"/>
              <w:color w:val="1155cc"/>
              <w:u w:val="single"/>
            </w:rPr>
          </w:pPr>
          <w:hyperlink w:anchor="_q7d17965zak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19. A Resolution to Prioritize the National Debt Over Foreign Affairs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0" w:firstLine="0"/>
        <w:jc w:val="left"/>
        <w:rPr>
          <w:rFonts w:ascii="Times New Roman" w:cs="Times New Roman" w:eastAsia="Times New Roman" w:hAnsi="Times New Roman"/>
          <w:b w:val="1"/>
          <w:bCs w:val="1"/>
          <w:color w:val="222222"/>
          <w:sz w:val="28"/>
          <w:szCs w:val="28"/>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wp:posOffset>
            </wp:positionH>
            <wp:positionV relativeFrom="paragraph">
              <wp:posOffset>381000</wp:posOffset>
            </wp:positionV>
            <wp:extent cx="6097380" cy="3005138"/>
            <wp:effectExtent b="0" l="0" r="0" t="0"/>
            <wp:wrapNone/>
            <wp:docPr id="1" name="image1.png"/>
            <a:graphic>
              <a:graphicData uri="http://schemas.openxmlformats.org/drawingml/2006/picture">
                <pic:pic>
                  <pic:nvPicPr>
                    <pic:cNvPr id="0" name="image1.png"/>
                    <pic:cNvPicPr preferRelativeResize="0"/>
                  </pic:nvPicPr>
                  <pic:blipFill>
                    <a:blip r:embed="rId6">
                      <a:alphaModFix amt="8000"/>
                    </a:blip>
                    <a:srcRect b="17414" l="5288" r="5128" t="10026"/>
                    <a:stretch>
                      <a:fillRect/>
                    </a:stretch>
                  </pic:blipFill>
                  <pic:spPr>
                    <a:xfrm>
                      <a:off x="0" y="0"/>
                      <a:ext cx="6097380" cy="3005138"/>
                    </a:xfrm>
                    <a:prstGeom prst="rect"/>
                    <a:ln/>
                  </pic:spPr>
                </pic:pic>
              </a:graphicData>
            </a:graphic>
          </wp:anchor>
        </w:drawing>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right="-360"/>
        <w:rPr>
          <w:rFonts w:ascii="Times New Roman" w:cs="Times New Roman" w:eastAsia="Times New Roman" w:hAnsi="Times New Roman"/>
          <w:b w:val="1"/>
          <w:bCs w:val="1"/>
          <w:color w:val="222222"/>
          <w:sz w:val="28"/>
          <w:szCs w:val="28"/>
        </w:rPr>
      </w:pPr>
      <w:r w:rsidDel="00000000" w:rsidR="00000000" w:rsidRPr="00000000">
        <w:rPr>
          <w:rtl w:val="0"/>
        </w:rPr>
      </w:r>
    </w:p>
    <w:bookmarkStart w:colFirst="0" w:colLast="0" w:name="kix.25m3drtwwm68" w:id="0"/>
    <w:bookmarkEnd w:id="0"/>
    <w:p w:rsidR="00000000" w:rsidDel="00000000" w:rsidP="00000000" w:rsidRDefault="00000000" w:rsidRPr="00000000" w14:paraId="00000018">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Calibri" w:cs="Calibri" w:eastAsia="Calibri" w:hAnsi="Calibri"/>
          <w:b w:val="1"/>
          <w:bCs w:val="1"/>
          <w:sz w:val="36"/>
          <w:szCs w:val="36"/>
        </w:rPr>
      </w:pPr>
      <w:bookmarkStart w:colFirst="0" w:colLast="0" w:name="_jmf5gzy5udqw" w:id="1"/>
      <w:bookmarkEnd w:id="1"/>
      <w:r w:rsidDel="00000000" w:rsidR="00000000" w:rsidRPr="00000000">
        <w:rPr>
          <w:rFonts w:ascii="Times New Roman" w:cs="Times New Roman" w:eastAsia="Times New Roman" w:hAnsi="Times New Roman"/>
          <w:color w:val="222222"/>
          <w:sz w:val="28"/>
          <w:szCs w:val="28"/>
          <w:rtl w:val="0"/>
        </w:rPr>
        <w:t xml:space="preserve">1. </w:t>
      </w:r>
      <w:r w:rsidDel="00000000" w:rsidR="00000000" w:rsidRPr="00000000">
        <w:rPr>
          <w:rFonts w:ascii="Calibri" w:cs="Calibri" w:eastAsia="Calibri" w:hAnsi="Calibri"/>
          <w:b w:val="1"/>
          <w:bCs w:val="1"/>
          <w:sz w:val="34"/>
          <w:szCs w:val="34"/>
          <w:rtl w:val="0"/>
        </w:rPr>
        <w:t xml:space="preserve">A Bill to Implement Tax Allocation Choices and Options (TACO)</w:t>
      </w:r>
      <w:r w:rsidDel="00000000" w:rsidR="00000000" w:rsidRPr="00000000">
        <w:rPr>
          <w:rtl w:val="0"/>
        </w:rPr>
      </w:r>
    </w:p>
    <w:tbl>
      <w:tblPr>
        <w:tblStyle w:val="Table1"/>
        <w:tblW w:w="9360.0" w:type="dxa"/>
        <w:jc w:val="left"/>
        <w:tblLayout w:type="fixed"/>
        <w:tblLook w:val="0600"/>
      </w:tblPr>
      <w:tblGrid>
        <w:gridCol w:w="360"/>
        <w:gridCol w:w="9000"/>
        <w:tblGridChange w:id="0">
          <w:tblGrid>
            <w:gridCol w:w="360"/>
            <w:gridCol w:w="9000"/>
          </w:tblGrid>
        </w:tblGridChange>
      </w:tblGrid>
      <w:tr>
        <w:trPr>
          <w:cantSplit w:val="0"/>
          <w:trHeight w:val="6255" w:hRule="atLeast"/>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9">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1A">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1B">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1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1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1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1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2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2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2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2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2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2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2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2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2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2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2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2B">
            <w:pPr>
              <w:widowControl w:val="0"/>
              <w:spacing w:line="335.99999999999994" w:lineRule="auto"/>
              <w:rPr>
                <w:rFonts w:ascii="Calibri" w:cs="Calibri" w:eastAsia="Calibri" w:hAnsi="Calibri"/>
                <w:smallCap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2D">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United States shall implement an optional Tax Choice for all federal  income taxes.</w:t>
            </w:r>
          </w:p>
          <w:p w:rsidR="00000000" w:rsidDel="00000000" w:rsidP="00000000" w:rsidRDefault="00000000" w:rsidRPr="00000000" w14:paraId="0000002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Tax Choice” will be defined as an additional section on Tax Form W-4 in which citizens can delegate the sections of the governmental discretionary budget their income taxes will be allocated towards. This can be done with or without stipulating the percentage of the federal tax the individual wishes to contribute to each section. This information will then be used to determine how the federal budget is divided for that following fiscal year. </w:t>
            </w:r>
          </w:p>
          <w:p w:rsidR="00000000" w:rsidDel="00000000" w:rsidP="00000000" w:rsidRDefault="00000000" w:rsidRPr="00000000" w14:paraId="0000002F">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Internal Revenue Service shall report the information to the Office of Management and Budget who will work with the Department of Treasury and congress to ensure proper allocation within the next year’s federal budget.</w:t>
            </w:r>
          </w:p>
          <w:p w:rsidR="00000000" w:rsidDel="00000000" w:rsidP="00000000" w:rsidRDefault="00000000" w:rsidRPr="00000000" w14:paraId="00000030">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bill shall go into effect in FY2028.</w:t>
            </w:r>
          </w:p>
          <w:p w:rsidR="00000000" w:rsidDel="00000000" w:rsidP="00000000" w:rsidRDefault="00000000" w:rsidRPr="00000000" w14:paraId="00000031">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5.</w:t>
            </w:r>
            <w:r w:rsidDel="00000000" w:rsidR="00000000" w:rsidRPr="00000000">
              <w:rPr>
                <w:rFonts w:ascii="Calibri" w:cs="Calibri" w:eastAsia="Calibri" w:hAnsi="Calibri"/>
                <w:sz w:val="24"/>
                <w:szCs w:val="24"/>
                <w:rtl w:val="0"/>
              </w:rPr>
              <w:t xml:space="preserve">       All laws in conflict with this piece of legislation are hereby declared null</w:t>
            </w:r>
          </w:p>
          <w:p w:rsidR="00000000" w:rsidDel="00000000" w:rsidP="00000000" w:rsidRDefault="00000000" w:rsidRPr="00000000" w14:paraId="00000032">
            <w:pPr>
              <w:spacing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void. </w:t>
            </w:r>
          </w:p>
        </w:tc>
      </w:tr>
    </w:tbl>
    <w:p w:rsidR="00000000" w:rsidDel="00000000" w:rsidP="00000000" w:rsidRDefault="00000000" w:rsidRPr="00000000" w14:paraId="00000033">
      <w:pPr>
        <w:spacing w:line="240" w:lineRule="auto"/>
        <w:ind w:left="1440"/>
        <w:rPr/>
      </w:pPr>
      <w:r w:rsidDel="00000000" w:rsidR="00000000" w:rsidRPr="00000000">
        <w:rPr>
          <w:rFonts w:ascii="Calibri" w:cs="Calibri" w:eastAsia="Calibri" w:hAnsi="Calibri"/>
          <w:i w:val="1"/>
          <w:iCs w:val="1"/>
          <w:rtl w:val="0"/>
        </w:rPr>
        <w:t xml:space="preserve">Introduced for Congressional Debate by Lincoln East.</w:t>
      </w: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line="240" w:lineRule="auto"/>
        <w:jc w:val="center"/>
        <w:rPr>
          <w:b w:val="1"/>
          <w:bCs w:val="1"/>
          <w:i w:val="1"/>
          <w:iCs w:val="1"/>
          <w:u w:val="single"/>
        </w:rPr>
      </w:pPr>
      <w:bookmarkStart w:colFirst="0" w:colLast="0" w:name="_u9p6tecr77jg" w:id="3"/>
      <w:bookmarkEnd w:id="3"/>
      <w:r w:rsidDel="00000000" w:rsidR="00000000" w:rsidRPr="00000000">
        <w:rPr>
          <w:rFonts w:ascii="Times New Roman" w:cs="Times New Roman" w:eastAsia="Times New Roman" w:hAnsi="Times New Roman"/>
          <w:b w:val="1"/>
          <w:bCs w:val="1"/>
          <w:sz w:val="28"/>
          <w:szCs w:val="28"/>
          <w:rtl w:val="0"/>
        </w:rPr>
        <w:t xml:space="preserve">2</w:t>
      </w:r>
      <w:bookmarkStart w:colFirst="0" w:colLast="0" w:name="kix.68t7scdnljkr" w:id="2"/>
      <w:bookmarkEnd w:id="2"/>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i w:val="1"/>
          <w:iCs w:val="1"/>
          <w:u w:val="single"/>
          <w:rtl w:val="0"/>
        </w:rPr>
        <w:t xml:space="preserve">A Bill To Save Drivers’ Eyes </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1. </w:t>
      </w:r>
      <w:r w:rsidDel="00000000" w:rsidR="00000000" w:rsidRPr="00000000">
        <w:rPr>
          <w:b w:val="1"/>
          <w:bCs w:val="1"/>
          <w:rtl w:val="0"/>
        </w:rPr>
        <w:t xml:space="preserve">Section 1:</w:t>
      </w:r>
      <w:r w:rsidDel="00000000" w:rsidR="00000000" w:rsidRPr="00000000">
        <w:rPr>
          <w:rtl w:val="0"/>
        </w:rPr>
        <w:t xml:space="preserve"> The Production and usage of LED headlights on vehicles is hereby banned, and                                  </w:t>
      </w:r>
    </w:p>
    <w:p w:rsidR="00000000" w:rsidDel="00000000" w:rsidP="00000000" w:rsidRDefault="00000000" w:rsidRPr="00000000" w14:paraId="0000003A">
      <w:pPr>
        <w:spacing w:line="276" w:lineRule="auto"/>
        <w:rPr/>
      </w:pPr>
      <w:r w:rsidDel="00000000" w:rsidR="00000000" w:rsidRPr="00000000">
        <w:rPr>
          <w:rtl w:val="0"/>
        </w:rPr>
        <w:t xml:space="preserve">2.                       current users of LED headlights must find another alternative.  </w:t>
      </w:r>
    </w:p>
    <w:p w:rsidR="00000000" w:rsidDel="00000000" w:rsidP="00000000" w:rsidRDefault="00000000" w:rsidRPr="00000000" w14:paraId="0000003B">
      <w:pPr>
        <w:spacing w:line="276" w:lineRule="auto"/>
        <w:rPr/>
      </w:pPr>
      <w:r w:rsidDel="00000000" w:rsidR="00000000" w:rsidRPr="00000000">
        <w:rPr>
          <w:rtl w:val="0"/>
        </w:rPr>
        <w:t xml:space="preserve">4. </w:t>
      </w:r>
      <w:r w:rsidDel="00000000" w:rsidR="00000000" w:rsidRPr="00000000">
        <w:rPr>
          <w:b w:val="1"/>
          <w:bCs w:val="1"/>
          <w:rtl w:val="0"/>
        </w:rPr>
        <w:t xml:space="preserve">Section 2:</w:t>
      </w:r>
      <w:r w:rsidDel="00000000" w:rsidR="00000000" w:rsidRPr="00000000">
        <w:rPr>
          <w:rtl w:val="0"/>
        </w:rPr>
        <w:t xml:space="preserve"> LED is defined as a light-emitting diode (a semiconductor diode that glows when a      </w:t>
      </w:r>
    </w:p>
    <w:p w:rsidR="00000000" w:rsidDel="00000000" w:rsidP="00000000" w:rsidRDefault="00000000" w:rsidRPr="00000000" w14:paraId="0000003C">
      <w:pPr>
        <w:spacing w:line="276" w:lineRule="auto"/>
        <w:rPr/>
      </w:pPr>
      <w:r w:rsidDel="00000000" w:rsidR="00000000" w:rsidRPr="00000000">
        <w:rPr>
          <w:rtl w:val="0"/>
        </w:rPr>
        <w:t xml:space="preserve">5.                   voltage is applied) </w:t>
      </w:r>
    </w:p>
    <w:p w:rsidR="00000000" w:rsidDel="00000000" w:rsidP="00000000" w:rsidRDefault="00000000" w:rsidRPr="00000000" w14:paraId="0000003D">
      <w:pPr>
        <w:spacing w:line="276" w:lineRule="auto"/>
        <w:rPr/>
      </w:pPr>
      <w:r w:rsidDel="00000000" w:rsidR="00000000" w:rsidRPr="00000000">
        <w:rPr>
          <w:rtl w:val="0"/>
        </w:rPr>
        <w:t xml:space="preserve">6.                </w:t>
      </w:r>
      <w:r w:rsidDel="00000000" w:rsidR="00000000" w:rsidRPr="00000000">
        <w:rPr>
          <w:b w:val="1"/>
          <w:bCs w:val="1"/>
          <w:rtl w:val="0"/>
        </w:rPr>
        <w:t xml:space="preserve">   A.</w:t>
      </w:r>
      <w:r w:rsidDel="00000000" w:rsidR="00000000" w:rsidRPr="00000000">
        <w:rPr>
          <w:rtl w:val="0"/>
        </w:rPr>
        <w:t xml:space="preserve"> A vehicle is defined as an object with wheels intended to drive on highways,                                                         </w:t>
      </w:r>
    </w:p>
    <w:p w:rsidR="00000000" w:rsidDel="00000000" w:rsidP="00000000" w:rsidRDefault="00000000" w:rsidRPr="00000000" w14:paraId="0000003E">
      <w:pPr>
        <w:spacing w:line="276" w:lineRule="auto"/>
        <w:rPr/>
      </w:pPr>
      <w:r w:rsidDel="00000000" w:rsidR="00000000" w:rsidRPr="00000000">
        <w:rPr>
          <w:rtl w:val="0"/>
        </w:rPr>
        <w:t xml:space="preserve">7.                        roads, or any other paved or unpaved paths to get somewhere with tires, and   </w:t>
      </w:r>
    </w:p>
    <w:p w:rsidR="00000000" w:rsidDel="00000000" w:rsidP="00000000" w:rsidRDefault="00000000" w:rsidRPr="00000000" w14:paraId="0000003F">
      <w:pPr>
        <w:spacing w:line="276" w:lineRule="auto"/>
        <w:rPr/>
      </w:pPr>
      <w:r w:rsidDel="00000000" w:rsidR="00000000" w:rsidRPr="00000000">
        <w:rPr>
          <w:rtl w:val="0"/>
        </w:rPr>
        <w:t xml:space="preserve">8.                        does not leave the ground.   </w:t>
      </w:r>
    </w:p>
    <w:p w:rsidR="00000000" w:rsidDel="00000000" w:rsidP="00000000" w:rsidRDefault="00000000" w:rsidRPr="00000000" w14:paraId="00000040">
      <w:pPr>
        <w:spacing w:line="276" w:lineRule="auto"/>
        <w:rPr/>
      </w:pPr>
      <w:r w:rsidDel="00000000" w:rsidR="00000000" w:rsidRPr="00000000">
        <w:rPr>
          <w:rtl w:val="0"/>
        </w:rPr>
        <w:t xml:space="preserve">9.                   </w:t>
      </w:r>
      <w:r w:rsidDel="00000000" w:rsidR="00000000" w:rsidRPr="00000000">
        <w:rPr>
          <w:b w:val="1"/>
          <w:bCs w:val="1"/>
          <w:rtl w:val="0"/>
        </w:rPr>
        <w:t xml:space="preserve">B</w:t>
      </w:r>
      <w:r w:rsidDel="00000000" w:rsidR="00000000" w:rsidRPr="00000000">
        <w:rPr>
          <w:rtl w:val="0"/>
        </w:rPr>
        <w:t xml:space="preserve">.Headlight is defined as an LED light that is mounted (Aftermarket or placed in     10.                     by the manufacturer) to the front of the Vehicle, facing the road ahead of the    </w:t>
      </w:r>
    </w:p>
    <w:p w:rsidR="00000000" w:rsidDel="00000000" w:rsidP="00000000" w:rsidRDefault="00000000" w:rsidRPr="00000000" w14:paraId="00000041">
      <w:pPr>
        <w:spacing w:line="276" w:lineRule="auto"/>
        <w:rPr/>
      </w:pPr>
      <w:r w:rsidDel="00000000" w:rsidR="00000000" w:rsidRPr="00000000">
        <w:rPr>
          <w:rtl w:val="0"/>
        </w:rPr>
        <w:t xml:space="preserve">11.                     driver.</w:t>
      </w:r>
    </w:p>
    <w:p w:rsidR="00000000" w:rsidDel="00000000" w:rsidP="00000000" w:rsidRDefault="00000000" w:rsidRPr="00000000" w14:paraId="00000042">
      <w:pPr>
        <w:spacing w:line="276" w:lineRule="auto"/>
        <w:rPr/>
      </w:pPr>
      <w:r w:rsidDel="00000000" w:rsidR="00000000" w:rsidRPr="00000000">
        <w:rPr>
          <w:rtl w:val="0"/>
        </w:rPr>
        <w:t xml:space="preserve">13. </w:t>
      </w:r>
      <w:r w:rsidDel="00000000" w:rsidR="00000000" w:rsidRPr="00000000">
        <w:rPr>
          <w:b w:val="1"/>
          <w:bCs w:val="1"/>
          <w:rtl w:val="0"/>
        </w:rPr>
        <w:t xml:space="preserve">Section 3:</w:t>
      </w:r>
      <w:r w:rsidDel="00000000" w:rsidR="00000000" w:rsidRPr="00000000">
        <w:rPr>
          <w:rtl w:val="0"/>
        </w:rPr>
        <w:t xml:space="preserve"> For the purpose of this legislation the Department of Transportation and the </w:t>
      </w:r>
    </w:p>
    <w:p w:rsidR="00000000" w:rsidDel="00000000" w:rsidP="00000000" w:rsidRDefault="00000000" w:rsidRPr="00000000" w14:paraId="00000043">
      <w:pPr>
        <w:spacing w:line="276" w:lineRule="auto"/>
        <w:rPr/>
      </w:pPr>
      <w:r w:rsidDel="00000000" w:rsidR="00000000" w:rsidRPr="00000000">
        <w:rPr>
          <w:rtl w:val="0"/>
        </w:rPr>
        <w:t xml:space="preserve">14.    Department of Motor Vehicles will oversee the implementation of this bill </w:t>
      </w:r>
    </w:p>
    <w:p w:rsidR="00000000" w:rsidDel="00000000" w:rsidP="00000000" w:rsidRDefault="00000000" w:rsidRPr="00000000" w14:paraId="00000044">
      <w:pPr>
        <w:spacing w:line="276" w:lineRule="auto"/>
        <w:rPr/>
      </w:pPr>
      <w:r w:rsidDel="00000000" w:rsidR="00000000" w:rsidRPr="00000000">
        <w:rPr>
          <w:rtl w:val="0"/>
        </w:rPr>
        <w:t xml:space="preserve">16.             </w:t>
      </w:r>
      <w:r w:rsidDel="00000000" w:rsidR="00000000" w:rsidRPr="00000000">
        <w:rPr>
          <w:b w:val="1"/>
          <w:bCs w:val="1"/>
          <w:rtl w:val="0"/>
        </w:rPr>
        <w:t xml:space="preserve">      A. </w:t>
      </w:r>
      <w:r w:rsidDel="00000000" w:rsidR="00000000" w:rsidRPr="00000000">
        <w:rPr>
          <w:rtl w:val="0"/>
        </w:rPr>
        <w:t xml:space="preserve">Any person who is found with LED headlights will be fined $500 and be issued   </w:t>
      </w:r>
    </w:p>
    <w:p w:rsidR="00000000" w:rsidDel="00000000" w:rsidP="00000000" w:rsidRDefault="00000000" w:rsidRPr="00000000" w14:paraId="00000045">
      <w:pPr>
        <w:spacing w:line="276" w:lineRule="auto"/>
        <w:rPr/>
      </w:pPr>
      <w:r w:rsidDel="00000000" w:rsidR="00000000" w:rsidRPr="00000000">
        <w:rPr>
          <w:rtl w:val="0"/>
        </w:rPr>
        <w:t xml:space="preserve">17.                       a fix-it ticket  </w:t>
      </w:r>
    </w:p>
    <w:p w:rsidR="00000000" w:rsidDel="00000000" w:rsidP="00000000" w:rsidRDefault="00000000" w:rsidRPr="00000000" w14:paraId="00000046">
      <w:pPr>
        <w:spacing w:line="276" w:lineRule="auto"/>
        <w:rPr/>
      </w:pPr>
      <w:r w:rsidDel="00000000" w:rsidR="00000000" w:rsidRPr="00000000">
        <w:rPr>
          <w:rtl w:val="0"/>
        </w:rPr>
        <w:t xml:space="preserve">19.                  </w:t>
      </w:r>
      <w:r w:rsidDel="00000000" w:rsidR="00000000" w:rsidRPr="00000000">
        <w:rPr>
          <w:b w:val="1"/>
          <w:bCs w:val="1"/>
          <w:rtl w:val="0"/>
        </w:rPr>
        <w:t xml:space="preserve"> B.</w:t>
      </w:r>
      <w:r w:rsidDel="00000000" w:rsidR="00000000" w:rsidRPr="00000000">
        <w:rPr>
          <w:rtl w:val="0"/>
        </w:rPr>
        <w:t xml:space="preserve"> Companies that still manufacture headlights will be forced to give up  </w:t>
      </w:r>
    </w:p>
    <w:p w:rsidR="00000000" w:rsidDel="00000000" w:rsidP="00000000" w:rsidRDefault="00000000" w:rsidRPr="00000000" w14:paraId="00000047">
      <w:pPr>
        <w:spacing w:line="276" w:lineRule="auto"/>
        <w:rPr/>
      </w:pPr>
      <w:r w:rsidDel="00000000" w:rsidR="00000000" w:rsidRPr="00000000">
        <w:rPr>
          <w:rtl w:val="0"/>
        </w:rPr>
        <w:t xml:space="preserve">20.                       10% of their yearly profits, and this 10% of fines will be allocated to the </w:t>
      </w:r>
    </w:p>
    <w:p w:rsidR="00000000" w:rsidDel="00000000" w:rsidP="00000000" w:rsidRDefault="00000000" w:rsidRPr="00000000" w14:paraId="00000048">
      <w:pPr>
        <w:spacing w:line="276" w:lineRule="auto"/>
        <w:rPr/>
      </w:pPr>
      <w:r w:rsidDel="00000000" w:rsidR="00000000" w:rsidRPr="00000000">
        <w:rPr>
          <w:rtl w:val="0"/>
        </w:rPr>
        <w:t xml:space="preserve">21.                       Federal Department of Transportation</w:t>
      </w:r>
    </w:p>
    <w:p w:rsidR="00000000" w:rsidDel="00000000" w:rsidP="00000000" w:rsidRDefault="00000000" w:rsidRPr="00000000" w14:paraId="00000049">
      <w:pPr>
        <w:spacing w:line="276" w:lineRule="auto"/>
        <w:rPr/>
      </w:pPr>
      <w:r w:rsidDel="00000000" w:rsidR="00000000" w:rsidRPr="00000000">
        <w:rPr>
          <w:rtl w:val="0"/>
        </w:rPr>
        <w:t xml:space="preserve">23.                  </w:t>
      </w:r>
      <w:r w:rsidDel="00000000" w:rsidR="00000000" w:rsidRPr="00000000">
        <w:rPr>
          <w:b w:val="1"/>
          <w:bCs w:val="1"/>
          <w:rtl w:val="0"/>
        </w:rPr>
        <w:t xml:space="preserve"> C.</w:t>
      </w:r>
      <w:r w:rsidDel="00000000" w:rsidR="00000000" w:rsidRPr="00000000">
        <w:rPr>
          <w:rtl w:val="0"/>
        </w:rPr>
        <w:t xml:space="preserve"> The manufacturers of the headlights will be responsible for a recall and     </w:t>
      </w:r>
    </w:p>
    <w:p w:rsidR="00000000" w:rsidDel="00000000" w:rsidP="00000000" w:rsidRDefault="00000000" w:rsidRPr="00000000" w14:paraId="0000004A">
      <w:pPr>
        <w:spacing w:line="276" w:lineRule="auto"/>
        <w:rPr/>
      </w:pPr>
      <w:r w:rsidDel="00000000" w:rsidR="00000000" w:rsidRPr="00000000">
        <w:rPr>
          <w:rtl w:val="0"/>
        </w:rPr>
        <w:t xml:space="preserve">24.                        replacement of the headlights  </w:t>
      </w:r>
    </w:p>
    <w:p w:rsidR="00000000" w:rsidDel="00000000" w:rsidP="00000000" w:rsidRDefault="00000000" w:rsidRPr="00000000" w14:paraId="0000004B">
      <w:pPr>
        <w:spacing w:line="276" w:lineRule="auto"/>
        <w:rPr/>
      </w:pPr>
      <w:r w:rsidDel="00000000" w:rsidR="00000000" w:rsidRPr="00000000">
        <w:rPr>
          <w:rtl w:val="0"/>
        </w:rPr>
        <w:t xml:space="preserve">26.                   </w:t>
      </w:r>
      <w:r w:rsidDel="00000000" w:rsidR="00000000" w:rsidRPr="00000000">
        <w:rPr>
          <w:b w:val="1"/>
          <w:bCs w:val="1"/>
          <w:rtl w:val="0"/>
        </w:rPr>
        <w:t xml:space="preserve">D. </w:t>
      </w:r>
      <w:r w:rsidDel="00000000" w:rsidR="00000000" w:rsidRPr="00000000">
        <w:rPr>
          <w:rtl w:val="0"/>
        </w:rPr>
        <w:t xml:space="preserve">Led headlights are only permitted for emergency response vehicles,   </w:t>
      </w:r>
    </w:p>
    <w:p w:rsidR="00000000" w:rsidDel="00000000" w:rsidP="00000000" w:rsidRDefault="00000000" w:rsidRPr="00000000" w14:paraId="0000004C">
      <w:pPr>
        <w:spacing w:line="276" w:lineRule="auto"/>
        <w:rPr/>
      </w:pPr>
      <w:r w:rsidDel="00000000" w:rsidR="00000000" w:rsidRPr="00000000">
        <w:rPr>
          <w:rtl w:val="0"/>
        </w:rPr>
        <w:t xml:space="preserve">27.                        government vehicles, civil or local contracted public works groups                </w:t>
      </w:r>
    </w:p>
    <w:p w:rsidR="00000000" w:rsidDel="00000000" w:rsidP="00000000" w:rsidRDefault="00000000" w:rsidRPr="00000000" w14:paraId="0000004D">
      <w:pPr>
        <w:spacing w:line="276" w:lineRule="auto"/>
        <w:rPr/>
      </w:pPr>
      <w:r w:rsidDel="00000000" w:rsidR="00000000" w:rsidRPr="00000000">
        <w:rPr>
          <w:rtl w:val="0"/>
        </w:rPr>
        <w:t xml:space="preserve">29.                   </w:t>
      </w:r>
      <w:r w:rsidDel="00000000" w:rsidR="00000000" w:rsidRPr="00000000">
        <w:rPr>
          <w:b w:val="1"/>
          <w:bCs w:val="1"/>
          <w:rtl w:val="0"/>
        </w:rPr>
        <w:t xml:space="preserve">E</w:t>
      </w:r>
      <w:r w:rsidDel="00000000" w:rsidR="00000000" w:rsidRPr="00000000">
        <w:rPr>
          <w:rtl w:val="0"/>
        </w:rPr>
        <w:t xml:space="preserve">. Foreign car companies selling cars in the US, regardless if they are  </w:t>
      </w:r>
    </w:p>
    <w:p w:rsidR="00000000" w:rsidDel="00000000" w:rsidP="00000000" w:rsidRDefault="00000000" w:rsidRPr="00000000" w14:paraId="0000004E">
      <w:pPr>
        <w:spacing w:line="276" w:lineRule="auto"/>
        <w:rPr/>
      </w:pPr>
      <w:r w:rsidDel="00000000" w:rsidR="00000000" w:rsidRPr="00000000">
        <w:rPr>
          <w:rtl w:val="0"/>
        </w:rPr>
        <w:t xml:space="preserve">30.                        manufactured in the US, must still apply to this legislation.</w:t>
      </w:r>
    </w:p>
    <w:p w:rsidR="00000000" w:rsidDel="00000000" w:rsidP="00000000" w:rsidRDefault="00000000" w:rsidRPr="00000000" w14:paraId="0000004F">
      <w:pPr>
        <w:spacing w:line="276" w:lineRule="auto"/>
        <w:rPr/>
      </w:pPr>
      <w:r w:rsidDel="00000000" w:rsidR="00000000" w:rsidRPr="00000000">
        <w:rPr>
          <w:rtl w:val="0"/>
        </w:rPr>
        <w:t xml:space="preserve">31. </w:t>
      </w:r>
      <w:r w:rsidDel="00000000" w:rsidR="00000000" w:rsidRPr="00000000">
        <w:rPr>
          <w:b w:val="1"/>
          <w:bCs w:val="1"/>
          <w:rtl w:val="0"/>
        </w:rPr>
        <w:t xml:space="preserve">Section 4:</w:t>
      </w:r>
      <w:r w:rsidDel="00000000" w:rsidR="00000000" w:rsidRPr="00000000">
        <w:rPr>
          <w:rtl w:val="0"/>
        </w:rPr>
        <w:t xml:space="preserve">  This bill will go into effect on January 1st, 2028.</w:t>
      </w:r>
    </w:p>
    <w:p w:rsidR="00000000" w:rsidDel="00000000" w:rsidP="00000000" w:rsidRDefault="00000000" w:rsidRPr="00000000" w14:paraId="00000050">
      <w:pPr>
        <w:spacing w:line="276" w:lineRule="auto"/>
        <w:rPr/>
      </w:pPr>
      <w:r w:rsidDel="00000000" w:rsidR="00000000" w:rsidRPr="00000000">
        <w:rPr>
          <w:rtl w:val="0"/>
        </w:rPr>
        <w:t xml:space="preserve">32. </w:t>
      </w:r>
      <w:r w:rsidDel="00000000" w:rsidR="00000000" w:rsidRPr="00000000">
        <w:rPr>
          <w:b w:val="1"/>
          <w:bCs w:val="1"/>
          <w:rtl w:val="0"/>
        </w:rPr>
        <w:t xml:space="preserve">Section 5:</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All laws in conflict with this legislation are hereby declared null and void.</w:t>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spacing w:line="276" w:lineRule="auto"/>
        <w:rPr>
          <w:b w:val="1"/>
          <w:bCs w:val="1"/>
          <w:i w:val="1"/>
          <w:iCs w:val="1"/>
          <w:u w:val="single"/>
        </w:rPr>
      </w:pPr>
      <w:r w:rsidDel="00000000" w:rsidR="00000000" w:rsidRPr="00000000">
        <w:rPr>
          <w:b w:val="1"/>
          <w:bCs w:val="1"/>
          <w:i w:val="1"/>
          <w:iCs w:val="1"/>
          <w:u w:val="single"/>
          <w:rtl w:val="0"/>
        </w:rPr>
        <w:t xml:space="preserve">Introduced for Congressional Debate by Elkhorn South </w:t>
      </w:r>
    </w:p>
    <w:p w:rsidR="00000000" w:rsidDel="00000000" w:rsidP="00000000" w:rsidRDefault="00000000" w:rsidRPr="00000000" w14:paraId="00000053">
      <w:pPr>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54">
      <w:pPr>
        <w:spacing w:line="240" w:lineRule="auto"/>
        <w:ind w:left="1440"/>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55">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spacing w:line="240" w:lineRule="auto"/>
        <w:jc w:val="center"/>
        <w:rPr>
          <w:rFonts w:ascii="Times New Roman" w:cs="Times New Roman" w:eastAsia="Times New Roman" w:hAnsi="Times New Roman"/>
          <w:sz w:val="24"/>
          <w:szCs w:val="24"/>
        </w:rPr>
      </w:pPr>
      <w:bookmarkStart w:colFirst="0" w:colLast="0" w:name="_t1im5m8vyw6n" w:id="5"/>
      <w:bookmarkEnd w:id="5"/>
      <w:r w:rsidDel="00000000" w:rsidR="00000000" w:rsidRPr="00000000">
        <w:rPr>
          <w:rFonts w:ascii="Times New Roman" w:cs="Times New Roman" w:eastAsia="Times New Roman" w:hAnsi="Times New Roman"/>
          <w:b w:val="1"/>
          <w:bCs w:val="1"/>
          <w:rtl w:val="0"/>
        </w:rPr>
        <w:t xml:space="preserve">3.</w:t>
      </w:r>
      <w:bookmarkStart w:colFirst="0" w:colLast="0" w:name="kix.mz8ipfgui459" w:id="4"/>
      <w:bookmarkEnd w:id="4"/>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Lexend Deca" w:cs="Lexend Deca" w:eastAsia="Lexend Deca" w:hAnsi="Lexend Deca"/>
          <w:b w:val="1"/>
          <w:bCs w:val="1"/>
          <w:rtl w:val="0"/>
        </w:rPr>
        <w:t xml:space="preserve">A Bill to Disincentivize Lobbying</w:t>
      </w:r>
      <w:r w:rsidDel="00000000" w:rsidR="00000000" w:rsidRPr="00000000">
        <w:rPr>
          <w:rtl w:val="0"/>
        </w:rPr>
      </w:r>
    </w:p>
    <w:p w:rsidR="00000000" w:rsidDel="00000000" w:rsidP="00000000" w:rsidRDefault="00000000" w:rsidRPr="00000000" w14:paraId="00000059">
      <w:pPr>
        <w:widowControl w:val="0"/>
        <w:spacing w:line="240" w:lineRule="auto"/>
        <w:ind w:left="1440"/>
        <w:rPr>
          <w:rFonts w:ascii="Lexend Deca" w:cs="Lexend Deca" w:eastAsia="Lexend Deca" w:hAnsi="Lexend Deca"/>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970"/>
        <w:tblGridChange w:id="0">
          <w:tblGrid>
            <w:gridCol w:w="390"/>
            <w:gridCol w:w="89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A">
            <w:pPr>
              <w:widowControl w:val="0"/>
              <w:spacing w:line="360" w:lineRule="auto"/>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5B">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w:t>
            </w:r>
          </w:p>
          <w:p w:rsidR="00000000" w:rsidDel="00000000" w:rsidP="00000000" w:rsidRDefault="00000000" w:rsidRPr="00000000" w14:paraId="0000005C">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w:t>
            </w:r>
          </w:p>
          <w:p w:rsidR="00000000" w:rsidDel="00000000" w:rsidP="00000000" w:rsidRDefault="00000000" w:rsidRPr="00000000" w14:paraId="0000005D">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3</w:t>
            </w:r>
          </w:p>
          <w:p w:rsidR="00000000" w:rsidDel="00000000" w:rsidP="00000000" w:rsidRDefault="00000000" w:rsidRPr="00000000" w14:paraId="0000005E">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4</w:t>
            </w:r>
          </w:p>
          <w:p w:rsidR="00000000" w:rsidDel="00000000" w:rsidP="00000000" w:rsidRDefault="00000000" w:rsidRPr="00000000" w14:paraId="0000005F">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5</w:t>
            </w:r>
          </w:p>
          <w:p w:rsidR="00000000" w:rsidDel="00000000" w:rsidP="00000000" w:rsidRDefault="00000000" w:rsidRPr="00000000" w14:paraId="00000060">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6</w:t>
            </w:r>
          </w:p>
          <w:p w:rsidR="00000000" w:rsidDel="00000000" w:rsidP="00000000" w:rsidRDefault="00000000" w:rsidRPr="00000000" w14:paraId="00000061">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7</w:t>
            </w:r>
          </w:p>
          <w:p w:rsidR="00000000" w:rsidDel="00000000" w:rsidP="00000000" w:rsidRDefault="00000000" w:rsidRPr="00000000" w14:paraId="00000062">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8</w:t>
            </w:r>
          </w:p>
          <w:p w:rsidR="00000000" w:rsidDel="00000000" w:rsidP="00000000" w:rsidRDefault="00000000" w:rsidRPr="00000000" w14:paraId="00000063">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9</w:t>
            </w:r>
          </w:p>
          <w:p w:rsidR="00000000" w:rsidDel="00000000" w:rsidP="00000000" w:rsidRDefault="00000000" w:rsidRPr="00000000" w14:paraId="00000064">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10</w:t>
            </w:r>
          </w:p>
          <w:p w:rsidR="00000000" w:rsidDel="00000000" w:rsidP="00000000" w:rsidRDefault="00000000" w:rsidRPr="00000000" w14:paraId="00000065">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11</w:t>
            </w:r>
          </w:p>
          <w:p w:rsidR="00000000" w:rsidDel="00000000" w:rsidP="00000000" w:rsidRDefault="00000000" w:rsidRPr="00000000" w14:paraId="00000066">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12</w:t>
            </w:r>
          </w:p>
          <w:p w:rsidR="00000000" w:rsidDel="00000000" w:rsidP="00000000" w:rsidRDefault="00000000" w:rsidRPr="00000000" w14:paraId="00000067">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13</w:t>
            </w:r>
          </w:p>
          <w:p w:rsidR="00000000" w:rsidDel="00000000" w:rsidP="00000000" w:rsidRDefault="00000000" w:rsidRPr="00000000" w14:paraId="00000068">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14</w:t>
            </w:r>
          </w:p>
          <w:p w:rsidR="00000000" w:rsidDel="00000000" w:rsidP="00000000" w:rsidRDefault="00000000" w:rsidRPr="00000000" w14:paraId="00000069">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15</w:t>
            </w:r>
          </w:p>
          <w:p w:rsidR="00000000" w:rsidDel="00000000" w:rsidP="00000000" w:rsidRDefault="00000000" w:rsidRPr="00000000" w14:paraId="0000006A">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16</w:t>
            </w:r>
          </w:p>
          <w:p w:rsidR="00000000" w:rsidDel="00000000" w:rsidP="00000000" w:rsidRDefault="00000000" w:rsidRPr="00000000" w14:paraId="0000006B">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17</w:t>
            </w:r>
          </w:p>
          <w:p w:rsidR="00000000" w:rsidDel="00000000" w:rsidP="00000000" w:rsidRDefault="00000000" w:rsidRPr="00000000" w14:paraId="0000006C">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18</w:t>
            </w:r>
          </w:p>
          <w:p w:rsidR="00000000" w:rsidDel="00000000" w:rsidP="00000000" w:rsidRDefault="00000000" w:rsidRPr="00000000" w14:paraId="0000006D">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19</w:t>
            </w:r>
          </w:p>
          <w:p w:rsidR="00000000" w:rsidDel="00000000" w:rsidP="00000000" w:rsidRDefault="00000000" w:rsidRPr="00000000" w14:paraId="0000006E">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F">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BE IT ENACTED BY THE STUDENT CONGRESS HERE ASSEMBLED THAT:</w:t>
            </w:r>
          </w:p>
          <w:p w:rsidR="00000000" w:rsidDel="00000000" w:rsidP="00000000" w:rsidRDefault="00000000" w:rsidRPr="00000000" w14:paraId="00000070">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b w:val="1"/>
                <w:bCs w:val="1"/>
                <w:sz w:val="24"/>
                <w:szCs w:val="24"/>
                <w:rtl w:val="0"/>
              </w:rPr>
              <w:t xml:space="preserve">SECTION 1. </w:t>
            </w:r>
            <w:r w:rsidDel="00000000" w:rsidR="00000000" w:rsidRPr="00000000">
              <w:rPr>
                <w:rFonts w:ascii="Lexend Deca" w:cs="Lexend Deca" w:eastAsia="Lexend Deca" w:hAnsi="Lexend Deca"/>
                <w:sz w:val="24"/>
                <w:szCs w:val="24"/>
                <w:rtl w:val="0"/>
              </w:rPr>
              <w:t xml:space="preserve"> The Lobbying Disclosure Act of 1995 shall be amended so that all registered lobbyist expenses will be taxed 300%.</w:t>
            </w:r>
          </w:p>
          <w:p w:rsidR="00000000" w:rsidDel="00000000" w:rsidP="00000000" w:rsidRDefault="00000000" w:rsidRPr="00000000" w14:paraId="00000071">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b w:val="1"/>
                <w:bCs w:val="1"/>
                <w:sz w:val="24"/>
                <w:szCs w:val="24"/>
                <w:rtl w:val="0"/>
              </w:rPr>
              <w:t xml:space="preserve">SECTION 2. </w:t>
            </w:r>
            <w:r w:rsidDel="00000000" w:rsidR="00000000" w:rsidRPr="00000000">
              <w:rPr>
                <w:rFonts w:ascii="Lexend Deca" w:cs="Lexend Deca" w:eastAsia="Lexend Deca" w:hAnsi="Lexend Deca"/>
                <w:sz w:val="24"/>
                <w:szCs w:val="24"/>
                <w:rtl w:val="0"/>
              </w:rPr>
              <w:t xml:space="preserve"> </w:t>
            </w:r>
          </w:p>
          <w:p w:rsidR="00000000" w:rsidDel="00000000" w:rsidP="00000000" w:rsidRDefault="00000000" w:rsidRPr="00000000" w14:paraId="00000072">
            <w:pPr>
              <w:widowControl w:val="0"/>
              <w:numPr>
                <w:ilvl w:val="0"/>
                <w:numId w:val="12"/>
              </w:numPr>
              <w:spacing w:line="360" w:lineRule="auto"/>
              <w:ind w:left="216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Lobbyist expenses will be defined as all expenditures disclosed in a lobbyist quarterly report as required by the Lobbying Disclosure Act of 1995. </w:t>
            </w:r>
          </w:p>
          <w:p w:rsidR="00000000" w:rsidDel="00000000" w:rsidP="00000000" w:rsidRDefault="00000000" w:rsidRPr="00000000" w14:paraId="00000073">
            <w:pPr>
              <w:widowControl w:val="0"/>
              <w:numPr>
                <w:ilvl w:val="0"/>
                <w:numId w:val="12"/>
              </w:numPr>
              <w:spacing w:line="360" w:lineRule="auto"/>
              <w:ind w:left="216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A lobbyist will be defined as a person or company registered as a lobbyist with the US government as required by the Lobbying Disclosure Act of 1995.</w:t>
            </w:r>
          </w:p>
          <w:p w:rsidR="00000000" w:rsidDel="00000000" w:rsidP="00000000" w:rsidRDefault="00000000" w:rsidRPr="00000000" w14:paraId="00000074">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b w:val="1"/>
                <w:bCs w:val="1"/>
                <w:sz w:val="24"/>
                <w:szCs w:val="24"/>
                <w:rtl w:val="0"/>
              </w:rPr>
              <w:t xml:space="preserve">SECTION 3. </w:t>
            </w:r>
            <w:r w:rsidDel="00000000" w:rsidR="00000000" w:rsidRPr="00000000">
              <w:rPr>
                <w:rFonts w:ascii="Lexend Deca" w:cs="Lexend Deca" w:eastAsia="Lexend Deca" w:hAnsi="Lexend Deca"/>
                <w:sz w:val="24"/>
                <w:szCs w:val="24"/>
                <w:rtl w:val="0"/>
              </w:rPr>
              <w:t xml:space="preserve"> The IRS will oversee the enforcement of this bill. </w:t>
            </w:r>
          </w:p>
          <w:p w:rsidR="00000000" w:rsidDel="00000000" w:rsidP="00000000" w:rsidRDefault="00000000" w:rsidRPr="00000000" w14:paraId="00000075">
            <w:pPr>
              <w:widowControl w:val="0"/>
              <w:numPr>
                <w:ilvl w:val="0"/>
                <w:numId w:val="9"/>
              </w:numPr>
              <w:spacing w:line="360" w:lineRule="auto"/>
              <w:ind w:left="216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Failure to comply will result in up to a 5 year prison sentence, a permanent ban from lobbying, and up to a $1,000,000 fine.</w:t>
            </w:r>
          </w:p>
          <w:p w:rsidR="00000000" w:rsidDel="00000000" w:rsidP="00000000" w:rsidRDefault="00000000" w:rsidRPr="00000000" w14:paraId="00000076">
            <w:pPr>
              <w:widowControl w:val="0"/>
              <w:numPr>
                <w:ilvl w:val="0"/>
                <w:numId w:val="9"/>
              </w:numPr>
              <w:spacing w:line="360" w:lineRule="auto"/>
              <w:ind w:left="216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All tax and fine revenue collected will go to US federal government operations to encourage voter registration and participation, i.e. the US Election Assistance Commission (EAC). </w:t>
            </w:r>
          </w:p>
          <w:p w:rsidR="00000000" w:rsidDel="00000000" w:rsidP="00000000" w:rsidRDefault="00000000" w:rsidRPr="00000000" w14:paraId="00000077">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b w:val="1"/>
                <w:bCs w:val="1"/>
                <w:sz w:val="24"/>
                <w:szCs w:val="24"/>
                <w:rtl w:val="0"/>
              </w:rPr>
              <w:t xml:space="preserve">SECTION 4.</w:t>
            </w:r>
            <w:r w:rsidDel="00000000" w:rsidR="00000000" w:rsidRPr="00000000">
              <w:rPr>
                <w:rFonts w:ascii="Lexend Deca" w:cs="Lexend Deca" w:eastAsia="Lexend Deca" w:hAnsi="Lexend Deca"/>
                <w:sz w:val="24"/>
                <w:szCs w:val="24"/>
                <w:rtl w:val="0"/>
              </w:rPr>
              <w:t xml:space="preserve">  This bill will go into effect January 2027.</w:t>
            </w:r>
          </w:p>
          <w:p w:rsidR="00000000" w:rsidDel="00000000" w:rsidP="00000000" w:rsidRDefault="00000000" w:rsidRPr="00000000" w14:paraId="00000078">
            <w:pPr>
              <w:widowControl w:val="0"/>
              <w:spacing w:line="360" w:lineRule="auto"/>
              <w:ind w:left="1440"/>
              <w:rPr>
                <w:rFonts w:ascii="Lexend Deca" w:cs="Lexend Deca" w:eastAsia="Lexend Deca" w:hAnsi="Lexend Deca"/>
                <w:sz w:val="24"/>
                <w:szCs w:val="24"/>
              </w:rPr>
            </w:pPr>
            <w:r w:rsidDel="00000000" w:rsidR="00000000" w:rsidRPr="00000000">
              <w:rPr>
                <w:rFonts w:ascii="Lexend Deca" w:cs="Lexend Deca" w:eastAsia="Lexend Deca" w:hAnsi="Lexend Deca"/>
                <w:b w:val="1"/>
                <w:bCs w:val="1"/>
                <w:sz w:val="24"/>
                <w:szCs w:val="24"/>
                <w:rtl w:val="0"/>
              </w:rPr>
              <w:t xml:space="preserve">SECTION 5</w:t>
            </w:r>
            <w:r w:rsidDel="00000000" w:rsidR="00000000" w:rsidRPr="00000000">
              <w:rPr>
                <w:rFonts w:ascii="Lexend Deca" w:cs="Lexend Deca" w:eastAsia="Lexend Deca" w:hAnsi="Lexend Deca"/>
                <w:sz w:val="24"/>
                <w:szCs w:val="24"/>
                <w:rtl w:val="0"/>
              </w:rPr>
              <w:t xml:space="preserve">.  All laws that are in conflict with this policy shall hereby be declared null and void.</w:t>
            </w:r>
          </w:p>
        </w:tc>
      </w:tr>
    </w:tbl>
    <w:p w:rsidR="00000000" w:rsidDel="00000000" w:rsidP="00000000" w:rsidRDefault="00000000" w:rsidRPr="00000000" w14:paraId="00000079">
      <w:pPr>
        <w:widowControl w:val="0"/>
        <w:spacing w:after="200" w:lineRule="auto"/>
        <w:ind w:left="2880" w:hanging="1440"/>
        <w:rPr>
          <w:b w:val="1"/>
          <w:bCs w:val="1"/>
          <w:sz w:val="36"/>
          <w:szCs w:val="36"/>
        </w:rPr>
      </w:pPr>
      <w:r w:rsidDel="00000000" w:rsidR="00000000" w:rsidRPr="00000000">
        <w:rPr>
          <w:rFonts w:ascii="Lexend Deca" w:cs="Lexend Deca" w:eastAsia="Lexend Deca" w:hAnsi="Lexend Deca"/>
          <w:sz w:val="24"/>
          <w:szCs w:val="24"/>
          <w:rtl w:val="0"/>
        </w:rPr>
        <w:t xml:space="preserve">Submitted by Norfolk High School</w:t>
      </w: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spacing w:line="240" w:lineRule="auto"/>
        <w:jc w:val="center"/>
        <w:rPr>
          <w:rFonts w:ascii="Calibri" w:cs="Calibri" w:eastAsia="Calibri" w:hAnsi="Calibri"/>
          <w:b w:val="1"/>
          <w:bCs w:val="1"/>
          <w:sz w:val="36"/>
          <w:szCs w:val="36"/>
        </w:rPr>
      </w:pPr>
      <w:bookmarkStart w:colFirst="0" w:colLast="0" w:name="_1gf7ko1lncs" w:id="7"/>
      <w:bookmarkEnd w:id="7"/>
      <w:r w:rsidDel="00000000" w:rsidR="00000000" w:rsidRPr="00000000">
        <w:rPr>
          <w:rFonts w:ascii="Times New Roman" w:cs="Times New Roman" w:eastAsia="Times New Roman" w:hAnsi="Times New Roman"/>
          <w:b w:val="1"/>
          <w:bCs w:val="1"/>
          <w:sz w:val="28"/>
          <w:szCs w:val="28"/>
          <w:rtl w:val="0"/>
        </w:rPr>
        <w:t xml:space="preserve">4.</w:t>
      </w:r>
      <w:bookmarkStart w:colFirst="0" w:colLast="0" w:name="kix.fx9a7rwp8lcz" w:id="6"/>
      <w:bookmarkEnd w:id="6"/>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Resolution to Require Comprehensive Sex Education</w:t>
      </w:r>
    </w:p>
    <w:p w:rsidR="00000000" w:rsidDel="00000000" w:rsidP="00000000" w:rsidRDefault="00000000" w:rsidRPr="00000000" w14:paraId="0000007C">
      <w:pPr>
        <w:spacing w:after="120"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D">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Many schools across the United States rely heavily on abstinence-only  or </w:t>
      </w:r>
    </w:p>
    <w:p w:rsidR="00000000" w:rsidDel="00000000" w:rsidP="00000000" w:rsidRDefault="00000000" w:rsidRPr="00000000" w14:paraId="0000007E">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“Just Say No”instruction instead of teaching personal health, protection, </w:t>
      </w:r>
    </w:p>
    <w:p w:rsidR="00000000" w:rsidDel="00000000" w:rsidP="00000000" w:rsidRDefault="00000000" w:rsidRPr="00000000" w14:paraId="0000007F">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resources, and healthy decision-making when it comes to sex education; </w:t>
      </w:r>
    </w:p>
    <w:p w:rsidR="00000000" w:rsidDel="00000000" w:rsidP="00000000" w:rsidRDefault="00000000" w:rsidRPr="00000000" w14:paraId="00000080">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and</w:t>
      </w:r>
    </w:p>
    <w:p w:rsidR="00000000" w:rsidDel="00000000" w:rsidP="00000000" w:rsidRDefault="00000000" w:rsidRPr="00000000" w14:paraId="00000081">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Only 36 states and the District of Columbia require any form of sex </w:t>
      </w:r>
    </w:p>
    <w:p w:rsidR="00000000" w:rsidDel="00000000" w:rsidP="00000000" w:rsidRDefault="00000000" w:rsidRPr="00000000" w14:paraId="00000082">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education resulting in inconsistent standards and limited information for </w:t>
      </w:r>
    </w:p>
    <w:p w:rsidR="00000000" w:rsidDel="00000000" w:rsidP="00000000" w:rsidRDefault="00000000" w:rsidRPr="00000000" w14:paraId="00000083">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students; and</w:t>
      </w:r>
    </w:p>
    <w:p w:rsidR="00000000" w:rsidDel="00000000" w:rsidP="00000000" w:rsidRDefault="00000000" w:rsidRPr="00000000" w14:paraId="00000084">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Current programs often do not adequately address topics related to </w:t>
      </w:r>
    </w:p>
    <w:p w:rsidR="00000000" w:rsidDel="00000000" w:rsidP="00000000" w:rsidRDefault="00000000" w:rsidRPr="00000000" w14:paraId="00000085">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personal boundaries, communication, respect in relationships, and how </w:t>
      </w:r>
    </w:p>
    <w:p w:rsidR="00000000" w:rsidDel="00000000" w:rsidP="00000000" w:rsidRDefault="00000000" w:rsidRPr="00000000" w14:paraId="00000086">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to protect one’s self; and</w:t>
      </w:r>
    </w:p>
    <w:p w:rsidR="00000000" w:rsidDel="00000000" w:rsidP="00000000" w:rsidRDefault="00000000" w:rsidRPr="00000000" w14:paraId="00000087">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w:t>
        <w:tab/>
        <w:t xml:space="preserve">Sex education can include topics on sex and protection, but also about </w:t>
      </w:r>
    </w:p>
    <w:p w:rsidR="00000000" w:rsidDel="00000000" w:rsidP="00000000" w:rsidRDefault="00000000" w:rsidRPr="00000000" w14:paraId="00000088">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building healthy relationships, making informed decisions, and</w:t>
      </w:r>
    </w:p>
    <w:p w:rsidR="00000000" w:rsidDel="00000000" w:rsidP="00000000" w:rsidRDefault="00000000" w:rsidRPr="00000000" w14:paraId="00000089">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communication that can achieve positive long-term health, social, and </w:t>
      </w:r>
    </w:p>
    <w:p w:rsidR="00000000" w:rsidDel="00000000" w:rsidP="00000000" w:rsidRDefault="00000000" w:rsidRPr="00000000" w14:paraId="0000008A">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economic outcomes; and</w:t>
      </w:r>
      <w:r w:rsidDel="00000000" w:rsidR="00000000" w:rsidRPr="00000000">
        <w:rPr>
          <w:rtl w:val="0"/>
        </w:rPr>
      </w:r>
    </w:p>
    <w:p w:rsidR="00000000" w:rsidDel="00000000" w:rsidP="00000000" w:rsidRDefault="00000000" w:rsidRPr="00000000" w14:paraId="0000008B">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Young people increasingly form friendships and relationships online, yet </w:t>
      </w:r>
    </w:p>
    <w:p w:rsidR="00000000" w:rsidDel="00000000" w:rsidP="00000000" w:rsidRDefault="00000000" w:rsidRPr="00000000" w14:paraId="0000008C">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most school programs do not address important areas on digital safety, </w:t>
      </w:r>
    </w:p>
    <w:p w:rsidR="00000000" w:rsidDel="00000000" w:rsidP="00000000" w:rsidRDefault="00000000" w:rsidRPr="00000000" w14:paraId="0000008D">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online boundaries, or how to recognize unsafe or inappropriate online </w:t>
      </w:r>
    </w:p>
    <w:p w:rsidR="00000000" w:rsidDel="00000000" w:rsidP="00000000" w:rsidRDefault="00000000" w:rsidRPr="00000000" w14:paraId="0000008E">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interactions; therefore, be it</w:t>
      </w:r>
    </w:p>
    <w:p w:rsidR="00000000" w:rsidDel="00000000" w:rsidP="00000000" w:rsidRDefault="00000000" w:rsidRPr="00000000" w14:paraId="0000008F">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By this Congress that comprehensive sex education be taught in schools; </w:t>
      </w:r>
    </w:p>
    <w:p w:rsidR="00000000" w:rsidDel="00000000" w:rsidP="00000000" w:rsidRDefault="00000000" w:rsidRPr="00000000" w14:paraId="00000090">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and, be it</w:t>
      </w:r>
    </w:p>
    <w:p w:rsidR="00000000" w:rsidDel="00000000" w:rsidP="00000000" w:rsidRDefault="00000000" w:rsidRPr="00000000" w14:paraId="00000091">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FURTHER RESOLVED</w:t>
      </w:r>
      <w:r w:rsidDel="00000000" w:rsidR="00000000" w:rsidRPr="00000000">
        <w:rPr>
          <w:rFonts w:ascii="Calibri" w:cs="Calibri" w:eastAsia="Calibri" w:hAnsi="Calibri"/>
          <w:sz w:val="24"/>
          <w:szCs w:val="24"/>
          <w:rtl w:val="0"/>
        </w:rPr>
        <w:t xml:space="preserve">, that this sex education should include other aspects like those </w:t>
      </w:r>
    </w:p>
    <w:p w:rsidR="00000000" w:rsidDel="00000000" w:rsidP="00000000" w:rsidRDefault="00000000" w:rsidRPr="00000000" w14:paraId="00000092">
      <w:pPr>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listed above.</w:t>
      </w:r>
    </w:p>
    <w:p w:rsidR="00000000" w:rsidDel="00000000" w:rsidP="00000000" w:rsidRDefault="00000000" w:rsidRPr="00000000" w14:paraId="00000093">
      <w:pPr>
        <w:spacing w:line="360" w:lineRule="auto"/>
        <w:rPr>
          <w:rFonts w:ascii="Calibri" w:cs="Calibri" w:eastAsia="Calibri" w:hAnsi="Calibri"/>
          <w:b w:val="1"/>
          <w:bCs w:val="1"/>
          <w:sz w:val="36"/>
          <w:szCs w:val="36"/>
        </w:rPr>
      </w:pPr>
      <w:r w:rsidDel="00000000" w:rsidR="00000000" w:rsidRPr="00000000">
        <w:rPr>
          <w:rFonts w:ascii="Calibri" w:cs="Calibri" w:eastAsia="Calibri" w:hAnsi="Calibri"/>
          <w:i w:val="1"/>
          <w:iCs w:val="1"/>
          <w:sz w:val="24"/>
          <w:szCs w:val="24"/>
          <w:rtl w:val="0"/>
        </w:rPr>
        <w:t xml:space="preserve">Submitted by Hastings Senior High School</w:t>
      </w:r>
      <w:r w:rsidDel="00000000" w:rsidR="00000000" w:rsidRPr="00000000">
        <w:rPr>
          <w:rtl w:val="0"/>
        </w:rPr>
      </w:r>
    </w:p>
    <w:p w:rsidR="00000000" w:rsidDel="00000000" w:rsidP="00000000" w:rsidRDefault="00000000" w:rsidRPr="00000000" w14:paraId="00000094">
      <w:pPr>
        <w:spacing w:line="240" w:lineRule="auto"/>
        <w:jc w:val="center"/>
        <w:rPr>
          <w:rFonts w:ascii="Times New Roman" w:cs="Times New Roman" w:eastAsia="Times New Roman" w:hAnsi="Times New Roman"/>
          <w:b w:val="1"/>
          <w:bCs w:val="1"/>
          <w:sz w:val="28"/>
          <w:szCs w:val="28"/>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5">
      <w:pPr>
        <w:spacing w:line="48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jc w:val="center"/>
        <w:rPr>
          <w:b w:val="1"/>
          <w:bCs w:val="1"/>
          <w:sz w:val="32"/>
          <w:szCs w:val="32"/>
        </w:rPr>
      </w:pPr>
      <w:bookmarkStart w:colFirst="0" w:colLast="0" w:name="_vlq11ka1sqjw" w:id="10"/>
      <w:bookmarkEnd w:id="10"/>
      <w:r w:rsidDel="00000000" w:rsidR="00000000" w:rsidRPr="00000000">
        <w:rPr>
          <w:rFonts w:ascii="Times New Roman" w:cs="Times New Roman" w:eastAsia="Times New Roman" w:hAnsi="Times New Roman"/>
          <w:b w:val="1"/>
          <w:bCs w:val="1"/>
          <w:sz w:val="28"/>
          <w:szCs w:val="28"/>
          <w:rtl w:val="0"/>
        </w:rPr>
        <w:t xml:space="preserve">5.</w:t>
      </w:r>
      <w:bookmarkStart w:colFirst="0" w:colLast="0" w:name="kix.kh77do4lo5bj" w:id="8"/>
      <w:bookmarkEnd w:id="8"/>
      <w:bookmarkStart w:colFirst="0" w:colLast="0" w:name="kix.a2j1jclzttku" w:id="9"/>
      <w:bookmarkEnd w:id="9"/>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sz w:val="32"/>
          <w:szCs w:val="32"/>
          <w:rtl w:val="0"/>
        </w:rPr>
        <w:t xml:space="preserve">A Bill to Demilitarize the Police</w:t>
      </w:r>
    </w:p>
    <w:p w:rsidR="00000000" w:rsidDel="00000000" w:rsidP="00000000" w:rsidRDefault="00000000" w:rsidRPr="00000000" w14:paraId="00000098">
      <w:pPr>
        <w:spacing w:line="360" w:lineRule="auto"/>
        <w:rPr>
          <w:sz w:val="20"/>
          <w:szCs w:val="20"/>
        </w:rPr>
      </w:pPr>
      <w:r w:rsidDel="00000000" w:rsidR="00000000" w:rsidRPr="00000000">
        <w:rPr>
          <w:sz w:val="20"/>
          <w:szCs w:val="20"/>
          <w:rtl w:val="0"/>
        </w:rPr>
        <w:tab/>
        <w:t xml:space="preserve">BE IT ENACTED BY THE CONGRESS HERE ASSEMBLED THAT:</w:t>
      </w:r>
    </w:p>
    <w:p w:rsidR="00000000" w:rsidDel="00000000" w:rsidP="00000000" w:rsidRDefault="00000000" w:rsidRPr="00000000" w14:paraId="00000099">
      <w:pPr>
        <w:spacing w:line="360" w:lineRule="auto"/>
        <w:rPr>
          <w:sz w:val="20"/>
          <w:szCs w:val="20"/>
        </w:rPr>
      </w:pPr>
      <w:r w:rsidDel="00000000" w:rsidR="00000000" w:rsidRPr="00000000">
        <w:rPr>
          <w:sz w:val="20"/>
          <w:szCs w:val="20"/>
          <w:rtl w:val="0"/>
        </w:rPr>
        <w:t xml:space="preserve">1</w:t>
        <w:tab/>
      </w:r>
      <w:r w:rsidDel="00000000" w:rsidR="00000000" w:rsidRPr="00000000">
        <w:rPr>
          <w:b w:val="1"/>
          <w:bCs w:val="1"/>
          <w:sz w:val="20"/>
          <w:szCs w:val="20"/>
          <w:rtl w:val="0"/>
        </w:rPr>
        <w:t xml:space="preserve">Section 1</w:t>
      </w:r>
      <w:r w:rsidDel="00000000" w:rsidR="00000000" w:rsidRPr="00000000">
        <w:rPr>
          <w:sz w:val="20"/>
          <w:szCs w:val="20"/>
          <w:rtl w:val="0"/>
        </w:rPr>
        <w:t xml:space="preserve">  The 1033 Program is hereby terminated</w:t>
      </w:r>
    </w:p>
    <w:p w:rsidR="00000000" w:rsidDel="00000000" w:rsidP="00000000" w:rsidRDefault="00000000" w:rsidRPr="00000000" w14:paraId="0000009A">
      <w:pPr>
        <w:spacing w:line="360" w:lineRule="auto"/>
        <w:rPr>
          <w:sz w:val="20"/>
          <w:szCs w:val="20"/>
        </w:rPr>
      </w:pPr>
      <w:r w:rsidDel="00000000" w:rsidR="00000000" w:rsidRPr="00000000">
        <w:rPr>
          <w:sz w:val="20"/>
          <w:szCs w:val="20"/>
          <w:rtl w:val="0"/>
        </w:rPr>
        <w:t xml:space="preserve">2</w:t>
        <w:tab/>
        <w:t xml:space="preserve">     (a)  The Department of Defense shall immediately cease the transfer of military-</w:t>
      </w:r>
    </w:p>
    <w:p w:rsidR="00000000" w:rsidDel="00000000" w:rsidP="00000000" w:rsidRDefault="00000000" w:rsidRPr="00000000" w14:paraId="0000009B">
      <w:pPr>
        <w:spacing w:line="360" w:lineRule="auto"/>
        <w:rPr>
          <w:sz w:val="20"/>
          <w:szCs w:val="20"/>
        </w:rPr>
      </w:pPr>
      <w:r w:rsidDel="00000000" w:rsidR="00000000" w:rsidRPr="00000000">
        <w:rPr>
          <w:sz w:val="20"/>
          <w:szCs w:val="20"/>
          <w:rtl w:val="0"/>
        </w:rPr>
        <w:t xml:space="preserve">3</w:t>
        <w:tab/>
        <w:tab/>
        <w:t xml:space="preserve">grade equipment, including but not limited to: armored vehicles, military-grade </w:t>
      </w:r>
    </w:p>
    <w:p w:rsidR="00000000" w:rsidDel="00000000" w:rsidP="00000000" w:rsidRDefault="00000000" w:rsidRPr="00000000" w14:paraId="0000009C">
      <w:pPr>
        <w:spacing w:line="360" w:lineRule="auto"/>
        <w:rPr>
          <w:sz w:val="20"/>
          <w:szCs w:val="20"/>
        </w:rPr>
      </w:pPr>
      <w:r w:rsidDel="00000000" w:rsidR="00000000" w:rsidRPr="00000000">
        <w:rPr>
          <w:sz w:val="20"/>
          <w:szCs w:val="20"/>
          <w:rtl w:val="0"/>
        </w:rPr>
        <w:t xml:space="preserve">4</w:t>
        <w:tab/>
        <w:tab/>
        <w:t xml:space="preserve">firearms and ammunition, grenades and explosives, surveillance drones and</w:t>
      </w:r>
    </w:p>
    <w:p w:rsidR="00000000" w:rsidDel="00000000" w:rsidP="00000000" w:rsidRDefault="00000000" w:rsidRPr="00000000" w14:paraId="0000009D">
      <w:pPr>
        <w:spacing w:line="360" w:lineRule="auto"/>
        <w:rPr>
          <w:sz w:val="20"/>
          <w:szCs w:val="20"/>
        </w:rPr>
      </w:pPr>
      <w:r w:rsidDel="00000000" w:rsidR="00000000" w:rsidRPr="00000000">
        <w:rPr>
          <w:sz w:val="20"/>
          <w:szCs w:val="20"/>
          <w:rtl w:val="0"/>
        </w:rPr>
        <w:t xml:space="preserve">5</w:t>
        <w:tab/>
        <w:tab/>
        <w:t xml:space="preserve">military aircraft, and riot gear designed for warfare.</w:t>
      </w:r>
    </w:p>
    <w:p w:rsidR="00000000" w:rsidDel="00000000" w:rsidP="00000000" w:rsidRDefault="00000000" w:rsidRPr="00000000" w14:paraId="0000009E">
      <w:pPr>
        <w:spacing w:line="360" w:lineRule="auto"/>
        <w:rPr>
          <w:sz w:val="20"/>
          <w:szCs w:val="20"/>
        </w:rPr>
      </w:pPr>
      <w:r w:rsidDel="00000000" w:rsidR="00000000" w:rsidRPr="00000000">
        <w:rPr>
          <w:sz w:val="20"/>
          <w:szCs w:val="20"/>
          <w:rtl w:val="0"/>
        </w:rPr>
        <w:t xml:space="preserve">6</w:t>
        <w:tab/>
        <w:t xml:space="preserve">     (b)  Within one year of this bill's passage, all state and local law enforcement </w:t>
      </w:r>
    </w:p>
    <w:p w:rsidR="00000000" w:rsidDel="00000000" w:rsidP="00000000" w:rsidRDefault="00000000" w:rsidRPr="00000000" w14:paraId="0000009F">
      <w:pPr>
        <w:spacing w:line="360" w:lineRule="auto"/>
        <w:rPr>
          <w:sz w:val="20"/>
          <w:szCs w:val="20"/>
        </w:rPr>
      </w:pPr>
      <w:r w:rsidDel="00000000" w:rsidR="00000000" w:rsidRPr="00000000">
        <w:rPr>
          <w:sz w:val="20"/>
          <w:szCs w:val="20"/>
          <w:rtl w:val="0"/>
        </w:rPr>
        <w:t xml:space="preserve">7</w:t>
        <w:tab/>
        <w:tab/>
        <w:t xml:space="preserve">agencies must return military equipment received under the Department of</w:t>
      </w:r>
    </w:p>
    <w:p w:rsidR="00000000" w:rsidDel="00000000" w:rsidP="00000000" w:rsidRDefault="00000000" w:rsidRPr="00000000" w14:paraId="000000A0">
      <w:pPr>
        <w:spacing w:line="360" w:lineRule="auto"/>
        <w:rPr>
          <w:sz w:val="20"/>
          <w:szCs w:val="20"/>
        </w:rPr>
      </w:pPr>
      <w:r w:rsidDel="00000000" w:rsidR="00000000" w:rsidRPr="00000000">
        <w:rPr>
          <w:sz w:val="20"/>
          <w:szCs w:val="20"/>
          <w:rtl w:val="0"/>
        </w:rPr>
        <w:t xml:space="preserve">8</w:t>
        <w:tab/>
        <w:tab/>
        <w:t xml:space="preserve">Dense 1033 Program.</w:t>
        <w:tab/>
      </w:r>
    </w:p>
    <w:p w:rsidR="00000000" w:rsidDel="00000000" w:rsidP="00000000" w:rsidRDefault="00000000" w:rsidRPr="00000000" w14:paraId="000000A1">
      <w:pPr>
        <w:spacing w:line="360" w:lineRule="auto"/>
        <w:rPr>
          <w:sz w:val="20"/>
          <w:szCs w:val="20"/>
        </w:rPr>
      </w:pPr>
      <w:r w:rsidDel="00000000" w:rsidR="00000000" w:rsidRPr="00000000">
        <w:rPr>
          <w:sz w:val="20"/>
          <w:szCs w:val="20"/>
          <w:rtl w:val="0"/>
        </w:rPr>
        <w:t xml:space="preserve">9</w:t>
        <w:tab/>
        <w:t xml:space="preserve">     (c)  Law enforcement agencies are prohibited from purchasing military-grade </w:t>
      </w:r>
    </w:p>
    <w:p w:rsidR="00000000" w:rsidDel="00000000" w:rsidP="00000000" w:rsidRDefault="00000000" w:rsidRPr="00000000" w14:paraId="000000A2">
      <w:pPr>
        <w:spacing w:line="360" w:lineRule="auto"/>
        <w:rPr>
          <w:sz w:val="20"/>
          <w:szCs w:val="20"/>
        </w:rPr>
      </w:pPr>
      <w:r w:rsidDel="00000000" w:rsidR="00000000" w:rsidRPr="00000000">
        <w:rPr>
          <w:sz w:val="20"/>
          <w:szCs w:val="20"/>
          <w:rtl w:val="0"/>
        </w:rPr>
        <w:t xml:space="preserve">10</w:t>
        <w:tab/>
        <w:tab/>
        <w:t xml:space="preserve">equipment from private defense contractors.</w:t>
      </w:r>
    </w:p>
    <w:p w:rsidR="00000000" w:rsidDel="00000000" w:rsidP="00000000" w:rsidRDefault="00000000" w:rsidRPr="00000000" w14:paraId="000000A3">
      <w:pPr>
        <w:spacing w:line="360" w:lineRule="auto"/>
        <w:rPr>
          <w:sz w:val="20"/>
          <w:szCs w:val="20"/>
        </w:rPr>
      </w:pPr>
      <w:r w:rsidDel="00000000" w:rsidR="00000000" w:rsidRPr="00000000">
        <w:rPr>
          <w:sz w:val="20"/>
          <w:szCs w:val="20"/>
          <w:rtl w:val="0"/>
        </w:rPr>
        <w:t xml:space="preserve">11</w:t>
        <w:tab/>
      </w:r>
      <w:r w:rsidDel="00000000" w:rsidR="00000000" w:rsidRPr="00000000">
        <w:rPr>
          <w:b w:val="1"/>
          <w:bCs w:val="1"/>
          <w:sz w:val="20"/>
          <w:szCs w:val="20"/>
          <w:rtl w:val="0"/>
        </w:rPr>
        <w:t xml:space="preserve">Section 2</w:t>
      </w:r>
      <w:r w:rsidDel="00000000" w:rsidR="00000000" w:rsidRPr="00000000">
        <w:rPr>
          <w:sz w:val="20"/>
          <w:szCs w:val="20"/>
          <w:rtl w:val="0"/>
        </w:rPr>
        <w:t xml:space="preserve">  Federal grants previously allocated for police militarization shall be redirect </w:t>
      </w:r>
    </w:p>
    <w:p w:rsidR="00000000" w:rsidDel="00000000" w:rsidP="00000000" w:rsidRDefault="00000000" w:rsidRPr="00000000" w14:paraId="000000A4">
      <w:pPr>
        <w:spacing w:line="360" w:lineRule="auto"/>
        <w:rPr>
          <w:sz w:val="20"/>
          <w:szCs w:val="20"/>
        </w:rPr>
      </w:pPr>
      <w:r w:rsidDel="00000000" w:rsidR="00000000" w:rsidRPr="00000000">
        <w:rPr>
          <w:sz w:val="20"/>
          <w:szCs w:val="20"/>
          <w:rtl w:val="0"/>
        </w:rPr>
        <w:t xml:space="preserve">13</w:t>
        <w:tab/>
        <w:tab/>
        <w:t xml:space="preserve">     toward programs such as: community-based violence prevention, mental </w:t>
      </w:r>
    </w:p>
    <w:p w:rsidR="00000000" w:rsidDel="00000000" w:rsidP="00000000" w:rsidRDefault="00000000" w:rsidRPr="00000000" w14:paraId="000000A5">
      <w:pPr>
        <w:spacing w:line="360" w:lineRule="auto"/>
        <w:rPr>
          <w:sz w:val="20"/>
          <w:szCs w:val="20"/>
        </w:rPr>
      </w:pPr>
      <w:r w:rsidDel="00000000" w:rsidR="00000000" w:rsidRPr="00000000">
        <w:rPr>
          <w:sz w:val="20"/>
          <w:szCs w:val="20"/>
          <w:rtl w:val="0"/>
        </w:rPr>
        <w:t xml:space="preserve">14</w:t>
        <w:tab/>
        <w:tab/>
        <w:t xml:space="preserve">     health crisis response teams, de-escalation and anti-bias training for officers, </w:t>
      </w:r>
    </w:p>
    <w:p w:rsidR="00000000" w:rsidDel="00000000" w:rsidP="00000000" w:rsidRDefault="00000000" w:rsidRPr="00000000" w14:paraId="000000A6">
      <w:pPr>
        <w:spacing w:line="360" w:lineRule="auto"/>
        <w:rPr>
          <w:sz w:val="20"/>
          <w:szCs w:val="20"/>
        </w:rPr>
      </w:pPr>
      <w:r w:rsidDel="00000000" w:rsidR="00000000" w:rsidRPr="00000000">
        <w:rPr>
          <w:sz w:val="20"/>
          <w:szCs w:val="20"/>
          <w:rtl w:val="0"/>
        </w:rPr>
        <w:t xml:space="preserve">15</w:t>
        <w:tab/>
        <w:tab/>
        <w:t xml:space="preserve">     and expanded civilian oversight of law enforcement.</w:t>
      </w:r>
    </w:p>
    <w:p w:rsidR="00000000" w:rsidDel="00000000" w:rsidP="00000000" w:rsidRDefault="00000000" w:rsidRPr="00000000" w14:paraId="000000A7">
      <w:pPr>
        <w:spacing w:line="360" w:lineRule="auto"/>
        <w:rPr>
          <w:b w:val="1"/>
          <w:bCs w:val="1"/>
          <w:sz w:val="20"/>
          <w:szCs w:val="20"/>
        </w:rPr>
      </w:pPr>
      <w:r w:rsidDel="00000000" w:rsidR="00000000" w:rsidRPr="00000000">
        <w:rPr>
          <w:sz w:val="20"/>
          <w:szCs w:val="20"/>
          <w:rtl w:val="0"/>
        </w:rPr>
        <w:t xml:space="preserve">16</w:t>
        <w:tab/>
      </w:r>
      <w:r w:rsidDel="00000000" w:rsidR="00000000" w:rsidRPr="00000000">
        <w:rPr>
          <w:b w:val="1"/>
          <w:bCs w:val="1"/>
          <w:sz w:val="20"/>
          <w:szCs w:val="20"/>
          <w:rtl w:val="0"/>
        </w:rPr>
        <w:t xml:space="preserve">Section 3</w:t>
      </w:r>
    </w:p>
    <w:p w:rsidR="00000000" w:rsidDel="00000000" w:rsidP="00000000" w:rsidRDefault="00000000" w:rsidRPr="00000000" w14:paraId="000000A8">
      <w:pPr>
        <w:spacing w:line="360" w:lineRule="auto"/>
        <w:rPr>
          <w:sz w:val="20"/>
          <w:szCs w:val="20"/>
        </w:rPr>
      </w:pPr>
      <w:r w:rsidDel="00000000" w:rsidR="00000000" w:rsidRPr="00000000">
        <w:rPr>
          <w:sz w:val="20"/>
          <w:szCs w:val="20"/>
          <w:rtl w:val="0"/>
        </w:rPr>
        <w:t xml:space="preserve">17</w:t>
        <w:tab/>
        <w:t xml:space="preserve">     (a)  Within one year of the passage of this bill the Department of Justice shall publish</w:t>
      </w:r>
    </w:p>
    <w:p w:rsidR="00000000" w:rsidDel="00000000" w:rsidP="00000000" w:rsidRDefault="00000000" w:rsidRPr="00000000" w14:paraId="000000A9">
      <w:pPr>
        <w:spacing w:line="360" w:lineRule="auto"/>
        <w:rPr>
          <w:sz w:val="20"/>
          <w:szCs w:val="20"/>
        </w:rPr>
      </w:pPr>
      <w:r w:rsidDel="00000000" w:rsidR="00000000" w:rsidRPr="00000000">
        <w:rPr>
          <w:sz w:val="20"/>
          <w:szCs w:val="20"/>
          <w:rtl w:val="0"/>
        </w:rPr>
        <w:t xml:space="preserve">18</w:t>
        <w:tab/>
        <w:tab/>
        <w:t xml:space="preserve">a report on police department compliance with this bill detailing: the return and</w:t>
      </w:r>
    </w:p>
    <w:p w:rsidR="00000000" w:rsidDel="00000000" w:rsidP="00000000" w:rsidRDefault="00000000" w:rsidRPr="00000000" w14:paraId="000000AA">
      <w:pPr>
        <w:spacing w:line="360" w:lineRule="auto"/>
        <w:rPr>
          <w:sz w:val="20"/>
          <w:szCs w:val="20"/>
        </w:rPr>
      </w:pPr>
      <w:r w:rsidDel="00000000" w:rsidR="00000000" w:rsidRPr="00000000">
        <w:rPr>
          <w:sz w:val="20"/>
          <w:szCs w:val="20"/>
          <w:rtl w:val="0"/>
        </w:rPr>
        <w:t xml:space="preserve">19</w:t>
        <w:tab/>
        <w:tab/>
        <w:t xml:space="preserve">disposal of military equipment, the effectiveness of alternative public safety</w:t>
      </w:r>
    </w:p>
    <w:p w:rsidR="00000000" w:rsidDel="00000000" w:rsidP="00000000" w:rsidRDefault="00000000" w:rsidRPr="00000000" w14:paraId="000000AB">
      <w:pPr>
        <w:spacing w:line="360" w:lineRule="auto"/>
        <w:rPr>
          <w:sz w:val="20"/>
          <w:szCs w:val="20"/>
        </w:rPr>
      </w:pPr>
      <w:r w:rsidDel="00000000" w:rsidR="00000000" w:rsidRPr="00000000">
        <w:rPr>
          <w:sz w:val="20"/>
          <w:szCs w:val="20"/>
          <w:rtl w:val="0"/>
        </w:rPr>
        <w:t xml:space="preserve">20</w:t>
        <w:tab/>
        <w:tab/>
        <w:t xml:space="preserve">programs, and any violations or unauthorized acquisitions of military gear.</w:t>
      </w:r>
    </w:p>
    <w:p w:rsidR="00000000" w:rsidDel="00000000" w:rsidP="00000000" w:rsidRDefault="00000000" w:rsidRPr="00000000" w14:paraId="000000AC">
      <w:pPr>
        <w:spacing w:line="360" w:lineRule="auto"/>
        <w:rPr>
          <w:sz w:val="20"/>
          <w:szCs w:val="20"/>
        </w:rPr>
      </w:pPr>
      <w:r w:rsidDel="00000000" w:rsidR="00000000" w:rsidRPr="00000000">
        <w:rPr>
          <w:sz w:val="20"/>
          <w:szCs w:val="20"/>
          <w:rtl w:val="0"/>
        </w:rPr>
        <w:t xml:space="preserve">21</w:t>
        <w:tab/>
        <w:t xml:space="preserve">     (b)  Law enforcement agencies failing to comply within one year will lose eligibility</w:t>
      </w:r>
    </w:p>
    <w:p w:rsidR="00000000" w:rsidDel="00000000" w:rsidP="00000000" w:rsidRDefault="00000000" w:rsidRPr="00000000" w14:paraId="000000AD">
      <w:pPr>
        <w:spacing w:line="360" w:lineRule="auto"/>
        <w:rPr>
          <w:sz w:val="20"/>
          <w:szCs w:val="20"/>
        </w:rPr>
      </w:pPr>
      <w:r w:rsidDel="00000000" w:rsidR="00000000" w:rsidRPr="00000000">
        <w:rPr>
          <w:sz w:val="20"/>
          <w:szCs w:val="20"/>
          <w:rtl w:val="0"/>
        </w:rPr>
        <w:t xml:space="preserve">22</w:t>
        <w:tab/>
        <w:tab/>
        <w:t xml:space="preserve">for federal funding related to policing grants.</w:t>
      </w:r>
    </w:p>
    <w:p w:rsidR="00000000" w:rsidDel="00000000" w:rsidP="00000000" w:rsidRDefault="00000000" w:rsidRPr="00000000" w14:paraId="000000AE">
      <w:pPr>
        <w:spacing w:line="360" w:lineRule="auto"/>
        <w:rPr>
          <w:sz w:val="20"/>
          <w:szCs w:val="20"/>
        </w:rPr>
      </w:pPr>
      <w:r w:rsidDel="00000000" w:rsidR="00000000" w:rsidRPr="00000000">
        <w:rPr>
          <w:sz w:val="20"/>
          <w:szCs w:val="20"/>
          <w:rtl w:val="0"/>
        </w:rPr>
        <w:t xml:space="preserve">23</w:t>
        <w:tab/>
      </w:r>
      <w:r w:rsidDel="00000000" w:rsidR="00000000" w:rsidRPr="00000000">
        <w:rPr>
          <w:b w:val="1"/>
          <w:bCs w:val="1"/>
          <w:sz w:val="20"/>
          <w:szCs w:val="20"/>
          <w:rtl w:val="0"/>
        </w:rPr>
        <w:t xml:space="preserve">Section 4</w:t>
      </w:r>
      <w:r w:rsidDel="00000000" w:rsidR="00000000" w:rsidRPr="00000000">
        <w:rPr>
          <w:sz w:val="20"/>
          <w:szCs w:val="20"/>
          <w:rtl w:val="0"/>
        </w:rPr>
        <w:t xml:space="preserve">     This act shall be fully implemented within one year of the passage of this</w:t>
      </w:r>
    </w:p>
    <w:p w:rsidR="00000000" w:rsidDel="00000000" w:rsidP="00000000" w:rsidRDefault="00000000" w:rsidRPr="00000000" w14:paraId="000000AF">
      <w:pPr>
        <w:spacing w:line="360" w:lineRule="auto"/>
        <w:rPr>
          <w:sz w:val="20"/>
          <w:szCs w:val="20"/>
        </w:rPr>
      </w:pPr>
      <w:r w:rsidDel="00000000" w:rsidR="00000000" w:rsidRPr="00000000">
        <w:rPr>
          <w:sz w:val="20"/>
          <w:szCs w:val="20"/>
          <w:rtl w:val="0"/>
        </w:rPr>
        <w:t xml:space="preserve">24</w:t>
        <w:tab/>
        <w:tab/>
        <w:t xml:space="preserve">        bill.</w:t>
      </w:r>
    </w:p>
    <w:p w:rsidR="00000000" w:rsidDel="00000000" w:rsidP="00000000" w:rsidRDefault="00000000" w:rsidRPr="00000000" w14:paraId="000000B0">
      <w:pPr>
        <w:spacing w:line="360" w:lineRule="auto"/>
        <w:rPr>
          <w:sz w:val="20"/>
          <w:szCs w:val="20"/>
        </w:rPr>
      </w:pPr>
      <w:r w:rsidDel="00000000" w:rsidR="00000000" w:rsidRPr="00000000">
        <w:rPr>
          <w:sz w:val="20"/>
          <w:szCs w:val="20"/>
          <w:rtl w:val="0"/>
        </w:rPr>
        <w:t xml:space="preserve">25</w:t>
        <w:tab/>
      </w:r>
      <w:r w:rsidDel="00000000" w:rsidR="00000000" w:rsidRPr="00000000">
        <w:rPr>
          <w:b w:val="1"/>
          <w:bCs w:val="1"/>
          <w:sz w:val="20"/>
          <w:szCs w:val="20"/>
          <w:rtl w:val="0"/>
        </w:rPr>
        <w:t xml:space="preserve">Section 5</w:t>
      </w:r>
      <w:r w:rsidDel="00000000" w:rsidR="00000000" w:rsidRPr="00000000">
        <w:rPr>
          <w:sz w:val="20"/>
          <w:szCs w:val="20"/>
          <w:rtl w:val="0"/>
        </w:rPr>
        <w:t xml:space="preserve">     All laws in conflict with this legislation are hereby declared null and void.</w:t>
      </w:r>
    </w:p>
    <w:p w:rsidR="00000000" w:rsidDel="00000000" w:rsidP="00000000" w:rsidRDefault="00000000" w:rsidRPr="00000000" w14:paraId="000000B1">
      <w:pPr>
        <w:spacing w:line="360" w:lineRule="auto"/>
        <w:rPr>
          <w:rFonts w:ascii="Times New Roman" w:cs="Times New Roman" w:eastAsia="Times New Roman" w:hAnsi="Times New Roman"/>
          <w:b w:val="1"/>
          <w:bCs w:val="1"/>
          <w:sz w:val="28"/>
          <w:szCs w:val="28"/>
        </w:rPr>
      </w:pPr>
      <w:r w:rsidDel="00000000" w:rsidR="00000000" w:rsidRPr="00000000">
        <w:rPr>
          <w:i w:val="1"/>
          <w:iCs w:val="1"/>
          <w:sz w:val="20"/>
          <w:szCs w:val="20"/>
          <w:rtl w:val="0"/>
        </w:rPr>
        <w:t xml:space="preserve">Introduced for Congressional Debate by Lincoln Southwest High School.</w:t>
      </w: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b w:val="1"/>
          <w:bCs w:val="1"/>
          <w:sz w:val="36"/>
          <w:szCs w:val="36"/>
        </w:rPr>
      </w:pPr>
      <w:bookmarkStart w:colFirst="0" w:colLast="0" w:name="_cke6wn5n29mg" w:id="12"/>
      <w:bookmarkEnd w:id="12"/>
      <w:r w:rsidDel="00000000" w:rsidR="00000000" w:rsidRPr="00000000">
        <w:rPr>
          <w:rFonts w:ascii="Times New Roman" w:cs="Times New Roman" w:eastAsia="Times New Roman" w:hAnsi="Times New Roman"/>
          <w:b w:val="1"/>
          <w:bCs w:val="1"/>
          <w:sz w:val="28"/>
          <w:szCs w:val="28"/>
          <w:rtl w:val="0"/>
        </w:rPr>
        <w:t xml:space="preserve">6.</w:t>
      </w:r>
      <w:bookmarkStart w:colFirst="0" w:colLast="0" w:name="kix.ppqclulcsy4i" w:id="11"/>
      <w:bookmarkEnd w:id="11"/>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Bill to End Qualified Immunity</w:t>
      </w:r>
    </w:p>
    <w:p w:rsidR="00000000" w:rsidDel="00000000" w:rsidP="00000000" w:rsidRDefault="00000000" w:rsidRPr="00000000" w14:paraId="000000B3">
      <w:pPr>
        <w:spacing w:line="240" w:lineRule="auto"/>
        <w:jc w:val="center"/>
        <w:rPr>
          <w:rFonts w:ascii="Calibri" w:cs="Calibri" w:eastAsia="Calibri" w:hAnsi="Calibri"/>
          <w:sz w:val="36"/>
          <w:szCs w:val="36"/>
        </w:rPr>
      </w:pPr>
      <w:r w:rsidDel="00000000" w:rsidR="00000000" w:rsidRPr="00000000">
        <w:rPr>
          <w:rtl w:val="0"/>
        </w:rPr>
      </w:r>
    </w:p>
    <w:tbl>
      <w:tblPr>
        <w:tblStyle w:val="Table3"/>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B4">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B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B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B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B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B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B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B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B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B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B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B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C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C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C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C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C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C6">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Qualified immunity for all law enforcement officers and government officials is hereby abolished.</w:t>
            </w:r>
          </w:p>
          <w:p w:rsidR="00000000" w:rsidDel="00000000" w:rsidP="00000000" w:rsidRDefault="00000000" w:rsidRPr="00000000" w14:paraId="000000C7">
            <w:pPr>
              <w:numPr>
                <w:ilvl w:val="0"/>
                <w:numId w:val="10"/>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Qualified immunity is defined as the judicial doctrine that shields government employees from civil liability as long as their conduct does not violate clearly established rights of which a reasonable person would have known.</w:t>
            </w:r>
          </w:p>
          <w:p w:rsidR="00000000" w:rsidDel="00000000" w:rsidP="00000000" w:rsidRDefault="00000000" w:rsidRPr="00000000" w14:paraId="000000C8">
            <w:pPr>
              <w:numPr>
                <w:ilvl w:val="0"/>
                <w:numId w:val="10"/>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enforcement officers are defined as any federal, state, or local employee with legal authority to enforce laws or detain individuals.</w:t>
            </w:r>
          </w:p>
          <w:p w:rsidR="00000000" w:rsidDel="00000000" w:rsidP="00000000" w:rsidRDefault="00000000" w:rsidRPr="00000000" w14:paraId="000000C9">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Any individual whose rights have been violated may bring a civil lawsuit for damages in federal court regardless of whether a similar case has been decided previously.</w:t>
            </w:r>
          </w:p>
          <w:p w:rsidR="00000000" w:rsidDel="00000000" w:rsidP="00000000" w:rsidRDefault="00000000" w:rsidRPr="00000000" w14:paraId="000000CA">
            <w:pPr>
              <w:numPr>
                <w:ilvl w:val="0"/>
                <w:numId w:val="5"/>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Plaintiffs may seek compensatory damages and attorney fees.</w:t>
            </w:r>
          </w:p>
          <w:p w:rsidR="00000000" w:rsidDel="00000000" w:rsidP="00000000" w:rsidRDefault="00000000" w:rsidRPr="00000000" w14:paraId="000000CB">
            <w:pPr>
              <w:numPr>
                <w:ilvl w:val="0"/>
                <w:numId w:val="5"/>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Liability shall attach to both the defendant and their employing agency.</w:t>
            </w:r>
          </w:p>
          <w:p w:rsidR="00000000" w:rsidDel="00000000" w:rsidP="00000000" w:rsidRDefault="00000000" w:rsidRPr="00000000" w14:paraId="000000CC">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Department of Justice shall oversee enforcement of this legislation.</w:t>
            </w:r>
          </w:p>
          <w:p w:rsidR="00000000" w:rsidDel="00000000" w:rsidP="00000000" w:rsidRDefault="00000000" w:rsidRPr="00000000" w14:paraId="000000CD">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 January 1, 2027.</w:t>
            </w:r>
          </w:p>
          <w:p w:rsidR="00000000" w:rsidDel="00000000" w:rsidP="00000000" w:rsidRDefault="00000000" w:rsidRPr="00000000" w14:paraId="000000C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5.</w:t>
              <w:tab/>
            </w:r>
            <w:r w:rsidDel="00000000" w:rsidR="00000000" w:rsidRPr="00000000">
              <w:rPr>
                <w:rFonts w:ascii="Calibri" w:cs="Calibri" w:eastAsia="Calibri" w:hAnsi="Calibri"/>
                <w:sz w:val="24"/>
                <w:szCs w:val="24"/>
                <w:rtl w:val="0"/>
              </w:rPr>
              <w:t xml:space="preserve">All laws in conflict with this legislation are hereby declared null and void.</w:t>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CF">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0D1">
      <w:pPr>
        <w:spacing w:line="240" w:lineRule="auto"/>
        <w:ind w:left="1440"/>
        <w:rPr>
          <w:rFonts w:ascii="Calibri" w:cs="Calibri" w:eastAsia="Calibri" w:hAnsi="Calibri"/>
          <w:b w:val="1"/>
          <w:bCs w:val="1"/>
          <w:sz w:val="36"/>
          <w:szCs w:val="36"/>
        </w:rPr>
      </w:pPr>
      <w:r w:rsidDel="00000000" w:rsidR="00000000" w:rsidRPr="00000000">
        <w:rPr>
          <w:rFonts w:ascii="Calibri" w:cs="Calibri" w:eastAsia="Calibri" w:hAnsi="Calibri"/>
          <w:i w:val="1"/>
          <w:iCs w:val="1"/>
          <w:rtl w:val="0"/>
        </w:rPr>
        <w:t xml:space="preserve">Introduced for Congressional Debate by Lincoln Southeast.</w:t>
      </w: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1"/>
        <w:jc w:val="center"/>
        <w:rPr>
          <w:rFonts w:ascii="Calibri" w:cs="Calibri" w:eastAsia="Calibri" w:hAnsi="Calibri"/>
          <w:b w:val="1"/>
          <w:bCs w:val="1"/>
          <w:sz w:val="36"/>
          <w:szCs w:val="36"/>
        </w:rPr>
      </w:pPr>
      <w:bookmarkStart w:colFirst="0" w:colLast="0" w:name="_l7fqmet1ye6k" w:id="14"/>
      <w:bookmarkEnd w:id="14"/>
      <w:r w:rsidDel="00000000" w:rsidR="00000000" w:rsidRPr="00000000">
        <w:rPr>
          <w:rFonts w:ascii="Times New Roman" w:cs="Times New Roman" w:eastAsia="Times New Roman" w:hAnsi="Times New Roman"/>
          <w:b w:val="1"/>
          <w:bCs w:val="1"/>
          <w:sz w:val="28"/>
          <w:szCs w:val="28"/>
          <w:rtl w:val="0"/>
        </w:rPr>
        <w:t xml:space="preserve">7.</w:t>
      </w:r>
      <w:bookmarkStart w:colFirst="0" w:colLast="0" w:name="kix.mz1p7getf9ud" w:id="13"/>
      <w:bookmarkEnd w:id="13"/>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Bill to Get Rid of The Zone of Death </w:t>
      </w:r>
    </w:p>
    <w:p w:rsidR="00000000" w:rsidDel="00000000" w:rsidP="00000000" w:rsidRDefault="00000000" w:rsidRPr="00000000" w14:paraId="000000D5">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D6">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D7">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Tribal courts will be able to try non-native people for crimes committed on </w:t>
      </w:r>
    </w:p>
    <w:p w:rsidR="00000000" w:rsidDel="00000000" w:rsidP="00000000" w:rsidRDefault="00000000" w:rsidRPr="00000000" w14:paraId="000000D8">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native land, and will be able to give out punishments equal to state courts. </w:t>
      </w:r>
    </w:p>
    <w:p w:rsidR="00000000" w:rsidDel="00000000" w:rsidP="00000000" w:rsidRDefault="00000000" w:rsidRPr="00000000" w14:paraId="000000D9">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p>
    <w:p w:rsidR="00000000" w:rsidDel="00000000" w:rsidP="00000000" w:rsidRDefault="00000000" w:rsidRPr="00000000" w14:paraId="000000DA">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A. “Tribal courts” shall be defined as the entire judicial branch of an </w:t>
      </w:r>
    </w:p>
    <w:p w:rsidR="00000000" w:rsidDel="00000000" w:rsidP="00000000" w:rsidRDefault="00000000" w:rsidRPr="00000000" w14:paraId="000000DB">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     American Indian and Alaska Native tribe. </w:t>
      </w:r>
    </w:p>
    <w:p w:rsidR="00000000" w:rsidDel="00000000" w:rsidP="00000000" w:rsidRDefault="00000000" w:rsidRPr="00000000" w14:paraId="000000DC">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B. “Non-Native people” shall be defined as people who are not federally </w:t>
      </w:r>
    </w:p>
    <w:p w:rsidR="00000000" w:rsidDel="00000000" w:rsidP="00000000" w:rsidRDefault="00000000" w:rsidRPr="00000000" w14:paraId="000000DD">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    recognised as American Indian or Alaska Native persons. </w:t>
      </w:r>
    </w:p>
    <w:p w:rsidR="00000000" w:rsidDel="00000000" w:rsidP="00000000" w:rsidRDefault="00000000" w:rsidRPr="00000000" w14:paraId="000000DE">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C. “Native land” shall be defined as trust land that is held by a native </w:t>
      </w:r>
    </w:p>
    <w:p w:rsidR="00000000" w:rsidDel="00000000" w:rsidP="00000000" w:rsidRDefault="00000000" w:rsidRPr="00000000" w14:paraId="000000DF">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     person or Tribe, and fee land purchased by Tribes from the federal </w:t>
      </w:r>
    </w:p>
    <w:p w:rsidR="00000000" w:rsidDel="00000000" w:rsidP="00000000" w:rsidRDefault="00000000" w:rsidRPr="00000000" w14:paraId="000000E0">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     government, where the tribes have the legal authority.</w:t>
      </w:r>
    </w:p>
    <w:p w:rsidR="00000000" w:rsidDel="00000000" w:rsidP="00000000" w:rsidRDefault="00000000" w:rsidRPr="00000000" w14:paraId="000000E1">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Bureau of Indian Affairs will be in charge of overseeing and enforcing </w:t>
      </w:r>
    </w:p>
    <w:p w:rsidR="00000000" w:rsidDel="00000000" w:rsidP="00000000" w:rsidRDefault="00000000" w:rsidRPr="00000000" w14:paraId="000000E2">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this bill,  and the Federal Bureau of Investigation will help fund and supply </w:t>
      </w:r>
    </w:p>
    <w:p w:rsidR="00000000" w:rsidDel="00000000" w:rsidP="00000000" w:rsidRDefault="00000000" w:rsidRPr="00000000" w14:paraId="000000E3">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needed materials for investigations. </w:t>
      </w:r>
    </w:p>
    <w:p w:rsidR="00000000" w:rsidDel="00000000" w:rsidP="00000000" w:rsidRDefault="00000000" w:rsidRPr="00000000" w14:paraId="000000E4">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A. The FBI will give 10% of its unobligated annual balance to the Bureau of </w:t>
      </w:r>
    </w:p>
    <w:p w:rsidR="00000000" w:rsidDel="00000000" w:rsidP="00000000" w:rsidRDefault="00000000" w:rsidRPr="00000000" w14:paraId="000000E5">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Indian Affairs for the use of prosecuting, holding, punishing, and </w:t>
      </w:r>
    </w:p>
    <w:p w:rsidR="00000000" w:rsidDel="00000000" w:rsidP="00000000" w:rsidRDefault="00000000" w:rsidRPr="00000000" w14:paraId="000000E6">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investigating crimes committed on native lands.</w:t>
      </w:r>
    </w:p>
    <w:p w:rsidR="00000000" w:rsidDel="00000000" w:rsidP="00000000" w:rsidRDefault="00000000" w:rsidRPr="00000000" w14:paraId="000000E7">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in fiscal year 2026. </w:t>
      </w:r>
    </w:p>
    <w:p w:rsidR="00000000" w:rsidDel="00000000" w:rsidP="00000000" w:rsidRDefault="00000000" w:rsidRPr="00000000" w14:paraId="000000E8">
      <w:pPr>
        <w:numPr>
          <w:ilvl w:val="0"/>
          <w:numId w:val="7"/>
        </w:numPr>
        <w:spacing w:line="335.99999999999994" w:lineRule="auto"/>
        <w:ind w:left="-720" w:firstLine="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5.       </w:t>
      </w:r>
      <w:r w:rsidDel="00000000" w:rsidR="00000000" w:rsidRPr="00000000">
        <w:rPr>
          <w:rFonts w:ascii="Calibri" w:cs="Calibri" w:eastAsia="Calibri" w:hAnsi="Calibri"/>
          <w:sz w:val="24"/>
          <w:szCs w:val="24"/>
          <w:rtl w:val="0"/>
        </w:rPr>
        <w:t xml:space="preserve">All laws in conflict with this legislation are hereby declared null and void.</w:t>
      </w:r>
      <w:r w:rsidDel="00000000" w:rsidR="00000000" w:rsidRPr="00000000">
        <w:rPr>
          <w:rtl w:val="0"/>
        </w:rPr>
      </w:r>
    </w:p>
    <w:p w:rsidR="00000000" w:rsidDel="00000000" w:rsidP="00000000" w:rsidRDefault="00000000" w:rsidRPr="00000000" w14:paraId="000000E9">
      <w:pPr>
        <w:spacing w:line="240" w:lineRule="auto"/>
        <w:ind w:left="-720" w:firstLine="0"/>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EA">
      <w:pPr>
        <w:spacing w:line="240" w:lineRule="auto"/>
        <w:ind w:left="-720" w:firstLine="0"/>
        <w:rPr>
          <w:rFonts w:ascii="Calibri" w:cs="Calibri" w:eastAsia="Calibri" w:hAnsi="Calibri"/>
          <w:b w:val="1"/>
          <w:bCs w:val="1"/>
          <w:sz w:val="36"/>
          <w:szCs w:val="36"/>
        </w:rPr>
      </w:pPr>
      <w:r w:rsidDel="00000000" w:rsidR="00000000" w:rsidRPr="00000000">
        <w:rPr>
          <w:rFonts w:ascii="Calibri" w:cs="Calibri" w:eastAsia="Calibri" w:hAnsi="Calibri"/>
          <w:i w:val="1"/>
          <w:iCs w:val="1"/>
          <w:rtl w:val="0"/>
        </w:rPr>
        <w:t xml:space="preserve">Introduced for Congressional Debate by Millard South High School.</w:t>
      </w: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EC">
      <w:pPr>
        <w:spacing w:line="240" w:lineRule="auto"/>
        <w:jc w:val="center"/>
        <w:rPr>
          <w:rFonts w:ascii="Times New Roman" w:cs="Times New Roman" w:eastAsia="Times New Roman" w:hAnsi="Times New Roman"/>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spacing w:line="240" w:lineRule="auto"/>
        <w:jc w:val="center"/>
        <w:rPr>
          <w:rFonts w:ascii="Calibri" w:cs="Calibri" w:eastAsia="Calibri" w:hAnsi="Calibri"/>
          <w:b w:val="1"/>
          <w:bCs w:val="1"/>
          <w:sz w:val="36"/>
          <w:szCs w:val="36"/>
        </w:rPr>
      </w:pPr>
      <w:bookmarkStart w:colFirst="0" w:colLast="0" w:name="_uy0f0p6aij13" w:id="16"/>
      <w:bookmarkEnd w:id="16"/>
      <w:r w:rsidDel="00000000" w:rsidR="00000000" w:rsidRPr="00000000">
        <w:rPr>
          <w:rFonts w:ascii="Times New Roman" w:cs="Times New Roman" w:eastAsia="Times New Roman" w:hAnsi="Times New Roman"/>
          <w:b w:val="1"/>
          <w:bCs w:val="1"/>
          <w:sz w:val="28"/>
          <w:szCs w:val="28"/>
          <w:rtl w:val="0"/>
        </w:rPr>
        <w:t xml:space="preserve">8.</w:t>
      </w:r>
      <w:bookmarkStart w:colFirst="0" w:colLast="0" w:name="kix.qq2us6bbjvaw" w:id="15"/>
      <w:bookmarkEnd w:id="15"/>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Resolution to Amend the Constitution to End Non-Germane Amendments</w:t>
      </w:r>
    </w:p>
    <w:tbl>
      <w:tblPr>
        <w:tblStyle w:val="Table4"/>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EE">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E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F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F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F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F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F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F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F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F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F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F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F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F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F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F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F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F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10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10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10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10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p w:rsidR="00000000" w:rsidDel="00000000" w:rsidP="00000000" w:rsidRDefault="00000000" w:rsidRPr="00000000" w14:paraId="0000010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22</w:t>
            </w:r>
          </w:p>
          <w:p w:rsidR="00000000" w:rsidDel="00000000" w:rsidP="00000000" w:rsidRDefault="00000000" w:rsidRPr="00000000" w14:paraId="0000010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line="36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7">
            <w:pPr>
              <w:spacing w:line="335.99999999999994" w:lineRule="auto"/>
              <w:ind w:left="1440"/>
              <w:rPr>
                <w:rFonts w:ascii="Calibri" w:cs="Calibri" w:eastAsia="Calibri" w:hAnsi="Calibri"/>
                <w:sz w:val="18"/>
                <w:szCs w:val="18"/>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br w:type="textWrapping"/>
              <w:tab/>
              <w:tab/>
              <w:tab/>
              <w:tab/>
            </w:r>
            <w:r w:rsidDel="00000000" w:rsidR="00000000" w:rsidRPr="00000000">
              <w:rPr>
                <w:rFonts w:ascii="Calibri" w:cs="Calibri" w:eastAsia="Calibri" w:hAnsi="Calibri"/>
                <w:b w:val="1"/>
                <w:bCs w:val="1"/>
                <w:sz w:val="24"/>
                <w:szCs w:val="24"/>
                <w:rtl w:val="0"/>
              </w:rPr>
              <w:t xml:space="preserve">ARTICLE --</w:t>
            </w:r>
            <w:r w:rsidDel="00000000" w:rsidR="00000000" w:rsidRPr="00000000">
              <w:rPr>
                <w:rtl w:val="0"/>
              </w:rPr>
            </w:r>
          </w:p>
          <w:p w:rsidR="00000000" w:rsidDel="00000000" w:rsidP="00000000" w:rsidRDefault="00000000" w:rsidRPr="00000000" w14:paraId="00000108">
            <w:pPr>
              <w:spacing w:line="335.99999999999994"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1</w:t>
            </w:r>
            <w:r w:rsidDel="00000000" w:rsidR="00000000" w:rsidRPr="00000000">
              <w:rPr>
                <w:rFonts w:ascii="Calibri" w:cs="Calibri" w:eastAsia="Calibri" w:hAnsi="Calibri"/>
                <w:sz w:val="24"/>
                <w:szCs w:val="24"/>
                <w:rtl w:val="0"/>
              </w:rPr>
              <w:t xml:space="preserve">:</w:t>
              <w:tab/>
              <w:t xml:space="preserve">Senate rules allow for nongermane amendments—also known as riders— to be added to bills causing conflicting topics to be debated on the same legislation causing unfair and incomplete debate of legislation that will affect the entirety of the country.</w:t>
            </w:r>
          </w:p>
          <w:p w:rsidR="00000000" w:rsidDel="00000000" w:rsidP="00000000" w:rsidRDefault="00000000" w:rsidRPr="00000000" w14:paraId="00000109">
            <w:pPr>
              <w:spacing w:line="335.99999999999994"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2</w:t>
            </w:r>
            <w:r w:rsidDel="00000000" w:rsidR="00000000" w:rsidRPr="00000000">
              <w:rPr>
                <w:rFonts w:ascii="Calibri" w:cs="Calibri" w:eastAsia="Calibri" w:hAnsi="Calibri"/>
                <w:sz w:val="24"/>
                <w:szCs w:val="24"/>
                <w:rtl w:val="0"/>
              </w:rPr>
              <w:t xml:space="preserve">:</w:t>
              <w:tab/>
              <w:t xml:space="preserve">A non-germane amendment shall be defined as any amendment not related to the subject of the piece of legislation being debated at that time on the floor.</w:t>
            </w:r>
          </w:p>
          <w:p w:rsidR="00000000" w:rsidDel="00000000" w:rsidP="00000000" w:rsidRDefault="00000000" w:rsidRPr="00000000" w14:paraId="0000010A">
            <w:pPr>
              <w:spacing w:line="335.99999999999994"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3</w:t>
            </w:r>
            <w:r w:rsidDel="00000000" w:rsidR="00000000" w:rsidRPr="00000000">
              <w:rPr>
                <w:rFonts w:ascii="Calibri" w:cs="Calibri" w:eastAsia="Calibri" w:hAnsi="Calibri"/>
                <w:sz w:val="24"/>
                <w:szCs w:val="24"/>
                <w:rtl w:val="0"/>
              </w:rPr>
              <w:t xml:space="preserve">:</w:t>
              <w:tab/>
              <w:t xml:space="preserve">The following shall be added to Article I, Section 7 of the Constitution “No motion or proposition on a subject different from that under consideration shall be admitted under color of amendment.”</w:t>
            </w:r>
          </w:p>
          <w:p w:rsidR="00000000" w:rsidDel="00000000" w:rsidP="00000000" w:rsidRDefault="00000000" w:rsidRPr="00000000" w14:paraId="0000010B">
            <w:pPr>
              <w:spacing w:line="335.99999999999994"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4</w:t>
            </w:r>
            <w:r w:rsidDel="00000000" w:rsidR="00000000" w:rsidRPr="00000000">
              <w:rPr>
                <w:rFonts w:ascii="Calibri" w:cs="Calibri" w:eastAsia="Calibri" w:hAnsi="Calibri"/>
                <w:sz w:val="24"/>
                <w:szCs w:val="24"/>
                <w:rtl w:val="0"/>
              </w:rPr>
              <w:t xml:space="preserve">:</w:t>
              <w:tab/>
              <w:t xml:space="preserve">The Speaker of the House and the President of the Senate shall have the authority to declare if an amendment is germane or not. If an amendment is declared not germane it is not permitted to be debated nor added to the legislation at hand.</w:t>
            </w:r>
          </w:p>
          <w:p w:rsidR="00000000" w:rsidDel="00000000" w:rsidP="00000000" w:rsidRDefault="00000000" w:rsidRPr="00000000" w14:paraId="0000010C">
            <w:pPr>
              <w:spacing w:line="360" w:lineRule="auto"/>
              <w:ind w:left="2880" w:hanging="144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0D">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line="360" w:lineRule="auto"/>
              <w:ind w:left="144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10F">
      <w:pPr>
        <w:spacing w:line="240" w:lineRule="auto"/>
        <w:ind w:left="1440"/>
        <w:rPr>
          <w:rFonts w:ascii="Calibri" w:cs="Calibri" w:eastAsia="Calibri" w:hAnsi="Calibri"/>
          <w:b w:val="1"/>
          <w:bCs w:val="1"/>
          <w:sz w:val="32"/>
          <w:szCs w:val="32"/>
        </w:rPr>
        <w:sectPr>
          <w:type w:val="continuous"/>
          <w:pgSz w:h="15840" w:w="12240" w:orient="portrait"/>
          <w:pgMar w:bottom="1080" w:top="1080" w:left="1530" w:right="1800" w:header="720" w:footer="720"/>
        </w:sectPr>
      </w:pPr>
      <w:r w:rsidDel="00000000" w:rsidR="00000000" w:rsidRPr="00000000">
        <w:rPr>
          <w:rFonts w:ascii="Calibri" w:cs="Calibri" w:eastAsia="Calibri" w:hAnsi="Calibri"/>
          <w:i w:val="1"/>
          <w:iCs w:val="1"/>
          <w:rtl w:val="0"/>
        </w:rPr>
        <w:t xml:space="preserve">Introduced by Marian High School.</w:t>
      </w:r>
      <w:r w:rsidDel="00000000" w:rsidR="00000000" w:rsidRPr="00000000">
        <w:rPr>
          <w:rtl w:val="0"/>
        </w:rPr>
      </w:r>
    </w:p>
    <w:p w:rsidR="00000000" w:rsidDel="00000000" w:rsidP="00000000" w:rsidRDefault="00000000" w:rsidRPr="00000000" w14:paraId="00000110">
      <w:pPr>
        <w:spacing w:line="480" w:lineRule="auto"/>
        <w:ind w:left="1440"/>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1"/>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sz w:val="34"/>
          <w:szCs w:val="34"/>
        </w:rPr>
      </w:pPr>
      <w:bookmarkStart w:colFirst="0" w:colLast="0" w:name="_ku3lwlcw90of" w:id="18"/>
      <w:bookmarkEnd w:id="18"/>
      <w:r w:rsidDel="00000000" w:rsidR="00000000" w:rsidRPr="00000000">
        <w:rPr>
          <w:rFonts w:ascii="Times New Roman" w:cs="Times New Roman" w:eastAsia="Times New Roman" w:hAnsi="Times New Roman"/>
          <w:b w:val="1"/>
          <w:bCs w:val="1"/>
          <w:sz w:val="28"/>
          <w:szCs w:val="28"/>
          <w:rtl w:val="0"/>
        </w:rPr>
        <w:t xml:space="preserve">9.</w:t>
      </w:r>
      <w:bookmarkStart w:colFirst="0" w:colLast="0" w:name="kix.rfx98ov9eqoc" w:id="17"/>
      <w:bookmarkEnd w:id="17"/>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4"/>
          <w:szCs w:val="34"/>
          <w:rtl w:val="0"/>
        </w:rPr>
        <w:t xml:space="preserve">A Bill to Lock-Up Private Prisons and Throw Away the Key</w:t>
      </w:r>
    </w:p>
    <w:p w:rsidR="00000000" w:rsidDel="00000000" w:rsidP="00000000" w:rsidRDefault="00000000" w:rsidRPr="00000000" w14:paraId="00000113">
      <w:pPr>
        <w:spacing w:line="240" w:lineRule="auto"/>
        <w:jc w:val="center"/>
        <w:rPr>
          <w:rFonts w:ascii="Calibri" w:cs="Calibri" w:eastAsia="Calibri" w:hAnsi="Calibri"/>
          <w:sz w:val="36"/>
          <w:szCs w:val="36"/>
        </w:rPr>
      </w:pPr>
      <w:r w:rsidDel="00000000" w:rsidR="00000000" w:rsidRPr="00000000">
        <w:rPr>
          <w:rtl w:val="0"/>
        </w:rPr>
      </w:r>
    </w:p>
    <w:tbl>
      <w:tblPr>
        <w:tblStyle w:val="Table5"/>
        <w:tblW w:w="9360.0" w:type="dxa"/>
        <w:jc w:val="left"/>
        <w:tblLayout w:type="fixed"/>
        <w:tblLook w:val="0600"/>
      </w:tblPr>
      <w:tblGrid>
        <w:gridCol w:w="360"/>
        <w:gridCol w:w="9000"/>
        <w:tblGridChange w:id="0">
          <w:tblGrid>
            <w:gridCol w:w="360"/>
            <w:gridCol w:w="9000"/>
          </w:tblGrid>
        </w:tblGridChange>
      </w:tblGrid>
      <w:tr>
        <w:trPr>
          <w:cantSplit w:val="0"/>
          <w:trHeight w:val="9330" w:hRule="atLeast"/>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14">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15">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16">
            <w:pPr>
              <w:widowControl w:val="0"/>
              <w:spacing w:line="120"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1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1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1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1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1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1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1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1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1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12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12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12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12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12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12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12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12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12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12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12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12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2D">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No department shall enter into or renew a contract with a private detention facility. No person residing in the United States shall be incarcerated, held, or detained in any way in a private detention facility.</w:t>
            </w:r>
          </w:p>
          <w:p w:rsidR="00000000" w:rsidDel="00000000" w:rsidP="00000000" w:rsidRDefault="00000000" w:rsidRPr="00000000" w14:paraId="0000012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“Private detention facility” will be defined as a detention facility, located within or outside of U.S jurisdiction, that is operated by a private, nongovernmental, for-profit entity, and operating pursuant to a contract or agreement with a governmental entity. This extends to detention facilities for the purpose of holding or detaining undocumented persons.</w:t>
            </w:r>
          </w:p>
          <w:p w:rsidR="00000000" w:rsidDel="00000000" w:rsidP="00000000" w:rsidRDefault="00000000" w:rsidRPr="00000000" w14:paraId="0000012F">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This legislation shall also act as an incentive mechanism for states to implement this bill in reference to all private state detention facilities. Appropriate funding as decided by congress will be delegated to states from the defense budget for the purpose of transitioning away from private detention facilities. Should states decide not to implement this legislation all federal highway funding will be revoked.</w:t>
            </w:r>
          </w:p>
          <w:p w:rsidR="00000000" w:rsidDel="00000000" w:rsidP="00000000" w:rsidRDefault="00000000" w:rsidRPr="00000000" w14:paraId="00000130">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The U.S Department of Justice in conjunction with all relevant federal and state departments shall be responsible for the implementation of this legislation.</w:t>
            </w:r>
          </w:p>
          <w:p w:rsidR="00000000" w:rsidDel="00000000" w:rsidP="00000000" w:rsidRDefault="00000000" w:rsidRPr="00000000" w14:paraId="00000131">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5.      </w:t>
            </w:r>
            <w:r w:rsidDel="00000000" w:rsidR="00000000" w:rsidRPr="00000000">
              <w:rPr>
                <w:rFonts w:ascii="Calibri" w:cs="Calibri" w:eastAsia="Calibri" w:hAnsi="Calibri"/>
                <w:sz w:val="24"/>
                <w:szCs w:val="24"/>
                <w:rtl w:val="0"/>
              </w:rPr>
              <w:t xml:space="preserve">This bill will take effect immediately upon passage with an 8 month</w:t>
            </w:r>
          </w:p>
          <w:p w:rsidR="00000000" w:rsidDel="00000000" w:rsidP="00000000" w:rsidRDefault="00000000" w:rsidRPr="00000000" w14:paraId="00000132">
            <w:pPr>
              <w:spacing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adjustment period.</w:t>
            </w:r>
          </w:p>
          <w:p w:rsidR="00000000" w:rsidDel="00000000" w:rsidP="00000000" w:rsidRDefault="00000000" w:rsidRPr="00000000" w14:paraId="00000133">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6.</w:t>
            </w:r>
            <w:r w:rsidDel="00000000" w:rsidR="00000000" w:rsidRPr="00000000">
              <w:rPr>
                <w:rFonts w:ascii="Calibri" w:cs="Calibri" w:eastAsia="Calibri" w:hAnsi="Calibri"/>
                <w:sz w:val="24"/>
                <w:szCs w:val="24"/>
                <w:rtl w:val="0"/>
              </w:rPr>
              <w:t xml:space="preserve">       All laws in conflict with this piece of legislation are hereby declared null</w:t>
            </w:r>
          </w:p>
          <w:p w:rsidR="00000000" w:rsidDel="00000000" w:rsidP="00000000" w:rsidRDefault="00000000" w:rsidRPr="00000000" w14:paraId="00000134">
            <w:pPr>
              <w:spacing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void. </w:t>
            </w:r>
          </w:p>
        </w:tc>
      </w:tr>
    </w:tbl>
    <w:p w:rsidR="00000000" w:rsidDel="00000000" w:rsidP="00000000" w:rsidRDefault="00000000" w:rsidRPr="00000000" w14:paraId="00000135">
      <w:pPr>
        <w:spacing w:line="240" w:lineRule="auto"/>
        <w:ind w:left="1440"/>
        <w:rPr>
          <w:rFonts w:ascii="Calibri" w:cs="Calibri" w:eastAsia="Calibri" w:hAnsi="Calibri"/>
          <w:b w:val="1"/>
          <w:bCs w:val="1"/>
          <w:sz w:val="36"/>
          <w:szCs w:val="36"/>
        </w:rPr>
      </w:pPr>
      <w:r w:rsidDel="00000000" w:rsidR="00000000" w:rsidRPr="00000000">
        <w:rPr>
          <w:rFonts w:ascii="Calibri" w:cs="Calibri" w:eastAsia="Calibri" w:hAnsi="Calibri"/>
          <w:i w:val="1"/>
          <w:iCs w:val="1"/>
          <w:rtl w:val="0"/>
        </w:rPr>
        <w:t xml:space="preserve">Introduced for Congressional Debate by Lincoln East.</w:t>
      </w:r>
      <w:r w:rsidDel="00000000" w:rsidR="00000000" w:rsidRPr="00000000">
        <w:rPr>
          <w:rtl w:val="0"/>
        </w:rPr>
      </w:r>
    </w:p>
    <w:p w:rsidR="00000000" w:rsidDel="00000000" w:rsidP="00000000" w:rsidRDefault="00000000" w:rsidRPr="00000000" w14:paraId="00000136">
      <w:pPr>
        <w:spacing w:line="360" w:lineRule="auto"/>
        <w:ind w:left="-810" w:right="-63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1"/>
        <w:pBdr>
          <w:top w:color="auto" w:space="0" w:sz="0" w:val="none"/>
          <w:left w:color="auto" w:space="0" w:sz="0" w:val="none"/>
          <w:bottom w:color="auto" w:space="0" w:sz="0" w:val="none"/>
          <w:right w:color="auto" w:space="0" w:sz="0" w:val="none"/>
          <w:between w:color="auto" w:space="0" w:sz="0" w:val="none"/>
        </w:pBdr>
        <w:shd w:fill="ffffff" w:val="clear"/>
        <w:jc w:val="center"/>
        <w:rPr>
          <w:rFonts w:ascii="Lexend Deca" w:cs="Lexend Deca" w:eastAsia="Lexend Deca" w:hAnsi="Lexend Deca"/>
          <w:b w:val="1"/>
          <w:bCs w:val="1"/>
          <w:sz w:val="30"/>
          <w:szCs w:val="30"/>
        </w:rPr>
      </w:pPr>
      <w:bookmarkStart w:colFirst="0" w:colLast="0" w:name="_mo6t6bw93njk" w:id="20"/>
      <w:bookmarkEnd w:id="20"/>
      <w:r w:rsidDel="00000000" w:rsidR="00000000" w:rsidRPr="00000000">
        <w:rPr>
          <w:rFonts w:ascii="Times New Roman" w:cs="Times New Roman" w:eastAsia="Times New Roman" w:hAnsi="Times New Roman"/>
          <w:b w:val="1"/>
          <w:bCs w:val="1"/>
          <w:sz w:val="30"/>
          <w:szCs w:val="30"/>
          <w:rtl w:val="0"/>
        </w:rPr>
        <w:t xml:space="preserve">10.</w:t>
      </w:r>
      <w:bookmarkStart w:colFirst="0" w:colLast="0" w:name="kix.zivoddyg8ay" w:id="19"/>
      <w:bookmarkEnd w:id="19"/>
      <w:r w:rsidDel="00000000" w:rsidR="00000000" w:rsidRPr="00000000">
        <w:rPr>
          <w:rFonts w:ascii="Times New Roman" w:cs="Times New Roman" w:eastAsia="Times New Roman" w:hAnsi="Times New Roman"/>
          <w:b w:val="1"/>
          <w:bCs w:val="1"/>
          <w:sz w:val="30"/>
          <w:szCs w:val="30"/>
          <w:rtl w:val="0"/>
        </w:rPr>
        <w:t xml:space="preserve">  </w:t>
      </w:r>
      <w:r w:rsidDel="00000000" w:rsidR="00000000" w:rsidRPr="00000000">
        <w:rPr>
          <w:rFonts w:ascii="Lexend Deca" w:cs="Lexend Deca" w:eastAsia="Lexend Deca" w:hAnsi="Lexend Deca"/>
          <w:b w:val="1"/>
          <w:bCs w:val="1"/>
          <w:sz w:val="30"/>
          <w:szCs w:val="30"/>
          <w:rtl w:val="0"/>
        </w:rPr>
        <w:t xml:space="preserve">A Bill to Establish Universal Free Meals at Schools</w:t>
      </w:r>
    </w:p>
    <w:p w:rsidR="00000000" w:rsidDel="00000000" w:rsidP="00000000" w:rsidRDefault="00000000" w:rsidRPr="00000000" w14:paraId="0000013A">
      <w:pPr>
        <w:widowControl w:val="0"/>
        <w:spacing w:line="240" w:lineRule="auto"/>
        <w:ind w:left="1440"/>
        <w:rPr>
          <w:rFonts w:ascii="Lexend Deca" w:cs="Lexend Deca" w:eastAsia="Lexend Deca" w:hAnsi="Lexend Deca"/>
          <w:sz w:val="26"/>
          <w:szCs w:val="26"/>
        </w:rPr>
      </w:pPr>
      <w:r w:rsidDel="00000000" w:rsidR="00000000" w:rsidRPr="00000000">
        <w:rPr>
          <w:rtl w:val="0"/>
        </w:rPr>
      </w:r>
    </w:p>
    <w:tbl>
      <w:tblPr>
        <w:tblStyle w:val="Table6"/>
        <w:tblW w:w="97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9390"/>
        <w:tblGridChange w:id="0">
          <w:tblGrid>
            <w:gridCol w:w="360"/>
            <w:gridCol w:w="93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B">
            <w:pPr>
              <w:widowControl w:val="0"/>
              <w:spacing w:line="36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13C">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w:t>
            </w:r>
          </w:p>
          <w:p w:rsidR="00000000" w:rsidDel="00000000" w:rsidP="00000000" w:rsidRDefault="00000000" w:rsidRPr="00000000" w14:paraId="0000013D">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2</w:t>
            </w:r>
          </w:p>
          <w:p w:rsidR="00000000" w:rsidDel="00000000" w:rsidP="00000000" w:rsidRDefault="00000000" w:rsidRPr="00000000" w14:paraId="0000013E">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3</w:t>
            </w:r>
          </w:p>
          <w:p w:rsidR="00000000" w:rsidDel="00000000" w:rsidP="00000000" w:rsidRDefault="00000000" w:rsidRPr="00000000" w14:paraId="0000013F">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4</w:t>
            </w:r>
          </w:p>
          <w:p w:rsidR="00000000" w:rsidDel="00000000" w:rsidP="00000000" w:rsidRDefault="00000000" w:rsidRPr="00000000" w14:paraId="00000140">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5</w:t>
            </w:r>
          </w:p>
          <w:p w:rsidR="00000000" w:rsidDel="00000000" w:rsidP="00000000" w:rsidRDefault="00000000" w:rsidRPr="00000000" w14:paraId="00000141">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6</w:t>
            </w:r>
          </w:p>
          <w:p w:rsidR="00000000" w:rsidDel="00000000" w:rsidP="00000000" w:rsidRDefault="00000000" w:rsidRPr="00000000" w14:paraId="00000142">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7</w:t>
            </w:r>
          </w:p>
          <w:p w:rsidR="00000000" w:rsidDel="00000000" w:rsidP="00000000" w:rsidRDefault="00000000" w:rsidRPr="00000000" w14:paraId="00000143">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8</w:t>
            </w:r>
          </w:p>
          <w:p w:rsidR="00000000" w:rsidDel="00000000" w:rsidP="00000000" w:rsidRDefault="00000000" w:rsidRPr="00000000" w14:paraId="00000144">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9</w:t>
            </w:r>
          </w:p>
          <w:p w:rsidR="00000000" w:rsidDel="00000000" w:rsidP="00000000" w:rsidRDefault="00000000" w:rsidRPr="00000000" w14:paraId="00000145">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10</w:t>
            </w:r>
          </w:p>
          <w:p w:rsidR="00000000" w:rsidDel="00000000" w:rsidP="00000000" w:rsidRDefault="00000000" w:rsidRPr="00000000" w14:paraId="00000146">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11</w:t>
            </w:r>
          </w:p>
          <w:p w:rsidR="00000000" w:rsidDel="00000000" w:rsidP="00000000" w:rsidRDefault="00000000" w:rsidRPr="00000000" w14:paraId="00000147">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12</w:t>
            </w:r>
          </w:p>
          <w:p w:rsidR="00000000" w:rsidDel="00000000" w:rsidP="00000000" w:rsidRDefault="00000000" w:rsidRPr="00000000" w14:paraId="00000148">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13</w:t>
            </w:r>
          </w:p>
          <w:p w:rsidR="00000000" w:rsidDel="00000000" w:rsidP="00000000" w:rsidRDefault="00000000" w:rsidRPr="00000000" w14:paraId="00000149">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14</w:t>
            </w:r>
          </w:p>
          <w:p w:rsidR="00000000" w:rsidDel="00000000" w:rsidP="00000000" w:rsidRDefault="00000000" w:rsidRPr="00000000" w14:paraId="0000014A">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15</w:t>
            </w:r>
          </w:p>
          <w:p w:rsidR="00000000" w:rsidDel="00000000" w:rsidP="00000000" w:rsidRDefault="00000000" w:rsidRPr="00000000" w14:paraId="0000014B">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16</w:t>
            </w:r>
          </w:p>
          <w:p w:rsidR="00000000" w:rsidDel="00000000" w:rsidP="00000000" w:rsidRDefault="00000000" w:rsidRPr="00000000" w14:paraId="0000014C">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17</w:t>
            </w:r>
          </w:p>
          <w:p w:rsidR="00000000" w:rsidDel="00000000" w:rsidP="00000000" w:rsidRDefault="00000000" w:rsidRPr="00000000" w14:paraId="0000014D">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18</w:t>
            </w:r>
          </w:p>
          <w:p w:rsidR="00000000" w:rsidDel="00000000" w:rsidP="00000000" w:rsidRDefault="00000000" w:rsidRPr="00000000" w14:paraId="0000014E">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19</w:t>
            </w:r>
          </w:p>
          <w:p w:rsidR="00000000" w:rsidDel="00000000" w:rsidP="00000000" w:rsidRDefault="00000000" w:rsidRPr="00000000" w14:paraId="0000014F">
            <w:pPr>
              <w:widowControl w:val="0"/>
              <w:spacing w:line="36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0">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rtl w:val="0"/>
              </w:rPr>
              <w:t xml:space="preserve">BE IT ENACTED BY THE STUDENT CONGRESS HERE ASSEMBLED THAT:</w:t>
            </w:r>
          </w:p>
          <w:p w:rsidR="00000000" w:rsidDel="00000000" w:rsidP="00000000" w:rsidRDefault="00000000" w:rsidRPr="00000000" w14:paraId="00000151">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SECTION 1.</w:t>
            </w:r>
            <w:r w:rsidDel="00000000" w:rsidR="00000000" w:rsidRPr="00000000">
              <w:rPr>
                <w:rFonts w:ascii="Lexend Deca" w:cs="Lexend Deca" w:eastAsia="Lexend Deca" w:hAnsi="Lexend Deca"/>
                <w:rtl w:val="0"/>
              </w:rPr>
              <w:t xml:space="preserve">   Public school breakfast and lunch will be free for all students in grades Pre-K through 12 in the United States on any day school is in session. </w:t>
            </w:r>
          </w:p>
          <w:p w:rsidR="00000000" w:rsidDel="00000000" w:rsidP="00000000" w:rsidRDefault="00000000" w:rsidRPr="00000000" w14:paraId="00000152">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SECTION 2.</w:t>
            </w:r>
            <w:r w:rsidDel="00000000" w:rsidR="00000000" w:rsidRPr="00000000">
              <w:rPr>
                <w:rFonts w:ascii="Lexend Deca" w:cs="Lexend Deca" w:eastAsia="Lexend Deca" w:hAnsi="Lexend Deca"/>
                <w:rtl w:val="0"/>
              </w:rPr>
              <w:t xml:space="preserve">   </w:t>
            </w:r>
            <w:r w:rsidDel="00000000" w:rsidR="00000000" w:rsidRPr="00000000">
              <w:rPr>
                <w:rFonts w:ascii="Lexend Deca" w:cs="Lexend Deca" w:eastAsia="Lexend Deca" w:hAnsi="Lexend Deca"/>
                <w:b w:val="1"/>
                <w:bCs w:val="1"/>
                <w:rtl w:val="0"/>
              </w:rPr>
              <w:t xml:space="preserve">A.</w:t>
            </w:r>
            <w:r w:rsidDel="00000000" w:rsidR="00000000" w:rsidRPr="00000000">
              <w:rPr>
                <w:rFonts w:ascii="Lexend Deca" w:cs="Lexend Deca" w:eastAsia="Lexend Deca" w:hAnsi="Lexend Deca"/>
                <w:rtl w:val="0"/>
              </w:rPr>
              <w:t xml:space="preserve"> A public school shall be defined as any school that receives public funds in the form of government-imposed taxes and that is free for individuals to attend.</w:t>
            </w:r>
          </w:p>
          <w:p w:rsidR="00000000" w:rsidDel="00000000" w:rsidP="00000000" w:rsidRDefault="00000000" w:rsidRPr="00000000" w14:paraId="00000153">
            <w:pPr>
              <w:widowControl w:val="0"/>
              <w:spacing w:line="360" w:lineRule="auto"/>
              <w:ind w:left="2880" w:hanging="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B.</w:t>
            </w:r>
            <w:r w:rsidDel="00000000" w:rsidR="00000000" w:rsidRPr="00000000">
              <w:rPr>
                <w:rFonts w:ascii="Lexend Deca" w:cs="Lexend Deca" w:eastAsia="Lexend Deca" w:hAnsi="Lexend Deca"/>
                <w:rtl w:val="0"/>
              </w:rPr>
              <w:t xml:space="preserve"> Breakfast and lunch shall be defined as a an age appropriately </w:t>
            </w:r>
          </w:p>
          <w:p w:rsidR="00000000" w:rsidDel="00000000" w:rsidP="00000000" w:rsidRDefault="00000000" w:rsidRPr="00000000" w14:paraId="00000154">
            <w:pPr>
              <w:widowControl w:val="0"/>
              <w:spacing w:line="360" w:lineRule="auto"/>
              <w:ind w:left="1440" w:firstLine="0"/>
              <w:rPr>
                <w:rFonts w:ascii="Lexend Deca" w:cs="Lexend Deca" w:eastAsia="Lexend Deca" w:hAnsi="Lexend Deca"/>
              </w:rPr>
            </w:pPr>
            <w:r w:rsidDel="00000000" w:rsidR="00000000" w:rsidRPr="00000000">
              <w:rPr>
                <w:rFonts w:ascii="Lexend Deca" w:cs="Lexend Deca" w:eastAsia="Lexend Deca" w:hAnsi="Lexend Deca"/>
                <w:rtl w:val="0"/>
              </w:rPr>
              <w:t xml:space="preserve">sized meal consisting of balanced nutrients as recommended by the American Academy of Pediatrics.</w:t>
            </w:r>
          </w:p>
          <w:p w:rsidR="00000000" w:rsidDel="00000000" w:rsidP="00000000" w:rsidRDefault="00000000" w:rsidRPr="00000000" w14:paraId="00000155">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SECTION 3.   A.</w:t>
            </w:r>
            <w:r w:rsidDel="00000000" w:rsidR="00000000" w:rsidRPr="00000000">
              <w:rPr>
                <w:rFonts w:ascii="Lexend Deca" w:cs="Lexend Deca" w:eastAsia="Lexend Deca" w:hAnsi="Lexend Deca"/>
                <w:rtl w:val="0"/>
              </w:rPr>
              <w:t xml:space="preserve">  The United States Department of Education (DoE) will ensure the implementation of free universal meals within all public schools </w:t>
            </w:r>
          </w:p>
          <w:p w:rsidR="00000000" w:rsidDel="00000000" w:rsidP="00000000" w:rsidRDefault="00000000" w:rsidRPr="00000000" w14:paraId="00000156">
            <w:pPr>
              <w:widowControl w:val="0"/>
              <w:spacing w:line="360" w:lineRule="auto"/>
              <w:ind w:left="1440" w:firstLine="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B.</w:t>
            </w:r>
            <w:r w:rsidDel="00000000" w:rsidR="00000000" w:rsidRPr="00000000">
              <w:rPr>
                <w:rFonts w:ascii="Lexend Deca" w:cs="Lexend Deca" w:eastAsia="Lexend Deca" w:hAnsi="Lexend Deca"/>
                <w:rtl w:val="0"/>
              </w:rPr>
              <w:t xml:space="preserve"> The United States Department of Agriculture (USDA) will be tasked with monitoring public schools to ensure that they are supplying the appropriately balanced nutrients to their students</w:t>
            </w:r>
          </w:p>
          <w:p w:rsidR="00000000" w:rsidDel="00000000" w:rsidP="00000000" w:rsidRDefault="00000000" w:rsidRPr="00000000" w14:paraId="00000157">
            <w:pPr>
              <w:widowControl w:val="0"/>
              <w:spacing w:line="360" w:lineRule="auto"/>
              <w:ind w:left="1440" w:firstLine="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C.</w:t>
            </w:r>
            <w:r w:rsidDel="00000000" w:rsidR="00000000" w:rsidRPr="00000000">
              <w:rPr>
                <w:rFonts w:ascii="Lexend Deca" w:cs="Lexend Deca" w:eastAsia="Lexend Deca" w:hAnsi="Lexend Deca"/>
                <w:rtl w:val="0"/>
              </w:rPr>
              <w:t xml:space="preserve"> The United States Department of Treasury will be tasked with ensuring that any public school the DoE or the USDA finds to be in violation of this legislation will lose all of their federal support until they have been in compliance with the legislation for the period of 6 consecutive months.</w:t>
            </w:r>
          </w:p>
          <w:p w:rsidR="00000000" w:rsidDel="00000000" w:rsidP="00000000" w:rsidRDefault="00000000" w:rsidRPr="00000000" w14:paraId="00000158">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SECTION 4.</w:t>
            </w:r>
            <w:r w:rsidDel="00000000" w:rsidR="00000000" w:rsidRPr="00000000">
              <w:rPr>
                <w:rFonts w:ascii="Lexend Deca" w:cs="Lexend Deca" w:eastAsia="Lexend Deca" w:hAnsi="Lexend Deca"/>
                <w:rtl w:val="0"/>
              </w:rPr>
              <w:t xml:space="preserve">  This bill will go into effect at the beginning of the 2026-2027 school year.</w:t>
            </w:r>
          </w:p>
          <w:p w:rsidR="00000000" w:rsidDel="00000000" w:rsidP="00000000" w:rsidRDefault="00000000" w:rsidRPr="00000000" w14:paraId="00000159">
            <w:pPr>
              <w:widowControl w:val="0"/>
              <w:spacing w:line="360" w:lineRule="auto"/>
              <w:ind w:left="1440"/>
              <w:rPr>
                <w:rFonts w:ascii="Lexend Deca" w:cs="Lexend Deca" w:eastAsia="Lexend Deca" w:hAnsi="Lexend Deca"/>
              </w:rPr>
            </w:pPr>
            <w:r w:rsidDel="00000000" w:rsidR="00000000" w:rsidRPr="00000000">
              <w:rPr>
                <w:rFonts w:ascii="Lexend Deca" w:cs="Lexend Deca" w:eastAsia="Lexend Deca" w:hAnsi="Lexend Deca"/>
                <w:b w:val="1"/>
                <w:bCs w:val="1"/>
                <w:rtl w:val="0"/>
              </w:rPr>
              <w:t xml:space="preserve">SECTION 5.</w:t>
            </w:r>
            <w:r w:rsidDel="00000000" w:rsidR="00000000" w:rsidRPr="00000000">
              <w:rPr>
                <w:rFonts w:ascii="Lexend Deca" w:cs="Lexend Deca" w:eastAsia="Lexend Deca" w:hAnsi="Lexend Deca"/>
                <w:rtl w:val="0"/>
              </w:rPr>
              <w:t xml:space="preserve">  All laws that are in conflict with this policy shall hereby be declared null and void.</w:t>
            </w:r>
          </w:p>
        </w:tc>
      </w:tr>
    </w:tbl>
    <w:p w:rsidR="00000000" w:rsidDel="00000000" w:rsidP="00000000" w:rsidRDefault="00000000" w:rsidRPr="00000000" w14:paraId="0000015A">
      <w:pPr>
        <w:widowControl w:val="0"/>
        <w:spacing w:after="200" w:lineRule="auto"/>
        <w:rPr>
          <w:rFonts w:ascii="Lexend Deca" w:cs="Lexend Deca" w:eastAsia="Lexend Deca" w:hAnsi="Lexend Deca"/>
          <w:sz w:val="28"/>
          <w:szCs w:val="28"/>
        </w:rPr>
      </w:pPr>
      <w:r w:rsidDel="00000000" w:rsidR="00000000" w:rsidRPr="00000000">
        <w:rPr>
          <w:rFonts w:ascii="Lexend Deca" w:cs="Lexend Deca" w:eastAsia="Lexend Deca" w:hAnsi="Lexend Deca"/>
          <w:rtl w:val="0"/>
        </w:rPr>
        <w:t xml:space="preserve">Submitted by Norfolk High School</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bookmarkStart w:colFirst="0" w:colLast="0" w:name="kix.2i8ylkpbpx4z" w:id="21"/>
    <w:bookmarkEnd w:id="21"/>
    <w:p w:rsidR="00000000" w:rsidDel="00000000" w:rsidP="00000000" w:rsidRDefault="00000000" w:rsidRPr="00000000" w14:paraId="0000015F">
      <w:pPr>
        <w:pStyle w:val="Heading1"/>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sz w:val="36"/>
          <w:szCs w:val="36"/>
        </w:rPr>
      </w:pPr>
      <w:bookmarkStart w:colFirst="0" w:colLast="0" w:name="_vralmc1o5kjv" w:id="22"/>
      <w:bookmarkEnd w:id="22"/>
      <w:r w:rsidDel="00000000" w:rsidR="00000000" w:rsidRPr="00000000">
        <w:rPr>
          <w:rFonts w:ascii="Times New Roman" w:cs="Times New Roman" w:eastAsia="Times New Roman" w:hAnsi="Times New Roman"/>
          <w:b w:val="1"/>
          <w:bCs w:val="1"/>
          <w:sz w:val="28"/>
          <w:szCs w:val="28"/>
          <w:rtl w:val="0"/>
        </w:rPr>
        <w:t xml:space="preserve">11.  </w:t>
      </w:r>
      <w:r w:rsidDel="00000000" w:rsidR="00000000" w:rsidRPr="00000000">
        <w:rPr>
          <w:rFonts w:ascii="Calibri" w:cs="Calibri" w:eastAsia="Calibri" w:hAnsi="Calibri"/>
          <w:b w:val="1"/>
          <w:bCs w:val="1"/>
          <w:sz w:val="36"/>
          <w:szCs w:val="36"/>
          <w:rtl w:val="0"/>
        </w:rPr>
        <w:t xml:space="preserve">A Resolution to Amend the Constitution to Enshrine the Right to Shelter</w:t>
      </w:r>
    </w:p>
    <w:p w:rsidR="00000000" w:rsidDel="00000000" w:rsidP="00000000" w:rsidRDefault="00000000" w:rsidRPr="00000000" w14:paraId="00000160">
      <w:pPr>
        <w:spacing w:line="240" w:lineRule="auto"/>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61">
      <w:pPr>
        <w:spacing w:line="384" w:lineRule="auto"/>
        <w:ind w:left="270" w:hanging="450"/>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62">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By two-thirds of the Congress here assembled, that the following article is </w:t>
      </w:r>
    </w:p>
    <w:p w:rsidR="00000000" w:rsidDel="00000000" w:rsidP="00000000" w:rsidRDefault="00000000" w:rsidRPr="00000000" w14:paraId="00000163">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w:t>
        <w:tab/>
        <w:t xml:space="preserve">proposed as an amendment to the Constitution of the United States, </w:t>
      </w:r>
    </w:p>
    <w:p w:rsidR="00000000" w:rsidDel="00000000" w:rsidP="00000000" w:rsidRDefault="00000000" w:rsidRPr="00000000" w14:paraId="00000164">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which shall be valid to all intents and purposes as part of the Constitution </w:t>
      </w:r>
    </w:p>
    <w:p w:rsidR="00000000" w:rsidDel="00000000" w:rsidP="00000000" w:rsidRDefault="00000000" w:rsidRPr="00000000" w14:paraId="00000165">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when ratified by the legislatures of three-fourths of the several states </w:t>
      </w:r>
    </w:p>
    <w:p w:rsidR="00000000" w:rsidDel="00000000" w:rsidP="00000000" w:rsidRDefault="00000000" w:rsidRPr="00000000" w14:paraId="00000166">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within seven years from the date of its submission by the Congress:</w:t>
      </w:r>
    </w:p>
    <w:p w:rsidR="00000000" w:rsidDel="00000000" w:rsidP="00000000" w:rsidRDefault="00000000" w:rsidRPr="00000000" w14:paraId="00000167">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tab/>
        <w:tab/>
        <w:tab/>
        <w:tab/>
        <w:tab/>
        <w:t xml:space="preserve">ARTICLE 1.</w:t>
      </w:r>
      <w:r w:rsidDel="00000000" w:rsidR="00000000" w:rsidRPr="00000000">
        <w:rPr>
          <w:rtl w:val="0"/>
        </w:rPr>
      </w:r>
    </w:p>
    <w:p w:rsidR="00000000" w:rsidDel="00000000" w:rsidP="00000000" w:rsidRDefault="00000000" w:rsidRPr="00000000" w14:paraId="00000168">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rFonts w:ascii="Calibri" w:cs="Calibri" w:eastAsia="Calibri" w:hAnsi="Calibri"/>
          <w:b w:val="1"/>
          <w:bCs w:val="1"/>
          <w:sz w:val="24"/>
          <w:szCs w:val="24"/>
          <w:u w:val="single"/>
          <w:rtl w:val="0"/>
        </w:rPr>
        <w:t xml:space="preserve">SECTION 1</w:t>
      </w:r>
      <w:r w:rsidDel="00000000" w:rsidR="00000000" w:rsidRPr="00000000">
        <w:rPr>
          <w:rFonts w:ascii="Calibri" w:cs="Calibri" w:eastAsia="Calibri" w:hAnsi="Calibri"/>
          <w:sz w:val="24"/>
          <w:szCs w:val="24"/>
          <w:rtl w:val="0"/>
        </w:rPr>
        <w:t xml:space="preserve">:</w:t>
        <w:tab/>
        <w:t xml:space="preserve">All people shall have the fundamental right to shelter, defined as </w:t>
      </w:r>
    </w:p>
    <w:p w:rsidR="00000000" w:rsidDel="00000000" w:rsidP="00000000" w:rsidRDefault="00000000" w:rsidRPr="00000000" w14:paraId="00000169">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access to safe, sanitary, and habitable living conditions that </w:t>
      </w:r>
    </w:p>
    <w:p w:rsidR="00000000" w:rsidDel="00000000" w:rsidP="00000000" w:rsidRDefault="00000000" w:rsidRPr="00000000" w14:paraId="0000016A">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include essential utilities necessary for health and basic human </w:t>
      </w:r>
    </w:p>
    <w:p w:rsidR="00000000" w:rsidDel="00000000" w:rsidP="00000000" w:rsidRDefault="00000000" w:rsidRPr="00000000" w14:paraId="0000016B">
      <w:pPr>
        <w:numPr>
          <w:ilvl w:val="0"/>
          <w:numId w:val="11"/>
        </w:numPr>
        <w:spacing w:line="360"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dignity.</w:t>
      </w:r>
    </w:p>
    <w:p w:rsidR="00000000" w:rsidDel="00000000" w:rsidP="00000000" w:rsidRDefault="00000000" w:rsidRPr="00000000" w14:paraId="0000016C">
      <w:pPr>
        <w:numPr>
          <w:ilvl w:val="0"/>
          <w:numId w:val="11"/>
        </w:numPr>
        <w:spacing w:line="384"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u w:val="single"/>
          <w:rtl w:val="0"/>
        </w:rPr>
        <w:t xml:space="preserve">SECTION 2</w:t>
      </w:r>
      <w:r w:rsidDel="00000000" w:rsidR="00000000" w:rsidRPr="00000000">
        <w:rPr>
          <w:rFonts w:ascii="Calibri" w:cs="Calibri" w:eastAsia="Calibri" w:hAnsi="Calibri"/>
          <w:sz w:val="24"/>
          <w:szCs w:val="24"/>
          <w:rtl w:val="0"/>
        </w:rPr>
        <w:t xml:space="preserve">:</w:t>
        <w:tab/>
        <w:t xml:space="preserve">The Congress shall have power to enforce this article by </w:t>
      </w:r>
    </w:p>
    <w:p w:rsidR="00000000" w:rsidDel="00000000" w:rsidP="00000000" w:rsidRDefault="00000000" w:rsidRPr="00000000" w14:paraId="0000016D">
      <w:pPr>
        <w:numPr>
          <w:ilvl w:val="0"/>
          <w:numId w:val="11"/>
        </w:numPr>
        <w:spacing w:line="384" w:lineRule="auto"/>
        <w:ind w:left="27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appropriate legislation.</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ind w:left="270" w:hanging="450"/>
        <w:jc w:val="center"/>
        <w:rPr>
          <w:rFonts w:ascii="Times New Roman" w:cs="Times New Roman" w:eastAsia="Times New Roman" w:hAnsi="Times New Roman"/>
          <w:b w:val="1"/>
          <w:bCs w:val="1"/>
          <w:color w:val="222222"/>
          <w:sz w:val="28"/>
          <w:szCs w:val="28"/>
        </w:rPr>
      </w:pPr>
      <w:r w:rsidDel="00000000" w:rsidR="00000000" w:rsidRPr="00000000">
        <w:rPr>
          <w:rFonts w:ascii="Calibri" w:cs="Calibri" w:eastAsia="Calibri" w:hAnsi="Calibri"/>
          <w:i w:val="1"/>
          <w:iCs w:val="1"/>
          <w:sz w:val="24"/>
          <w:szCs w:val="24"/>
          <w:rtl w:val="0"/>
        </w:rPr>
        <w:t xml:space="preserve">Submitted by Hastings Senior High School</w:t>
      </w:r>
      <w:r w:rsidDel="00000000" w:rsidR="00000000" w:rsidRPr="00000000">
        <w:br w:type="page"/>
      </w:r>
      <w:r w:rsidDel="00000000" w:rsidR="00000000" w:rsidRPr="00000000">
        <w:rPr>
          <w:rtl w:val="0"/>
        </w:rPr>
      </w:r>
    </w:p>
    <w:bookmarkStart w:colFirst="0" w:colLast="0" w:name="kix.eqddw7clch1h" w:id="23"/>
    <w:bookmarkEnd w:id="23"/>
    <w:p w:rsidR="00000000" w:rsidDel="00000000" w:rsidP="00000000" w:rsidRDefault="00000000" w:rsidRPr="00000000" w14:paraId="0000016F">
      <w:pPr>
        <w:pStyle w:val="Heading1"/>
        <w:pBdr>
          <w:top w:color="auto" w:space="0" w:sz="0" w:val="none"/>
          <w:left w:color="auto" w:space="0" w:sz="0" w:val="none"/>
          <w:bottom w:color="auto" w:space="0" w:sz="0" w:val="none"/>
          <w:right w:color="auto" w:space="0" w:sz="0" w:val="none"/>
          <w:between w:color="auto" w:space="0" w:sz="0" w:val="none"/>
        </w:pBdr>
        <w:shd w:fill="ffffff" w:val="clear"/>
        <w:ind w:left="-720" w:firstLine="0"/>
        <w:jc w:val="center"/>
        <w:rPr>
          <w:b w:val="1"/>
          <w:bCs w:val="1"/>
          <w:sz w:val="26"/>
          <w:szCs w:val="26"/>
        </w:rPr>
      </w:pPr>
      <w:bookmarkStart w:colFirst="0" w:colLast="0" w:name="_b62py0p8v30y" w:id="24"/>
      <w:bookmarkEnd w:id="24"/>
      <w:r w:rsidDel="00000000" w:rsidR="00000000" w:rsidRPr="00000000">
        <w:rPr>
          <w:rFonts w:ascii="Times New Roman" w:cs="Times New Roman" w:eastAsia="Times New Roman" w:hAnsi="Times New Roman"/>
          <w:b w:val="1"/>
          <w:bCs w:val="1"/>
          <w:color w:val="222222"/>
          <w:sz w:val="28"/>
          <w:szCs w:val="28"/>
          <w:rtl w:val="0"/>
        </w:rPr>
        <w:t xml:space="preserve">12.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sz w:val="36"/>
          <w:szCs w:val="36"/>
          <w:rtl w:val="0"/>
        </w:rPr>
        <w:t xml:space="preserve">A Resolution To Dismantle and Eliminate the United States’ Nuclear Arsenal</w:t>
      </w:r>
      <w:r w:rsidDel="00000000" w:rsidR="00000000" w:rsidRPr="00000000">
        <w:rPr>
          <w:rtl w:val="0"/>
        </w:rPr>
      </w:r>
    </w:p>
    <w:p w:rsidR="00000000" w:rsidDel="00000000" w:rsidP="00000000" w:rsidRDefault="00000000" w:rsidRPr="00000000" w14:paraId="00000170">
      <w:pPr>
        <w:spacing w:before="280" w:lineRule="auto"/>
        <w:ind w:left="-720" w:firstLine="0"/>
        <w:rPr/>
      </w:pPr>
      <w:r w:rsidDel="00000000" w:rsidR="00000000" w:rsidRPr="00000000">
        <w:rPr>
          <w:rtl w:val="0"/>
        </w:rPr>
        <w:t xml:space="preserve">1</w:t>
        <w:tab/>
      </w:r>
      <w:r w:rsidDel="00000000" w:rsidR="00000000" w:rsidRPr="00000000">
        <w:rPr>
          <w:b w:val="1"/>
          <w:bCs w:val="1"/>
          <w:rtl w:val="0"/>
        </w:rPr>
        <w:t xml:space="preserve">WHEREAS</w:t>
      </w:r>
      <w:r w:rsidDel="00000000" w:rsidR="00000000" w:rsidRPr="00000000">
        <w:rPr>
          <w:rtl w:val="0"/>
        </w:rPr>
        <w:t xml:space="preserve">, </w:t>
        <w:tab/>
        <w:t xml:space="preserve">The existence of nuclear weapons poses an existential threat to humanity </w:t>
      </w:r>
    </w:p>
    <w:p w:rsidR="00000000" w:rsidDel="00000000" w:rsidP="00000000" w:rsidRDefault="00000000" w:rsidRPr="00000000" w14:paraId="00000171">
      <w:pPr>
        <w:spacing w:before="280" w:lineRule="auto"/>
        <w:ind w:left="-720" w:firstLine="0"/>
        <w:rPr/>
      </w:pPr>
      <w:r w:rsidDel="00000000" w:rsidR="00000000" w:rsidRPr="00000000">
        <w:rPr>
          <w:rtl w:val="0"/>
        </w:rPr>
        <w:t xml:space="preserve">2</w:t>
        <w:tab/>
        <w:tab/>
        <w:t xml:space="preserve">        </w:t>
        <w:tab/>
        <w:t xml:space="preserve">global security;</w:t>
      </w:r>
    </w:p>
    <w:p w:rsidR="00000000" w:rsidDel="00000000" w:rsidP="00000000" w:rsidRDefault="00000000" w:rsidRPr="00000000" w14:paraId="00000172">
      <w:pPr>
        <w:spacing w:before="280" w:lineRule="auto"/>
        <w:ind w:left="-720" w:firstLine="0"/>
        <w:rPr/>
      </w:pPr>
      <w:r w:rsidDel="00000000" w:rsidR="00000000" w:rsidRPr="00000000">
        <w:rPr>
          <w:rtl w:val="0"/>
        </w:rPr>
        <w:t xml:space="preserve">3</w:t>
        <w:tab/>
      </w:r>
      <w:r w:rsidDel="00000000" w:rsidR="00000000" w:rsidRPr="00000000">
        <w:rPr>
          <w:b w:val="1"/>
          <w:bCs w:val="1"/>
          <w:rtl w:val="0"/>
        </w:rPr>
        <w:t xml:space="preserve">WHEREAS</w:t>
      </w:r>
      <w:r w:rsidDel="00000000" w:rsidR="00000000" w:rsidRPr="00000000">
        <w:rPr>
          <w:rtl w:val="0"/>
        </w:rPr>
        <w:t xml:space="preserve">,</w:t>
        <w:tab/>
        <w:t xml:space="preserve">The United States as a global leader, has moral and strategic obligation to </w:t>
      </w:r>
    </w:p>
    <w:p w:rsidR="00000000" w:rsidDel="00000000" w:rsidP="00000000" w:rsidRDefault="00000000" w:rsidRPr="00000000" w14:paraId="00000173">
      <w:pPr>
        <w:spacing w:before="280" w:lineRule="auto"/>
        <w:ind w:left="-720" w:firstLine="0"/>
        <w:rPr/>
      </w:pPr>
      <w:r w:rsidDel="00000000" w:rsidR="00000000" w:rsidRPr="00000000">
        <w:rPr>
          <w:rtl w:val="0"/>
        </w:rPr>
        <w:t xml:space="preserve">4</w:t>
        <w:tab/>
        <w:tab/>
        <w:tab/>
        <w:t xml:space="preserve">promote peace and prevent nuclear catastrophe; and</w:t>
      </w:r>
    </w:p>
    <w:p w:rsidR="00000000" w:rsidDel="00000000" w:rsidP="00000000" w:rsidRDefault="00000000" w:rsidRPr="00000000" w14:paraId="00000174">
      <w:pPr>
        <w:spacing w:before="280" w:lineRule="auto"/>
        <w:ind w:left="-720" w:firstLine="0"/>
        <w:rPr/>
      </w:pPr>
      <w:r w:rsidDel="00000000" w:rsidR="00000000" w:rsidRPr="00000000">
        <w:rPr>
          <w:rtl w:val="0"/>
        </w:rPr>
        <w:t xml:space="preserve">5</w:t>
        <w:tab/>
      </w:r>
      <w:r w:rsidDel="00000000" w:rsidR="00000000" w:rsidRPr="00000000">
        <w:rPr>
          <w:b w:val="1"/>
          <w:bCs w:val="1"/>
          <w:rtl w:val="0"/>
        </w:rPr>
        <w:t xml:space="preserve">WHEREAS</w:t>
      </w:r>
      <w:r w:rsidDel="00000000" w:rsidR="00000000" w:rsidRPr="00000000">
        <w:rPr>
          <w:rtl w:val="0"/>
        </w:rPr>
        <w:t xml:space="preserve">, </w:t>
        <w:tab/>
        <w:t xml:space="preserve">The elimination of nuclear weapons is in alignment with the Treaty on the</w:t>
      </w:r>
    </w:p>
    <w:p w:rsidR="00000000" w:rsidDel="00000000" w:rsidP="00000000" w:rsidRDefault="00000000" w:rsidRPr="00000000" w14:paraId="00000175">
      <w:pPr>
        <w:spacing w:before="280" w:lineRule="auto"/>
        <w:ind w:left="-720" w:firstLine="0"/>
        <w:rPr/>
      </w:pPr>
      <w:r w:rsidDel="00000000" w:rsidR="00000000" w:rsidRPr="00000000">
        <w:rPr>
          <w:rtl w:val="0"/>
        </w:rPr>
        <w:t xml:space="preserve">6</w:t>
        <w:tab/>
        <w:tab/>
        <w:tab/>
        <w:t xml:space="preserve">Non-Proliferation of Nuclear Weapons and international disarmament </w:t>
      </w:r>
    </w:p>
    <w:p w:rsidR="00000000" w:rsidDel="00000000" w:rsidP="00000000" w:rsidRDefault="00000000" w:rsidRPr="00000000" w14:paraId="00000176">
      <w:pPr>
        <w:spacing w:before="280" w:lineRule="auto"/>
        <w:ind w:left="-720" w:firstLine="0"/>
        <w:rPr/>
      </w:pPr>
      <w:r w:rsidDel="00000000" w:rsidR="00000000" w:rsidRPr="00000000">
        <w:rPr>
          <w:rtl w:val="0"/>
        </w:rPr>
        <w:t xml:space="preserve">7</w:t>
        <w:tab/>
        <w:tab/>
        <w:tab/>
        <w:t xml:space="preserve">goals. Resources allocated to nuclear weapons would be better invested </w:t>
      </w:r>
    </w:p>
    <w:p w:rsidR="00000000" w:rsidDel="00000000" w:rsidP="00000000" w:rsidRDefault="00000000" w:rsidRPr="00000000" w14:paraId="00000177">
      <w:pPr>
        <w:spacing w:before="280" w:lineRule="auto"/>
        <w:ind w:left="-720" w:firstLine="0"/>
        <w:rPr/>
      </w:pPr>
      <w:r w:rsidDel="00000000" w:rsidR="00000000" w:rsidRPr="00000000">
        <w:rPr>
          <w:rtl w:val="0"/>
        </w:rPr>
        <w:t xml:space="preserve">8</w:t>
        <w:tab/>
        <w:tab/>
        <w:tab/>
        <w:t xml:space="preserve">in domestic priorities, A world free of nuclear weapons would reduce the </w:t>
      </w:r>
    </w:p>
    <w:p w:rsidR="00000000" w:rsidDel="00000000" w:rsidP="00000000" w:rsidRDefault="00000000" w:rsidRPr="00000000" w14:paraId="00000178">
      <w:pPr>
        <w:spacing w:before="280" w:lineRule="auto"/>
        <w:ind w:left="-720" w:firstLine="0"/>
        <w:rPr/>
      </w:pPr>
      <w:r w:rsidDel="00000000" w:rsidR="00000000" w:rsidRPr="00000000">
        <w:rPr>
          <w:rtl w:val="0"/>
        </w:rPr>
        <w:t xml:space="preserve">9</w:t>
        <w:tab/>
        <w:tab/>
        <w:tab/>
        <w:t xml:space="preserve">risk of accidental war, proliferation, and catastrophic loss of life; therefore, </w:t>
      </w:r>
    </w:p>
    <w:p w:rsidR="00000000" w:rsidDel="00000000" w:rsidP="00000000" w:rsidRDefault="00000000" w:rsidRPr="00000000" w14:paraId="00000179">
      <w:pPr>
        <w:spacing w:before="280" w:lineRule="auto"/>
        <w:ind w:left="-720" w:firstLine="0"/>
        <w:rPr/>
      </w:pPr>
      <w:r w:rsidDel="00000000" w:rsidR="00000000" w:rsidRPr="00000000">
        <w:rPr>
          <w:rtl w:val="0"/>
        </w:rPr>
        <w:t xml:space="preserve">10</w:t>
        <w:tab/>
        <w:tab/>
        <w:tab/>
        <w:t xml:space="preserve">be it</w:t>
      </w:r>
    </w:p>
    <w:p w:rsidR="00000000" w:rsidDel="00000000" w:rsidP="00000000" w:rsidRDefault="00000000" w:rsidRPr="00000000" w14:paraId="0000017A">
      <w:pPr>
        <w:spacing w:before="280" w:lineRule="auto"/>
        <w:ind w:left="-720" w:firstLine="0"/>
        <w:rPr/>
      </w:pPr>
      <w:r w:rsidDel="00000000" w:rsidR="00000000" w:rsidRPr="00000000">
        <w:rPr>
          <w:rtl w:val="0"/>
        </w:rPr>
        <w:t xml:space="preserve">11</w:t>
        <w:tab/>
      </w:r>
      <w:r w:rsidDel="00000000" w:rsidR="00000000" w:rsidRPr="00000000">
        <w:rPr>
          <w:b w:val="1"/>
          <w:bCs w:val="1"/>
          <w:rtl w:val="0"/>
        </w:rPr>
        <w:t xml:space="preserve">RESOLVED</w:t>
      </w:r>
      <w:r w:rsidDel="00000000" w:rsidR="00000000" w:rsidRPr="00000000">
        <w:rPr>
          <w:rtl w:val="0"/>
        </w:rPr>
        <w:t xml:space="preserve">,  By this Congress that the United States government should commit to </w:t>
      </w:r>
    </w:p>
    <w:p w:rsidR="00000000" w:rsidDel="00000000" w:rsidP="00000000" w:rsidRDefault="00000000" w:rsidRPr="00000000" w14:paraId="0000017B">
      <w:pPr>
        <w:spacing w:before="280" w:lineRule="auto"/>
        <w:ind w:left="-720" w:firstLine="0"/>
        <w:rPr>
          <w:b w:val="1"/>
          <w:bCs w:val="1"/>
        </w:rPr>
      </w:pPr>
      <w:r w:rsidDel="00000000" w:rsidR="00000000" w:rsidRPr="00000000">
        <w:rPr>
          <w:rtl w:val="0"/>
        </w:rPr>
        <w:t xml:space="preserve">12</w:t>
        <w:tab/>
        <w:tab/>
        <w:tab/>
        <w:t xml:space="preserve">nuclear disarmament;  and, be it</w:t>
      </w:r>
      <w:r w:rsidDel="00000000" w:rsidR="00000000" w:rsidRPr="00000000">
        <w:rPr>
          <w:rtl w:val="0"/>
        </w:rPr>
      </w:r>
    </w:p>
    <w:p w:rsidR="00000000" w:rsidDel="00000000" w:rsidP="00000000" w:rsidRDefault="00000000" w:rsidRPr="00000000" w14:paraId="0000017C">
      <w:pPr>
        <w:spacing w:before="280" w:lineRule="auto"/>
        <w:ind w:left="-720" w:firstLine="0"/>
        <w:rPr/>
      </w:pPr>
      <w:r w:rsidDel="00000000" w:rsidR="00000000" w:rsidRPr="00000000">
        <w:rPr>
          <w:rtl w:val="0"/>
        </w:rPr>
        <w:t xml:space="preserve">13</w:t>
        <w:tab/>
      </w:r>
      <w:r w:rsidDel="00000000" w:rsidR="00000000" w:rsidRPr="00000000">
        <w:rPr>
          <w:b w:val="1"/>
          <w:bCs w:val="1"/>
          <w:rtl w:val="0"/>
        </w:rPr>
        <w:t xml:space="preserve">FURTHER RESOLVED</w:t>
      </w:r>
      <w:r w:rsidDel="00000000" w:rsidR="00000000" w:rsidRPr="00000000">
        <w:rPr>
          <w:rtl w:val="0"/>
        </w:rPr>
        <w:t xml:space="preserve">, The President shall immediately direct the Department of </w:t>
      </w:r>
    </w:p>
    <w:p w:rsidR="00000000" w:rsidDel="00000000" w:rsidP="00000000" w:rsidRDefault="00000000" w:rsidRPr="00000000" w14:paraId="0000017D">
      <w:pPr>
        <w:spacing w:before="280" w:lineRule="auto"/>
        <w:ind w:left="-720" w:firstLine="0"/>
        <w:rPr/>
      </w:pPr>
      <w:r w:rsidDel="00000000" w:rsidR="00000000" w:rsidRPr="00000000">
        <w:rPr>
          <w:rtl w:val="0"/>
        </w:rPr>
        <w:t xml:space="preserve">14</w:t>
        <w:tab/>
        <w:tab/>
        <w:tab/>
        <w:t xml:space="preserve">Defense, the Department of Energy, and all relevant agencies to develop </w:t>
      </w:r>
    </w:p>
    <w:p w:rsidR="00000000" w:rsidDel="00000000" w:rsidP="00000000" w:rsidRDefault="00000000" w:rsidRPr="00000000" w14:paraId="0000017E">
      <w:pPr>
        <w:spacing w:before="280" w:lineRule="auto"/>
        <w:ind w:left="-720" w:firstLine="0"/>
        <w:rPr/>
      </w:pPr>
      <w:r w:rsidDel="00000000" w:rsidR="00000000" w:rsidRPr="00000000">
        <w:rPr>
          <w:rtl w:val="0"/>
        </w:rPr>
        <w:t xml:space="preserve">15 </w:t>
        <w:tab/>
        <w:tab/>
        <w:tab/>
        <w:t xml:space="preserve">and implement a phased plan for nuclear disarmament, ensuring </w:t>
      </w:r>
    </w:p>
    <w:p w:rsidR="00000000" w:rsidDel="00000000" w:rsidP="00000000" w:rsidRDefault="00000000" w:rsidRPr="00000000" w14:paraId="0000017F">
      <w:pPr>
        <w:spacing w:before="280" w:lineRule="auto"/>
        <w:ind w:left="-720" w:firstLine="0"/>
        <w:rPr/>
      </w:pPr>
      <w:r w:rsidDel="00000000" w:rsidR="00000000" w:rsidRPr="00000000">
        <w:rPr>
          <w:rtl w:val="0"/>
        </w:rPr>
        <w:t xml:space="preserve">16</w:t>
        <w:tab/>
        <w:tab/>
        <w:tab/>
        <w:t xml:space="preserve">compliance with international verification mechanisms.</w:t>
        <w:tab/>
      </w:r>
    </w:p>
    <w:p w:rsidR="00000000" w:rsidDel="00000000" w:rsidP="00000000" w:rsidRDefault="00000000" w:rsidRPr="00000000" w14:paraId="00000180">
      <w:pPr>
        <w:spacing w:after="240" w:before="240" w:lineRule="auto"/>
        <w:ind w:left="-720" w:firstLine="0"/>
        <w:rPr>
          <w:rFonts w:ascii="Calibri" w:cs="Calibri" w:eastAsia="Calibri" w:hAnsi="Calibri"/>
          <w:b w:val="1"/>
          <w:bCs w:val="1"/>
          <w:sz w:val="36"/>
          <w:szCs w:val="36"/>
        </w:rPr>
      </w:pPr>
      <w:r w:rsidDel="00000000" w:rsidR="00000000" w:rsidRPr="00000000">
        <w:rPr>
          <w:i w:val="1"/>
          <w:iCs w:val="1"/>
          <w:sz w:val="20"/>
          <w:szCs w:val="20"/>
          <w:rtl w:val="0"/>
        </w:rPr>
        <w:t xml:space="preserve">Introduced for Congressional Debate by Lincoln Southwest High School.</w:t>
      </w:r>
      <w:r w:rsidDel="00000000" w:rsidR="00000000" w:rsidRPr="00000000">
        <w:rPr>
          <w:rtl w:val="0"/>
        </w:rPr>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182">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bookmarkStart w:colFirst="0" w:colLast="0" w:name="kix.vdo7t7bvhz5a" w:id="25"/>
    <w:bookmarkEnd w:id="25"/>
    <w:p w:rsidR="00000000" w:rsidDel="00000000" w:rsidP="00000000" w:rsidRDefault="00000000" w:rsidRPr="00000000" w14:paraId="00000183">
      <w:pPr>
        <w:pStyle w:val="Heading1"/>
        <w:spacing w:line="240" w:lineRule="auto"/>
        <w:jc w:val="center"/>
        <w:rPr>
          <w:rFonts w:ascii="Calibri" w:cs="Calibri" w:eastAsia="Calibri" w:hAnsi="Calibri"/>
          <w:b w:val="1"/>
          <w:bCs w:val="1"/>
          <w:sz w:val="34"/>
          <w:szCs w:val="34"/>
        </w:rPr>
      </w:pPr>
      <w:bookmarkStart w:colFirst="0" w:colLast="0" w:name="_ui5g7gbx14rh" w:id="27"/>
      <w:bookmarkEnd w:id="27"/>
      <w:r w:rsidDel="00000000" w:rsidR="00000000" w:rsidRPr="00000000">
        <w:rPr>
          <w:rFonts w:ascii="Times New Roman" w:cs="Times New Roman" w:eastAsia="Times New Roman" w:hAnsi="Times New Roman"/>
          <w:b w:val="1"/>
          <w:bCs w:val="1"/>
          <w:sz w:val="28"/>
          <w:szCs w:val="28"/>
          <w:rtl w:val="0"/>
        </w:rPr>
        <w:t xml:space="preserve">13.</w:t>
      </w:r>
      <w:bookmarkStart w:colFirst="0" w:colLast="0" w:name="kix.cdh7efnd0p5z" w:id="26"/>
      <w:bookmarkEnd w:id="26"/>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4"/>
          <w:szCs w:val="34"/>
          <w:rtl w:val="0"/>
        </w:rPr>
        <w:t xml:space="preserve">A Bill to Expand Over-The-Counter Contraceptive Access</w:t>
      </w:r>
    </w:p>
    <w:p w:rsidR="00000000" w:rsidDel="00000000" w:rsidP="00000000" w:rsidRDefault="00000000" w:rsidRPr="00000000" w14:paraId="00000184">
      <w:pPr>
        <w:spacing w:line="240" w:lineRule="auto"/>
        <w:jc w:val="center"/>
        <w:rPr>
          <w:rFonts w:ascii="Calibri" w:cs="Calibri" w:eastAsia="Calibri" w:hAnsi="Calibri"/>
          <w:sz w:val="36"/>
          <w:szCs w:val="36"/>
        </w:rPr>
      </w:pPr>
      <w:r w:rsidDel="00000000" w:rsidR="00000000" w:rsidRPr="00000000">
        <w:rPr>
          <w:rtl w:val="0"/>
        </w:rPr>
      </w:r>
    </w:p>
    <w:tbl>
      <w:tblPr>
        <w:tblStyle w:val="Table7"/>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85">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8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8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8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8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8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8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8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8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8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18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19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19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19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19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95">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The US Food and Drug Administration (FDA) shall reclassify all self-administered contraceptives to be available over-the-counter (OTC) without a prescription from a licensed health care professional.</w:t>
            </w:r>
          </w:p>
          <w:p w:rsidR="00000000" w:rsidDel="00000000" w:rsidP="00000000" w:rsidRDefault="00000000" w:rsidRPr="00000000" w14:paraId="00000196">
            <w:pPr>
              <w:numPr>
                <w:ilvl w:val="0"/>
                <w:numId w:val="13"/>
              </w:numPr>
              <w:spacing w:line="335.99999999999994"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Self-administered contraceptives are defined as any contraceptive product whose safe and effective use does not reasonably require the assistance of a licensed health care professional. This includes but is not limited to pills and oral contraceptives (both regular and emergency), patches, rings, condoms and barriers, etc.</w:t>
            </w:r>
          </w:p>
          <w:p w:rsidR="00000000" w:rsidDel="00000000" w:rsidP="00000000" w:rsidRDefault="00000000" w:rsidRPr="00000000" w14:paraId="00000197">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The FDA shall ensure industry-standard safety labels and usage guidance for all relevant products.</w:t>
            </w:r>
          </w:p>
          <w:p w:rsidR="00000000" w:rsidDel="00000000" w:rsidP="00000000" w:rsidRDefault="00000000" w:rsidRPr="00000000" w14:paraId="00000198">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US Food and Drug Administration (FDA) shall oversee enforcement of this legislation.</w:t>
            </w:r>
          </w:p>
          <w:p w:rsidR="00000000" w:rsidDel="00000000" w:rsidP="00000000" w:rsidRDefault="00000000" w:rsidRPr="00000000" w14:paraId="00000199">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 January 1, 2027.</w:t>
            </w:r>
          </w:p>
          <w:p w:rsidR="00000000" w:rsidDel="00000000" w:rsidP="00000000" w:rsidRDefault="00000000" w:rsidRPr="00000000" w14:paraId="0000019A">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5.</w:t>
              <w:tab/>
            </w:r>
            <w:r w:rsidDel="00000000" w:rsidR="00000000" w:rsidRPr="00000000">
              <w:rPr>
                <w:rFonts w:ascii="Calibri" w:cs="Calibri" w:eastAsia="Calibri" w:hAnsi="Calibri"/>
                <w:sz w:val="24"/>
                <w:szCs w:val="24"/>
                <w:rtl w:val="0"/>
              </w:rPr>
              <w:t xml:space="preserve">All laws in conflict with this legislation are hereby declared null and void.</w:t>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9B">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19D">
      <w:pPr>
        <w:spacing w:line="240" w:lineRule="auto"/>
        <w:ind w:left="1440"/>
        <w:rPr>
          <w:rFonts w:ascii="Calibri" w:cs="Calibri" w:eastAsia="Calibri" w:hAnsi="Calibri"/>
          <w:b w:val="1"/>
          <w:bCs w:val="1"/>
          <w:sz w:val="36"/>
          <w:szCs w:val="36"/>
        </w:rPr>
      </w:pPr>
      <w:r w:rsidDel="00000000" w:rsidR="00000000" w:rsidRPr="00000000">
        <w:rPr>
          <w:rFonts w:ascii="Calibri" w:cs="Calibri" w:eastAsia="Calibri" w:hAnsi="Calibri"/>
          <w:i w:val="1"/>
          <w:iCs w:val="1"/>
          <w:rtl w:val="0"/>
        </w:rPr>
        <w:t xml:space="preserve">Introduced for Congressional Debate by Lincoln Southeast.</w:t>
      </w:r>
      <w:r w:rsidDel="00000000" w:rsidR="00000000" w:rsidRPr="00000000">
        <w:rPr>
          <w:rtl w:val="0"/>
        </w:rPr>
      </w:r>
    </w:p>
    <w:p w:rsidR="00000000" w:rsidDel="00000000" w:rsidP="00000000" w:rsidRDefault="00000000" w:rsidRPr="00000000" w14:paraId="0000019E">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9F">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A0">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bookmarkStart w:colFirst="0" w:colLast="0" w:name="kix.uvh7cmtfvwwx" w:id="28"/>
    <w:bookmarkEnd w:id="28"/>
    <w:p w:rsidR="00000000" w:rsidDel="00000000" w:rsidP="00000000" w:rsidRDefault="00000000" w:rsidRPr="00000000" w14:paraId="000001A1">
      <w:pPr>
        <w:pStyle w:val="Heading1"/>
        <w:spacing w:line="240" w:lineRule="auto"/>
        <w:jc w:val="center"/>
        <w:rPr>
          <w:rFonts w:ascii="Calibri" w:cs="Calibri" w:eastAsia="Calibri" w:hAnsi="Calibri"/>
          <w:b w:val="1"/>
          <w:bCs w:val="1"/>
          <w:sz w:val="32"/>
          <w:szCs w:val="32"/>
        </w:rPr>
      </w:pPr>
      <w:bookmarkStart w:colFirst="0" w:colLast="0" w:name="_omv701kgs2rr" w:id="29"/>
      <w:bookmarkEnd w:id="29"/>
      <w:r w:rsidDel="00000000" w:rsidR="00000000" w:rsidRPr="00000000">
        <w:rPr>
          <w:rFonts w:ascii="Times New Roman" w:cs="Times New Roman" w:eastAsia="Times New Roman" w:hAnsi="Times New Roman"/>
          <w:b w:val="1"/>
          <w:bCs w:val="1"/>
          <w:sz w:val="28"/>
          <w:szCs w:val="28"/>
          <w:rtl w:val="0"/>
        </w:rPr>
        <w:t xml:space="preserve">14. </w:t>
      </w:r>
      <w:r w:rsidDel="00000000" w:rsidR="00000000" w:rsidRPr="00000000">
        <w:rPr>
          <w:rFonts w:ascii="Calibri" w:cs="Calibri" w:eastAsia="Calibri" w:hAnsi="Calibri"/>
          <w:b w:val="1"/>
          <w:bCs w:val="1"/>
          <w:sz w:val="32"/>
          <w:szCs w:val="32"/>
          <w:rtl w:val="0"/>
        </w:rPr>
        <w:t xml:space="preserve">A Bill to Stop the Exploitation of Child Social Media Channels</w:t>
      </w:r>
    </w:p>
    <w:p w:rsidR="00000000" w:rsidDel="00000000" w:rsidP="00000000" w:rsidRDefault="00000000" w:rsidRPr="00000000" w14:paraId="000001A2">
      <w:pPr>
        <w:spacing w:line="240" w:lineRule="auto"/>
        <w:ind w:left="720" w:firstLine="0"/>
        <w:rPr>
          <w:rFonts w:ascii="Calibri" w:cs="Calibri" w:eastAsia="Calibri" w:hAnsi="Calibri"/>
          <w:sz w:val="18"/>
          <w:szCs w:val="18"/>
        </w:rPr>
        <w:sectPr>
          <w:type w:val="continuous"/>
          <w:pgSz w:h="15840" w:w="12240" w:orient="portrait"/>
          <w:pgMar w:bottom="1080" w:top="1080" w:left="1800" w:right="1800" w:header="720" w:footer="720"/>
        </w:sectPr>
      </w:pPr>
      <w:r w:rsidDel="00000000" w:rsidR="00000000" w:rsidRPr="00000000">
        <w:rPr>
          <w:rtl w:val="0"/>
        </w:rPr>
      </w:r>
    </w:p>
    <w:p w:rsidR="00000000" w:rsidDel="00000000" w:rsidP="00000000" w:rsidRDefault="00000000" w:rsidRPr="00000000" w14:paraId="000001A3">
      <w:pPr>
        <w:spacing w:line="240" w:lineRule="auto"/>
        <w:ind w:left="1440"/>
        <w:rPr>
          <w:rFonts w:ascii="Calibri" w:cs="Calibri" w:eastAsia="Calibri" w:hAnsi="Calibri"/>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A4">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All people monetizing any content of any child on social media will be required to pass a class about having a child on social media. </w:t>
      </w:r>
    </w:p>
    <w:p w:rsidR="00000000" w:rsidDel="00000000" w:rsidP="00000000" w:rsidRDefault="00000000" w:rsidRPr="00000000" w14:paraId="000001A5">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p>
    <w:p w:rsidR="00000000" w:rsidDel="00000000" w:rsidP="00000000" w:rsidRDefault="00000000" w:rsidRPr="00000000" w14:paraId="000001A6">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media” will be defined as websites and applications that enable users to create and share content. </w:t>
      </w:r>
    </w:p>
    <w:p w:rsidR="00000000" w:rsidDel="00000000" w:rsidP="00000000" w:rsidRDefault="00000000" w:rsidRPr="00000000" w14:paraId="000001A7">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will be defined as any person under the age of 18. </w:t>
      </w:r>
    </w:p>
    <w:p w:rsidR="00000000" w:rsidDel="00000000" w:rsidP="00000000" w:rsidRDefault="00000000" w:rsidRPr="00000000" w14:paraId="000001A8">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“Monetization” will be defined as the action or process of earning revenue from an asset. </w:t>
      </w:r>
    </w:p>
    <w:p w:rsidR="00000000" w:rsidDel="00000000" w:rsidP="00000000" w:rsidRDefault="00000000" w:rsidRPr="00000000" w14:paraId="000001A9">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These classes’ curriculum will be curated by child psychologists and will consist of the harms and dangers of having a child on social media before the age of 18. </w:t>
      </w:r>
    </w:p>
    <w:p w:rsidR="00000000" w:rsidDel="00000000" w:rsidP="00000000" w:rsidRDefault="00000000" w:rsidRPr="00000000" w14:paraId="000001AA">
      <w:pPr>
        <w:numPr>
          <w:ilvl w:val="0"/>
          <w:numId w:val="6"/>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will be offered through an online format. </w:t>
      </w:r>
    </w:p>
    <w:p w:rsidR="00000000" w:rsidDel="00000000" w:rsidP="00000000" w:rsidRDefault="00000000" w:rsidRPr="00000000" w14:paraId="000001AB">
      <w:pPr>
        <w:numPr>
          <w:ilvl w:val="0"/>
          <w:numId w:val="6"/>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content creator will be required to take at least 17 hours of this class to be deemed as passing. </w:t>
      </w:r>
    </w:p>
    <w:p w:rsidR="00000000" w:rsidDel="00000000" w:rsidP="00000000" w:rsidRDefault="00000000" w:rsidRPr="00000000" w14:paraId="000001AC">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The Department of Health and Human Services will enforce this legislation by working directly with all social media services with the option to monetize content. </w:t>
      </w:r>
    </w:p>
    <w:p w:rsidR="00000000" w:rsidDel="00000000" w:rsidP="00000000" w:rsidRDefault="00000000" w:rsidRPr="00000000" w14:paraId="000001AD">
      <w:pPr>
        <w:numPr>
          <w:ilvl w:val="0"/>
          <w:numId w:val="15"/>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creator is found in violation of this legislation, the content hosting company has 60 days to remove the channel before being assigned $5,000 per violation.</w:t>
      </w:r>
    </w:p>
    <w:p w:rsidR="00000000" w:rsidDel="00000000" w:rsidP="00000000" w:rsidRDefault="00000000" w:rsidRPr="00000000" w14:paraId="000001AE">
      <w:pPr>
        <w:numPr>
          <w:ilvl w:val="0"/>
          <w:numId w:val="15"/>
        </w:numPr>
        <w:spacing w:line="24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current content creators have a yearlong period after this passing to take this class if necessary for their content before they should be removed from the platform. </w:t>
      </w:r>
    </w:p>
    <w:p w:rsidR="00000000" w:rsidDel="00000000" w:rsidP="00000000" w:rsidRDefault="00000000" w:rsidRPr="00000000" w14:paraId="000001AF">
      <w:pPr>
        <w:spacing w:line="240"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5</w:t>
      </w:r>
      <w:r w:rsidDel="00000000" w:rsidR="00000000" w:rsidRPr="00000000">
        <w:rPr>
          <w:rFonts w:ascii="Calibri" w:cs="Calibri" w:eastAsia="Calibri" w:hAnsi="Calibri"/>
          <w:sz w:val="24"/>
          <w:szCs w:val="24"/>
          <w:rtl w:val="0"/>
        </w:rPr>
        <w:t xml:space="preserve">.</w:t>
        <w:tab/>
        <w:t xml:space="preserve">This legislation will go into effect on June 6</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of 2027.</w:t>
      </w:r>
    </w:p>
    <w:p w:rsidR="00000000" w:rsidDel="00000000" w:rsidP="00000000" w:rsidRDefault="00000000" w:rsidRPr="00000000" w14:paraId="000001B0">
      <w:pPr>
        <w:spacing w:line="240" w:lineRule="auto"/>
        <w:ind w:left="1440"/>
        <w:rPr>
          <w:rFonts w:ascii="Calibri" w:cs="Calibri" w:eastAsia="Calibri" w:hAnsi="Calibri"/>
          <w:sz w:val="24"/>
          <w:szCs w:val="24"/>
        </w:rPr>
        <w:sectPr>
          <w:type w:val="continuous"/>
          <w:pgSz w:h="15840" w:w="12240" w:orient="portrait"/>
          <w:pgMar w:bottom="1080" w:top="1080" w:left="1800" w:right="1800" w:header="720" w:footer="720"/>
          <w:lnNumType w:countBy="1" w:start="0" w:restart="newSection"/>
        </w:sectPr>
      </w:pPr>
      <w:r w:rsidDel="00000000" w:rsidR="00000000" w:rsidRPr="00000000">
        <w:rPr>
          <w:rFonts w:ascii="Calibri" w:cs="Calibri" w:eastAsia="Calibri" w:hAnsi="Calibri"/>
          <w:b w:val="1"/>
          <w:bCs w:val="1"/>
          <w:smallCaps w:val="1"/>
          <w:sz w:val="24"/>
          <w:szCs w:val="24"/>
          <w:rtl w:val="0"/>
        </w:rPr>
        <w:t xml:space="preserve">SECTION 6</w:t>
      </w:r>
      <w:r w:rsidDel="00000000" w:rsidR="00000000" w:rsidRPr="00000000">
        <w:rPr>
          <w:rFonts w:ascii="Calibri" w:cs="Calibri" w:eastAsia="Calibri" w:hAnsi="Calibri"/>
          <w:sz w:val="24"/>
          <w:szCs w:val="24"/>
          <w:rtl w:val="0"/>
        </w:rPr>
        <w:t xml:space="preserve">.</w:t>
        <w:tab/>
        <w:t xml:space="preserve">All laws in conflict with this legislation are hereby declared null and void. </w:t>
      </w:r>
    </w:p>
    <w:p w:rsidR="00000000" w:rsidDel="00000000" w:rsidP="00000000" w:rsidRDefault="00000000" w:rsidRPr="00000000" w14:paraId="000001B1">
      <w:pPr>
        <w:spacing w:line="240" w:lineRule="auto"/>
        <w:ind w:left="1440"/>
        <w:rPr>
          <w:rFonts w:ascii="Calibri" w:cs="Calibri" w:eastAsia="Calibri" w:hAnsi="Calibri"/>
          <w:i w:val="1"/>
          <w:iCs w:val="1"/>
        </w:rPr>
        <w:sectPr>
          <w:type w:val="continuous"/>
          <w:pgSz w:h="15840" w:w="12240" w:orient="portrait"/>
          <w:pgMar w:bottom="720" w:top="1080" w:left="1800" w:right="1080" w:header="720" w:footer="720"/>
        </w:sectPr>
      </w:pPr>
      <w:r w:rsidDel="00000000" w:rsidR="00000000" w:rsidRPr="00000000">
        <w:rPr>
          <w:rFonts w:ascii="Calibri" w:cs="Calibri" w:eastAsia="Calibri" w:hAnsi="Calibri"/>
          <w:i w:val="1"/>
          <w:iCs w:val="1"/>
          <w:rtl w:val="0"/>
        </w:rPr>
        <w:t xml:space="preserve">Introduced for Congressional Debate by Millard South High School. </w:t>
      </w:r>
    </w:p>
    <w:p w:rsidR="00000000" w:rsidDel="00000000" w:rsidP="00000000" w:rsidRDefault="00000000" w:rsidRPr="00000000" w14:paraId="000001B2">
      <w:pPr>
        <w:spacing w:line="240" w:lineRule="auto"/>
        <w:ind w:left="144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B3">
      <w:pPr>
        <w:spacing w:line="384"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B4">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B6">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Calibri" w:cs="Calibri" w:eastAsia="Calibri" w:hAnsi="Calibri"/>
          <w:b w:val="1"/>
          <w:bCs w:val="1"/>
          <w:sz w:val="36"/>
          <w:szCs w:val="36"/>
        </w:rPr>
      </w:pPr>
      <w:bookmarkStart w:colFirst="0" w:colLast="0" w:name="_c7nnd8plku34" w:id="31"/>
      <w:bookmarkEnd w:id="31"/>
      <w:r w:rsidDel="00000000" w:rsidR="00000000" w:rsidRPr="00000000">
        <w:rPr>
          <w:rFonts w:ascii="Times New Roman" w:cs="Times New Roman" w:eastAsia="Times New Roman" w:hAnsi="Times New Roman"/>
          <w:b w:val="1"/>
          <w:bCs w:val="1"/>
          <w:sz w:val="28"/>
          <w:szCs w:val="28"/>
          <w:rtl w:val="0"/>
        </w:rPr>
        <w:t xml:space="preserve">15</w:t>
      </w:r>
      <w:bookmarkStart w:colFirst="0" w:colLast="0" w:name="kix.yp4x49941wvg" w:id="30"/>
      <w:bookmarkEnd w:id="30"/>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Calibri" w:cs="Calibri" w:eastAsia="Calibri" w:hAnsi="Calibri"/>
          <w:b w:val="1"/>
          <w:bCs w:val="1"/>
          <w:sz w:val="36"/>
          <w:szCs w:val="36"/>
          <w:rtl w:val="0"/>
        </w:rPr>
        <w:t xml:space="preserve">A Bill to Grant Puerto Rico Statehood</w:t>
      </w:r>
    </w:p>
    <w:p w:rsidR="00000000" w:rsidDel="00000000" w:rsidP="00000000" w:rsidRDefault="00000000" w:rsidRPr="00000000" w14:paraId="000001B7">
      <w:pPr>
        <w:spacing w:line="240" w:lineRule="auto"/>
        <w:jc w:val="center"/>
        <w:rPr>
          <w:rFonts w:ascii="Calibri" w:cs="Calibri" w:eastAsia="Calibri" w:hAnsi="Calibri"/>
          <w:sz w:val="36"/>
          <w:szCs w:val="36"/>
        </w:rPr>
      </w:pPr>
      <w:r w:rsidDel="00000000" w:rsidR="00000000" w:rsidRPr="00000000">
        <w:rPr>
          <w:rtl w:val="0"/>
        </w:rPr>
      </w:r>
    </w:p>
    <w:tbl>
      <w:tblPr>
        <w:tblStyle w:val="Table8"/>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B8">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B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B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B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B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B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B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B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C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C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1C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1C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1C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1C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1C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1C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1C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1C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1C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1C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1C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1C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Puerto Rico shall be admitted into the United States as a state and be granted all rights, privileges, and responsibilities equal to the other states.</w:t>
            </w:r>
          </w:p>
          <w:p w:rsidR="00000000" w:rsidDel="00000000" w:rsidP="00000000" w:rsidRDefault="00000000" w:rsidRPr="00000000" w14:paraId="000001CF">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The State of Puerto Rico shall consist of all islands and territorial waters currently under the jurisdiction of the Commonwealth of Puerto Rico.</w:t>
            </w:r>
          </w:p>
          <w:p w:rsidR="00000000" w:rsidDel="00000000" w:rsidP="00000000" w:rsidRDefault="00000000" w:rsidRPr="00000000" w14:paraId="000001D0">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Upon statehood, Puerto Rico shall receive federal representation as follows:</w:t>
            </w:r>
          </w:p>
          <w:p w:rsidR="00000000" w:rsidDel="00000000" w:rsidP="00000000" w:rsidRDefault="00000000" w:rsidRPr="00000000" w14:paraId="000001D1">
            <w:pPr>
              <w:numPr>
                <w:ilvl w:val="0"/>
                <w:numId w:val="1"/>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seats in the United States Senate.</w:t>
            </w:r>
          </w:p>
          <w:p w:rsidR="00000000" w:rsidDel="00000000" w:rsidP="00000000" w:rsidRDefault="00000000" w:rsidRPr="00000000" w14:paraId="000001D2">
            <w:pPr>
              <w:numPr>
                <w:ilvl w:val="0"/>
                <w:numId w:val="1"/>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Representatives in the United States House, determined by the latest census data.</w:t>
            </w:r>
          </w:p>
          <w:p w:rsidR="00000000" w:rsidDel="00000000" w:rsidP="00000000" w:rsidRDefault="00000000" w:rsidRPr="00000000" w14:paraId="000001D3">
            <w:pPr>
              <w:numPr>
                <w:ilvl w:val="0"/>
                <w:numId w:val="1"/>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Electors based on their congressional representation.</w:t>
            </w:r>
          </w:p>
          <w:p w:rsidR="00000000" w:rsidDel="00000000" w:rsidP="00000000" w:rsidRDefault="00000000" w:rsidRPr="00000000" w14:paraId="000001D4">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4</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Upon statehood, Puerto Rico shall receive federal representation as follows:</w:t>
            </w:r>
          </w:p>
          <w:p w:rsidR="00000000" w:rsidDel="00000000" w:rsidP="00000000" w:rsidRDefault="00000000" w:rsidRPr="00000000" w14:paraId="000001D5">
            <w:pPr>
              <w:numPr>
                <w:ilvl w:val="0"/>
                <w:numId w:val="2"/>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Puerto Rican citizens shall be subject to federal income tax laws and federal funding will be allocated for economic adjustments.</w:t>
            </w:r>
          </w:p>
          <w:p w:rsidR="00000000" w:rsidDel="00000000" w:rsidP="00000000" w:rsidRDefault="00000000" w:rsidRPr="00000000" w14:paraId="000001D6">
            <w:pPr>
              <w:numPr>
                <w:ilvl w:val="0"/>
                <w:numId w:val="2"/>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United States federal laws will take full effect in Puerto Rico, overriding any conflicting local laws.</w:t>
            </w:r>
          </w:p>
          <w:p w:rsidR="00000000" w:rsidDel="00000000" w:rsidP="00000000" w:rsidRDefault="00000000" w:rsidRPr="00000000" w14:paraId="000001D7">
            <w:pPr>
              <w:numPr>
                <w:ilvl w:val="0"/>
                <w:numId w:val="2"/>
              </w:numPr>
              <w:spacing w:line="335.99999999999994"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Congress shall approve the state constitution proposed by the Legislative Assembly of Puerto Rico.</w:t>
            </w:r>
          </w:p>
          <w:p w:rsidR="00000000" w:rsidDel="00000000" w:rsidP="00000000" w:rsidRDefault="00000000" w:rsidRPr="00000000" w14:paraId="000001D8">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5</w:t>
            </w:r>
            <w:r w:rsidDel="00000000" w:rsidR="00000000" w:rsidRPr="00000000">
              <w:rPr>
                <w:rFonts w:ascii="Calibri" w:cs="Calibri" w:eastAsia="Calibri" w:hAnsi="Calibri"/>
                <w:sz w:val="24"/>
                <w:szCs w:val="24"/>
                <w:rtl w:val="0"/>
              </w:rPr>
              <w:t xml:space="preserve">.</w:t>
              <w:tab/>
              <w:t xml:space="preserve">This legislation shall go into effect immediately.</w:t>
            </w:r>
          </w:p>
          <w:p w:rsidR="00000000" w:rsidDel="00000000" w:rsidP="00000000" w:rsidRDefault="00000000" w:rsidRPr="00000000" w14:paraId="000001D9">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rtl w:val="0"/>
              </w:rPr>
              <w:t xml:space="preserve">SECTION 6</w:t>
            </w:r>
            <w:r w:rsidDel="00000000" w:rsidR="00000000" w:rsidRPr="00000000">
              <w:rPr>
                <w:rFonts w:ascii="Calibri" w:cs="Calibri" w:eastAsia="Calibri" w:hAnsi="Calibri"/>
                <w:sz w:val="24"/>
                <w:szCs w:val="24"/>
                <w:rtl w:val="0"/>
              </w:rPr>
              <w:t xml:space="preserve">.</w:t>
              <w:tab/>
              <w:t xml:space="preserve">All laws in conflict with this legislation are hereby declared null and void.</w:t>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DA">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1DC">
      <w:pPr>
        <w:spacing w:line="240" w:lineRule="auto"/>
        <w:ind w:left="1440"/>
        <w:rPr>
          <w:rFonts w:ascii="Calibri" w:cs="Calibri" w:eastAsia="Calibri" w:hAnsi="Calibri"/>
          <w:b w:val="1"/>
          <w:bCs w:val="1"/>
          <w:sz w:val="32"/>
          <w:szCs w:val="32"/>
        </w:rPr>
      </w:pPr>
      <w:r w:rsidDel="00000000" w:rsidR="00000000" w:rsidRPr="00000000">
        <w:rPr>
          <w:rFonts w:ascii="Calibri" w:cs="Calibri" w:eastAsia="Calibri" w:hAnsi="Calibri"/>
          <w:i w:val="1"/>
          <w:iCs w:val="1"/>
          <w:rtl w:val="0"/>
        </w:rPr>
        <w:t xml:space="preserve">Introduced by Marian High School.</w:t>
      </w:r>
      <w:r w:rsidDel="00000000" w:rsidR="00000000" w:rsidRPr="00000000">
        <w:rPr>
          <w:rtl w:val="0"/>
        </w:rPr>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rFonts w:ascii="Times New Roman" w:cs="Times New Roman" w:eastAsia="Times New Roman" w:hAnsi="Times New Roman"/>
          <w:b w:val="1"/>
          <w:bCs w:val="1"/>
          <w:sz w:val="28"/>
          <w:szCs w:val="28"/>
        </w:rPr>
        <w:sectPr>
          <w:type w:val="continuous"/>
          <w:pgSz w:h="15840" w:w="12240" w:orient="portrait"/>
          <w:pgMar w:bottom="1080" w:top="1080" w:left="1800" w:right="1800" w:header="720" w:footer="720"/>
        </w:sectPr>
      </w:pPr>
      <w:r w:rsidDel="00000000" w:rsidR="00000000" w:rsidRPr="00000000">
        <w:rPr>
          <w:rtl w:val="0"/>
        </w:rPr>
      </w:r>
    </w:p>
    <w:p w:rsidR="00000000" w:rsidDel="00000000" w:rsidP="00000000" w:rsidRDefault="00000000" w:rsidRPr="00000000" w14:paraId="000001DE">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bookmarkStart w:colFirst="0" w:colLast="0" w:name="kix.va1s77p6pgpi" w:id="32"/>
    <w:bookmarkEnd w:id="32"/>
    <w:p w:rsidR="00000000" w:rsidDel="00000000" w:rsidP="00000000" w:rsidRDefault="00000000" w:rsidRPr="00000000" w14:paraId="000001E0">
      <w:pPr>
        <w:pStyle w:val="Heading1"/>
        <w:jc w:val="center"/>
        <w:rPr>
          <w:rFonts w:ascii="Calibri" w:cs="Calibri" w:eastAsia="Calibri" w:hAnsi="Calibri"/>
          <w:b w:val="1"/>
          <w:bCs w:val="1"/>
          <w:sz w:val="36"/>
          <w:szCs w:val="36"/>
        </w:rPr>
      </w:pPr>
      <w:bookmarkStart w:colFirst="0" w:colLast="0" w:name="_ak3icryqaasi" w:id="33"/>
      <w:bookmarkEnd w:id="33"/>
      <w:r w:rsidDel="00000000" w:rsidR="00000000" w:rsidRPr="00000000">
        <w:rPr>
          <w:rFonts w:ascii="Times New Roman" w:cs="Times New Roman" w:eastAsia="Times New Roman" w:hAnsi="Times New Roman"/>
          <w:b w:val="1"/>
          <w:bCs w:val="1"/>
          <w:sz w:val="28"/>
          <w:szCs w:val="28"/>
          <w:rtl w:val="0"/>
        </w:rPr>
        <w:t xml:space="preserve">16. </w:t>
      </w:r>
      <w:r w:rsidDel="00000000" w:rsidR="00000000" w:rsidRPr="00000000">
        <w:rPr>
          <w:rFonts w:ascii="Calibri" w:cs="Calibri" w:eastAsia="Calibri" w:hAnsi="Calibri"/>
          <w:b w:val="1"/>
          <w:bCs w:val="1"/>
          <w:sz w:val="36"/>
          <w:szCs w:val="36"/>
          <w:rtl w:val="0"/>
        </w:rPr>
        <w:t xml:space="preserve">A Resolution to Amend the Constitution to Actually Advise the President</w:t>
      </w:r>
    </w:p>
    <w:tbl>
      <w:tblPr>
        <w:tblStyle w:val="Table9"/>
        <w:tblW w:w="9360.0" w:type="dxa"/>
        <w:jc w:val="left"/>
        <w:tblLayout w:type="fixed"/>
        <w:tblLook w:val="0600"/>
      </w:tblPr>
      <w:tblGrid>
        <w:gridCol w:w="375"/>
        <w:gridCol w:w="8985"/>
        <w:tblGridChange w:id="0">
          <w:tblGrid>
            <w:gridCol w:w="375"/>
            <w:gridCol w:w="8985"/>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1E1">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1E2">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1E3">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1E4">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1E5">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1E6">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1E7">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1E8">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1E9">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1EA">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1EB">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1EC">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1ED">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1EE">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1EF">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1F0">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1F1">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1F2">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1F3">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1F4">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1F5">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1F6">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p w:rsidR="00000000" w:rsidDel="00000000" w:rsidP="00000000" w:rsidRDefault="00000000" w:rsidRPr="00000000" w14:paraId="000001F7">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22</w:t>
            </w:r>
          </w:p>
          <w:p w:rsidR="00000000" w:rsidDel="00000000" w:rsidP="00000000" w:rsidRDefault="00000000" w:rsidRPr="00000000" w14:paraId="000001F8">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23</w:t>
            </w:r>
          </w:p>
          <w:p w:rsidR="00000000" w:rsidDel="00000000" w:rsidP="00000000" w:rsidRDefault="00000000" w:rsidRPr="00000000" w14:paraId="000001F9">
            <w:pPr>
              <w:widowControl w:val="0"/>
              <w:spacing w:line="360"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24</w:t>
            </w:r>
          </w:p>
          <w:p w:rsidR="00000000" w:rsidDel="00000000" w:rsidP="00000000" w:rsidRDefault="00000000" w:rsidRPr="00000000" w14:paraId="000001FA">
            <w:pPr>
              <w:widowControl w:val="0"/>
              <w:spacing w:line="360" w:lineRule="auto"/>
              <w:rPr>
                <w:rFonts w:ascii="Calibri" w:cs="Calibri" w:eastAsia="Calibri" w:hAnsi="Calibri"/>
                <w:smallCaps w:val="1"/>
                <w:sz w:val="26"/>
                <w:szCs w:val="26"/>
              </w:rPr>
            </w:pPr>
            <w:r w:rsidDel="00000000" w:rsidR="00000000" w:rsidRPr="00000000">
              <w:rPr>
                <w:rFonts w:ascii="Calibri" w:cs="Calibri" w:eastAsia="Calibri" w:hAnsi="Calibri"/>
                <w:smallCaps w:val="1"/>
                <w:sz w:val="24"/>
                <w:szCs w:val="24"/>
                <w:rtl w:val="0"/>
              </w:rPr>
              <w:t xml:space="preserve">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spacing w:line="360" w:lineRule="auto"/>
              <w:ind w:left="144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FC">
            <w:pPr>
              <w:spacing w:line="360" w:lineRule="auto"/>
              <w:ind w:left="1440" w:firstLine="0"/>
              <w:rPr>
                <w:rFonts w:ascii="Calibri" w:cs="Calibri" w:eastAsia="Calibri" w:hAnsi="Calibri"/>
                <w:sz w:val="18"/>
                <w:szCs w:val="18"/>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br w:type="textWrapping"/>
              <w:tab/>
              <w:tab/>
              <w:tab/>
              <w:tab/>
            </w:r>
            <w:r w:rsidDel="00000000" w:rsidR="00000000" w:rsidRPr="00000000">
              <w:rPr>
                <w:rFonts w:ascii="Calibri" w:cs="Calibri" w:eastAsia="Calibri" w:hAnsi="Calibri"/>
                <w:b w:val="1"/>
                <w:bCs w:val="1"/>
                <w:sz w:val="24"/>
                <w:szCs w:val="24"/>
                <w:rtl w:val="0"/>
              </w:rPr>
              <w:t xml:space="preserve">ARTICLE --</w:t>
            </w:r>
            <w:r w:rsidDel="00000000" w:rsidR="00000000" w:rsidRPr="00000000">
              <w:rPr>
                <w:rtl w:val="0"/>
              </w:rPr>
            </w:r>
          </w:p>
          <w:p w:rsidR="00000000" w:rsidDel="00000000" w:rsidP="00000000" w:rsidRDefault="00000000" w:rsidRPr="00000000" w14:paraId="000001FD">
            <w:pPr>
              <w:spacing w:line="360"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1</w:t>
            </w:r>
            <w:r w:rsidDel="00000000" w:rsidR="00000000" w:rsidRPr="00000000">
              <w:rPr>
                <w:rFonts w:ascii="Calibri" w:cs="Calibri" w:eastAsia="Calibri" w:hAnsi="Calibri"/>
                <w:sz w:val="24"/>
                <w:szCs w:val="24"/>
                <w:rtl w:val="0"/>
              </w:rPr>
              <w:t xml:space="preserve">:</w:t>
              <w:tab/>
              <w:t xml:space="preserve">Cabinet positions will be treated as executive positions, with need for congressional appointment; the position of secretary will be changed into 5 person committees, and cabinet vote will be necessary for bill action.</w:t>
            </w:r>
          </w:p>
          <w:p w:rsidR="00000000" w:rsidDel="00000000" w:rsidP="00000000" w:rsidRDefault="00000000" w:rsidRPr="00000000" w14:paraId="000001FE">
            <w:pPr>
              <w:spacing w:line="360"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2:</w:t>
            </w:r>
            <w:r w:rsidDel="00000000" w:rsidR="00000000" w:rsidRPr="00000000">
              <w:rPr>
                <w:rFonts w:ascii="Calibri" w:cs="Calibri" w:eastAsia="Calibri" w:hAnsi="Calibri"/>
                <w:sz w:val="24"/>
                <w:szCs w:val="24"/>
                <w:rtl w:val="0"/>
              </w:rPr>
              <w:tab/>
              <w:t xml:space="preserve">The process to appoint Cabinet positions will be the same process as that of supreme court justices.</w:t>
            </w:r>
          </w:p>
          <w:p w:rsidR="00000000" w:rsidDel="00000000" w:rsidP="00000000" w:rsidRDefault="00000000" w:rsidRPr="00000000" w14:paraId="000001FF">
            <w:pPr>
              <w:spacing w:line="360" w:lineRule="auto"/>
              <w:ind w:left="2880" w:hanging="144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SECTION 3:</w:t>
            </w:r>
            <w:r w:rsidDel="00000000" w:rsidR="00000000" w:rsidRPr="00000000">
              <w:rPr>
                <w:rFonts w:ascii="Calibri" w:cs="Calibri" w:eastAsia="Calibri" w:hAnsi="Calibri"/>
                <w:sz w:val="24"/>
                <w:szCs w:val="24"/>
                <w:rtl w:val="0"/>
              </w:rPr>
              <w:tab/>
              <w:t xml:space="preserve">Cabinet members will serve for 10 years. If the ten years elapses, the cabinet member will immediately be put back into the appointment process for reassessment by Congress.</w:t>
            </w:r>
            <w:r w:rsidDel="00000000" w:rsidR="00000000" w:rsidRPr="00000000">
              <w:rPr>
                <w:rtl w:val="0"/>
              </w:rPr>
            </w:r>
          </w:p>
          <w:p w:rsidR="00000000" w:rsidDel="00000000" w:rsidP="00000000" w:rsidRDefault="00000000" w:rsidRPr="00000000" w14:paraId="00000200">
            <w:pPr>
              <w:spacing w:line="360" w:lineRule="auto"/>
              <w:ind w:left="2880" w:hanging="144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SECTION 4:</w:t>
            </w:r>
            <w:r w:rsidDel="00000000" w:rsidR="00000000" w:rsidRPr="00000000">
              <w:rPr>
                <w:rFonts w:ascii="Calibri" w:cs="Calibri" w:eastAsia="Calibri" w:hAnsi="Calibri"/>
                <w:sz w:val="24"/>
                <w:szCs w:val="24"/>
                <w:rtl w:val="0"/>
              </w:rPr>
              <w:tab/>
              <w:t xml:space="preserve">All future bills in this Congress will have between 1 and 5 assigned departments to oversee its implementation into the nation, and, to determine the bill’s passage, these cabinet members will take a vote within 10 days of the president receiving the bill. If there is a tie between the cabinet members of the delegated departments, the president will break the tie.</w:t>
            </w:r>
            <w:r w:rsidDel="00000000" w:rsidR="00000000" w:rsidRPr="00000000">
              <w:rPr>
                <w:rtl w:val="0"/>
              </w:rPr>
            </w:r>
          </w:p>
          <w:p w:rsidR="00000000" w:rsidDel="00000000" w:rsidP="00000000" w:rsidRDefault="00000000" w:rsidRPr="00000000" w14:paraId="00000201">
            <w:pPr>
              <w:spacing w:line="360" w:lineRule="auto"/>
              <w:ind w:left="2880" w:hanging="1440"/>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SECTION 5</w:t>
            </w:r>
            <w:r w:rsidDel="00000000" w:rsidR="00000000" w:rsidRPr="00000000">
              <w:rPr>
                <w:rFonts w:ascii="Calibri" w:cs="Calibri" w:eastAsia="Calibri" w:hAnsi="Calibri"/>
                <w:sz w:val="24"/>
                <w:szCs w:val="24"/>
                <w:rtl w:val="0"/>
              </w:rPr>
              <w:t xml:space="preserve">:</w:t>
              <w:tab/>
              <w:t xml:space="preserve">Processes and policies in this amendment supersede any other language in the constitution inconsistent to it.</w:t>
            </w:r>
          </w:p>
        </w:tc>
      </w:tr>
    </w:tbl>
    <w:p w:rsidR="00000000" w:rsidDel="00000000" w:rsidP="00000000" w:rsidRDefault="00000000" w:rsidRPr="00000000" w14:paraId="00000202">
      <w:pPr>
        <w:spacing w:line="240" w:lineRule="auto"/>
        <w:rPr>
          <w:rFonts w:ascii="Times New Roman" w:cs="Times New Roman" w:eastAsia="Times New Roman" w:hAnsi="Times New Roman"/>
          <w:i w:val="1"/>
          <w:iCs w:val="1"/>
          <w:color w:val="222222"/>
          <w:sz w:val="20"/>
          <w:szCs w:val="20"/>
        </w:rPr>
      </w:pPr>
      <w:r w:rsidDel="00000000" w:rsidR="00000000" w:rsidRPr="00000000">
        <w:rPr>
          <w:rFonts w:ascii="Calibri" w:cs="Calibri" w:eastAsia="Calibri" w:hAnsi="Calibri"/>
          <w:i w:val="1"/>
          <w:iCs w:val="1"/>
          <w:rtl w:val="0"/>
        </w:rPr>
        <w:t xml:space="preserve">Introduced for Congressional Debate by Elkhorn South.</w:t>
      </w:r>
      <w:r w:rsidDel="00000000" w:rsidR="00000000" w:rsidRPr="00000000">
        <w:rPr>
          <w:rtl w:val="0"/>
        </w:rPr>
      </w:r>
    </w:p>
    <w:p w:rsidR="00000000" w:rsidDel="00000000" w:rsidP="00000000" w:rsidRDefault="00000000" w:rsidRPr="00000000" w14:paraId="00000203">
      <w:pPr>
        <w:spacing w:line="240" w:lineRule="auto"/>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04">
      <w:pPr>
        <w:pStyle w:val="Heading1"/>
        <w:spacing w:line="240" w:lineRule="auto"/>
        <w:jc w:val="center"/>
        <w:rPr>
          <w:rFonts w:ascii="Lexend Deca" w:cs="Lexend Deca" w:eastAsia="Lexend Deca" w:hAnsi="Lexend Deca"/>
          <w:b w:val="1"/>
          <w:bCs w:val="1"/>
          <w:sz w:val="36"/>
          <w:szCs w:val="36"/>
        </w:rPr>
      </w:pPr>
      <w:bookmarkStart w:colFirst="0" w:colLast="0" w:name="_5st93d1a4gq0" w:id="35"/>
      <w:bookmarkEnd w:id="35"/>
      <w:r w:rsidDel="00000000" w:rsidR="00000000" w:rsidRPr="00000000">
        <w:rPr>
          <w:rFonts w:ascii="Times New Roman" w:cs="Times New Roman" w:eastAsia="Times New Roman" w:hAnsi="Times New Roman"/>
          <w:b w:val="1"/>
          <w:bCs w:val="1"/>
          <w:sz w:val="36"/>
          <w:szCs w:val="36"/>
          <w:rtl w:val="0"/>
        </w:rPr>
        <w:t xml:space="preserve">17</w:t>
      </w:r>
      <w:bookmarkStart w:colFirst="0" w:colLast="0" w:name="kix.yohmno9i46vf" w:id="34"/>
      <w:bookmarkEnd w:id="34"/>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Fonts w:ascii="Lexend Deca" w:cs="Lexend Deca" w:eastAsia="Lexend Deca" w:hAnsi="Lexend Deca"/>
          <w:b w:val="1"/>
          <w:bCs w:val="1"/>
          <w:sz w:val="36"/>
          <w:szCs w:val="36"/>
          <w:rtl w:val="0"/>
        </w:rPr>
        <w:t xml:space="preserve">A Bill to Federally </w:t>
      </w:r>
      <w:r w:rsidDel="00000000" w:rsidR="00000000" w:rsidRPr="00000000">
        <w:rPr>
          <w:rFonts w:ascii="Lexend Deca" w:cs="Lexend Deca" w:eastAsia="Lexend Deca" w:hAnsi="Lexend Deca"/>
          <w:b w:val="1"/>
          <w:bCs w:val="1"/>
          <w:sz w:val="36"/>
          <w:szCs w:val="36"/>
          <w:rtl w:val="0"/>
        </w:rPr>
        <w:t xml:space="preserve">Mandate</w:t>
      </w:r>
      <w:r w:rsidDel="00000000" w:rsidR="00000000" w:rsidRPr="00000000">
        <w:rPr>
          <w:rFonts w:ascii="Lexend Deca" w:cs="Lexend Deca" w:eastAsia="Lexend Deca" w:hAnsi="Lexend Deca"/>
          <w:b w:val="1"/>
          <w:bCs w:val="1"/>
          <w:sz w:val="36"/>
          <w:szCs w:val="36"/>
          <w:rtl w:val="0"/>
        </w:rPr>
        <w:t xml:space="preserve"> Police Training</w:t>
      </w:r>
    </w:p>
    <w:p w:rsidR="00000000" w:rsidDel="00000000" w:rsidP="00000000" w:rsidRDefault="00000000" w:rsidRPr="00000000" w14:paraId="00000205">
      <w:pPr>
        <w:widowControl w:val="0"/>
        <w:spacing w:line="360" w:lineRule="auto"/>
        <w:jc w:val="center"/>
        <w:rPr>
          <w:rFonts w:ascii="Lexend Deca" w:cs="Lexend Deca" w:eastAsia="Lexend Deca" w:hAnsi="Lexend Deca"/>
          <w:sz w:val="24"/>
          <w:szCs w:val="24"/>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970"/>
        <w:tblGridChange w:id="0">
          <w:tblGrid>
            <w:gridCol w:w="390"/>
            <w:gridCol w:w="8970"/>
          </w:tblGrid>
        </w:tblGridChange>
      </w:tblGrid>
      <w:tr>
        <w:trPr>
          <w:cantSplit w:val="0"/>
          <w:trHeight w:val="9645" w:hRule="atLeast"/>
          <w:tblHeader w:val="0"/>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206">
            <w:pPr>
              <w:widowControl w:val="0"/>
              <w:spacing w:line="360" w:lineRule="auto"/>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207">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w:t>
            </w:r>
          </w:p>
          <w:p w:rsidR="00000000" w:rsidDel="00000000" w:rsidP="00000000" w:rsidRDefault="00000000" w:rsidRPr="00000000" w14:paraId="00000208">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w:t>
            </w:r>
          </w:p>
          <w:p w:rsidR="00000000" w:rsidDel="00000000" w:rsidP="00000000" w:rsidRDefault="00000000" w:rsidRPr="00000000" w14:paraId="00000209">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3</w:t>
            </w:r>
          </w:p>
          <w:p w:rsidR="00000000" w:rsidDel="00000000" w:rsidP="00000000" w:rsidRDefault="00000000" w:rsidRPr="00000000" w14:paraId="0000020A">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4</w:t>
            </w:r>
          </w:p>
          <w:p w:rsidR="00000000" w:rsidDel="00000000" w:rsidP="00000000" w:rsidRDefault="00000000" w:rsidRPr="00000000" w14:paraId="0000020B">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5</w:t>
            </w:r>
          </w:p>
          <w:p w:rsidR="00000000" w:rsidDel="00000000" w:rsidP="00000000" w:rsidRDefault="00000000" w:rsidRPr="00000000" w14:paraId="0000020C">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6</w:t>
            </w:r>
          </w:p>
          <w:p w:rsidR="00000000" w:rsidDel="00000000" w:rsidP="00000000" w:rsidRDefault="00000000" w:rsidRPr="00000000" w14:paraId="0000020D">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7</w:t>
            </w:r>
          </w:p>
          <w:p w:rsidR="00000000" w:rsidDel="00000000" w:rsidP="00000000" w:rsidRDefault="00000000" w:rsidRPr="00000000" w14:paraId="0000020E">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8</w:t>
            </w:r>
          </w:p>
          <w:p w:rsidR="00000000" w:rsidDel="00000000" w:rsidP="00000000" w:rsidRDefault="00000000" w:rsidRPr="00000000" w14:paraId="0000020F">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9</w:t>
            </w:r>
          </w:p>
          <w:p w:rsidR="00000000" w:rsidDel="00000000" w:rsidP="00000000" w:rsidRDefault="00000000" w:rsidRPr="00000000" w14:paraId="00000210">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10</w:t>
            </w:r>
          </w:p>
          <w:p w:rsidR="00000000" w:rsidDel="00000000" w:rsidP="00000000" w:rsidRDefault="00000000" w:rsidRPr="00000000" w14:paraId="00000211">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11</w:t>
            </w:r>
          </w:p>
          <w:p w:rsidR="00000000" w:rsidDel="00000000" w:rsidP="00000000" w:rsidRDefault="00000000" w:rsidRPr="00000000" w14:paraId="00000212">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12</w:t>
            </w:r>
          </w:p>
          <w:p w:rsidR="00000000" w:rsidDel="00000000" w:rsidP="00000000" w:rsidRDefault="00000000" w:rsidRPr="00000000" w14:paraId="00000213">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13</w:t>
            </w:r>
          </w:p>
          <w:p w:rsidR="00000000" w:rsidDel="00000000" w:rsidP="00000000" w:rsidRDefault="00000000" w:rsidRPr="00000000" w14:paraId="00000214">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14</w:t>
            </w:r>
          </w:p>
          <w:p w:rsidR="00000000" w:rsidDel="00000000" w:rsidP="00000000" w:rsidRDefault="00000000" w:rsidRPr="00000000" w14:paraId="00000215">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15</w:t>
            </w:r>
          </w:p>
          <w:p w:rsidR="00000000" w:rsidDel="00000000" w:rsidP="00000000" w:rsidRDefault="00000000" w:rsidRPr="00000000" w14:paraId="00000216">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16</w:t>
            </w:r>
          </w:p>
          <w:p w:rsidR="00000000" w:rsidDel="00000000" w:rsidP="00000000" w:rsidRDefault="00000000" w:rsidRPr="00000000" w14:paraId="00000217">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17</w:t>
            </w:r>
          </w:p>
          <w:p w:rsidR="00000000" w:rsidDel="00000000" w:rsidP="00000000" w:rsidRDefault="00000000" w:rsidRPr="00000000" w14:paraId="00000218">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18</w:t>
            </w:r>
          </w:p>
          <w:p w:rsidR="00000000" w:rsidDel="00000000" w:rsidP="00000000" w:rsidRDefault="00000000" w:rsidRPr="00000000" w14:paraId="00000219">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19</w:t>
            </w:r>
          </w:p>
          <w:p w:rsidR="00000000" w:rsidDel="00000000" w:rsidP="00000000" w:rsidRDefault="00000000" w:rsidRPr="00000000" w14:paraId="0000021A">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20</w:t>
            </w:r>
          </w:p>
          <w:p w:rsidR="00000000" w:rsidDel="00000000" w:rsidP="00000000" w:rsidRDefault="00000000" w:rsidRPr="00000000" w14:paraId="0000021B">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21</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21C">
            <w:pPr>
              <w:widowControl w:val="0"/>
              <w:spacing w:line="360" w:lineRule="auto"/>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BE IT ENACTED BY THE STUDENT CONGRESS HERE ASSEMBLED THAT:</w:t>
            </w:r>
          </w:p>
          <w:p w:rsidR="00000000" w:rsidDel="00000000" w:rsidP="00000000" w:rsidRDefault="00000000" w:rsidRPr="00000000" w14:paraId="0000021D">
            <w:pPr>
              <w:widowControl w:val="0"/>
              <w:spacing w:line="360" w:lineRule="auto"/>
              <w:ind w:left="72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1.  All new and currently serving police officers shall be required to undergo a new training course.         </w:t>
            </w:r>
          </w:p>
          <w:p w:rsidR="00000000" w:rsidDel="00000000" w:rsidP="00000000" w:rsidRDefault="00000000" w:rsidRPr="00000000" w14:paraId="0000021E">
            <w:pPr>
              <w:widowControl w:val="0"/>
              <w:spacing w:line="360" w:lineRule="auto"/>
              <w:ind w:left="72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2.  </w:t>
            </w:r>
          </w:p>
          <w:p w:rsidR="00000000" w:rsidDel="00000000" w:rsidP="00000000" w:rsidRDefault="00000000" w:rsidRPr="00000000" w14:paraId="0000021F">
            <w:pPr>
              <w:widowControl w:val="0"/>
              <w:spacing w:line="360" w:lineRule="auto"/>
              <w:ind w:left="144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A. Police shall be defined as the body of officers representing the civil authority of any level of government, including but is not limited to, federal, state, county, and municipal police.</w:t>
            </w:r>
          </w:p>
          <w:p w:rsidR="00000000" w:rsidDel="00000000" w:rsidP="00000000" w:rsidRDefault="00000000" w:rsidRPr="00000000" w14:paraId="00000220">
            <w:pPr>
              <w:widowControl w:val="0"/>
              <w:spacing w:line="360" w:lineRule="auto"/>
              <w:ind w:left="144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  The new training course will be created by the Department of Justice and entail lessons of de-escalation, crisis intervention, alternatives to lethal force, and mental health awareness.</w:t>
            </w:r>
          </w:p>
          <w:p w:rsidR="00000000" w:rsidDel="00000000" w:rsidP="00000000" w:rsidRDefault="00000000" w:rsidRPr="00000000" w14:paraId="00000221">
            <w:pPr>
              <w:widowControl w:val="0"/>
              <w:spacing w:line="360" w:lineRule="auto"/>
              <w:ind w:left="72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3.  The Department of Justice shall create a 20 hour training course and oversee enforcement of this bill. </w:t>
            </w:r>
          </w:p>
          <w:p w:rsidR="00000000" w:rsidDel="00000000" w:rsidP="00000000" w:rsidRDefault="00000000" w:rsidRPr="00000000" w14:paraId="00000222">
            <w:pPr>
              <w:widowControl w:val="0"/>
              <w:numPr>
                <w:ilvl w:val="0"/>
                <w:numId w:val="4"/>
              </w:numPr>
              <w:spacing w:line="360" w:lineRule="auto"/>
              <w:ind w:left="144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They shall allocate 7 million dollars from the Department of Justice each fiscal year to this project.</w:t>
            </w:r>
          </w:p>
          <w:p w:rsidR="00000000" w:rsidDel="00000000" w:rsidP="00000000" w:rsidRDefault="00000000" w:rsidRPr="00000000" w14:paraId="00000223">
            <w:pPr>
              <w:widowControl w:val="0"/>
              <w:numPr>
                <w:ilvl w:val="0"/>
                <w:numId w:val="4"/>
              </w:numPr>
              <w:spacing w:line="360" w:lineRule="auto"/>
              <w:ind w:left="144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Officers who do not complete this training within one year of becoming a sworn officer or of the passing of this law shall have their badge revoked. </w:t>
            </w:r>
          </w:p>
          <w:p w:rsidR="00000000" w:rsidDel="00000000" w:rsidP="00000000" w:rsidRDefault="00000000" w:rsidRPr="00000000" w14:paraId="00000224">
            <w:pPr>
              <w:widowControl w:val="0"/>
              <w:numPr>
                <w:ilvl w:val="0"/>
                <w:numId w:val="4"/>
              </w:numPr>
              <w:spacing w:line="360" w:lineRule="auto"/>
              <w:ind w:left="1440" w:hanging="36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Officers must then serve a six-month, unpaid suspension before being reinstated after completing the training.</w:t>
            </w:r>
          </w:p>
          <w:p w:rsidR="00000000" w:rsidDel="00000000" w:rsidP="00000000" w:rsidRDefault="00000000" w:rsidRPr="00000000" w14:paraId="00000225">
            <w:pPr>
              <w:widowControl w:val="0"/>
              <w:spacing w:line="360" w:lineRule="auto"/>
              <w:ind w:left="72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4.  This bill shall go into effect on January 1st, 2028.</w:t>
            </w:r>
          </w:p>
          <w:p w:rsidR="00000000" w:rsidDel="00000000" w:rsidP="00000000" w:rsidRDefault="00000000" w:rsidRPr="00000000" w14:paraId="00000226">
            <w:pPr>
              <w:widowControl w:val="0"/>
              <w:spacing w:line="360" w:lineRule="auto"/>
              <w:ind w:left="720" w:hanging="630"/>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SECTION 5.  All other laws that are in conflict with this new policy shall       hereby be declared null and void.</w:t>
            </w:r>
          </w:p>
        </w:tc>
      </w:tr>
    </w:tbl>
    <w:p w:rsidR="00000000" w:rsidDel="00000000" w:rsidP="00000000" w:rsidRDefault="00000000" w:rsidRPr="00000000" w14:paraId="00000227">
      <w:pPr>
        <w:widowControl w:val="0"/>
        <w:spacing w:after="200" w:lineRule="auto"/>
        <w:ind w:left="1440" w:firstLine="0"/>
        <w:rPr>
          <w:rFonts w:ascii="Times New Roman" w:cs="Times New Roman" w:eastAsia="Times New Roman" w:hAnsi="Times New Roman"/>
          <w:b w:val="1"/>
          <w:bCs w:val="1"/>
          <w:sz w:val="28"/>
          <w:szCs w:val="28"/>
        </w:rPr>
      </w:pPr>
      <w:r w:rsidDel="00000000" w:rsidR="00000000" w:rsidRPr="00000000">
        <w:rPr>
          <w:rFonts w:ascii="Lexend Deca" w:cs="Lexend Deca" w:eastAsia="Lexend Deca" w:hAnsi="Lexend Deca"/>
          <w:i w:val="1"/>
          <w:iCs w:val="1"/>
          <w:sz w:val="24"/>
          <w:szCs w:val="24"/>
          <w:rtl w:val="0"/>
        </w:rPr>
        <w:t xml:space="preserve">Submitted by Norfolk High School</w:t>
      </w:r>
      <w:r w:rsidDel="00000000" w:rsidR="00000000" w:rsidRPr="00000000">
        <w:rPr>
          <w:rtl w:val="0"/>
        </w:rPr>
      </w:r>
    </w:p>
    <w:p w:rsidR="00000000" w:rsidDel="00000000" w:rsidP="00000000" w:rsidRDefault="00000000" w:rsidRPr="00000000" w14:paraId="00000228">
      <w:pPr>
        <w:spacing w:line="240" w:lineRule="auto"/>
        <w:rPr>
          <w:rFonts w:ascii="Times New Roman" w:cs="Times New Roman" w:eastAsia="Times New Roman" w:hAnsi="Times New Roman"/>
          <w:i w:val="1"/>
          <w:iCs w:val="1"/>
          <w:color w:val="222222"/>
          <w:sz w:val="20"/>
          <w:szCs w:val="20"/>
        </w:rPr>
      </w:pPr>
      <w:r w:rsidDel="00000000" w:rsidR="00000000" w:rsidRPr="00000000">
        <w:rPr>
          <w:rtl w:val="0"/>
        </w:rPr>
      </w:r>
    </w:p>
    <w:p w:rsidR="00000000" w:rsidDel="00000000" w:rsidP="00000000" w:rsidRDefault="00000000" w:rsidRPr="00000000" w14:paraId="00000229">
      <w:pPr>
        <w:spacing w:line="240" w:lineRule="auto"/>
        <w:rPr>
          <w:rFonts w:ascii="Times New Roman" w:cs="Times New Roman" w:eastAsia="Times New Roman" w:hAnsi="Times New Roman"/>
          <w:i w:val="1"/>
          <w:iCs w:val="1"/>
          <w:color w:val="222222"/>
          <w:sz w:val="20"/>
          <w:szCs w:val="20"/>
        </w:rPr>
      </w:pPr>
      <w:r w:rsidDel="00000000" w:rsidR="00000000" w:rsidRPr="00000000">
        <w:br w:type="page"/>
      </w:r>
      <w:r w:rsidDel="00000000" w:rsidR="00000000" w:rsidRPr="00000000">
        <w:rPr>
          <w:rtl w:val="0"/>
        </w:rPr>
      </w:r>
    </w:p>
    <w:bookmarkStart w:colFirst="0" w:colLast="0" w:name="kix.up741lrp3rml" w:id="36"/>
    <w:bookmarkEnd w:id="36"/>
    <w:p w:rsidR="00000000" w:rsidDel="00000000" w:rsidP="00000000" w:rsidRDefault="00000000" w:rsidRPr="00000000" w14:paraId="0000022A">
      <w:pPr>
        <w:pStyle w:val="Heading1"/>
        <w:spacing w:line="240" w:lineRule="auto"/>
        <w:jc w:val="center"/>
        <w:rPr>
          <w:rFonts w:ascii="Calibri" w:cs="Calibri" w:eastAsia="Calibri" w:hAnsi="Calibri"/>
          <w:b w:val="1"/>
          <w:bCs w:val="1"/>
          <w:sz w:val="36"/>
          <w:szCs w:val="36"/>
        </w:rPr>
      </w:pPr>
      <w:bookmarkStart w:colFirst="0" w:colLast="0" w:name="_g1sa1deybfzv" w:id="37"/>
      <w:bookmarkEnd w:id="37"/>
      <w:r w:rsidDel="00000000" w:rsidR="00000000" w:rsidRPr="00000000">
        <w:rPr>
          <w:rFonts w:ascii="Times New Roman" w:cs="Times New Roman" w:eastAsia="Times New Roman" w:hAnsi="Times New Roman"/>
          <w:b w:val="1"/>
          <w:bCs w:val="1"/>
          <w:sz w:val="28"/>
          <w:szCs w:val="28"/>
          <w:rtl w:val="0"/>
        </w:rPr>
        <w:t xml:space="preserve">18. </w:t>
      </w:r>
      <w:r w:rsidDel="00000000" w:rsidR="00000000" w:rsidRPr="00000000">
        <w:rPr>
          <w:rFonts w:ascii="Calibri" w:cs="Calibri" w:eastAsia="Calibri" w:hAnsi="Calibri"/>
          <w:b w:val="1"/>
          <w:bCs w:val="1"/>
          <w:sz w:val="36"/>
          <w:szCs w:val="36"/>
          <w:rtl w:val="0"/>
        </w:rPr>
        <w:t xml:space="preserve">A Bill to Implement Agrivoltaics</w:t>
      </w:r>
    </w:p>
    <w:p w:rsidR="00000000" w:rsidDel="00000000" w:rsidP="00000000" w:rsidRDefault="00000000" w:rsidRPr="00000000" w14:paraId="0000022B">
      <w:pPr>
        <w:spacing w:line="240" w:lineRule="auto"/>
        <w:jc w:val="cente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22C">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22D">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1.  </w:t>
        <w:tab/>
      </w:r>
      <w:r w:rsidDel="00000000" w:rsidR="00000000" w:rsidRPr="00000000">
        <w:rPr>
          <w:rFonts w:ascii="Calibri" w:cs="Calibri" w:eastAsia="Calibri" w:hAnsi="Calibri"/>
          <w:sz w:val="24"/>
          <w:szCs w:val="24"/>
          <w:rtl w:val="0"/>
        </w:rPr>
        <w:t xml:space="preserve">All farms in the United States shall incorporate agrivoltaic systems on at </w:t>
      </w:r>
    </w:p>
    <w:p w:rsidR="00000000" w:rsidDel="00000000" w:rsidP="00000000" w:rsidRDefault="00000000" w:rsidRPr="00000000" w14:paraId="0000022E">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least 50% of their actively cultivated or grazed acreage.  The electricity </w:t>
      </w:r>
    </w:p>
    <w:p w:rsidR="00000000" w:rsidDel="00000000" w:rsidP="00000000" w:rsidRDefault="00000000" w:rsidRPr="00000000" w14:paraId="0000022F">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generated will first be used for the farm.  Then, the electricity surplus will </w:t>
      </w:r>
    </w:p>
    <w:p w:rsidR="00000000" w:rsidDel="00000000" w:rsidP="00000000" w:rsidRDefault="00000000" w:rsidRPr="00000000" w14:paraId="00000230">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be available for sale.</w:t>
      </w:r>
      <w:r w:rsidDel="00000000" w:rsidR="00000000" w:rsidRPr="00000000">
        <w:rPr>
          <w:rtl w:val="0"/>
        </w:rPr>
      </w:r>
    </w:p>
    <w:p w:rsidR="00000000" w:rsidDel="00000000" w:rsidP="00000000" w:rsidRDefault="00000000" w:rsidRPr="00000000" w14:paraId="00000231">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t xml:space="preserve">Definitions:</w:t>
      </w:r>
    </w:p>
    <w:p w:rsidR="00000000" w:rsidDel="00000000" w:rsidP="00000000" w:rsidRDefault="00000000" w:rsidRPr="00000000" w14:paraId="00000232">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A. </w:t>
      </w:r>
      <w:r w:rsidDel="00000000" w:rsidR="00000000" w:rsidRPr="00000000">
        <w:rPr>
          <w:rFonts w:ascii="Calibri" w:cs="Calibri" w:eastAsia="Calibri" w:hAnsi="Calibri"/>
          <w:i w:val="1"/>
          <w:iCs w:val="1"/>
          <w:sz w:val="24"/>
          <w:szCs w:val="24"/>
          <w:rtl w:val="0"/>
        </w:rPr>
        <w:t xml:space="preserve">Agrivoltaics</w:t>
      </w:r>
      <w:r w:rsidDel="00000000" w:rsidR="00000000" w:rsidRPr="00000000">
        <w:rPr>
          <w:rFonts w:ascii="Calibri" w:cs="Calibri" w:eastAsia="Calibri" w:hAnsi="Calibri"/>
          <w:sz w:val="24"/>
          <w:szCs w:val="24"/>
          <w:rtl w:val="0"/>
        </w:rPr>
        <w:t xml:space="preserve"> shall be defined as the co-location of photovoltaic </w:t>
      </w:r>
    </w:p>
    <w:p w:rsidR="00000000" w:rsidDel="00000000" w:rsidP="00000000" w:rsidRDefault="00000000" w:rsidRPr="00000000" w14:paraId="00000233">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solar panels and agricultural production on the same actively </w:t>
      </w:r>
    </w:p>
    <w:p w:rsidR="00000000" w:rsidDel="00000000" w:rsidP="00000000" w:rsidRDefault="00000000" w:rsidRPr="00000000" w14:paraId="00000234">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cultivated or grazed land.</w:t>
      </w:r>
    </w:p>
    <w:p w:rsidR="00000000" w:rsidDel="00000000" w:rsidP="00000000" w:rsidRDefault="00000000" w:rsidRPr="00000000" w14:paraId="00000235">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B. A </w:t>
      </w:r>
      <w:r w:rsidDel="00000000" w:rsidR="00000000" w:rsidRPr="00000000">
        <w:rPr>
          <w:rFonts w:ascii="Calibri" w:cs="Calibri" w:eastAsia="Calibri" w:hAnsi="Calibri"/>
          <w:i w:val="1"/>
          <w:iCs w:val="1"/>
          <w:sz w:val="24"/>
          <w:szCs w:val="24"/>
          <w:rtl w:val="0"/>
        </w:rPr>
        <w:t xml:space="preserve">farm</w:t>
      </w:r>
      <w:r w:rsidDel="00000000" w:rsidR="00000000" w:rsidRPr="00000000">
        <w:rPr>
          <w:rFonts w:ascii="Calibri" w:cs="Calibri" w:eastAsia="Calibri" w:hAnsi="Calibri"/>
          <w:sz w:val="24"/>
          <w:szCs w:val="24"/>
          <w:rtl w:val="0"/>
        </w:rPr>
        <w:t xml:space="preserve"> shall be defined as any agricultural operation that </w:t>
      </w:r>
    </w:p>
    <w:p w:rsidR="00000000" w:rsidDel="00000000" w:rsidP="00000000" w:rsidRDefault="00000000" w:rsidRPr="00000000" w14:paraId="00000236">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produced at least $5,000 in agricultural goods in the previous year.</w:t>
      </w:r>
    </w:p>
    <w:p w:rsidR="00000000" w:rsidDel="00000000" w:rsidP="00000000" w:rsidRDefault="00000000" w:rsidRPr="00000000" w14:paraId="00000237">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 </w:t>
        <w:tab/>
        <w:tab/>
        <w:tab/>
      </w:r>
      <w:r w:rsidDel="00000000" w:rsidR="00000000" w:rsidRPr="00000000">
        <w:rPr>
          <w:rFonts w:ascii="Calibri" w:cs="Calibri" w:eastAsia="Calibri" w:hAnsi="Calibri"/>
          <w:sz w:val="24"/>
          <w:szCs w:val="24"/>
          <w:rtl w:val="0"/>
        </w:rPr>
        <w:t xml:space="preserve">C. Agricultural Products shall be defined as any crop, livestock, </w:t>
      </w:r>
    </w:p>
    <w:p w:rsidR="00000000" w:rsidDel="00000000" w:rsidP="00000000" w:rsidRDefault="00000000" w:rsidRPr="00000000" w14:paraId="00000238">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dairy, poultry, aquaculture, horticultural, fiber, greenhouse, </w:t>
      </w:r>
    </w:p>
    <w:p w:rsidR="00000000" w:rsidDel="00000000" w:rsidP="00000000" w:rsidRDefault="00000000" w:rsidRPr="00000000" w14:paraId="00000239">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nursery, or biofuel product produced for agricultural purposes.</w:t>
      </w:r>
    </w:p>
    <w:p w:rsidR="00000000" w:rsidDel="00000000" w:rsidP="00000000" w:rsidRDefault="00000000" w:rsidRPr="00000000" w14:paraId="0000023A">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3</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ab/>
        <w:t xml:space="preserve">The U.S. Department of Agriculture (USDA), in coordination with the U.S. </w:t>
      </w:r>
    </w:p>
    <w:p w:rsidR="00000000" w:rsidDel="00000000" w:rsidP="00000000" w:rsidRDefault="00000000" w:rsidRPr="00000000" w14:paraId="0000023B">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Department of Energy (DOE), the Renewable Energy for America Program </w:t>
      </w:r>
    </w:p>
    <w:p w:rsidR="00000000" w:rsidDel="00000000" w:rsidP="00000000" w:rsidRDefault="00000000" w:rsidRPr="00000000" w14:paraId="0000023C">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(REAP), the National Renewable Energy Laboratory (NREL), the </w:t>
      </w:r>
    </w:p>
    <w:p w:rsidR="00000000" w:rsidDel="00000000" w:rsidP="00000000" w:rsidRDefault="00000000" w:rsidRPr="00000000" w14:paraId="0000023D">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Environmental Protection Agency (EPA), and the Natural Resources </w:t>
      </w:r>
    </w:p>
    <w:p w:rsidR="00000000" w:rsidDel="00000000" w:rsidP="00000000" w:rsidRDefault="00000000" w:rsidRPr="00000000" w14:paraId="0000023E">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Conservation Service (NRCS), shall be responsible for implementing this </w:t>
      </w:r>
    </w:p>
    <w:p w:rsidR="00000000" w:rsidDel="00000000" w:rsidP="00000000" w:rsidRDefault="00000000" w:rsidRPr="00000000" w14:paraId="0000023F">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 xml:space="preserve">legislation.</w:t>
      </w:r>
    </w:p>
    <w:p w:rsidR="00000000" w:rsidDel="00000000" w:rsidP="00000000" w:rsidRDefault="00000000" w:rsidRPr="00000000" w14:paraId="00000240">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 </w:t>
        <w:tab/>
        <w:tab/>
        <w:t xml:space="preserve">A.  All farms will be given $200,000 to implement this legislation. </w:t>
      </w:r>
    </w:p>
    <w:p w:rsidR="00000000" w:rsidDel="00000000" w:rsidP="00000000" w:rsidRDefault="00000000" w:rsidRPr="00000000" w14:paraId="00000241">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 xml:space="preserve"> </w:t>
        <w:tab/>
        <w:tab/>
        <w:t xml:space="preserve">B. Any farm that fails to comply shall be fined $50,000 per month </w:t>
      </w:r>
    </w:p>
    <w:p w:rsidR="00000000" w:rsidDel="00000000" w:rsidP="00000000" w:rsidRDefault="00000000" w:rsidRPr="00000000" w14:paraId="00000242">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until compliance is achieved. After 1 year of continuous </w:t>
      </w:r>
    </w:p>
    <w:p w:rsidR="00000000" w:rsidDel="00000000" w:rsidP="00000000" w:rsidRDefault="00000000" w:rsidRPr="00000000" w14:paraId="00000243">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noncompliance, the farm shall become ineligible for all federal </w:t>
      </w:r>
    </w:p>
    <w:p w:rsidR="00000000" w:rsidDel="00000000" w:rsidP="00000000" w:rsidRDefault="00000000" w:rsidRPr="00000000" w14:paraId="00000244">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agricultural subsidies and support programs.  If after 2 years of </w:t>
      </w:r>
    </w:p>
    <w:p w:rsidR="00000000" w:rsidDel="00000000" w:rsidP="00000000" w:rsidRDefault="00000000" w:rsidRPr="00000000" w14:paraId="00000245">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non-compliance, the farm shall be ordered to cease operations </w:t>
      </w:r>
    </w:p>
    <w:p w:rsidR="00000000" w:rsidDel="00000000" w:rsidP="00000000" w:rsidRDefault="00000000" w:rsidRPr="00000000" w14:paraId="00000246">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sz w:val="24"/>
          <w:szCs w:val="24"/>
          <w:rtl w:val="0"/>
        </w:rPr>
        <w:t xml:space="preserve"> </w:t>
        <w:tab/>
        <w:tab/>
        <w:tab/>
        <w:t xml:space="preserve">and close permanently.</w:t>
      </w:r>
    </w:p>
    <w:p w:rsidR="00000000" w:rsidDel="00000000" w:rsidP="00000000" w:rsidRDefault="00000000" w:rsidRPr="00000000" w14:paraId="00000247">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go into effect in FY 2029. </w:t>
      </w:r>
    </w:p>
    <w:p w:rsidR="00000000" w:rsidDel="00000000" w:rsidP="00000000" w:rsidRDefault="00000000" w:rsidRPr="00000000" w14:paraId="00000248">
      <w:pPr>
        <w:numPr>
          <w:ilvl w:val="0"/>
          <w:numId w:val="3"/>
        </w:numPr>
        <w:ind w:hanging="360"/>
        <w:rPr>
          <w:rFonts w:ascii="Calibri" w:cs="Calibri" w:eastAsia="Calibri" w:hAnsi="Calibri"/>
          <w:smallCaps w:val="1"/>
          <w:sz w:val="24"/>
          <w:szCs w:val="24"/>
        </w:rPr>
      </w:pPr>
      <w:r w:rsidDel="00000000" w:rsidR="00000000" w:rsidRPr="00000000">
        <w:rPr>
          <w:rFonts w:ascii="Calibri" w:cs="Calibri" w:eastAsia="Calibri" w:hAnsi="Calibri"/>
          <w:b w:val="1"/>
          <w:bCs w:val="1"/>
          <w:smallCaps w:val="1"/>
          <w:sz w:val="24"/>
          <w:szCs w:val="24"/>
          <w:rtl w:val="0"/>
        </w:rPr>
        <w:t xml:space="preserve">SECTION 5.</w:t>
      </w:r>
      <w:r w:rsidDel="00000000" w:rsidR="00000000" w:rsidRPr="00000000">
        <w:rPr>
          <w:rFonts w:ascii="Calibri" w:cs="Calibri" w:eastAsia="Calibri" w:hAnsi="Calibri"/>
          <w:sz w:val="24"/>
          <w:szCs w:val="24"/>
          <w:rtl w:val="0"/>
        </w:rPr>
        <w:t xml:space="preserve"> </w:t>
        <w:tab/>
        <w:t xml:space="preserve">All laws in conflict with this legislation are hereby declared null and void.</w:t>
      </w:r>
      <w:r w:rsidDel="00000000" w:rsidR="00000000" w:rsidRPr="00000000">
        <w:rPr>
          <w:rtl w:val="0"/>
        </w:rPr>
      </w:r>
    </w:p>
    <w:p w:rsidR="00000000" w:rsidDel="00000000" w:rsidP="00000000" w:rsidRDefault="00000000" w:rsidRPr="00000000" w14:paraId="00000249">
      <w:pPr>
        <w:ind w:hanging="36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4A">
      <w:pPr>
        <w:ind w:hanging="360"/>
        <w:rPr>
          <w:rFonts w:ascii="Calibri" w:cs="Calibri" w:eastAsia="Calibri" w:hAnsi="Calibri"/>
          <w:b w:val="1"/>
          <w:bCs w:val="1"/>
          <w:sz w:val="36"/>
          <w:szCs w:val="36"/>
        </w:rPr>
      </w:pPr>
      <w:r w:rsidDel="00000000" w:rsidR="00000000" w:rsidRPr="00000000">
        <w:rPr>
          <w:rFonts w:ascii="Calibri" w:cs="Calibri" w:eastAsia="Calibri" w:hAnsi="Calibri"/>
          <w:i w:val="1"/>
          <w:iCs w:val="1"/>
          <w:sz w:val="24"/>
          <w:szCs w:val="24"/>
          <w:rtl w:val="0"/>
        </w:rPr>
        <w:t xml:space="preserve">Submitted by Hastings Senior High School</w:t>
      </w:r>
      <w:r w:rsidDel="00000000" w:rsidR="00000000" w:rsidRPr="00000000">
        <w:rPr>
          <w:rtl w:val="0"/>
        </w:rPr>
      </w:r>
    </w:p>
    <w:p w:rsidR="00000000" w:rsidDel="00000000" w:rsidP="00000000" w:rsidRDefault="00000000" w:rsidRPr="00000000" w14:paraId="0000024B">
      <w:pPr>
        <w:spacing w:line="240" w:lineRule="auto"/>
        <w:rPr>
          <w:rFonts w:ascii="Lexend Deca" w:cs="Lexend Deca" w:eastAsia="Lexend Deca" w:hAnsi="Lexend Deca"/>
          <w:b w:val="1"/>
          <w:bCs w:val="1"/>
          <w:sz w:val="28"/>
          <w:szCs w:val="28"/>
        </w:rPr>
      </w:pPr>
      <w:r w:rsidDel="00000000" w:rsidR="00000000" w:rsidRPr="00000000">
        <w:rPr>
          <w:rtl w:val="0"/>
        </w:rPr>
      </w:r>
    </w:p>
    <w:p w:rsidR="00000000" w:rsidDel="00000000" w:rsidP="00000000" w:rsidRDefault="00000000" w:rsidRPr="00000000" w14:paraId="0000024C">
      <w:pPr>
        <w:spacing w:line="240" w:lineRule="auto"/>
        <w:rPr>
          <w:rFonts w:ascii="Lexend Deca" w:cs="Lexend Deca" w:eastAsia="Lexend Deca" w:hAnsi="Lexend Dec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D">
      <w:pPr>
        <w:pStyle w:val="Heading1"/>
        <w:spacing w:line="240" w:lineRule="auto"/>
        <w:jc w:val="center"/>
        <w:rPr>
          <w:rFonts w:ascii="Calibri" w:cs="Calibri" w:eastAsia="Calibri" w:hAnsi="Calibri"/>
          <w:b w:val="1"/>
          <w:bCs w:val="1"/>
          <w:sz w:val="30"/>
          <w:szCs w:val="30"/>
        </w:rPr>
      </w:pPr>
      <w:bookmarkStart w:colFirst="0" w:colLast="0" w:name="_q7d17965zak4" w:id="39"/>
      <w:bookmarkEnd w:id="39"/>
      <w:r w:rsidDel="00000000" w:rsidR="00000000" w:rsidRPr="00000000">
        <w:rPr>
          <w:rFonts w:ascii="Times New Roman" w:cs="Times New Roman" w:eastAsia="Times New Roman" w:hAnsi="Times New Roman"/>
          <w:b w:val="1"/>
          <w:bCs w:val="1"/>
          <w:sz w:val="22"/>
          <w:szCs w:val="22"/>
          <w:rtl w:val="0"/>
        </w:rPr>
        <w:t xml:space="preserve">19</w:t>
      </w:r>
      <w:bookmarkStart w:colFirst="0" w:colLast="0" w:name="kix.9ourd2d7ruam" w:id="38"/>
      <w:bookmarkEnd w:id="38"/>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Calibri" w:cs="Calibri" w:eastAsia="Calibri" w:hAnsi="Calibri"/>
          <w:b w:val="1"/>
          <w:bCs w:val="1"/>
          <w:sz w:val="30"/>
          <w:szCs w:val="30"/>
          <w:rtl w:val="0"/>
        </w:rPr>
        <w:t xml:space="preserve">A Resolution to Prioritize the National Debt Over Foreign Affairs</w:t>
      </w:r>
    </w:p>
    <w:tbl>
      <w:tblPr>
        <w:tblStyle w:val="Table11"/>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24E">
            <w:pPr>
              <w:widowControl w:val="0"/>
              <w:spacing w:line="335.99999999999994" w:lineRule="auto"/>
              <w:rPr>
                <w:rFonts w:ascii="Calibri" w:cs="Calibri" w:eastAsia="Calibri" w:hAnsi="Calibri"/>
                <w:smallCaps w:val="1"/>
                <w:sz w:val="24"/>
                <w:szCs w:val="24"/>
              </w:rPr>
            </w:pPr>
            <w:r w:rsidDel="00000000" w:rsidR="00000000" w:rsidRPr="00000000">
              <w:rPr>
                <w:rtl w:val="0"/>
              </w:rPr>
            </w:r>
          </w:p>
          <w:p w:rsidR="00000000" w:rsidDel="00000000" w:rsidP="00000000" w:rsidRDefault="00000000" w:rsidRPr="00000000" w14:paraId="0000024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25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25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25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25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25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25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25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25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25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25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25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spacing w:line="335.99999999999994" w:lineRule="auto"/>
              <w:ind w:left="144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5C">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By fulfilling this Resolution, the United States will lift the burden of increasing debt off of their civilians and abandon the habit of constant overspending; and</w:t>
            </w:r>
          </w:p>
          <w:p w:rsidR="00000000" w:rsidDel="00000000" w:rsidP="00000000" w:rsidRDefault="00000000" w:rsidRPr="00000000" w14:paraId="0000025D">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w:t>
              <w:tab/>
              <w:t xml:space="preserve">The loss of this habit will free the American people from high borrowing costs and the uprising inflation that burdens citizens with an accompanied static wage growth; and</w:t>
            </w:r>
          </w:p>
          <w:p w:rsidR="00000000" w:rsidDel="00000000" w:rsidP="00000000" w:rsidRDefault="00000000" w:rsidRPr="00000000" w14:paraId="0000025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       </w:t>
            </w:r>
            <w:r w:rsidDel="00000000" w:rsidR="00000000" w:rsidRPr="00000000">
              <w:rPr>
                <w:rFonts w:ascii="Calibri" w:cs="Calibri" w:eastAsia="Calibri" w:hAnsi="Calibri"/>
                <w:sz w:val="24"/>
                <w:szCs w:val="24"/>
                <w:rtl w:val="0"/>
              </w:rPr>
              <w:t xml:space="preserve">Using resources and money on the citizens of other countries shows an ignorance towards America’s current problems and the foundational ideas of serving and protecting its people; now, therefore, be it</w:t>
            </w:r>
          </w:p>
          <w:p w:rsidR="00000000" w:rsidDel="00000000" w:rsidP="00000000" w:rsidRDefault="00000000" w:rsidRPr="00000000" w14:paraId="0000025F">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RESOLVED,</w:t>
            </w:r>
            <w:r w:rsidDel="00000000" w:rsidR="00000000" w:rsidRPr="00000000">
              <w:rPr>
                <w:rFonts w:ascii="Calibri" w:cs="Calibri" w:eastAsia="Calibri" w:hAnsi="Calibri"/>
                <w:sz w:val="24"/>
                <w:szCs w:val="24"/>
                <w:rtl w:val="0"/>
              </w:rPr>
              <w:tab/>
              <w:t xml:space="preserve">The U.S. government will prioritize the national debt over the optional foreign affairs such as acts of service and agreements with other nations that do not involve joining and/or starting a war.</w:t>
            </w:r>
          </w:p>
          <w:p w:rsidR="00000000" w:rsidDel="00000000" w:rsidP="00000000" w:rsidRDefault="00000000" w:rsidRPr="00000000" w14:paraId="00000260">
            <w:pPr>
              <w:spacing w:line="335.99999999999994" w:lineRule="auto"/>
              <w:ind w:left="144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61">
      <w:pPr>
        <w:spacing w:line="240" w:lineRule="auto"/>
        <w:ind w:left="1440"/>
        <w:rPr>
          <w:rFonts w:ascii="Times New Roman" w:cs="Times New Roman" w:eastAsia="Times New Roman" w:hAnsi="Times New Roman"/>
          <w:b w:val="1"/>
          <w:bCs w:val="1"/>
          <w:sz w:val="28"/>
          <w:szCs w:val="28"/>
        </w:rPr>
      </w:pPr>
      <w:r w:rsidDel="00000000" w:rsidR="00000000" w:rsidRPr="00000000">
        <w:rPr>
          <w:rFonts w:ascii="Calibri" w:cs="Calibri" w:eastAsia="Calibri" w:hAnsi="Calibri"/>
          <w:i w:val="1"/>
          <w:iCs w:val="1"/>
          <w:rtl w:val="0"/>
        </w:rPr>
        <w:t xml:space="preserve">Introduced for Congressional Debate by Marian Highschool.</w:t>
      </w:r>
      <w:r w:rsidDel="00000000" w:rsidR="00000000" w:rsidRPr="00000000">
        <w:rPr>
          <w:rtl w:val="0"/>
        </w:rPr>
      </w:r>
    </w:p>
    <w:sectPr>
      <w:type w:val="continuous"/>
      <w:pgSz w:h="15840" w:w="12240" w:orient="portrait"/>
      <w:pgMar w:bottom="1080" w:top="108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exend Dec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pageBreakBefore w:val="0"/>
      <w:jc w:val="right"/>
      <w:rPr>
        <w:b w:val="1"/>
        <w:bCs w:val="1"/>
        <w:sz w:val="28"/>
        <w:szCs w:val="28"/>
      </w:rPr>
    </w:pPr>
    <w:r w:rsidDel="00000000" w:rsidR="00000000" w:rsidRPr="00000000">
      <w:rPr>
        <w:b w:val="1"/>
        <w:bCs w:val="1"/>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jc w:val="center"/>
      <w:rPr>
        <w:sz w:val="52"/>
        <w:szCs w:val="52"/>
        <w:highlight w:val="yellow"/>
      </w:rPr>
    </w:pPr>
    <w:r w:rsidDel="00000000" w:rsidR="00000000" w:rsidRPr="00000000">
      <w:rPr>
        <w:rFonts w:ascii="Times New Roman" w:cs="Times New Roman" w:eastAsia="Times New Roman" w:hAnsi="Times New Roman"/>
        <w:b w:val="1"/>
        <w:bCs w:val="1"/>
        <w:color w:val="222222"/>
        <w:sz w:val="52"/>
        <w:szCs w:val="52"/>
        <w:highlight w:val="yellow"/>
        <w:rtl w:val="0"/>
      </w:rPr>
      <w:t xml:space="preserve">GOLD 2025-2026 CONGRESS DOCKET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