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before="280" w:lineRule="auto"/>
        <w:rPr>
          <w:b w:val="1"/>
          <w:color w:val="0d0d0d"/>
          <w:sz w:val="26"/>
          <w:szCs w:val="26"/>
        </w:rPr>
      </w:pPr>
      <w:bookmarkStart w:colFirst="0" w:colLast="0" w:name="_ned8h7s9o3ql" w:id="0"/>
      <w:bookmarkEnd w:id="0"/>
      <w:r w:rsidDel="00000000" w:rsidR="00000000" w:rsidRPr="00000000">
        <w:rPr>
          <w:b w:val="1"/>
          <w:color w:val="0d0d0d"/>
          <w:sz w:val="26"/>
          <w:szCs w:val="26"/>
          <w:rtl w:val="0"/>
        </w:rPr>
        <w:t xml:space="preserve">Code of Conduct for Students Competing in Debate Events</w:t>
      </w:r>
    </w:p>
    <w:p w:rsidR="00000000" w:rsidDel="00000000" w:rsidP="00000000" w:rsidRDefault="00000000" w:rsidRPr="00000000" w14:paraId="00000002">
      <w:p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Rule="auto"/>
        <w:rPr>
          <w:color w:val="0d0d0d"/>
          <w:sz w:val="24"/>
          <w:szCs w:val="24"/>
        </w:rPr>
      </w:pPr>
      <w:r w:rsidDel="00000000" w:rsidR="00000000" w:rsidRPr="00000000">
        <w:rPr>
          <w:color w:val="0d0d0d"/>
          <w:sz w:val="24"/>
          <w:szCs w:val="24"/>
          <w:rtl w:val="0"/>
        </w:rPr>
        <w:t xml:space="preserve">Welcome! To ensure a positive, respectful, and competitive environment, all students participating in debate rounds are expected to adhere to the following Code of Conduct. Failure to uphold these guidelines may result in disqualification or exclusion from future events.</w:t>
      </w:r>
    </w:p>
    <w:p w:rsidR="00000000" w:rsidDel="00000000" w:rsidP="00000000" w:rsidRDefault="00000000" w:rsidRPr="00000000" w14:paraId="00000003">
      <w:pPr>
        <w:pStyle w:val="Heading4"/>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Rule="auto"/>
        <w:rPr>
          <w:b w:val="1"/>
          <w:color w:val="0d0d0d"/>
          <w:sz w:val="22"/>
          <w:szCs w:val="22"/>
        </w:rPr>
      </w:pPr>
      <w:bookmarkStart w:colFirst="0" w:colLast="0" w:name="_584g0n7eaz7" w:id="1"/>
      <w:bookmarkEnd w:id="1"/>
      <w:r w:rsidDel="00000000" w:rsidR="00000000" w:rsidRPr="00000000">
        <w:rPr>
          <w:b w:val="1"/>
          <w:color w:val="0d0d0d"/>
          <w:sz w:val="22"/>
          <w:szCs w:val="22"/>
          <w:rtl w:val="0"/>
        </w:rPr>
        <w:t xml:space="preserve">Respectful Behavior</w:t>
      </w:r>
    </w:p>
    <w:p w:rsidR="00000000" w:rsidDel="00000000" w:rsidP="00000000" w:rsidRDefault="00000000" w:rsidRPr="00000000" w14:paraId="00000004">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240" w:lineRule="auto"/>
        <w:ind w:left="720" w:hanging="360"/>
        <w:rPr>
          <w:color w:val="0d0d0d"/>
          <w:sz w:val="24"/>
          <w:szCs w:val="24"/>
        </w:rPr>
      </w:pPr>
      <w:r w:rsidDel="00000000" w:rsidR="00000000" w:rsidRPr="00000000">
        <w:rPr>
          <w:color w:val="0d0d0d"/>
          <w:sz w:val="24"/>
          <w:szCs w:val="24"/>
          <w:rtl w:val="0"/>
        </w:rPr>
        <w:t xml:space="preserve">Treat your peers, judges, coaches, and event staff with respect and courtesy at all times.</w:t>
      </w:r>
    </w:p>
    <w:p w:rsidR="00000000" w:rsidDel="00000000" w:rsidP="00000000" w:rsidRDefault="00000000" w:rsidRPr="00000000" w14:paraId="00000005">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240" w:before="0" w:beforeAutospacing="0" w:lineRule="auto"/>
        <w:ind w:left="720" w:hanging="360"/>
        <w:rPr>
          <w:color w:val="0d0d0d"/>
          <w:sz w:val="24"/>
          <w:szCs w:val="24"/>
        </w:rPr>
      </w:pPr>
      <w:r w:rsidDel="00000000" w:rsidR="00000000" w:rsidRPr="00000000">
        <w:rPr>
          <w:color w:val="0d0d0d"/>
          <w:sz w:val="24"/>
          <w:szCs w:val="24"/>
          <w:rtl w:val="0"/>
        </w:rPr>
        <w:t xml:space="preserve">Use professional and positive language during debates, avoiding inappropriate or offensive comments.</w:t>
      </w:r>
    </w:p>
    <w:p w:rsidR="00000000" w:rsidDel="00000000" w:rsidP="00000000" w:rsidRDefault="00000000" w:rsidRPr="00000000" w14:paraId="00000006">
      <w:pPr>
        <w:pStyle w:val="Heading4"/>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Rule="auto"/>
        <w:rPr>
          <w:b w:val="1"/>
          <w:color w:val="0d0d0d"/>
          <w:sz w:val="22"/>
          <w:szCs w:val="22"/>
        </w:rPr>
      </w:pPr>
      <w:bookmarkStart w:colFirst="0" w:colLast="0" w:name="_c819nb69mdy" w:id="2"/>
      <w:bookmarkEnd w:id="2"/>
      <w:r w:rsidDel="00000000" w:rsidR="00000000" w:rsidRPr="00000000">
        <w:rPr>
          <w:b w:val="1"/>
          <w:color w:val="0d0d0d"/>
          <w:sz w:val="22"/>
          <w:szCs w:val="22"/>
          <w:rtl w:val="0"/>
        </w:rPr>
        <w:t xml:space="preserve">Sportsmanship</w:t>
      </w:r>
    </w:p>
    <w:p w:rsidR="00000000" w:rsidDel="00000000" w:rsidP="00000000" w:rsidRDefault="00000000" w:rsidRPr="00000000" w14:paraId="00000007">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240" w:before="240" w:lineRule="auto"/>
        <w:ind w:left="720" w:hanging="360"/>
        <w:rPr>
          <w:color w:val="0d0d0d"/>
          <w:sz w:val="24"/>
          <w:szCs w:val="24"/>
        </w:rPr>
      </w:pPr>
      <w:r w:rsidDel="00000000" w:rsidR="00000000" w:rsidRPr="00000000">
        <w:rPr>
          <w:color w:val="0d0d0d"/>
          <w:sz w:val="24"/>
          <w:szCs w:val="24"/>
          <w:rtl w:val="0"/>
        </w:rPr>
        <w:t xml:space="preserve">Show respect for your opponents, regardless of the outcome of the round. Avoid negative remarks or behavior during and after debates.</w:t>
      </w:r>
    </w:p>
    <w:p w:rsidR="00000000" w:rsidDel="00000000" w:rsidP="00000000" w:rsidRDefault="00000000" w:rsidRPr="00000000" w14:paraId="00000008">
      <w:pPr>
        <w:pStyle w:val="Heading4"/>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Rule="auto"/>
        <w:rPr>
          <w:b w:val="1"/>
          <w:color w:val="0d0d0d"/>
          <w:sz w:val="22"/>
          <w:szCs w:val="22"/>
        </w:rPr>
      </w:pPr>
      <w:bookmarkStart w:colFirst="0" w:colLast="0" w:name="_wk52504c0igo" w:id="3"/>
      <w:bookmarkEnd w:id="3"/>
      <w:r w:rsidDel="00000000" w:rsidR="00000000" w:rsidRPr="00000000">
        <w:rPr>
          <w:b w:val="1"/>
          <w:color w:val="0d0d0d"/>
          <w:sz w:val="22"/>
          <w:szCs w:val="22"/>
          <w:rtl w:val="0"/>
        </w:rPr>
        <w:t xml:space="preserve">Preparedness and Integrity</w:t>
      </w:r>
    </w:p>
    <w:p w:rsidR="00000000" w:rsidDel="00000000" w:rsidP="00000000" w:rsidRDefault="00000000" w:rsidRPr="00000000" w14:paraId="00000009">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240" w:lineRule="auto"/>
        <w:ind w:left="720" w:hanging="360"/>
        <w:rPr>
          <w:color w:val="0d0d0d"/>
          <w:sz w:val="24"/>
          <w:szCs w:val="24"/>
        </w:rPr>
      </w:pPr>
      <w:r w:rsidDel="00000000" w:rsidR="00000000" w:rsidRPr="00000000">
        <w:rPr>
          <w:color w:val="0d0d0d"/>
          <w:sz w:val="24"/>
          <w:szCs w:val="24"/>
          <w:rtl w:val="0"/>
        </w:rPr>
        <w:t xml:space="preserve">Arrive at your debate rounds on time and fully prepared.</w:t>
      </w:r>
    </w:p>
    <w:p w:rsidR="00000000" w:rsidDel="00000000" w:rsidP="00000000" w:rsidRDefault="00000000" w:rsidRPr="00000000" w14:paraId="0000000A">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240" w:before="0" w:beforeAutospacing="0" w:lineRule="auto"/>
        <w:ind w:left="720" w:hanging="360"/>
        <w:rPr>
          <w:color w:val="0d0d0d"/>
          <w:sz w:val="24"/>
          <w:szCs w:val="24"/>
        </w:rPr>
      </w:pPr>
      <w:r w:rsidDel="00000000" w:rsidR="00000000" w:rsidRPr="00000000">
        <w:rPr>
          <w:color w:val="0d0d0d"/>
          <w:sz w:val="24"/>
          <w:szCs w:val="24"/>
          <w:rtl w:val="0"/>
        </w:rPr>
        <w:t xml:space="preserve">Engage in honest and ethical debate practices. Plagiarism, fabrication, or misrepresentation of evidence, and external help during the debate round will not be tolerated.</w:t>
      </w:r>
    </w:p>
    <w:p w:rsidR="00000000" w:rsidDel="00000000" w:rsidP="00000000" w:rsidRDefault="00000000" w:rsidRPr="00000000" w14:paraId="0000000B">
      <w:pPr>
        <w:pStyle w:val="Heading4"/>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Rule="auto"/>
        <w:rPr>
          <w:b w:val="1"/>
          <w:color w:val="0d0d0d"/>
          <w:sz w:val="22"/>
          <w:szCs w:val="22"/>
        </w:rPr>
      </w:pPr>
      <w:bookmarkStart w:colFirst="0" w:colLast="0" w:name="_y4z0ujxlez6p" w:id="4"/>
      <w:bookmarkEnd w:id="4"/>
      <w:r w:rsidDel="00000000" w:rsidR="00000000" w:rsidRPr="00000000">
        <w:rPr>
          <w:b w:val="1"/>
          <w:color w:val="0d0d0d"/>
          <w:sz w:val="22"/>
          <w:szCs w:val="22"/>
          <w:rtl w:val="0"/>
        </w:rPr>
        <w:t xml:space="preserve">Focus During Rounds</w:t>
      </w:r>
    </w:p>
    <w:p w:rsidR="00000000" w:rsidDel="00000000" w:rsidP="00000000" w:rsidRDefault="00000000" w:rsidRPr="00000000" w14:paraId="0000000C">
      <w:pPr>
        <w:numPr>
          <w:ilvl w:val="0"/>
          <w:numId w:val="4"/>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240" w:lineRule="auto"/>
        <w:ind w:left="720" w:hanging="360"/>
        <w:rPr>
          <w:color w:val="0d0d0d"/>
          <w:sz w:val="24"/>
          <w:szCs w:val="24"/>
        </w:rPr>
      </w:pPr>
      <w:r w:rsidDel="00000000" w:rsidR="00000000" w:rsidRPr="00000000">
        <w:rPr>
          <w:color w:val="0d0d0d"/>
          <w:sz w:val="24"/>
          <w:szCs w:val="24"/>
          <w:rtl w:val="0"/>
        </w:rPr>
        <w:t xml:space="preserve">Remain engaged and focused during your debate rounds. Avoid disruptions or behaviors that could distract others.</w:t>
      </w:r>
    </w:p>
    <w:p w:rsidR="00000000" w:rsidDel="00000000" w:rsidP="00000000" w:rsidRDefault="00000000" w:rsidRPr="00000000" w14:paraId="0000000D">
      <w:pPr>
        <w:numPr>
          <w:ilvl w:val="0"/>
          <w:numId w:val="4"/>
        </w:numPr>
        <w:pBdr>
          <w:top w:color="e3e3e3" w:space="0" w:sz="0" w:val="none"/>
          <w:left w:color="e3e3e3" w:space="0" w:sz="0" w:val="none"/>
          <w:bottom w:color="e3e3e3" w:space="0" w:sz="0" w:val="none"/>
          <w:right w:color="e3e3e3" w:space="0" w:sz="0" w:val="none"/>
          <w:between w:color="e3e3e3" w:space="0" w:sz="0" w:val="none"/>
        </w:pBdr>
        <w:shd w:fill="ffffff" w:val="clear"/>
        <w:spacing w:after="240" w:before="0" w:beforeAutospacing="0" w:lineRule="auto"/>
        <w:ind w:left="720" w:hanging="360"/>
        <w:rPr>
          <w:color w:val="0d0d0d"/>
          <w:sz w:val="24"/>
          <w:szCs w:val="24"/>
        </w:rPr>
      </w:pPr>
      <w:r w:rsidDel="00000000" w:rsidR="00000000" w:rsidRPr="00000000">
        <w:rPr>
          <w:color w:val="0d0d0d"/>
          <w:sz w:val="24"/>
          <w:szCs w:val="24"/>
          <w:rtl w:val="0"/>
        </w:rPr>
        <w:t xml:space="preserve">Silence electronic devices during rounds and use them only when authorized for debate purposes.</w:t>
      </w:r>
    </w:p>
    <w:p w:rsidR="00000000" w:rsidDel="00000000" w:rsidP="00000000" w:rsidRDefault="00000000" w:rsidRPr="00000000" w14:paraId="0000000E">
      <w:pPr>
        <w:pStyle w:val="Heading4"/>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Rule="auto"/>
        <w:rPr>
          <w:b w:val="1"/>
          <w:color w:val="0d0d0d"/>
          <w:sz w:val="22"/>
          <w:szCs w:val="22"/>
        </w:rPr>
      </w:pPr>
      <w:bookmarkStart w:colFirst="0" w:colLast="0" w:name="_5ammupiugdfb" w:id="5"/>
      <w:bookmarkEnd w:id="5"/>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4"/>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Rule="auto"/>
        <w:rPr>
          <w:b w:val="1"/>
          <w:color w:val="0d0d0d"/>
          <w:sz w:val="22"/>
          <w:szCs w:val="22"/>
        </w:rPr>
      </w:pPr>
      <w:bookmarkStart w:colFirst="0" w:colLast="0" w:name="_vs0wnmxa4kui" w:id="6"/>
      <w:bookmarkEnd w:id="6"/>
      <w:r w:rsidDel="00000000" w:rsidR="00000000" w:rsidRPr="00000000">
        <w:rPr>
          <w:rtl w:val="0"/>
        </w:rPr>
      </w:r>
    </w:p>
    <w:p w:rsidR="00000000" w:rsidDel="00000000" w:rsidP="00000000" w:rsidRDefault="00000000" w:rsidRPr="00000000" w14:paraId="00000011">
      <w:pPr>
        <w:pStyle w:val="Heading4"/>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Rule="auto"/>
        <w:rPr>
          <w:b w:val="1"/>
          <w:color w:val="0d0d0d"/>
          <w:sz w:val="22"/>
          <w:szCs w:val="22"/>
        </w:rPr>
      </w:pPr>
      <w:bookmarkStart w:colFirst="0" w:colLast="0" w:name="_8dkpu4hxhotg" w:id="7"/>
      <w:bookmarkEnd w:id="7"/>
      <w:r w:rsidDel="00000000" w:rsidR="00000000" w:rsidRPr="00000000">
        <w:rPr>
          <w:b w:val="1"/>
          <w:color w:val="0d0d0d"/>
          <w:sz w:val="22"/>
          <w:szCs w:val="22"/>
          <w:rtl w:val="0"/>
        </w:rPr>
        <w:t xml:space="preserve">Adherence to Guidelines</w:t>
      </w:r>
    </w:p>
    <w:p w:rsidR="00000000" w:rsidDel="00000000" w:rsidP="00000000" w:rsidRDefault="00000000" w:rsidRPr="00000000" w14:paraId="00000012">
      <w:pPr>
        <w:numPr>
          <w:ilvl w:val="0"/>
          <w:numId w:val="5"/>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240" w:lineRule="auto"/>
        <w:ind w:left="720" w:hanging="360"/>
        <w:rPr>
          <w:color w:val="0d0d0d"/>
          <w:sz w:val="24"/>
          <w:szCs w:val="24"/>
        </w:rPr>
      </w:pPr>
      <w:r w:rsidDel="00000000" w:rsidR="00000000" w:rsidRPr="00000000">
        <w:rPr>
          <w:color w:val="0d0d0d"/>
          <w:sz w:val="24"/>
          <w:szCs w:val="24"/>
          <w:rtl w:val="0"/>
        </w:rPr>
        <w:t xml:space="preserve">Follow the instructions and rules provided by judges, coaches, and event staff.</w:t>
      </w:r>
    </w:p>
    <w:p w:rsidR="00000000" w:rsidDel="00000000" w:rsidP="00000000" w:rsidRDefault="00000000" w:rsidRPr="00000000" w14:paraId="00000013">
      <w:pPr>
        <w:numPr>
          <w:ilvl w:val="0"/>
          <w:numId w:val="5"/>
        </w:numPr>
        <w:pBdr>
          <w:top w:color="e3e3e3" w:space="0" w:sz="0" w:val="none"/>
          <w:left w:color="e3e3e3" w:space="0" w:sz="0" w:val="none"/>
          <w:bottom w:color="e3e3e3" w:space="0" w:sz="0" w:val="none"/>
          <w:right w:color="e3e3e3" w:space="0" w:sz="0" w:val="none"/>
          <w:between w:color="e3e3e3" w:space="0" w:sz="0" w:val="none"/>
        </w:pBdr>
        <w:shd w:fill="ffffff" w:val="clear"/>
        <w:spacing w:after="240" w:before="0" w:beforeAutospacing="0" w:lineRule="auto"/>
        <w:ind w:left="720" w:hanging="360"/>
        <w:rPr>
          <w:color w:val="0d0d0d"/>
          <w:sz w:val="24"/>
          <w:szCs w:val="24"/>
        </w:rPr>
      </w:pPr>
      <w:r w:rsidDel="00000000" w:rsidR="00000000" w:rsidRPr="00000000">
        <w:rPr>
          <w:color w:val="0d0d0d"/>
          <w:sz w:val="24"/>
          <w:szCs w:val="24"/>
          <w:rtl w:val="0"/>
        </w:rPr>
        <w:t xml:space="preserve">Respect the decisions made by judges; their rulings are final.</w:t>
      </w:r>
    </w:p>
    <w:p w:rsidR="00000000" w:rsidDel="00000000" w:rsidP="00000000" w:rsidRDefault="00000000" w:rsidRPr="00000000" w14:paraId="00000014">
      <w:pPr>
        <w:pBdr>
          <w:top w:color="e3e3e3" w:space="0" w:sz="0" w:val="none"/>
          <w:left w:color="e3e3e3" w:space="0" w:sz="0" w:val="none"/>
          <w:bottom w:color="e3e3e3" w:space="0" w:sz="0" w:val="none"/>
          <w:right w:color="e3e3e3" w:space="0" w:sz="0" w:val="none"/>
          <w:between w:color="e3e3e3" w:space="0" w:sz="0" w:val="none"/>
        </w:pBdr>
        <w:shd w:fill="ffffff" w:val="clear"/>
        <w:spacing w:after="120" w:before="300" w:lineRule="auto"/>
        <w:rPr>
          <w:color w:val="0d0d0d"/>
          <w:sz w:val="24"/>
          <w:szCs w:val="24"/>
        </w:rPr>
      </w:pPr>
      <w:r w:rsidDel="00000000" w:rsidR="00000000" w:rsidRPr="00000000">
        <w:rPr>
          <w:color w:val="0d0d0d"/>
          <w:sz w:val="24"/>
          <w:szCs w:val="24"/>
          <w:rtl w:val="0"/>
        </w:rPr>
        <w:t xml:space="preserve">By participating in debate events, you agree to uphold this Code of Conduct and contribute to a positive, professional, and educational environment. Let’s make this experience rewarding and enjoyable for everyone involved!</w:t>
      </w:r>
    </w:p>
    <w:p w:rsidR="00000000" w:rsidDel="00000000" w:rsidP="00000000" w:rsidRDefault="00000000" w:rsidRPr="00000000" w14:paraId="00000015">
      <w:pPr>
        <w:pBdr>
          <w:top w:color="e3e3e3" w:space="0" w:sz="0" w:val="none"/>
          <w:left w:color="e3e3e3" w:space="0" w:sz="0" w:val="none"/>
          <w:bottom w:color="e3e3e3" w:space="0" w:sz="0" w:val="none"/>
          <w:right w:color="e3e3e3" w:space="0" w:sz="0" w:val="none"/>
          <w:between w:color="e3e3e3" w:space="0" w:sz="0" w:val="none"/>
        </w:pBdr>
        <w:shd w:fill="ffffff" w:val="clear"/>
        <w:spacing w:after="120" w:before="300" w:lineRule="auto"/>
        <w:rPr>
          <w:color w:val="0d0d0d"/>
          <w:highlight w:val="white"/>
        </w:rPr>
      </w:pPr>
      <w:r w:rsidDel="00000000" w:rsidR="00000000" w:rsidRPr="00000000">
        <w:rPr>
          <w:rtl w:val="0"/>
        </w:rPr>
      </w:r>
    </w:p>
    <w:p w:rsidR="00000000" w:rsidDel="00000000" w:rsidP="00000000" w:rsidRDefault="00000000" w:rsidRPr="00000000" w14:paraId="00000016">
      <w:pPr>
        <w:pBdr>
          <w:top w:color="e3e3e3" w:space="0" w:sz="0" w:val="none"/>
          <w:left w:color="e3e3e3" w:space="0" w:sz="0" w:val="none"/>
          <w:bottom w:color="e3e3e3" w:space="0" w:sz="0" w:val="none"/>
          <w:right w:color="e3e3e3" w:space="0" w:sz="0" w:val="none"/>
          <w:between w:color="e3e3e3" w:space="0" w:sz="0" w:val="none"/>
        </w:pBdr>
        <w:shd w:fill="ffffff" w:val="clear"/>
        <w:spacing w:after="120" w:before="300" w:lineRule="auto"/>
        <w:rPr>
          <w:b w:val="1"/>
          <w:color w:val="0d0d0d"/>
          <w:sz w:val="24"/>
          <w:szCs w:val="24"/>
        </w:rPr>
      </w:pPr>
      <w:r w:rsidDel="00000000" w:rsidR="00000000" w:rsidRPr="00000000">
        <w:rPr>
          <w:b w:val="1"/>
          <w:color w:val="0d0d0d"/>
          <w:sz w:val="24"/>
          <w:szCs w:val="24"/>
          <w:rtl w:val="0"/>
        </w:rPr>
        <w:t xml:space="preserve">Name Printed: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Bdr>
          <w:top w:color="e3e3e3" w:space="0" w:sz="0" w:val="none"/>
          <w:left w:color="e3e3e3" w:space="0" w:sz="0" w:val="none"/>
          <w:bottom w:color="e3e3e3" w:space="0" w:sz="0" w:val="none"/>
          <w:right w:color="e3e3e3" w:space="0" w:sz="0" w:val="none"/>
          <w:between w:color="e3e3e3" w:space="0" w:sz="0" w:val="none"/>
        </w:pBdr>
        <w:shd w:fill="ffffff" w:val="clear"/>
        <w:spacing w:after="120" w:before="300" w:lineRule="auto"/>
        <w:rPr>
          <w:b w:val="1"/>
          <w:color w:val="0d0d0d"/>
          <w:sz w:val="24"/>
          <w:szCs w:val="24"/>
        </w:rPr>
      </w:pPr>
      <w:r w:rsidDel="00000000" w:rsidR="00000000" w:rsidRPr="00000000">
        <w:rPr>
          <w:b w:val="1"/>
          <w:color w:val="0d0d0d"/>
          <w:sz w:val="24"/>
          <w:szCs w:val="24"/>
          <w:rtl w:val="0"/>
        </w:rPr>
        <w:t xml:space="preserve">Date: </w:t>
      </w:r>
    </w:p>
    <w:p w:rsidR="00000000" w:rsidDel="00000000" w:rsidP="00000000" w:rsidRDefault="00000000" w:rsidRPr="00000000" w14:paraId="00000018">
      <w:pPr>
        <w:pBdr>
          <w:top w:color="e3e3e3" w:space="0" w:sz="0" w:val="none"/>
          <w:left w:color="e3e3e3" w:space="0" w:sz="0" w:val="none"/>
          <w:bottom w:color="e3e3e3" w:space="0" w:sz="0" w:val="none"/>
          <w:right w:color="e3e3e3" w:space="0" w:sz="0" w:val="none"/>
          <w:between w:color="e3e3e3" w:space="0" w:sz="0" w:val="none"/>
        </w:pBdr>
        <w:shd w:fill="ffffff" w:val="clear"/>
        <w:spacing w:after="120" w:before="300" w:lineRule="auto"/>
        <w:rPr>
          <w:b w:val="1"/>
          <w:color w:val="0d0d0d"/>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Bdr>
          <w:top w:color="e3e3e3" w:space="0" w:sz="0" w:val="none"/>
          <w:left w:color="e3e3e3" w:space="0" w:sz="0" w:val="none"/>
          <w:bottom w:color="e3e3e3" w:space="0" w:sz="0" w:val="none"/>
          <w:right w:color="e3e3e3" w:space="0" w:sz="0" w:val="none"/>
          <w:between w:color="e3e3e3" w:space="0" w:sz="0" w:val="none"/>
        </w:pBdr>
        <w:shd w:fill="ffffff" w:val="clear"/>
        <w:spacing w:after="120" w:before="300" w:lineRule="auto"/>
        <w:rPr>
          <w:b w:val="1"/>
          <w:color w:val="0d0d0d"/>
          <w:sz w:val="24"/>
          <w:szCs w:val="24"/>
        </w:rPr>
      </w:pPr>
      <w:r w:rsidDel="00000000" w:rsidR="00000000" w:rsidRPr="00000000">
        <w:rPr>
          <w:b w:val="1"/>
          <w:color w:val="0d0d0d"/>
          <w:sz w:val="24"/>
          <w:szCs w:val="24"/>
          <w:rtl w:val="0"/>
        </w:rPr>
        <w:t xml:space="preserve">Signature: </w:t>
      </w:r>
    </w:p>
    <w:p w:rsidR="00000000" w:rsidDel="00000000" w:rsidP="00000000" w:rsidRDefault="00000000" w:rsidRPr="00000000" w14:paraId="0000001A">
      <w:pPr>
        <w:pBdr>
          <w:top w:color="e3e3e3" w:space="0" w:sz="0" w:val="none"/>
          <w:left w:color="e3e3e3" w:space="0" w:sz="0" w:val="none"/>
          <w:bottom w:color="e3e3e3" w:space="0" w:sz="0" w:val="none"/>
          <w:right w:color="e3e3e3" w:space="0" w:sz="0" w:val="none"/>
          <w:between w:color="e3e3e3" w:space="0" w:sz="0" w:val="none"/>
        </w:pBdr>
        <w:shd w:fill="ffffff" w:val="clear"/>
        <w:spacing w:after="120" w:before="300" w:lineRule="auto"/>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Bdr>
          <w:top w:color="e3e3e3" w:space="0" w:sz="0" w:val="none"/>
          <w:left w:color="e3e3e3" w:space="0" w:sz="0" w:val="none"/>
          <w:bottom w:color="e3e3e3" w:space="0" w:sz="0" w:val="none"/>
          <w:right w:color="e3e3e3" w:space="0" w:sz="0" w:val="none"/>
          <w:between w:color="e3e3e3" w:space="0" w:sz="0" w:val="none"/>
        </w:pBdr>
        <w:shd w:fill="ffffff" w:val="clear"/>
        <w:spacing w:after="120" w:before="300" w:lineRule="auto"/>
        <w:rPr/>
      </w:pPr>
      <w:r w:rsidDel="00000000" w:rsidR="00000000" w:rsidRPr="00000000">
        <w:rPr>
          <w:color w:val="0d0d0d"/>
          <w:highlight w:val="white"/>
          <w:rtl w:val="0"/>
        </w:rPr>
        <w:t xml:space="preserve">If you have any questions, comments, or concerns, please contact the tournament organizer, (BAUDL Program Director) </w:t>
      </w:r>
      <w:r w:rsidDel="00000000" w:rsidR="00000000" w:rsidRPr="00000000">
        <w:rPr>
          <w:rtl w:val="0"/>
        </w:rPr>
        <w:t xml:space="preserve">Sekayi Bardell at sbardell@baudl.org or call/text (510)394-2146</w:t>
      </w:r>
    </w:p>
    <w:p w:rsidR="00000000" w:rsidDel="00000000" w:rsidP="00000000" w:rsidRDefault="00000000" w:rsidRPr="00000000" w14:paraId="0000001C">
      <w:pPr>
        <w:pBdr>
          <w:top w:color="e3e3e3" w:space="0" w:sz="0" w:val="none"/>
          <w:left w:color="e3e3e3" w:space="0" w:sz="0" w:val="none"/>
          <w:bottom w:color="e3e3e3" w:space="0" w:sz="0" w:val="none"/>
          <w:right w:color="e3e3e3" w:space="0" w:sz="0" w:val="none"/>
          <w:between w:color="e3e3e3" w:space="0" w:sz="0" w:val="none"/>
        </w:pBdr>
        <w:shd w:fill="ffffff" w:val="clear"/>
        <w:spacing w:after="120" w:before="300" w:lineRule="auto"/>
        <w:rPr>
          <w:color w:val="0d0d0d"/>
          <w:sz w:val="24"/>
          <w:szCs w:val="24"/>
        </w:rPr>
      </w:pPr>
      <w:r w:rsidDel="00000000" w:rsidR="00000000" w:rsidRPr="00000000">
        <w:rPr>
          <w:rtl w:val="0"/>
        </w:rPr>
      </w:r>
    </w:p>
    <w:p w:rsidR="00000000" w:rsidDel="00000000" w:rsidP="00000000" w:rsidRDefault="00000000" w:rsidRPr="00000000" w14:paraId="0000001D">
      <w:pPr>
        <w:pBdr>
          <w:top w:color="e3e3e3" w:space="0" w:sz="0" w:val="none"/>
          <w:left w:color="e3e3e3" w:space="0" w:sz="0" w:val="none"/>
          <w:bottom w:color="e3e3e3" w:space="0" w:sz="0" w:val="none"/>
          <w:right w:color="e3e3e3" w:space="0" w:sz="0" w:val="none"/>
          <w:between w:color="e3e3e3" w:space="0" w:sz="0" w:val="none"/>
        </w:pBdr>
        <w:shd w:fill="ffffff" w:val="clear"/>
        <w:spacing w:after="120" w:before="300" w:lineRule="auto"/>
        <w:rPr>
          <w:b w:val="1"/>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Style w:val="Title"/>
      <w:keepNext w:val="0"/>
      <w:keepLines w:val="0"/>
      <w:pBdr>
        <w:bottom w:color="000000" w:space="1" w:sz="4" w:val="single"/>
      </w:pBdr>
      <w:spacing w:after="120" w:line="240" w:lineRule="auto"/>
      <w:ind w:left="1260" w:firstLine="0"/>
      <w:jc w:val="right"/>
      <w:rPr/>
    </w:pPr>
    <w:bookmarkStart w:colFirst="0" w:colLast="0" w:name="_funtrnfrij3k" w:id="8"/>
    <w:bookmarkEnd w:id="8"/>
    <w:r w:rsidDel="00000000" w:rsidR="00000000" w:rsidRPr="00000000">
      <w:rPr>
        <w:rFonts w:ascii="Cambria" w:cs="Cambria" w:eastAsia="Cambria" w:hAnsi="Cambria"/>
        <w:b w:val="1"/>
        <w:smallCaps w:val="1"/>
        <w:sz w:val="26"/>
        <w:szCs w:val="26"/>
        <w:rtl w:val="0"/>
      </w:rPr>
      <w:t xml:space="preserve">Bay Area Urban Debate League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288807</wp:posOffset>
          </wp:positionV>
          <wp:extent cx="749300" cy="965200"/>
          <wp:effectExtent b="0" l="0" r="0" t="0"/>
          <wp:wrapNone/>
          <wp:docPr id="1" name="image1.jpg"/>
          <a:graphic>
            <a:graphicData uri="http://schemas.openxmlformats.org/drawingml/2006/picture">
              <pic:pic>
                <pic:nvPicPr>
                  <pic:cNvPr id="0" name="image1.jpg"/>
                  <pic:cNvPicPr preferRelativeResize="0"/>
                </pic:nvPicPr>
                <pic:blipFill>
                  <a:blip r:embed="rId1"/>
                  <a:srcRect b="4571" l="19214" r="10947" t="1167"/>
                  <a:stretch>
                    <a:fillRect/>
                  </a:stretch>
                </pic:blipFill>
                <pic:spPr>
                  <a:xfrm>
                    <a:off x="0" y="0"/>
                    <a:ext cx="749300" cy="965200"/>
                  </a:xfrm>
                  <a:prstGeom prst="rect"/>
                  <a:ln/>
                </pic:spPr>
              </pic:pic>
            </a:graphicData>
          </a:graphic>
        </wp:anchor>
      </w:drawing>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rFonts w:ascii="Calibri" w:cs="Calibri" w:eastAsia="Calibri" w:hAnsi="Calibri"/>
      </w:rPr>
    </w:pPr>
    <w:r w:rsidDel="00000000" w:rsidR="00000000" w:rsidRPr="00000000">
      <w:rPr>
        <w:rtl w:val="0"/>
      </w:rPr>
      <w:t xml:space="preserve">                                                                  </w:t>
    </w:r>
    <w:r w:rsidDel="00000000" w:rsidR="00000000" w:rsidRPr="00000000">
      <w:rPr>
        <w:rFonts w:ascii="Cambria" w:cs="Cambria" w:eastAsia="Cambria" w:hAnsi="Cambria"/>
        <w:rtl w:val="0"/>
      </w:rPr>
      <w:t xml:space="preserve">287 17th St Suite 201 • Oakland, CA 94612</w:t>
    </w:r>
    <w:r w:rsidDel="00000000" w:rsidR="00000000" w:rsidRPr="00000000">
      <w:rPr>
        <w:rtl w:val="0"/>
      </w:rPr>
    </w:r>
  </w:p>
  <w:p w:rsidR="00000000" w:rsidDel="00000000" w:rsidP="00000000" w:rsidRDefault="00000000" w:rsidRPr="00000000" w14:paraId="00000024">
    <w:pPr>
      <w:spacing w:after="160" w:line="259" w:lineRule="auto"/>
      <w:ind w:left="1305" w:firstLine="0"/>
      <w:jc w:val="right"/>
      <w:rPr/>
    </w:pPr>
    <w:r w:rsidDel="00000000" w:rsidR="00000000" w:rsidRPr="00000000">
      <w:rPr>
        <w:rFonts w:ascii="Cambria" w:cs="Cambria" w:eastAsia="Cambria" w:hAnsi="Cambria"/>
        <w:rtl w:val="0"/>
      </w:rPr>
      <w:t xml:space="preserve">www.baudl.org • 510-815-9441 •</w:t>
    </w:r>
    <w:hyperlink r:id="rId2">
      <w:r w:rsidDel="00000000" w:rsidR="00000000" w:rsidRPr="00000000">
        <w:rPr>
          <w:rFonts w:ascii="Cambria" w:cs="Cambria" w:eastAsia="Cambria" w:hAnsi="Cambria"/>
          <w:color w:val="1155cc"/>
          <w:u w:val="single"/>
          <w:rtl w:val="0"/>
        </w:rPr>
        <w:t xml:space="preserve">sbardell@baudl.org</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mailto:sbardell@baud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