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2">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Dear Coaches:</w:t>
      </w:r>
    </w:p>
    <w:p w:rsidR="00000000" w:rsidDel="00000000" w:rsidP="00000000" w:rsidRDefault="00000000" w:rsidRPr="00000000" w14:paraId="00000003">
      <w:pPr>
        <w:rPr>
          <w:rFonts w:ascii="Garamond" w:cs="Garamond" w:eastAsia="Garamond" w:hAnsi="Garamond"/>
          <w:sz w:val="20"/>
          <w:szCs w:val="20"/>
        </w:rPr>
      </w:pPr>
      <w:r w:rsidDel="00000000" w:rsidR="00000000" w:rsidRPr="00000000">
        <w:rPr>
          <w:rFonts w:ascii="Garamond" w:cs="Garamond" w:eastAsia="Garamond" w:hAnsi="Garamond"/>
          <w:sz w:val="20"/>
          <w:szCs w:val="20"/>
          <w:rtl w:val="0"/>
        </w:rPr>
        <w:br w:type="textWrapping"/>
        <w:t xml:space="preserve">You and your debaters are cordially invited to the annual Eisenhower Invitational Debate Tournament, to be held on Saturday, October 18th, 2025.  This year, we will have an Open, Junior Varsity, and Novice Division. </w:t>
      </w:r>
    </w:p>
    <w:p w:rsidR="00000000" w:rsidDel="00000000" w:rsidP="00000000" w:rsidRDefault="00000000" w:rsidRPr="00000000" w14:paraId="00000004">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Medals will be awarded to the top 8 teams in each division. </w:t>
      </w:r>
    </w:p>
    <w:p w:rsidR="00000000" w:rsidDel="00000000" w:rsidP="00000000" w:rsidRDefault="00000000" w:rsidRPr="00000000" w14:paraId="00000005">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Open division will consist of four rounds of debate. There are no restrictions on who may participate, so long as they are a current student of your squad.</w:t>
      </w:r>
    </w:p>
    <w:p w:rsidR="00000000" w:rsidDel="00000000" w:rsidP="00000000" w:rsidRDefault="00000000" w:rsidRPr="00000000" w14:paraId="00000006">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Junior Varsity will be limited to teams that are either in their first or second year of competition. It will consist of four rounds of debate. </w:t>
      </w:r>
    </w:p>
    <w:p w:rsidR="00000000" w:rsidDel="00000000" w:rsidP="00000000" w:rsidRDefault="00000000" w:rsidRPr="00000000" w14:paraId="00000007">
      <w:pPr>
        <w:rPr>
          <w:rFonts w:ascii="Garamond" w:cs="Garamond" w:eastAsia="Garamond" w:hAnsi="Garamond"/>
          <w:b w:val="1"/>
          <w:sz w:val="20"/>
          <w:szCs w:val="20"/>
        </w:rPr>
      </w:pPr>
      <w:r w:rsidDel="00000000" w:rsidR="00000000" w:rsidRPr="00000000">
        <w:rPr>
          <w:rFonts w:ascii="Garamond" w:cs="Garamond" w:eastAsia="Garamond" w:hAnsi="Garamond"/>
          <w:sz w:val="20"/>
          <w:szCs w:val="20"/>
          <w:rtl w:val="0"/>
        </w:rPr>
        <w:t xml:space="preserve">Novices will be limited to teams that have not participated in competitive debate before this season.  </w:t>
      </w:r>
      <w:r w:rsidDel="00000000" w:rsidR="00000000" w:rsidRPr="00000000">
        <w:rPr>
          <w:rFonts w:ascii="Garamond" w:cs="Garamond" w:eastAsia="Garamond" w:hAnsi="Garamond"/>
          <w:b w:val="1"/>
          <w:sz w:val="20"/>
          <w:szCs w:val="20"/>
          <w:rtl w:val="0"/>
        </w:rPr>
        <w:t xml:space="preserve">The Novice division will be limited to the NDCA evidence packet.  </w:t>
      </w:r>
      <w:r w:rsidDel="00000000" w:rsidR="00000000" w:rsidRPr="00000000">
        <w:rPr>
          <w:rFonts w:ascii="Garamond" w:cs="Garamond" w:eastAsia="Garamond" w:hAnsi="Garamond"/>
          <w:sz w:val="20"/>
          <w:szCs w:val="20"/>
          <w:rtl w:val="0"/>
        </w:rPr>
        <w:t xml:space="preserve"> Novice will feature four rounds of debate.  </w:t>
      </w:r>
      <w:r w:rsidDel="00000000" w:rsidR="00000000" w:rsidRPr="00000000">
        <w:rPr>
          <w:rtl w:val="0"/>
        </w:rPr>
      </w:r>
    </w:p>
    <w:p w:rsidR="00000000" w:rsidDel="00000000" w:rsidP="00000000" w:rsidRDefault="00000000" w:rsidRPr="00000000" w14:paraId="00000008">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All divisions will be direct or delayed power-matched with two preset rounds.  Sweepstakes will be based on the school with the best four-team record, with no more than three entries counted in each division. </w:t>
      </w:r>
    </w:p>
    <w:p w:rsidR="00000000" w:rsidDel="00000000" w:rsidP="00000000" w:rsidRDefault="00000000" w:rsidRPr="00000000" w14:paraId="00000009">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Registration is available on Tabroom.com at </w:t>
      </w:r>
      <w:hyperlink r:id="rId7">
        <w:r w:rsidDel="00000000" w:rsidR="00000000" w:rsidRPr="00000000">
          <w:rPr>
            <w:rFonts w:ascii="Arial" w:cs="Arial" w:eastAsia="Arial" w:hAnsi="Arial"/>
            <w:color w:val="ba1d00"/>
            <w:sz w:val="21"/>
            <w:szCs w:val="21"/>
            <w:u w:val="single"/>
            <w:shd w:fill="fefefe" w:val="clear"/>
            <w:rtl w:val="0"/>
          </w:rPr>
          <w:t xml:space="preserve">http://eisendeb.tabroom.com</w:t>
        </w:r>
      </w:hyperlink>
      <w:r w:rsidDel="00000000" w:rsidR="00000000" w:rsidRPr="00000000">
        <w:rPr>
          <w:rFonts w:ascii="Garamond" w:cs="Garamond" w:eastAsia="Garamond" w:hAnsi="Garamond"/>
          <w:sz w:val="20"/>
          <w:szCs w:val="20"/>
          <w:rtl w:val="0"/>
        </w:rPr>
        <w:t xml:space="preserve">. All new entries must be made before Tuesday, October 14th at 5:00 pm.  Name changes will be allowed until October 18th at 7:30 am. All will be waitlisted at registration, pending entry names and judging requirements being met.</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sz w:val="20"/>
          <w:szCs w:val="20"/>
          <w:rtl w:val="0"/>
        </w:rPr>
        <w:t xml:space="preserve">Please rank your waitlist priorities, and you will receive a timely email when they are accepted.  </w:t>
      </w:r>
    </w:p>
    <w:p w:rsidR="00000000" w:rsidDel="00000000" w:rsidP="00000000" w:rsidRDefault="00000000" w:rsidRPr="00000000" w14:paraId="0000000A">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On the tournament day, please utilize the West entrance to the building (the side with the water tower). Upon entering the west doors, you and your students will be directed to the commons, where you MUST stay when not in the round.  Please check in on Tabroom.com using “onsite registration” on Saturday as soon as your entries and judges are confirmed. </w:t>
      </w:r>
    </w:p>
    <w:p w:rsidR="00000000" w:rsidDel="00000000" w:rsidP="00000000" w:rsidRDefault="00000000" w:rsidRPr="00000000" w14:paraId="0000000B">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Enclosed are our tournament guidelines.  We sincerely hope that your school will be represented at our tournament, and we look forward to seeing you all in a few short weeks!</w:t>
      </w:r>
    </w:p>
    <w:p w:rsidR="00000000" w:rsidDel="00000000" w:rsidP="00000000" w:rsidRDefault="00000000" w:rsidRPr="00000000" w14:paraId="0000000C">
      <w:pPr>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D">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Sincerely,</w:t>
      </w:r>
    </w:p>
    <w:p w:rsidR="00000000" w:rsidDel="00000000" w:rsidP="00000000" w:rsidRDefault="00000000" w:rsidRPr="00000000" w14:paraId="0000000E">
      <w:pPr>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F">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Baine Dikeman</w:t>
      </w:r>
    </w:p>
    <w:p w:rsidR="00000000" w:rsidDel="00000000" w:rsidP="00000000" w:rsidRDefault="00000000" w:rsidRPr="00000000" w14:paraId="00000010">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Head Debate and Forensics Coach</w:t>
      </w:r>
    </w:p>
    <w:p w:rsidR="00000000" w:rsidDel="00000000" w:rsidP="00000000" w:rsidRDefault="00000000" w:rsidRPr="00000000" w14:paraId="00000011">
      <w:pPr>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Eisenhower High School</w:t>
      </w:r>
    </w:p>
    <w:p w:rsidR="00000000" w:rsidDel="00000000" w:rsidP="00000000" w:rsidRDefault="00000000" w:rsidRPr="00000000" w14:paraId="00000012">
      <w:pPr>
        <w:jc w:val="right"/>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13">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4">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5">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6">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7">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8">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19">
      <w:pPr>
        <w:jc w:val="center"/>
        <w:rPr>
          <w:rFonts w:ascii="Garamond" w:cs="Garamond" w:eastAsia="Garamond" w:hAnsi="Garamond"/>
        </w:rPr>
      </w:pPr>
      <w:r w:rsidDel="00000000" w:rsidR="00000000" w:rsidRPr="00000000">
        <w:rPr>
          <w:rFonts w:ascii="Garamond" w:cs="Garamond" w:eastAsia="Garamond" w:hAnsi="Garamond"/>
          <w:rtl w:val="0"/>
        </w:rPr>
        <w:t xml:space="preserve">GENERAL REGULATIONS</w:t>
      </w:r>
    </w:p>
    <w:p w:rsidR="00000000" w:rsidDel="00000000" w:rsidP="00000000" w:rsidRDefault="00000000" w:rsidRPr="00000000" w14:paraId="0000001A">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1B">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DEBATE TOPIC:</w:t>
      </w:r>
    </w:p>
    <w:p w:rsidR="00000000" w:rsidDel="00000000" w:rsidP="00000000" w:rsidRDefault="00000000" w:rsidRPr="00000000" w14:paraId="0000001C">
      <w:pPr>
        <w:ind w:left="342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current KSHSAA-approved resolution: Resolved: The United States federal government should significantly increase its exploration and/or development of the arctic.</w:t>
      </w:r>
    </w:p>
    <w:p w:rsidR="00000000" w:rsidDel="00000000" w:rsidP="00000000" w:rsidRDefault="00000000" w:rsidRPr="00000000" w14:paraId="0000001D">
      <w:pPr>
        <w:ind w:left="3450"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TOURNAMENT STYLE:</w:t>
        <w:tab/>
        <w:t xml:space="preserve">All divisions will be four rounds.  All teams will debate two pre-set rounds.  Other rounds will be power-matched (based on tiebreaks).  </w:t>
      </w:r>
    </w:p>
    <w:p w:rsidR="00000000" w:rsidDel="00000000" w:rsidP="00000000" w:rsidRDefault="00000000" w:rsidRPr="00000000" w14:paraId="0000001E">
      <w:pPr>
        <w:ind w:left="2736" w:firstLine="72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Each team will debate both sides of the resolution with 8-3-5 time limits.</w:t>
      </w:r>
    </w:p>
    <w:p w:rsidR="00000000" w:rsidDel="00000000" w:rsidP="00000000" w:rsidRDefault="00000000" w:rsidRPr="00000000" w14:paraId="0000001F">
      <w:pPr>
        <w:ind w:left="2736" w:firstLine="72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Each team will be allotted 8 minutes of prep time per round.</w:t>
      </w:r>
    </w:p>
    <w:p w:rsidR="00000000" w:rsidDel="00000000" w:rsidP="00000000" w:rsidRDefault="00000000" w:rsidRPr="00000000" w14:paraId="00000020">
      <w:pPr>
        <w:ind w:left="2736" w:firstLine="72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1">
      <w:pPr>
        <w:ind w:left="720" w:hanging="72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FEES:</w:t>
        <w:tab/>
        <w:tab/>
        <w:tab/>
        <w:tab/>
        <w:tab/>
        <w:t xml:space="preserve">Fees are $6.00 per team.  A penalty fee may be applied for late entries or </w:t>
      </w:r>
    </w:p>
    <w:p w:rsidR="00000000" w:rsidDel="00000000" w:rsidP="00000000" w:rsidRDefault="00000000" w:rsidRPr="00000000" w14:paraId="00000022">
      <w:pPr>
        <w:ind w:left="2880" w:firstLine="72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adjustments.</w:t>
      </w:r>
    </w:p>
    <w:p w:rsidR="00000000" w:rsidDel="00000000" w:rsidP="00000000" w:rsidRDefault="00000000" w:rsidRPr="00000000" w14:paraId="00000023">
      <w:pPr>
        <w:ind w:left="2736" w:firstLine="72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4">
      <w:pPr>
        <w:ind w:left="3450"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ENTRIES:</w:t>
        <w:tab/>
        <w:tab/>
        <w:t xml:space="preserve">Entries should be made on Tabroom.com by Tuesday, October 14th at 5:00 pm.  Entries will be prioritized by (1) schools that host tournaments to which we are invited, (2) schools that host tournaments, and (3) all others.  </w:t>
      </w:r>
    </w:p>
    <w:p w:rsidR="00000000" w:rsidDel="00000000" w:rsidP="00000000" w:rsidRDefault="00000000" w:rsidRPr="00000000" w14:paraId="00000025">
      <w:pPr>
        <w:ind w:left="3450"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6">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FORFEITS:</w:t>
        <w:tab/>
        <w:tab/>
        <w:tab/>
        <w:t xml:space="preserve">Any team more than ten minutes late to a round will forfeit the</w:t>
      </w:r>
    </w:p>
    <w:p w:rsidR="00000000" w:rsidDel="00000000" w:rsidP="00000000" w:rsidRDefault="00000000" w:rsidRPr="00000000" w14:paraId="00000027">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ab/>
        <w:tab/>
        <w:tab/>
        <w:tab/>
        <w:t xml:space="preserve">decision, subject to the discretion of the tournament manager.  In any</w:t>
      </w:r>
    </w:p>
    <w:p w:rsidR="00000000" w:rsidDel="00000000" w:rsidP="00000000" w:rsidRDefault="00000000" w:rsidRPr="00000000" w14:paraId="00000028">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ab/>
        <w:tab/>
        <w:tab/>
        <w:tab/>
        <w:t xml:space="preserve">forfeit decision; the winning team will receive a 1-2 speaker point win</w:t>
      </w:r>
    </w:p>
    <w:p w:rsidR="00000000" w:rsidDel="00000000" w:rsidP="00000000" w:rsidRDefault="00000000" w:rsidRPr="00000000" w14:paraId="00000029">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ab/>
        <w:tab/>
        <w:tab/>
        <w:tab/>
        <w:t xml:space="preserve">and the losing team will receive a 3-4 speaker-point loss.</w:t>
      </w:r>
    </w:p>
    <w:p w:rsidR="00000000" w:rsidDel="00000000" w:rsidP="00000000" w:rsidRDefault="00000000" w:rsidRPr="00000000" w14:paraId="0000002A">
      <w:pPr>
        <w:rPr>
          <w:rFonts w:ascii="Garamond" w:cs="Garamond" w:eastAsia="Garamond" w:hAnsi="Garamond"/>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B">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C">
      <w:pPr>
        <w:rPr>
          <w:rFonts w:ascii="Garamond" w:cs="Garamond" w:eastAsia="Garamond" w:hAnsi="Garamond"/>
          <w:sz w:val="20"/>
          <w:szCs w:val="20"/>
          <w:u w:val="single"/>
        </w:rPr>
      </w:pPr>
      <w:r w:rsidDel="00000000" w:rsidR="00000000" w:rsidRPr="00000000">
        <w:rPr>
          <w:rFonts w:ascii="Garamond" w:cs="Garamond" w:eastAsia="Garamond" w:hAnsi="Garamond"/>
          <w:sz w:val="20"/>
          <w:szCs w:val="20"/>
          <w:rtl w:val="0"/>
        </w:rPr>
        <w:t xml:space="preserve">SCHEDULE: </w:t>
        <w:tab/>
      </w:r>
      <w:r w:rsidDel="00000000" w:rsidR="00000000" w:rsidRPr="00000000">
        <w:rPr>
          <w:rFonts w:ascii="Garamond" w:cs="Garamond" w:eastAsia="Garamond" w:hAnsi="Garamond"/>
          <w:sz w:val="20"/>
          <w:szCs w:val="20"/>
          <w:rtl w:val="0"/>
        </w:rPr>
        <w:tab/>
        <w:t xml:space="preserve">           </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sz w:val="20"/>
          <w:szCs w:val="20"/>
          <w:u w:val="single"/>
          <w:rtl w:val="0"/>
        </w:rPr>
        <w:t xml:space="preserve">Saturday - October 18th</w:t>
      </w:r>
    </w:p>
    <w:p w:rsidR="00000000" w:rsidDel="00000000" w:rsidP="00000000" w:rsidRDefault="00000000" w:rsidRPr="00000000" w14:paraId="0000002D">
      <w:pPr>
        <w:ind w:left="279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R1</w:t>
      </w:r>
      <w:r w:rsidDel="00000000" w:rsidR="00000000" w:rsidRPr="00000000">
        <w:rPr>
          <w:rFonts w:ascii="Garamond" w:cs="Garamond" w:eastAsia="Garamond" w:hAnsi="Garamond"/>
          <w:sz w:val="20"/>
          <w:szCs w:val="20"/>
          <w:rtl w:val="0"/>
        </w:rPr>
        <w:t xml:space="preserve">: 8:00 AM</w:t>
      </w:r>
    </w:p>
    <w:p w:rsidR="00000000" w:rsidDel="00000000" w:rsidP="00000000" w:rsidRDefault="00000000" w:rsidRPr="00000000" w14:paraId="0000002E">
      <w:pPr>
        <w:ind w:left="279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R2: 9:30 AM</w:t>
      </w:r>
    </w:p>
    <w:p w:rsidR="00000000" w:rsidDel="00000000" w:rsidP="00000000" w:rsidRDefault="00000000" w:rsidRPr="00000000" w14:paraId="0000002F">
      <w:pPr>
        <w:ind w:left="279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R3:: 11:00 AM</w:t>
      </w:r>
    </w:p>
    <w:p w:rsidR="00000000" w:rsidDel="00000000" w:rsidP="00000000" w:rsidRDefault="00000000" w:rsidRPr="00000000" w14:paraId="00000030">
      <w:pPr>
        <w:ind w:left="279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Lunch: 12:30 PM-1:30 PM</w:t>
      </w:r>
    </w:p>
    <w:p w:rsidR="00000000" w:rsidDel="00000000" w:rsidP="00000000" w:rsidRDefault="00000000" w:rsidRPr="00000000" w14:paraId="00000031">
      <w:pPr>
        <w:ind w:left="279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R4: 1:30 PM</w:t>
      </w:r>
    </w:p>
    <w:p w:rsidR="00000000" w:rsidDel="00000000" w:rsidP="00000000" w:rsidRDefault="00000000" w:rsidRPr="00000000" w14:paraId="00000032">
      <w:pPr>
        <w:ind w:left="2790"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Awards: 3:30 PM or ASAP</w:t>
      </w:r>
      <w:r w:rsidDel="00000000" w:rsidR="00000000" w:rsidRPr="00000000">
        <w:rPr>
          <w:rFonts w:ascii="Garamond" w:cs="Garamond" w:eastAsia="Garamond" w:hAnsi="Garamond"/>
          <w:sz w:val="20"/>
          <w:szCs w:val="20"/>
          <w:rtl w:val="0"/>
        </w:rPr>
        <w:tab/>
      </w:r>
    </w:p>
    <w:p w:rsidR="00000000" w:rsidDel="00000000" w:rsidP="00000000" w:rsidRDefault="00000000" w:rsidRPr="00000000" w14:paraId="00000033">
      <w:pPr>
        <w:ind w:left="2790" w:firstLine="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4">
      <w:pPr>
        <w:ind w:left="3450"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JUDGING:</w:t>
        <w:tab/>
        <w:t xml:space="preserve">You must provide one judge for every 4 entries in each division.  Third and fourth-year debaters can be entered to judge only in the novice division.</w:t>
      </w:r>
    </w:p>
    <w:p w:rsidR="00000000" w:rsidDel="00000000" w:rsidP="00000000" w:rsidRDefault="00000000" w:rsidRPr="00000000" w14:paraId="00000035">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6">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AWARDS:</w:t>
        <w:tab/>
        <w:tab/>
        <w:tab/>
        <w:t xml:space="preserve">          Medals will be awarded to the top 6 teams in each division.</w:t>
      </w:r>
    </w:p>
    <w:p w:rsidR="00000000" w:rsidDel="00000000" w:rsidP="00000000" w:rsidRDefault="00000000" w:rsidRPr="00000000" w14:paraId="00000037">
      <w:pPr>
        <w:ind w:left="3456"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8">
      <w:pPr>
        <w:ind w:left="3456"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PREP TIME</w:t>
        <w:tab/>
        <w:t xml:space="preserve">8 minutes – Sharing evidence should be considered off-time. Roadmaps should also be off-time. Technology issues </w:t>
      </w:r>
      <w:r w:rsidDel="00000000" w:rsidR="00000000" w:rsidRPr="00000000">
        <w:rPr>
          <w:rFonts w:ascii="Garamond" w:cs="Garamond" w:eastAsia="Garamond" w:hAnsi="Garamond"/>
          <w:i w:val="1"/>
          <w:sz w:val="20"/>
          <w:szCs w:val="20"/>
          <w:rtl w:val="0"/>
        </w:rPr>
        <w:t xml:space="preserve">should</w:t>
      </w:r>
      <w:r w:rsidDel="00000000" w:rsidR="00000000" w:rsidRPr="00000000">
        <w:rPr>
          <w:rFonts w:ascii="Garamond" w:cs="Garamond" w:eastAsia="Garamond" w:hAnsi="Garamond"/>
          <w:sz w:val="20"/>
          <w:szCs w:val="20"/>
          <w:rtl w:val="0"/>
        </w:rPr>
        <w:t xml:space="preserve"> be considered using prep time with </w:t>
      </w:r>
      <w:r w:rsidDel="00000000" w:rsidR="00000000" w:rsidRPr="00000000">
        <w:rPr>
          <w:rFonts w:ascii="Garamond" w:cs="Garamond" w:eastAsia="Garamond" w:hAnsi="Garamond"/>
          <w:i w:val="1"/>
          <w:sz w:val="20"/>
          <w:szCs w:val="20"/>
          <w:rtl w:val="0"/>
        </w:rPr>
        <w:t xml:space="preserve">some </w:t>
      </w:r>
      <w:r w:rsidDel="00000000" w:rsidR="00000000" w:rsidRPr="00000000">
        <w:rPr>
          <w:rFonts w:ascii="Garamond" w:cs="Garamond" w:eastAsia="Garamond" w:hAnsi="Garamond"/>
          <w:sz w:val="20"/>
          <w:szCs w:val="20"/>
          <w:rtl w:val="0"/>
        </w:rPr>
        <w:t xml:space="preserve">grace at the judge's discretion (should not exceed 10 minutes).</w:t>
      </w:r>
    </w:p>
    <w:p w:rsidR="00000000" w:rsidDel="00000000" w:rsidP="00000000" w:rsidRDefault="00000000" w:rsidRPr="00000000" w14:paraId="00000039">
      <w:pPr>
        <w:ind w:left="3456"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A">
      <w:pPr>
        <w:ind w:left="3456"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TAB ROOM:</w:t>
        <w:tab/>
        <w:t xml:space="preserve">The Tab Room will be open, and results will be available on Tabroom.com</w:t>
      </w:r>
    </w:p>
    <w:p w:rsidR="00000000" w:rsidDel="00000000" w:rsidP="00000000" w:rsidRDefault="00000000" w:rsidRPr="00000000" w14:paraId="0000003B">
      <w:pPr>
        <w:ind w:left="3456"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C">
      <w:pPr>
        <w:ind w:left="3456"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NOVICE DIVISION</w:t>
        <w:tab/>
        <w:t xml:space="preserve">No evidence may be read that is not on the NDCA or KANSAS Novice Caselist.  The only plans that may be read are the original plan texts in the file. Taglines may be altered, but no powertagging. The Tournament Director will adjudicate any disputes.</w:t>
      </w:r>
    </w:p>
    <w:p w:rsidR="00000000" w:rsidDel="00000000" w:rsidP="00000000" w:rsidRDefault="00000000" w:rsidRPr="00000000" w14:paraId="0000003D">
      <w:pPr>
        <w:ind w:left="3456"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E">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3F">
      <w:pP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INVOICES:</w:t>
        <w:tab/>
        <w:tab/>
        <w:tab/>
        <w:t xml:space="preserve">            May be printed directly from your registration on Tabroom.com</w:t>
        <w:tab/>
      </w:r>
    </w:p>
    <w:p w:rsidR="00000000" w:rsidDel="00000000" w:rsidP="00000000" w:rsidRDefault="00000000" w:rsidRPr="00000000" w14:paraId="00000040">
      <w:pPr>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1">
      <w:pPr>
        <w:ind w:left="3450"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INTERNET ACCESS:</w:t>
        <w:tab/>
        <w:t xml:space="preserve">We plan to offer access to our guest network at this tournament. DON’T CHEAT!</w:t>
        <w:tab/>
      </w:r>
    </w:p>
    <w:p w:rsidR="00000000" w:rsidDel="00000000" w:rsidP="00000000" w:rsidRDefault="00000000" w:rsidRPr="00000000" w14:paraId="00000042">
      <w:pPr>
        <w:ind w:left="3450"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3">
      <w:pPr>
        <w:ind w:left="3450"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4">
      <w:pPr>
        <w:ind w:left="3450" w:hanging="345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MAVERICKS</w:t>
        <w:tab/>
        <w:t xml:space="preserve">No maverick or three-person teams will be allowed to compete.  The tournament may allow a maverick debate AT THE DIRECTOR’S DISCRETION if it avoids a bye and allows for more experience.  However, the Maverick team will be given a 3-4 loss regardless of the judge’s decision in the round. </w:t>
      </w:r>
    </w:p>
    <w:p w:rsidR="00000000" w:rsidDel="00000000" w:rsidP="00000000" w:rsidRDefault="00000000" w:rsidRPr="00000000" w14:paraId="00000045">
      <w:pPr>
        <w:ind w:left="3450" w:hanging="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6">
      <w:pPr>
        <w:ind w:left="3450" w:hanging="3450"/>
        <w:rPr>
          <w:rFonts w:ascii="Garamond" w:cs="Garamond" w:eastAsia="Garamond" w:hAnsi="Garamond"/>
          <w:u w:val="single"/>
        </w:rPr>
      </w:pPr>
      <w:r w:rsidDel="00000000" w:rsidR="00000000" w:rsidRPr="00000000">
        <w:rPr>
          <w:rFonts w:ascii="Garamond" w:cs="Garamond" w:eastAsia="Garamond" w:hAnsi="Garamond"/>
          <w:sz w:val="20"/>
          <w:szCs w:val="20"/>
          <w:rtl w:val="0"/>
        </w:rPr>
        <w:t xml:space="preserve">CLIPPING</w:t>
        <w:tab/>
        <w:t xml:space="preserve">Clipping will be considered a form of cheating that must be made as an argument during the debate round.  In no circumstance should a judge stop the round to address this issue, but may base their decision on the clipping claims if there is evidence to validate the concerns (speech docs).</w:t>
      </w:r>
      <w:r w:rsidDel="00000000" w:rsidR="00000000" w:rsidRPr="00000000">
        <w:rPr>
          <w:rtl w:val="0"/>
        </w:rPr>
      </w:r>
    </w:p>
    <w:p w:rsidR="00000000" w:rsidDel="00000000" w:rsidP="00000000" w:rsidRDefault="00000000" w:rsidRPr="00000000" w14:paraId="00000047">
      <w:pPr>
        <w:ind w:left="345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48">
      <w:pPr>
        <w:ind w:left="3450"/>
        <w:rPr>
          <w:rFonts w:ascii="Garamond" w:cs="Garamond" w:eastAsia="Garamond" w:hAnsi="Garamond"/>
        </w:rPr>
      </w:pPr>
      <w:r w:rsidDel="00000000" w:rsidR="00000000" w:rsidRPr="00000000">
        <w:rPr>
          <w:rFonts w:ascii="Garamond" w:cs="Garamond" w:eastAsia="Garamond" w:hAnsi="Garamond"/>
          <w:sz w:val="20"/>
          <w:szCs w:val="20"/>
          <w:rtl w:val="0"/>
        </w:rPr>
        <w:t xml:space="preserve">Generative AI</w:t>
        <w:tab/>
        <w:t xml:space="preserve">This tournament will not allow any usage of generative AI </w:t>
      </w:r>
      <w:r w:rsidDel="00000000" w:rsidR="00000000" w:rsidRPr="00000000">
        <w:rPr>
          <w:rFonts w:ascii="Garamond" w:cs="Garamond" w:eastAsia="Garamond" w:hAnsi="Garamond"/>
          <w:sz w:val="20"/>
          <w:szCs w:val="20"/>
          <w:u w:val="single"/>
          <w:rtl w:val="0"/>
        </w:rPr>
        <w:t xml:space="preserve">in the round</w:t>
      </w:r>
      <w:r w:rsidDel="00000000" w:rsidR="00000000" w:rsidRPr="00000000">
        <w:rPr>
          <w:rFonts w:ascii="Garamond" w:cs="Garamond" w:eastAsia="Garamond" w:hAnsi="Garamond"/>
          <w:sz w:val="20"/>
          <w:szCs w:val="20"/>
          <w:rtl w:val="0"/>
        </w:rPr>
        <w:t xml:space="preserve">. This includes, but is not limited to: 1. drafting questions for cross-examination. 2. Citation during a speech. 3. finding/cutting evidence mid-round. Any usage of generative AI during the round is subject to dispute. All adjudication will be determined by the tournament director.</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320"/>
        <w:tab w:val="right" w:leader="none" w:pos="8640"/>
        <w:tab w:val="left" w:leader="none" w:pos="9360"/>
      </w:tabs>
      <w:spacing w:after="0" w:line="240" w:lineRule="auto"/>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______________________________________________________________________________</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 w:val="center" w:leader="none" w:pos="4680"/>
        <w:tab w:val="right" w:leader="none" w:pos="9360"/>
      </w:tabs>
      <w:spacing w:after="0" w:line="240" w:lineRule="auto"/>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1230 S 167th St W.</w:t>
      <w:tab/>
      <w:t xml:space="preserve">Goddard, KS 67052</w:t>
      <w:tab/>
      <w:t xml:space="preserve">(316) 794-4190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rFonts w:ascii="Garamond" w:cs="Garamond" w:eastAsia="Garamond" w:hAnsi="Garamond"/>
        <w:b w:val="1"/>
        <w:color w:val="000000"/>
        <w:sz w:val="24"/>
        <w:szCs w:val="24"/>
      </w:rPr>
    </w:pPr>
    <w:r w:rsidDel="00000000" w:rsidR="00000000" w:rsidRPr="00000000">
      <w:rPr>
        <w:rFonts w:ascii="Garamond" w:cs="Garamond" w:eastAsia="Garamond" w:hAnsi="Garamond"/>
        <w:color w:val="00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320"/>
        <w:tab w:val="right" w:leader="none" w:pos="8640"/>
      </w:tabs>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Pr>
      <w:drawing>
        <wp:inline distB="0" distT="0" distL="0" distR="0">
          <wp:extent cx="1127227" cy="998555"/>
          <wp:effectExtent b="0" l="0" r="0" t="0"/>
          <wp:docPr descr="Eisenhower High School - Home" id="4" name="image1.jpg"/>
          <a:graphic>
            <a:graphicData uri="http://schemas.openxmlformats.org/drawingml/2006/picture">
              <pic:pic>
                <pic:nvPicPr>
                  <pic:cNvPr descr="Eisenhower High School - Home" id="0" name="image1.jpg"/>
                  <pic:cNvPicPr preferRelativeResize="0"/>
                </pic:nvPicPr>
                <pic:blipFill>
                  <a:blip r:embed="rId1"/>
                  <a:srcRect b="0" l="0" r="0" t="0"/>
                  <a:stretch>
                    <a:fillRect/>
                  </a:stretch>
                </pic:blipFill>
                <pic:spPr>
                  <a:xfrm>
                    <a:off x="0" y="0"/>
                    <a:ext cx="1127227" cy="99855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tabs>
        <w:tab w:val="center" w:leader="none" w:pos="4320"/>
        <w:tab w:val="right" w:leader="none" w:pos="8640"/>
      </w:tabs>
      <w:spacing w:after="0" w:line="240" w:lineRule="auto"/>
      <w:rPr/>
    </w:pPr>
    <w:r w:rsidDel="00000000" w:rsidR="00000000" w:rsidRPr="00000000">
      <w:rPr>
        <w:rFonts w:ascii="Garamond" w:cs="Garamond" w:eastAsia="Garamond" w:hAnsi="Garamond"/>
        <w:b w:val="1"/>
        <w:sz w:val="24"/>
        <w:szCs w:val="24"/>
        <w:rtl w:val="0"/>
      </w:rPr>
      <w:t xml:space="preserve">Eisenhower High School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pBdr>
        <w:top w:color="000000" w:space="1" w:sz="24" w:val="single"/>
        <w:left w:color="000000" w:space="4" w:sz="24" w:val="single"/>
        <w:bottom w:color="000000" w:space="1" w:sz="24" w:val="single"/>
        <w:right w:color="000000" w:space="4" w:sz="24" w:val="single"/>
      </w:pBdr>
      <w:spacing w:after="0" w:before="240" w:lineRule="auto"/>
      <w:jc w:val="center"/>
    </w:pPr>
    <w:rPr>
      <w:b w:val="1"/>
      <w:sz w:val="52"/>
      <w:szCs w:val="52"/>
    </w:rPr>
  </w:style>
  <w:style w:type="paragraph" w:styleId="Heading2">
    <w:name w:val="heading 2"/>
    <w:basedOn w:val="Normal"/>
    <w:next w:val="Normal"/>
    <w:pPr>
      <w:keepNext w:val="1"/>
      <w:keepLines w:val="1"/>
      <w:pageBreakBefore w:val="1"/>
      <w:spacing w:after="0" w:before="40" w:lineRule="auto"/>
      <w:jc w:val="center"/>
    </w:pPr>
    <w:rPr>
      <w:b w:val="1"/>
      <w:sz w:val="44"/>
      <w:szCs w:val="44"/>
      <w:u w:val="single"/>
    </w:rPr>
  </w:style>
  <w:style w:type="paragraph" w:styleId="Heading3">
    <w:name w:val="heading 3"/>
    <w:basedOn w:val="Normal"/>
    <w:next w:val="Normal"/>
    <w:pPr>
      <w:keepNext w:val="1"/>
      <w:keepLines w:val="1"/>
      <w:pageBreakBefore w:val="1"/>
      <w:spacing w:after="0" w:before="40" w:lineRule="auto"/>
      <w:jc w:val="center"/>
    </w:pPr>
    <w:rPr>
      <w:b w:val="1"/>
      <w:sz w:val="32"/>
      <w:szCs w:val="32"/>
      <w:u w:val="single"/>
    </w:rPr>
  </w:style>
  <w:style w:type="paragraph" w:styleId="Heading4">
    <w:name w:val="heading 4"/>
    <w:basedOn w:val="Normal"/>
    <w:next w:val="Normal"/>
    <w:pPr>
      <w:keepNext w:val="1"/>
      <w:keepLines w:val="1"/>
      <w:spacing w:after="0" w:before="40" w:lineRule="auto"/>
    </w:pPr>
    <w:rPr>
      <w:b w:val="1"/>
      <w:sz w:val="26"/>
      <w:szCs w:val="26"/>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aliases w:val="Normal/Card"/>
    <w:qFormat w:val="1"/>
    <w:rsid w:val="00AB4498"/>
  </w:style>
  <w:style w:type="paragraph" w:styleId="Heading1">
    <w:name w:val="heading 1"/>
    <w:aliases w:val="Pocket"/>
    <w:basedOn w:val="Normal"/>
    <w:next w:val="Normal"/>
    <w:link w:val="Heading1Char"/>
    <w:uiPriority w:val="9"/>
    <w:qFormat w:val="1"/>
    <w:rsid w:val="00AB4498"/>
    <w:pPr>
      <w:keepNext w:val="1"/>
      <w:keepLines w:val="1"/>
      <w:pageBreakBefore w:val="1"/>
      <w:pBdr>
        <w:top w:color="auto" w:space="1" w:sz="24" w:val="single"/>
        <w:left w:color="auto" w:space="4" w:sz="24" w:val="single"/>
        <w:bottom w:color="auto" w:space="1" w:sz="24" w:val="single"/>
        <w:right w:color="auto" w:space="4" w:sz="24" w:val="single"/>
      </w:pBdr>
      <w:spacing w:after="0" w:before="240"/>
      <w:jc w:val="center"/>
      <w:outlineLvl w:val="0"/>
    </w:pPr>
    <w:rPr>
      <w:rFonts w:cstheme="majorBidi" w:eastAsiaTheme="majorEastAsia"/>
      <w:b w:val="1"/>
      <w:sz w:val="52"/>
      <w:szCs w:val="32"/>
    </w:rPr>
  </w:style>
  <w:style w:type="paragraph" w:styleId="Heading2">
    <w:name w:val="heading 2"/>
    <w:aliases w:val="Hat"/>
    <w:basedOn w:val="Normal"/>
    <w:next w:val="Normal"/>
    <w:link w:val="Heading2Char"/>
    <w:uiPriority w:val="9"/>
    <w:semiHidden w:val="1"/>
    <w:unhideWhenUsed w:val="1"/>
    <w:qFormat w:val="1"/>
    <w:rsid w:val="00AB4498"/>
    <w:pPr>
      <w:keepNext w:val="1"/>
      <w:keepLines w:val="1"/>
      <w:pageBreakBefore w:val="1"/>
      <w:spacing w:after="0" w:before="40"/>
      <w:jc w:val="center"/>
      <w:outlineLvl w:val="1"/>
    </w:pPr>
    <w:rPr>
      <w:rFonts w:cstheme="majorBidi" w:eastAsiaTheme="majorEastAsia"/>
      <w:b w:val="1"/>
      <w:sz w:val="44"/>
      <w:szCs w:val="26"/>
      <w:u w:val="double"/>
    </w:rPr>
  </w:style>
  <w:style w:type="paragraph" w:styleId="Heading3">
    <w:name w:val="heading 3"/>
    <w:aliases w:val="Block"/>
    <w:basedOn w:val="Normal"/>
    <w:next w:val="Normal"/>
    <w:link w:val="Heading3Char"/>
    <w:uiPriority w:val="9"/>
    <w:semiHidden w:val="1"/>
    <w:unhideWhenUsed w:val="1"/>
    <w:qFormat w:val="1"/>
    <w:rsid w:val="00AB4498"/>
    <w:pPr>
      <w:keepNext w:val="1"/>
      <w:keepLines w:val="1"/>
      <w:pageBreakBefore w:val="1"/>
      <w:spacing w:after="0" w:before="40"/>
      <w:jc w:val="center"/>
      <w:outlineLvl w:val="2"/>
    </w:pPr>
    <w:rPr>
      <w:rFonts w:cstheme="majorBidi" w:eastAsiaTheme="majorEastAsia"/>
      <w:b w:val="1"/>
      <w:sz w:val="32"/>
      <w:szCs w:val="24"/>
      <w:u w:val="single"/>
    </w:rPr>
  </w:style>
  <w:style w:type="paragraph" w:styleId="Heading4">
    <w:name w:val="heading 4"/>
    <w:aliases w:val="Tag"/>
    <w:basedOn w:val="Normal"/>
    <w:next w:val="Normal"/>
    <w:link w:val="Heading4Char"/>
    <w:uiPriority w:val="9"/>
    <w:semiHidden w:val="1"/>
    <w:unhideWhenUsed w:val="1"/>
    <w:qFormat w:val="1"/>
    <w:rsid w:val="00AB4498"/>
    <w:pPr>
      <w:keepNext w:val="1"/>
      <w:keepLines w:val="1"/>
      <w:spacing w:after="0" w:before="40"/>
      <w:outlineLvl w:val="3"/>
    </w:pPr>
    <w:rPr>
      <w:rFonts w:cstheme="majorBidi" w:eastAsiaTheme="majorEastAsia"/>
      <w:b w:val="1"/>
      <w:iCs w:val="1"/>
      <w:sz w:val="2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aliases w:val="Pocket Char"/>
    <w:basedOn w:val="DefaultParagraphFont"/>
    <w:link w:val="Heading1"/>
    <w:rsid w:val="00AB4498"/>
    <w:rPr>
      <w:rFonts w:ascii="Calibri" w:hAnsi="Calibri" w:cstheme="majorBidi" w:eastAsiaTheme="majorEastAsia"/>
      <w:b w:val="1"/>
      <w:sz w:val="52"/>
      <w:szCs w:val="32"/>
    </w:rPr>
  </w:style>
  <w:style w:type="character" w:styleId="Heading2Char" w:customStyle="1">
    <w:name w:val="Heading 2 Char"/>
    <w:aliases w:val="Hat Char"/>
    <w:basedOn w:val="DefaultParagraphFont"/>
    <w:link w:val="Heading2"/>
    <w:uiPriority w:val="1"/>
    <w:rsid w:val="00AB4498"/>
    <w:rPr>
      <w:rFonts w:ascii="Calibri" w:hAnsi="Calibri" w:cstheme="majorBidi" w:eastAsiaTheme="majorEastAsia"/>
      <w:b w:val="1"/>
      <w:sz w:val="44"/>
      <w:szCs w:val="26"/>
      <w:u w:val="double"/>
    </w:rPr>
  </w:style>
  <w:style w:type="character" w:styleId="Heading3Char" w:customStyle="1">
    <w:name w:val="Heading 3 Char"/>
    <w:aliases w:val="Block Char"/>
    <w:basedOn w:val="DefaultParagraphFont"/>
    <w:link w:val="Heading3"/>
    <w:uiPriority w:val="2"/>
    <w:rsid w:val="00AB4498"/>
    <w:rPr>
      <w:rFonts w:ascii="Calibri" w:hAnsi="Calibri" w:cstheme="majorBidi" w:eastAsiaTheme="majorEastAsia"/>
      <w:b w:val="1"/>
      <w:sz w:val="32"/>
      <w:szCs w:val="24"/>
      <w:u w:val="single"/>
    </w:rPr>
  </w:style>
  <w:style w:type="character" w:styleId="Heading4Char" w:customStyle="1">
    <w:name w:val="Heading 4 Char"/>
    <w:aliases w:val="Tag Char"/>
    <w:basedOn w:val="DefaultParagraphFont"/>
    <w:link w:val="Heading4"/>
    <w:uiPriority w:val="3"/>
    <w:rsid w:val="00AB4498"/>
    <w:rPr>
      <w:rFonts w:ascii="Calibri" w:hAnsi="Calibri" w:cstheme="majorBidi" w:eastAsiaTheme="majorEastAsia"/>
      <w:b w:val="1"/>
      <w:iCs w:val="1"/>
      <w:sz w:val="26"/>
    </w:rPr>
  </w:style>
  <w:style w:type="character" w:styleId="Emphasis">
    <w:name w:val="Emphasis"/>
    <w:basedOn w:val="DefaultParagraphFont"/>
    <w:uiPriority w:val="7"/>
    <w:qFormat w:val="1"/>
    <w:rsid w:val="00AB4498"/>
    <w:rPr>
      <w:rFonts w:ascii="Calibri" w:hAnsi="Calibri"/>
      <w:b w:val="1"/>
      <w:i w:val="0"/>
      <w:iCs w:val="1"/>
      <w:sz w:val="22"/>
      <w:u w:val="single"/>
      <w:bdr w:color="auto" w:space="0" w:sz="0" w:val="none"/>
    </w:rPr>
  </w:style>
  <w:style w:type="character" w:styleId="Style13ptBold" w:customStyle="1">
    <w:name w:val="Style 13 pt Bold"/>
    <w:aliases w:val="Cite"/>
    <w:basedOn w:val="DefaultParagraphFont"/>
    <w:uiPriority w:val="5"/>
    <w:qFormat w:val="1"/>
    <w:rsid w:val="00AB4498"/>
    <w:rPr>
      <w:b w:val="1"/>
      <w:bCs w:val="1"/>
      <w:sz w:val="26"/>
      <w:u w:val="none"/>
    </w:rPr>
  </w:style>
  <w:style w:type="character" w:styleId="StyleUnderline" w:customStyle="1">
    <w:name w:val="Style Underline"/>
    <w:aliases w:val="Underline"/>
    <w:basedOn w:val="DefaultParagraphFont"/>
    <w:uiPriority w:val="6"/>
    <w:qFormat w:val="1"/>
    <w:rsid w:val="00AB4498"/>
    <w:rPr>
      <w:b w:val="0"/>
      <w:sz w:val="22"/>
      <w:u w:val="single"/>
    </w:rPr>
  </w:style>
  <w:style w:type="character" w:styleId="Hyperlink">
    <w:name w:val="Hyperlink"/>
    <w:basedOn w:val="DefaultParagraphFont"/>
    <w:uiPriority w:val="99"/>
    <w:unhideWhenUsed w:val="1"/>
    <w:rsid w:val="00AB4498"/>
    <w:rPr>
      <w:color w:val="auto"/>
      <w:u w:val="none"/>
    </w:rPr>
  </w:style>
  <w:style w:type="character" w:styleId="FollowedHyperlink">
    <w:name w:val="FollowedHyperlink"/>
    <w:basedOn w:val="DefaultParagraphFont"/>
    <w:uiPriority w:val="99"/>
    <w:semiHidden w:val="1"/>
    <w:unhideWhenUsed w:val="1"/>
    <w:rsid w:val="00AB4498"/>
    <w:rPr>
      <w:color w:val="auto"/>
      <w:u w:val="none"/>
    </w:rPr>
  </w:style>
  <w:style w:type="paragraph" w:styleId="Header">
    <w:name w:val="header"/>
    <w:basedOn w:val="Normal"/>
    <w:link w:val="HeaderChar"/>
    <w:rsid w:val="00DE555A"/>
    <w:pPr>
      <w:tabs>
        <w:tab w:val="center" w:pos="4320"/>
        <w:tab w:val="right" w:pos="8640"/>
      </w:tabs>
      <w:spacing w:after="0" w:line="240" w:lineRule="auto"/>
    </w:pPr>
    <w:rPr>
      <w:rFonts w:ascii="New Century Schlbk" w:cs="Times New Roman" w:eastAsia="Times New Roman" w:hAnsi="New Century Schlbk"/>
      <w:sz w:val="24"/>
      <w:szCs w:val="20"/>
    </w:rPr>
  </w:style>
  <w:style w:type="character" w:styleId="HeaderChar" w:customStyle="1">
    <w:name w:val="Header Char"/>
    <w:basedOn w:val="DefaultParagraphFont"/>
    <w:link w:val="Header"/>
    <w:rsid w:val="00DE555A"/>
    <w:rPr>
      <w:rFonts w:ascii="New Century Schlbk" w:cs="Times New Roman" w:eastAsia="Times New Roman" w:hAnsi="New Century Schlbk"/>
      <w:sz w:val="24"/>
      <w:szCs w:val="20"/>
    </w:rPr>
  </w:style>
  <w:style w:type="paragraph" w:styleId="Footer">
    <w:name w:val="footer"/>
    <w:basedOn w:val="Normal"/>
    <w:link w:val="FooterChar"/>
    <w:rsid w:val="00DE555A"/>
    <w:pPr>
      <w:tabs>
        <w:tab w:val="center" w:pos="4320"/>
        <w:tab w:val="right" w:pos="8640"/>
      </w:tabs>
      <w:spacing w:after="0" w:line="240" w:lineRule="auto"/>
    </w:pPr>
    <w:rPr>
      <w:rFonts w:ascii="New Century Schlbk" w:cs="Times New Roman" w:eastAsia="Times New Roman" w:hAnsi="New Century Schlbk"/>
      <w:sz w:val="24"/>
      <w:szCs w:val="20"/>
    </w:rPr>
  </w:style>
  <w:style w:type="character" w:styleId="FooterChar" w:customStyle="1">
    <w:name w:val="Footer Char"/>
    <w:basedOn w:val="DefaultParagraphFont"/>
    <w:link w:val="Footer"/>
    <w:rsid w:val="00DE555A"/>
    <w:rPr>
      <w:rFonts w:ascii="New Century Schlbk" w:cs="Times New Roman" w:eastAsia="Times New Roman" w:hAnsi="New Century Schlbk"/>
      <w:sz w:val="24"/>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isendeb.tabroom.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KJJSk6rMbTWI8GPyMzbH0pxChQ==">CgMxLjA4AHIhMU9MRDlxWS1aYWRGOFY0QUI3SmtrNmhfaC11Z1VEUkZD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2021-10-11T22:38:00Z</dcterms:created>
  <dc:creator>Baine Dikeman</dc:creator>
</cp:coreProperties>
</file>