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0A80" w14:textId="77777777" w:rsidR="004D77DD" w:rsidRPr="00AC01B1" w:rsidRDefault="003B1F3E">
      <w:pPr>
        <w:rPr>
          <w:b/>
          <w:bCs/>
        </w:rPr>
      </w:pPr>
      <w:r w:rsidRPr="00AC01B1">
        <w:rPr>
          <w:b/>
          <w:bCs/>
        </w:rPr>
        <w:t>Rules for TFA competition were recently changed, now requiring all TFA-sanctioned tournaments to pre-set the agenda for all congressional debate.</w:t>
      </w:r>
    </w:p>
    <w:p w14:paraId="69BCF861" w14:textId="77777777" w:rsidR="003B1F3E" w:rsidRDefault="003B1F3E"/>
    <w:p w14:paraId="11917E27" w14:textId="77777777" w:rsidR="003B1F3E" w:rsidRPr="00E43046" w:rsidRDefault="003B1F3E">
      <w:pPr>
        <w:rPr>
          <w:b/>
          <w:bCs/>
          <w:color w:val="FF0000"/>
        </w:rPr>
      </w:pPr>
      <w:r w:rsidRPr="00E43046">
        <w:rPr>
          <w:b/>
          <w:bCs/>
          <w:color w:val="FF0000"/>
        </w:rPr>
        <w:t>For our tournament, we will follow the rules established for TFA State clarifying the rules for debate under a pre-set docket:</w:t>
      </w:r>
    </w:p>
    <w:p w14:paraId="15A15AA3" w14:textId="77777777" w:rsidR="003B1F3E" w:rsidRDefault="003B1F3E"/>
    <w:p w14:paraId="6A1EE918" w14:textId="77777777" w:rsidR="003B1F3E" w:rsidRPr="003B1F3E" w:rsidRDefault="003B1F3E" w:rsidP="003B1F3E">
      <w:pPr>
        <w:numPr>
          <w:ilvl w:val="0"/>
          <w:numId w:val="2"/>
        </w:numPr>
      </w:pPr>
      <w:r w:rsidRPr="003B1F3E">
        <w:t xml:space="preserve">The Congress Docket for each round of debate is locked. No other items may be debated. Legislation </w:t>
      </w:r>
      <w:r w:rsidRPr="003B1F3E">
        <w:rPr>
          <w:b/>
          <w:bCs/>
          <w:color w:val="4472C4" w:themeColor="accent1"/>
        </w:rPr>
        <w:t>must be debated in the order listed</w:t>
      </w:r>
      <w:r w:rsidRPr="003B1F3E">
        <w:t>.</w:t>
      </w:r>
    </w:p>
    <w:p w14:paraId="3EE11B4E" w14:textId="77777777" w:rsidR="003B1F3E" w:rsidRPr="003B1F3E" w:rsidRDefault="003B1F3E" w:rsidP="003B1F3E">
      <w:pPr>
        <w:numPr>
          <w:ilvl w:val="0"/>
          <w:numId w:val="2"/>
        </w:numPr>
      </w:pPr>
      <w:r w:rsidRPr="003B1F3E">
        <w:rPr>
          <w:b/>
          <w:bCs/>
          <w:color w:val="FF0000"/>
        </w:rPr>
        <w:t>No item may be tabled until it has been debated</w:t>
      </w:r>
      <w:r w:rsidRPr="003B1F3E">
        <w:t>, per definition in #3.</w:t>
      </w:r>
    </w:p>
    <w:p w14:paraId="5CE15427" w14:textId="77777777" w:rsidR="003B1F3E" w:rsidRPr="003B1F3E" w:rsidRDefault="003B1F3E" w:rsidP="003B1F3E">
      <w:pPr>
        <w:numPr>
          <w:ilvl w:val="0"/>
          <w:numId w:val="2"/>
        </w:numPr>
        <w:rPr>
          <w:b/>
          <w:bCs/>
          <w:color w:val="0070C0"/>
        </w:rPr>
      </w:pPr>
      <w:r w:rsidRPr="003B1F3E">
        <w:rPr>
          <w:b/>
          <w:bCs/>
          <w:color w:val="0070C0"/>
        </w:rPr>
        <w:t>Debate on an item means that at least one of the following has occurred: one cycle</w:t>
      </w:r>
      <w:r w:rsidRPr="00E43046">
        <w:rPr>
          <w:b/>
          <w:bCs/>
          <w:color w:val="0070C0"/>
        </w:rPr>
        <w:t xml:space="preserve"> </w:t>
      </w:r>
      <w:r w:rsidRPr="003B1F3E">
        <w:rPr>
          <w:b/>
          <w:bCs/>
          <w:color w:val="0070C0"/>
        </w:rPr>
        <w:t>(authorship/sponsorship and a con speech) or three speeches on the same side. At this point, an item may be tabled, or previous question may be moved.</w:t>
      </w:r>
    </w:p>
    <w:p w14:paraId="4B664DAF" w14:textId="77777777" w:rsidR="003B1F3E" w:rsidRDefault="003B1F3E"/>
    <w:p w14:paraId="2EBF1388" w14:textId="399635C1" w:rsidR="003B1F3E" w:rsidRPr="00667F1C" w:rsidRDefault="00667F1C">
      <w:pPr>
        <w:rPr>
          <w:b/>
          <w:bCs/>
        </w:rPr>
      </w:pPr>
      <w:r w:rsidRPr="00667F1C">
        <w:rPr>
          <w:b/>
          <w:bCs/>
        </w:rPr>
        <w:t>In addition:</w:t>
      </w:r>
    </w:p>
    <w:p w14:paraId="53A110D4" w14:textId="77777777" w:rsidR="00667F1C" w:rsidRDefault="00667F1C"/>
    <w:p w14:paraId="39267E5B" w14:textId="44A70307" w:rsidR="00667F1C" w:rsidRPr="00CB1DAD" w:rsidRDefault="00667F1C" w:rsidP="00667F1C">
      <w:pPr>
        <w:rPr>
          <w:b/>
          <w:bCs/>
          <w:color w:val="FF0000"/>
        </w:rPr>
      </w:pPr>
      <w:r w:rsidRPr="00CB1DAD">
        <w:rPr>
          <w:b/>
          <w:bCs/>
          <w:color w:val="FF0000"/>
        </w:rPr>
        <w:t xml:space="preserve">Time for debate per legislation item </w:t>
      </w:r>
      <w:r>
        <w:rPr>
          <w:b/>
          <w:bCs/>
          <w:color w:val="FF0000"/>
        </w:rPr>
        <w:t>will be limited to</w:t>
      </w:r>
      <w:r w:rsidRPr="00CB1DAD">
        <w:rPr>
          <w:b/>
          <w:bCs/>
          <w:color w:val="FF0000"/>
        </w:rPr>
        <w:t xml:space="preserve"> no more than one-third of a session’s floor time. If action has not been taken on the legislation by that time, an immediate vote shall be taken.</w:t>
      </w:r>
    </w:p>
    <w:p w14:paraId="1E83BD8F" w14:textId="77777777" w:rsidR="00667F1C" w:rsidRDefault="00667F1C"/>
    <w:p w14:paraId="735D23E4" w14:textId="5D316AC2" w:rsidR="003B1F3E" w:rsidRPr="00220558" w:rsidRDefault="003B1F3E">
      <w:pPr>
        <w:rPr>
          <w:b/>
          <w:bCs/>
        </w:rPr>
      </w:pPr>
      <w:r w:rsidRPr="00220558">
        <w:rPr>
          <w:b/>
          <w:bCs/>
        </w:rPr>
        <w:t>The docket order for the tournament will be as follows:</w:t>
      </w:r>
    </w:p>
    <w:p w14:paraId="5736D9B6" w14:textId="77777777" w:rsidR="003B1F3E" w:rsidRDefault="003B1F3E"/>
    <w:p w14:paraId="6E4B0CEE" w14:textId="77777777" w:rsidR="003B1F3E" w:rsidRPr="00E43046" w:rsidRDefault="003B1F3E">
      <w:pPr>
        <w:rPr>
          <w:b/>
          <w:bCs/>
        </w:rPr>
      </w:pPr>
      <w:r w:rsidRPr="00E43046">
        <w:rPr>
          <w:b/>
          <w:bCs/>
        </w:rPr>
        <w:t>Prelims:</w:t>
      </w:r>
    </w:p>
    <w:p w14:paraId="2CBAB170" w14:textId="77777777" w:rsidR="00F418E6" w:rsidRDefault="00F418E6" w:rsidP="00F418E6">
      <w:r>
        <w:t>28—A Bill to Improve the Humanitarian Crisis in Yemen--Jasper</w:t>
      </w:r>
    </w:p>
    <w:p w14:paraId="59788AA6" w14:textId="77777777" w:rsidR="00F418E6" w:rsidRDefault="00F418E6" w:rsidP="00F418E6">
      <w:r>
        <w:t>30—A Bill to Rejoin and Strengthen the JCPOA to Prevent Nuclear Proliferation--WB Ray</w:t>
      </w:r>
    </w:p>
    <w:p w14:paraId="48A95DEB" w14:textId="77777777" w:rsidR="00F418E6" w:rsidRDefault="00F418E6" w:rsidP="00F418E6">
      <w:r>
        <w:t>27—A Bill to Provide Paid Parental Leave--Austin Westlake</w:t>
      </w:r>
    </w:p>
    <w:p w14:paraId="18551F83" w14:textId="77777777" w:rsidR="00F418E6" w:rsidRDefault="00F418E6" w:rsidP="00F418E6">
      <w:r>
        <w:t>26—A Bill to Eliminate Federal Funding for School Resource Officers--The Village School</w:t>
      </w:r>
    </w:p>
    <w:p w14:paraId="5A888348" w14:textId="77777777" w:rsidR="00F418E6" w:rsidRDefault="00F418E6" w:rsidP="00F418E6">
      <w:r>
        <w:t xml:space="preserve">29—A Bill to Require Federally Funded Colleges to Adopt Test-Optional Admissions--Walnut </w:t>
      </w:r>
    </w:p>
    <w:p w14:paraId="3EA6E456" w14:textId="4791F3DC" w:rsidR="00691664" w:rsidRDefault="00F418E6" w:rsidP="00F418E6">
      <w:pPr>
        <w:ind w:firstLine="720"/>
      </w:pPr>
      <w:r>
        <w:t>Grove</w:t>
      </w:r>
    </w:p>
    <w:p w14:paraId="23928DB6" w14:textId="77777777" w:rsidR="00691664" w:rsidRDefault="00691664"/>
    <w:p w14:paraId="48534A1F" w14:textId="77777777" w:rsidR="00691664" w:rsidRPr="00E43046" w:rsidRDefault="00691664">
      <w:pPr>
        <w:rPr>
          <w:b/>
          <w:bCs/>
        </w:rPr>
      </w:pPr>
      <w:r w:rsidRPr="00E43046">
        <w:rPr>
          <w:b/>
          <w:bCs/>
        </w:rPr>
        <w:t>Semis:</w:t>
      </w:r>
    </w:p>
    <w:p w14:paraId="34477C59" w14:textId="7505F0B4" w:rsidR="00E43046" w:rsidRDefault="00F418E6">
      <w:r>
        <w:t>9—</w:t>
      </w:r>
      <w:r w:rsidRPr="00F418E6">
        <w:t>A Bill to Utilize Artificial Intelligence in Immigration Cour</w:t>
      </w:r>
      <w:r>
        <w:t>ts--</w:t>
      </w:r>
      <w:r w:rsidRPr="00F418E6">
        <w:t>Austin Westlake</w:t>
      </w:r>
    </w:p>
    <w:p w14:paraId="357A2997" w14:textId="292F0A8B" w:rsidR="00E43046" w:rsidRDefault="00F418E6">
      <w:r>
        <w:t>8—</w:t>
      </w:r>
      <w:r w:rsidRPr="00F418E6">
        <w:t>Bill to Regulate the Use of Facial Recognition Technology to Protect Civil Liberties</w:t>
      </w:r>
      <w:r>
        <w:t>--</w:t>
      </w:r>
      <w:r w:rsidRPr="00F418E6">
        <w:t>Jordan</w:t>
      </w:r>
    </w:p>
    <w:p w14:paraId="0ACF9A2C" w14:textId="6BF51374" w:rsidR="00F418E6" w:rsidRDefault="00F418E6">
      <w:r>
        <w:t>6—</w:t>
      </w:r>
      <w:r w:rsidRPr="00F418E6">
        <w:t>The American Climate Infrastructure and Resiliency Act (ACIRA)</w:t>
      </w:r>
      <w:r>
        <w:t>--</w:t>
      </w:r>
      <w:r w:rsidRPr="00F418E6">
        <w:t>Walnut Grove</w:t>
      </w:r>
    </w:p>
    <w:p w14:paraId="1C185D72" w14:textId="3A34460E" w:rsidR="00F418E6" w:rsidRDefault="00F418E6">
      <w:r>
        <w:t>10—</w:t>
      </w:r>
      <w:r w:rsidRPr="00F418E6">
        <w:t>A Bill to Raise the Federal Minimum Wage to $15 by the Year 2028</w:t>
      </w:r>
      <w:r>
        <w:t>--</w:t>
      </w:r>
      <w:r w:rsidRPr="00F418E6">
        <w:t>Coppell</w:t>
      </w:r>
    </w:p>
    <w:p w14:paraId="1A2DD0F2" w14:textId="1FDD77E9" w:rsidR="00F418E6" w:rsidRDefault="00F418E6">
      <w:r>
        <w:t>7—</w:t>
      </w:r>
      <w:r w:rsidRPr="00F418E6">
        <w:t xml:space="preserve"> </w:t>
      </w:r>
      <w:r w:rsidRPr="00F418E6">
        <w:t>Bill to Establish a Standardized Exam-Based College Admissions Process</w:t>
      </w:r>
      <w:r>
        <w:t>--</w:t>
      </w:r>
      <w:r w:rsidRPr="00F418E6">
        <w:t>Flower Mound</w:t>
      </w:r>
    </w:p>
    <w:p w14:paraId="1351196B" w14:textId="77777777" w:rsidR="00F418E6" w:rsidRDefault="00F418E6"/>
    <w:p w14:paraId="2A9A55BB" w14:textId="77777777" w:rsidR="00E43046" w:rsidRDefault="00E43046"/>
    <w:p w14:paraId="7DD7B288" w14:textId="77777777" w:rsidR="00E43046" w:rsidRDefault="00E43046">
      <w:pPr>
        <w:rPr>
          <w:b/>
          <w:bCs/>
        </w:rPr>
      </w:pPr>
      <w:r w:rsidRPr="00E43046">
        <w:rPr>
          <w:b/>
          <w:bCs/>
        </w:rPr>
        <w:t>Finals:</w:t>
      </w:r>
    </w:p>
    <w:p w14:paraId="79341ED5" w14:textId="730FEE58" w:rsidR="00F418E6" w:rsidRPr="00F418E6" w:rsidRDefault="00F418E6">
      <w:r>
        <w:rPr>
          <w:b/>
          <w:bCs/>
        </w:rPr>
        <w:t>5—</w:t>
      </w:r>
      <w:r w:rsidRPr="00F418E6">
        <w:t>The Next Stop America Act of 2025</w:t>
      </w:r>
      <w:r>
        <w:t>--</w:t>
      </w:r>
      <w:r w:rsidRPr="00F418E6">
        <w:t>The Village School</w:t>
      </w:r>
    </w:p>
    <w:p w14:paraId="64306D1D" w14:textId="34BDDEFA" w:rsidR="00F418E6" w:rsidRPr="00F418E6" w:rsidRDefault="00F418E6">
      <w:r>
        <w:rPr>
          <w:b/>
          <w:bCs/>
        </w:rPr>
        <w:t>4—</w:t>
      </w:r>
      <w:r w:rsidRPr="00F418E6">
        <w:t>A Bill to Make Private Schools Accountable</w:t>
      </w:r>
      <w:r>
        <w:t>--</w:t>
      </w:r>
      <w:r w:rsidRPr="00F418E6">
        <w:t>Katy Taylor</w:t>
      </w:r>
    </w:p>
    <w:p w14:paraId="5F2FAEA9" w14:textId="762E3AED" w:rsidR="00F418E6" w:rsidRPr="00F418E6" w:rsidRDefault="00F418E6">
      <w:r>
        <w:rPr>
          <w:b/>
          <w:bCs/>
        </w:rPr>
        <w:t>2—</w:t>
      </w:r>
      <w:r w:rsidRPr="00F418E6">
        <w:rPr>
          <w:b/>
          <w:bCs/>
        </w:rPr>
        <w:t xml:space="preserve"> </w:t>
      </w:r>
      <w:r w:rsidRPr="00F418E6">
        <w:t>A Resolution to Redefine the Standard Workweek to Promote Public Health--Hays</w:t>
      </w:r>
    </w:p>
    <w:p w14:paraId="6837FB44" w14:textId="07B66219" w:rsidR="00F418E6" w:rsidRDefault="00F418E6">
      <w:pPr>
        <w:rPr>
          <w:b/>
          <w:bCs/>
        </w:rPr>
      </w:pPr>
      <w:r>
        <w:rPr>
          <w:b/>
          <w:bCs/>
        </w:rPr>
        <w:t>3—</w:t>
      </w:r>
      <w:r w:rsidRPr="00F418E6">
        <w:t>A Bill to Establish a Free Trade Agreement with Ecuador</w:t>
      </w:r>
      <w:r>
        <w:t>--</w:t>
      </w:r>
      <w:r w:rsidRPr="00F418E6">
        <w:t>DeBakey</w:t>
      </w:r>
    </w:p>
    <w:p w14:paraId="59A3CA96" w14:textId="02BF1E4A" w:rsidR="00F418E6" w:rsidRPr="00F418E6" w:rsidRDefault="00F418E6">
      <w:r>
        <w:rPr>
          <w:b/>
          <w:bCs/>
        </w:rPr>
        <w:t>1—</w:t>
      </w:r>
      <w:r w:rsidRPr="00F418E6">
        <w:t>A Bill to Increase Funding for Stem Cell Research in Limb Regeneration</w:t>
      </w:r>
      <w:r>
        <w:t>--</w:t>
      </w:r>
      <w:r w:rsidRPr="00F418E6">
        <w:t>Katy Tompkins</w:t>
      </w:r>
    </w:p>
    <w:sectPr w:rsidR="00F418E6" w:rsidRPr="00F41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49C1" w14:textId="77777777" w:rsidR="00CC6A3C" w:rsidRDefault="00CC6A3C" w:rsidP="00CC6A3C">
      <w:pPr>
        <w:spacing w:after="0" w:line="240" w:lineRule="auto"/>
      </w:pPr>
      <w:r>
        <w:separator/>
      </w:r>
    </w:p>
  </w:endnote>
  <w:endnote w:type="continuationSeparator" w:id="0">
    <w:p w14:paraId="3316C073" w14:textId="77777777" w:rsidR="00CC6A3C" w:rsidRDefault="00CC6A3C" w:rsidP="00CC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78CD" w14:textId="77777777" w:rsidR="00CC6A3C" w:rsidRDefault="00CC6A3C" w:rsidP="00CC6A3C">
      <w:pPr>
        <w:spacing w:after="0" w:line="240" w:lineRule="auto"/>
      </w:pPr>
      <w:r>
        <w:separator/>
      </w:r>
    </w:p>
  </w:footnote>
  <w:footnote w:type="continuationSeparator" w:id="0">
    <w:p w14:paraId="2F342F7F" w14:textId="77777777" w:rsidR="00CC6A3C" w:rsidRDefault="00CC6A3C" w:rsidP="00CC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C69D8"/>
    <w:multiLevelType w:val="multilevel"/>
    <w:tmpl w:val="BB00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C1888"/>
    <w:multiLevelType w:val="multilevel"/>
    <w:tmpl w:val="939A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88655">
    <w:abstractNumId w:val="0"/>
  </w:num>
  <w:num w:numId="2" w16cid:durableId="17963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3E"/>
    <w:rsid w:val="00220558"/>
    <w:rsid w:val="00283FE2"/>
    <w:rsid w:val="003B1F3E"/>
    <w:rsid w:val="004C6862"/>
    <w:rsid w:val="004D77DD"/>
    <w:rsid w:val="00667F1C"/>
    <w:rsid w:val="00691664"/>
    <w:rsid w:val="00864C0D"/>
    <w:rsid w:val="00AC01B1"/>
    <w:rsid w:val="00CB1DAD"/>
    <w:rsid w:val="00CC6A3C"/>
    <w:rsid w:val="00CF56A7"/>
    <w:rsid w:val="00E325F2"/>
    <w:rsid w:val="00E43046"/>
    <w:rsid w:val="00F23A7B"/>
    <w:rsid w:val="00F4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1DC7DF"/>
  <w15:chartTrackingRefBased/>
  <w15:docId w15:val="{0AC19BC5-79A9-4EAC-97B0-546881E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0D"/>
    <w:pPr>
      <w:contextualSpacing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A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A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Merry G (THS)</dc:creator>
  <cp:keywords/>
  <dc:description/>
  <cp:lastModifiedBy>Hollis, Merry G (THS)</cp:lastModifiedBy>
  <cp:revision>2</cp:revision>
  <cp:lastPrinted>2024-09-19T14:53:00Z</cp:lastPrinted>
  <dcterms:created xsi:type="dcterms:W3CDTF">2025-09-04T15:27:00Z</dcterms:created>
  <dcterms:modified xsi:type="dcterms:W3CDTF">2025-09-04T15:27:00Z</dcterms:modified>
</cp:coreProperties>
</file>