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A94F2BB" w:rsidR="00EF1D0E" w:rsidRPr="002C225C" w:rsidRDefault="00000000" w:rsidP="002C225C">
      <w:pPr>
        <w:spacing w:after="80"/>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ISDI – November Tournament – Invite</w:t>
      </w:r>
      <w:bookmarkStart w:id="0" w:name="_wn7ww25nw8m9" w:colFirst="0" w:colLast="0"/>
      <w:bookmarkEnd w:id="0"/>
    </w:p>
    <w:p w14:paraId="00000004" w14:textId="69FDFC41"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Dear Colleagues,</w:t>
      </w:r>
    </w:p>
    <w:p w14:paraId="00000005"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Speech and Debate Initiative (ISDI) is delighted to invite you to our JW Patterson Tournament of Champions Qualifying series, co-sponsored by the TOC and the Harvard Debate Council. The November Tournament is also co-sponsored by Saigon South International School.</w:t>
      </w:r>
    </w:p>
    <w:p w14:paraId="00000006"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ISDI TOC Qualifying Tournaments are a series of online tournaments to be held throughout the year with an emphasis on global participation. This tournament, the 2nd in the series, will be administered by the University of Kentucky and Saigon South International School. The 1st and 3rd tournaments in the series will be administered by the Harvard Debate Council. </w:t>
      </w:r>
    </w:p>
    <w:p w14:paraId="00000007"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TOC qualification describes the process students complete to reach the JW Patterson Tournament of Champions, hosted by the University of Kentucky. Qualification for the Tournament of Champions is reserved for the best public speakers and debaters around the globe. We hope to provide a series of competitions offered at times that will allow students around the globe (American students included) to compete against each other. All tournaments will take place on Friday and Saturday evenings in the Americas and on Saturday and Sunday mornings in Asia.</w:t>
      </w:r>
    </w:p>
    <w:p w14:paraId="00000008"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Saigon South International School is a leader in promoting speech and debate opportunities throughout Vietnam. SSIS has spearheaded a non-profit initiative that has included tournaments, summer programs, and other events focused on helping schools start speech and debate programs.</w:t>
      </w:r>
    </w:p>
    <w:p w14:paraId="00000009"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We look forward to hosting you at this and other ISDI events.</w:t>
      </w:r>
    </w:p>
    <w:p w14:paraId="0000000A"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0C"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Tripp Rebrovick – Harvard Debate Council</w:t>
      </w:r>
    </w:p>
    <w:p w14:paraId="0000000D"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Dave Arnett – University of Kentucky</w:t>
      </w:r>
    </w:p>
    <w:p w14:paraId="0000000E"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Diana Sorobey – Saigon South International School</w:t>
      </w:r>
    </w:p>
    <w:p w14:paraId="0000000F" w14:textId="1E2E81C3" w:rsidR="00EF1D0E" w:rsidRDefault="002C225C">
      <w:pPr>
        <w:spacing w:after="1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34D081" wp14:editId="10E0530E">
            <wp:extent cx="1196502" cy="1196502"/>
            <wp:effectExtent l="0" t="0" r="0" b="0"/>
            <wp:docPr id="31406287" name="Picture 4"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6287" name="Picture 4" descr="A logo on a black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7160" cy="1217160"/>
                    </a:xfrm>
                    <a:prstGeom prst="rect">
                      <a:avLst/>
                    </a:prstGeom>
                  </pic:spPr>
                </pic:pic>
              </a:graphicData>
            </a:graphic>
          </wp:inline>
        </w:drawing>
      </w:r>
      <w:r>
        <w:rPr>
          <w:rFonts w:ascii="Times New Roman" w:eastAsia="Times New Roman" w:hAnsi="Times New Roman" w:cs="Times New Roman"/>
          <w:noProof/>
          <w:sz w:val="24"/>
          <w:szCs w:val="24"/>
        </w:rPr>
        <w:drawing>
          <wp:inline distT="0" distB="0" distL="0" distR="0" wp14:anchorId="6683280F" wp14:editId="58C07C41">
            <wp:extent cx="1101117" cy="1101117"/>
            <wp:effectExtent l="0" t="0" r="3810" b="3810"/>
            <wp:docPr id="371228513" name="Picture 3"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28513" name="Picture 3" descr="A red and white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105609" cy="1105609"/>
                    </a:xfrm>
                    <a:prstGeom prst="rect">
                      <a:avLst/>
                    </a:prstGeom>
                  </pic:spPr>
                </pic:pic>
              </a:graphicData>
            </a:graphic>
          </wp:inline>
        </w:drawing>
      </w:r>
      <w:r>
        <w:rPr>
          <w:rFonts w:ascii="Times New Roman" w:eastAsia="Times New Roman" w:hAnsi="Times New Roman" w:cs="Times New Roman"/>
          <w:noProof/>
          <w:sz w:val="24"/>
          <w:szCs w:val="24"/>
        </w:rPr>
        <w:drawing>
          <wp:inline distT="0" distB="0" distL="0" distR="0" wp14:anchorId="25A2A1BD" wp14:editId="5C219F12">
            <wp:extent cx="1178128" cy="1178128"/>
            <wp:effectExtent l="0" t="0" r="3175" b="3175"/>
            <wp:docPr id="260561646" name="Picture 2" descr="A blue and white logo with a map and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61646" name="Picture 2" descr="A blue and white logo with a map and a bann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3823" cy="1193823"/>
                    </a:xfrm>
                    <a:prstGeom prst="rect">
                      <a:avLst/>
                    </a:prstGeom>
                  </pic:spPr>
                </pic:pic>
              </a:graphicData>
            </a:graphic>
          </wp:inline>
        </w:drawing>
      </w:r>
      <w:r w:rsidR="00000000">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102B1C18" wp14:editId="64E263F5">
            <wp:extent cx="817123" cy="1177181"/>
            <wp:effectExtent l="0" t="0" r="0" b="0"/>
            <wp:docPr id="138025351" name="Picture 1" descr="A blue dragon with a shiel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5351" name="Picture 1" descr="A blue dragon with a shield an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0183" cy="1210403"/>
                    </a:xfrm>
                    <a:prstGeom prst="rect">
                      <a:avLst/>
                    </a:prstGeom>
                  </pic:spPr>
                </pic:pic>
              </a:graphicData>
            </a:graphic>
          </wp:inline>
        </w:drawing>
      </w:r>
    </w:p>
    <w:p w14:paraId="00000010" w14:textId="28619313"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11" w14:textId="77777777" w:rsidR="00EF1D0E" w:rsidRDefault="00EF1D0E">
      <w:pPr>
        <w:spacing w:after="160"/>
        <w:rPr>
          <w:rFonts w:ascii="Times New Roman" w:eastAsia="Times New Roman" w:hAnsi="Times New Roman" w:cs="Times New Roman"/>
          <w:sz w:val="24"/>
          <w:szCs w:val="24"/>
        </w:rPr>
      </w:pPr>
    </w:p>
    <w:p w14:paraId="00000012" w14:textId="77777777" w:rsidR="00EF1D0E" w:rsidRDefault="00000000">
      <w:pPr>
        <w:pStyle w:val="Heading1"/>
        <w:keepNext w:val="0"/>
        <w:keepLines w:val="0"/>
        <w:spacing w:before="0" w:after="80" w:line="240" w:lineRule="auto"/>
        <w:jc w:val="center"/>
        <w:rPr>
          <w:rFonts w:ascii="Times New Roman" w:eastAsia="Times New Roman" w:hAnsi="Times New Roman" w:cs="Times New Roman"/>
          <w:color w:val="0F4761"/>
        </w:rPr>
      </w:pPr>
      <w:bookmarkStart w:id="1" w:name="_ka9yyarocegp" w:colFirst="0" w:colLast="0"/>
      <w:bookmarkEnd w:id="1"/>
      <w:r>
        <w:rPr>
          <w:rFonts w:ascii="Times New Roman" w:eastAsia="Times New Roman" w:hAnsi="Times New Roman" w:cs="Times New Roman"/>
          <w:color w:val="0F4761"/>
        </w:rPr>
        <w:t>Tournament Details</w:t>
      </w:r>
    </w:p>
    <w:p w14:paraId="00000013" w14:textId="77777777" w:rsidR="00EF1D0E" w:rsidRDefault="00000000">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The tournament runs 11/21/2025 – 11/23/2025.</w:t>
      </w:r>
    </w:p>
    <w:p w14:paraId="00000014" w14:textId="77777777" w:rsidR="00EF1D0E" w:rsidRDefault="00000000">
      <w:pPr>
        <w:ind w:left="7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For American time zones, it’s 11/21 – 11/22.</w:t>
      </w:r>
    </w:p>
    <w:p w14:paraId="00000015" w14:textId="77777777" w:rsidR="00EF1D0E" w:rsidRDefault="00000000">
      <w:pPr>
        <w:ind w:left="7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For Asian time zones, it’s 11/22 – 11/23.</w:t>
      </w:r>
    </w:p>
    <w:p w14:paraId="00000016" w14:textId="77777777" w:rsidR="00EF1D0E" w:rsidRDefault="00000000">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The tournament will be conducted online using NSDA Campus (</w:t>
      </w:r>
      <w:proofErr w:type="spellStart"/>
      <w:r>
        <w:rPr>
          <w:rFonts w:ascii="Times New Roman" w:eastAsia="Times New Roman" w:hAnsi="Times New Roman" w:cs="Times New Roman"/>
          <w:sz w:val="24"/>
          <w:szCs w:val="24"/>
        </w:rPr>
        <w:t>Jitsi</w:t>
      </w:r>
      <w:proofErr w:type="spellEnd"/>
      <w:r>
        <w:rPr>
          <w:rFonts w:ascii="Times New Roman" w:eastAsia="Times New Roman" w:hAnsi="Times New Roman" w:cs="Times New Roman"/>
          <w:sz w:val="24"/>
          <w:szCs w:val="24"/>
        </w:rPr>
        <w:t>).</w:t>
      </w:r>
    </w:p>
    <w:p w14:paraId="00000017" w14:textId="77777777" w:rsidR="00EF1D0E" w:rsidRDefault="00000000">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We will use tabroom.com as the official tournament management and registration.</w:t>
      </w:r>
    </w:p>
    <w:p w14:paraId="00000018" w14:textId="01450AAB" w:rsidR="00EF1D0E" w:rsidRDefault="00000000">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 xml:space="preserve">We will offer three divisions of public forum debate – silver varsity, novice, and middle school. The novice division is intended for high school students in their first year of competition. The middle school division is intended for students in the sixth through eighth grade. The public forum topic will be the </w:t>
      </w:r>
      <w:hyperlink r:id="rId8">
        <w:r>
          <w:rPr>
            <w:rFonts w:ascii="Times New Roman" w:eastAsia="Times New Roman" w:hAnsi="Times New Roman" w:cs="Times New Roman"/>
            <w:color w:val="1155CC"/>
            <w:sz w:val="24"/>
            <w:szCs w:val="24"/>
            <w:u w:val="single"/>
          </w:rPr>
          <w:t>November/December NSDA topic</w:t>
        </w:r>
      </w:hyperlink>
      <w:r>
        <w:rPr>
          <w:rFonts w:ascii="Times New Roman" w:eastAsia="Times New Roman" w:hAnsi="Times New Roman" w:cs="Times New Roman"/>
          <w:sz w:val="24"/>
          <w:szCs w:val="24"/>
        </w:rPr>
        <w:t>.</w:t>
      </w:r>
    </w:p>
    <w:p w14:paraId="00000019" w14:textId="77777777" w:rsidR="00EF1D0E" w:rsidRDefault="00000000">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We will offer two divisions of World Schools Debate – juniors and varsity.</w:t>
      </w:r>
    </w:p>
    <w:p w14:paraId="0000001A" w14:textId="77777777" w:rsidR="00EF1D0E" w:rsidRDefault="00000000">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We will offer two speech events – Original Oratory &amp; Dramatic Interpretation.</w:t>
      </w:r>
    </w:p>
    <w:p w14:paraId="0000001B" w14:textId="77777777" w:rsidR="00EF1D0E" w:rsidRDefault="00000000">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All divisions will have four preliminary rounds with single flights. Speech events will break to a final round. WSD will clear to semifinals. PF will clear to quarterfinals. The quarterfinals through finals will be single-flighted.</w:t>
      </w:r>
    </w:p>
    <w:p w14:paraId="0000001C" w14:textId="77777777" w:rsidR="00EF1D0E" w:rsidRDefault="00000000">
      <w:pPr>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All divisions will use </w:t>
      </w:r>
      <w:hyperlink r:id="rId9">
        <w:r>
          <w:rPr>
            <w:rFonts w:ascii="Times New Roman" w:eastAsia="Times New Roman" w:hAnsi="Times New Roman" w:cs="Times New Roman"/>
            <w:color w:val="1155CC"/>
            <w:sz w:val="24"/>
            <w:szCs w:val="24"/>
            <w:u w:val="single"/>
          </w:rPr>
          <w:t>National Speech &amp; Debate Association</w:t>
        </w:r>
      </w:hyperlink>
      <w:hyperlink r:id="rId10">
        <w:r>
          <w:rPr>
            <w:rFonts w:ascii="Times New Roman" w:eastAsia="Times New Roman" w:hAnsi="Times New Roman" w:cs="Times New Roman"/>
            <w:color w:val="1155CC"/>
            <w:sz w:val="24"/>
            <w:szCs w:val="24"/>
            <w:u w:val="single"/>
          </w:rPr>
          <w:t xml:space="preserve"> time format and rules.</w:t>
        </w:r>
      </w:hyperlink>
    </w:p>
    <w:p w14:paraId="0000001D" w14:textId="77777777" w:rsidR="00EF1D0E" w:rsidRDefault="00000000">
      <w:pPr>
        <w:spacing w:after="160"/>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sz w:val="24"/>
          <w:szCs w:val="24"/>
        </w:rPr>
        <w:t>Ordinarily, students must attend the same school to compete as a team. However, we will accept entries from clubs or other debate organizations provided that the schools represented do not otherwise have a debate team.</w:t>
      </w:r>
    </w:p>
    <w:p w14:paraId="0000001E"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77777777" w:rsidR="00EF1D0E" w:rsidRDefault="00000000">
      <w:pPr>
        <w:pStyle w:val="Heading1"/>
        <w:keepNext w:val="0"/>
        <w:keepLines w:val="0"/>
        <w:spacing w:before="0" w:after="80" w:line="240" w:lineRule="auto"/>
        <w:jc w:val="center"/>
        <w:rPr>
          <w:rFonts w:ascii="Times New Roman" w:eastAsia="Times New Roman" w:hAnsi="Times New Roman" w:cs="Times New Roman"/>
          <w:color w:val="0F4761"/>
        </w:rPr>
      </w:pPr>
      <w:bookmarkStart w:id="2" w:name="_w7mldsgs9wux" w:colFirst="0" w:colLast="0"/>
      <w:bookmarkEnd w:id="2"/>
      <w:r>
        <w:rPr>
          <w:rFonts w:ascii="Times New Roman" w:eastAsia="Times New Roman" w:hAnsi="Times New Roman" w:cs="Times New Roman"/>
          <w:color w:val="0F4761"/>
        </w:rPr>
        <w:t>Schedule</w:t>
      </w:r>
    </w:p>
    <w:p w14:paraId="00000020" w14:textId="77777777" w:rsidR="00EF1D0E" w:rsidRDefault="00000000">
      <w:hyperlink r:id="rId11">
        <w:r>
          <w:rPr>
            <w:color w:val="0000EE"/>
            <w:u w:val="single"/>
          </w:rPr>
          <w:t>ISDI Draft Schedule - Nov</w:t>
        </w:r>
      </w:hyperlink>
    </w:p>
    <w:p w14:paraId="00000021" w14:textId="77777777" w:rsidR="00EF1D0E" w:rsidRDefault="00000000">
      <w:pPr>
        <w:pStyle w:val="Heading1"/>
        <w:keepNext w:val="0"/>
        <w:keepLines w:val="0"/>
        <w:spacing w:before="0" w:after="80" w:line="240" w:lineRule="auto"/>
        <w:jc w:val="center"/>
        <w:rPr>
          <w:rFonts w:ascii="Times New Roman" w:eastAsia="Times New Roman" w:hAnsi="Times New Roman" w:cs="Times New Roman"/>
          <w:color w:val="0F4761"/>
        </w:rPr>
      </w:pPr>
      <w:bookmarkStart w:id="3" w:name="_4m8vqx434mxd" w:colFirst="0" w:colLast="0"/>
      <w:bookmarkEnd w:id="3"/>
      <w:r>
        <w:rPr>
          <w:rFonts w:ascii="Times New Roman" w:eastAsia="Times New Roman" w:hAnsi="Times New Roman" w:cs="Times New Roman"/>
          <w:color w:val="0F4761"/>
        </w:rPr>
        <w:t>Entry Fees</w:t>
      </w:r>
    </w:p>
    <w:p w14:paraId="00000022"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Public Forum - $100.00 per team</w:t>
      </w:r>
    </w:p>
    <w:p w14:paraId="00000023"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World Schools Debate - $125.00 per team</w:t>
      </w:r>
    </w:p>
    <w:p w14:paraId="00000024"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Oratory - $50.00 per entry</w:t>
      </w:r>
    </w:p>
    <w:p w14:paraId="00000025"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Dramatic Interpretation - $50.00 per entry</w:t>
      </w:r>
    </w:p>
    <w:p w14:paraId="00000026"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8" w14:textId="77777777" w:rsidR="00EF1D0E" w:rsidRDefault="00000000">
      <w:pPr>
        <w:pStyle w:val="Heading1"/>
        <w:keepNext w:val="0"/>
        <w:keepLines w:val="0"/>
        <w:spacing w:before="0" w:after="80" w:line="240" w:lineRule="auto"/>
        <w:jc w:val="center"/>
        <w:rPr>
          <w:color w:val="0F4761"/>
        </w:rPr>
      </w:pPr>
      <w:bookmarkStart w:id="4" w:name="_kfu2jmupbcmw" w:colFirst="0" w:colLast="0"/>
      <w:bookmarkEnd w:id="4"/>
      <w:r>
        <w:rPr>
          <w:color w:val="0F4761"/>
        </w:rPr>
        <w:t>Payment Information</w:t>
      </w:r>
    </w:p>
    <w:p w14:paraId="00000029" w14:textId="77777777" w:rsidR="00EF1D0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 any payment-related questions, please contact our staff at </w:t>
      </w:r>
      <w:hyperlink r:id="rId12">
        <w:r>
          <w:rPr>
            <w:rFonts w:ascii="Times New Roman" w:eastAsia="Times New Roman" w:hAnsi="Times New Roman" w:cs="Times New Roman"/>
            <w:color w:val="1155CC"/>
            <w:sz w:val="24"/>
            <w:szCs w:val="24"/>
            <w:u w:val="single"/>
          </w:rPr>
          <w:t>tournamentofchampions@uky.edu</w:t>
        </w:r>
      </w:hyperlink>
      <w:r>
        <w:rPr>
          <w:rFonts w:ascii="Times New Roman" w:eastAsia="Times New Roman" w:hAnsi="Times New Roman" w:cs="Times New Roman"/>
          <w:sz w:val="24"/>
          <w:szCs w:val="24"/>
        </w:rPr>
        <w:t>. Step-by-step instructions to check your balance on Tabroom are available</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14:paraId="0000002A"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B" w14:textId="77777777" w:rsidR="00EF1D0E" w:rsidRDefault="00000000">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1. CREDIT CARD - Please visit</w:t>
      </w:r>
      <w:hyperlink r:id="rId15">
        <w:r>
          <w:rPr>
            <w:rFonts w:ascii="Times New Roman" w:eastAsia="Times New Roman" w:hAnsi="Times New Roman" w:cs="Times New Roman"/>
            <w:b/>
            <w:sz w:val="24"/>
            <w:szCs w:val="24"/>
          </w:rPr>
          <w:t xml:space="preserve"> </w:t>
        </w:r>
      </w:hyperlink>
      <w:hyperlink r:id="rId16">
        <w:r>
          <w:rPr>
            <w:rFonts w:ascii="Times New Roman" w:eastAsia="Times New Roman" w:hAnsi="Times New Roman" w:cs="Times New Roman"/>
            <w:b/>
            <w:color w:val="1155CC"/>
            <w:sz w:val="24"/>
            <w:szCs w:val="24"/>
            <w:u w:val="single"/>
          </w:rPr>
          <w:t>ci.uky.edu/</w:t>
        </w:r>
        <w:proofErr w:type="spellStart"/>
        <w:r>
          <w:rPr>
            <w:rFonts w:ascii="Times New Roman" w:eastAsia="Times New Roman" w:hAnsi="Times New Roman" w:cs="Times New Roman"/>
            <w:b/>
            <w:color w:val="1155CC"/>
            <w:sz w:val="24"/>
            <w:szCs w:val="24"/>
            <w:u w:val="single"/>
          </w:rPr>
          <w:t>ukdebate</w:t>
        </w:r>
        <w:proofErr w:type="spellEnd"/>
        <w:r>
          <w:rPr>
            <w:rFonts w:ascii="Times New Roman" w:eastAsia="Times New Roman" w:hAnsi="Times New Roman" w:cs="Times New Roman"/>
            <w:b/>
            <w:color w:val="1155CC"/>
            <w:sz w:val="24"/>
            <w:szCs w:val="24"/>
            <w:u w:val="single"/>
          </w:rPr>
          <w:t>/pay-fees-online-0</w:t>
        </w:r>
      </w:hyperlink>
      <w:r>
        <w:rPr>
          <w:rFonts w:ascii="Times New Roman" w:eastAsia="Times New Roman" w:hAnsi="Times New Roman" w:cs="Times New Roman"/>
          <w:b/>
          <w:sz w:val="24"/>
          <w:szCs w:val="24"/>
        </w:rPr>
        <w:t xml:space="preserve"> to make a secure payment via our</w:t>
      </w:r>
      <w:hyperlink r:id="rId17">
        <w:r>
          <w:rPr>
            <w:rFonts w:ascii="Times New Roman" w:eastAsia="Times New Roman" w:hAnsi="Times New Roman" w:cs="Times New Roman"/>
            <w:b/>
            <w:sz w:val="24"/>
            <w:szCs w:val="24"/>
          </w:rPr>
          <w:t xml:space="preserve"> </w:t>
        </w:r>
      </w:hyperlink>
      <w:hyperlink r:id="rId18">
        <w:r>
          <w:rPr>
            <w:rFonts w:ascii="Times New Roman" w:eastAsia="Times New Roman" w:hAnsi="Times New Roman" w:cs="Times New Roman"/>
            <w:b/>
            <w:color w:val="1155CC"/>
            <w:sz w:val="24"/>
            <w:szCs w:val="24"/>
            <w:u w:val="single"/>
          </w:rPr>
          <w:t>online portal</w:t>
        </w:r>
      </w:hyperlink>
      <w:r>
        <w:rPr>
          <w:rFonts w:ascii="Times New Roman" w:eastAsia="Times New Roman" w:hAnsi="Times New Roman" w:cs="Times New Roman"/>
          <w:b/>
          <w:sz w:val="24"/>
          <w:szCs w:val="24"/>
        </w:rPr>
        <w:t xml:space="preserve">, selecting </w:t>
      </w:r>
      <w:r>
        <w:rPr>
          <w:rFonts w:ascii="Times New Roman" w:eastAsia="Times New Roman" w:hAnsi="Times New Roman" w:cs="Times New Roman"/>
          <w:b/>
          <w:sz w:val="24"/>
          <w:szCs w:val="24"/>
          <w:u w:val="single"/>
          <w:shd w:val="clear" w:color="auto" w:fill="FFF2CC"/>
        </w:rPr>
        <w:t>ISDI #2</w:t>
      </w:r>
      <w:r>
        <w:rPr>
          <w:rFonts w:ascii="Times New Roman" w:eastAsia="Times New Roman" w:hAnsi="Times New Roman" w:cs="Times New Roman"/>
          <w:b/>
          <w:sz w:val="24"/>
          <w:szCs w:val="24"/>
          <w:shd w:val="clear" w:color="auto" w:fill="FFF2CC"/>
        </w:rPr>
        <w:t xml:space="preserve"> </w:t>
      </w:r>
      <w:r>
        <w:rPr>
          <w:rFonts w:ascii="Times New Roman" w:eastAsia="Times New Roman" w:hAnsi="Times New Roman" w:cs="Times New Roman"/>
          <w:b/>
          <w:sz w:val="24"/>
          <w:szCs w:val="24"/>
        </w:rPr>
        <w:t xml:space="preserve">from the tournament drop-down menu. </w:t>
      </w:r>
      <w:r>
        <w:rPr>
          <w:rFonts w:ascii="Times New Roman" w:eastAsia="Times New Roman" w:hAnsi="Times New Roman" w:cs="Times New Roman"/>
          <w:i/>
          <w:sz w:val="24"/>
          <w:szCs w:val="24"/>
        </w:rPr>
        <w:t xml:space="preserve">Completed transactions may not appear on your school’s Tabroom invoice immediately; please </w:t>
      </w:r>
      <w:proofErr w:type="gramStart"/>
      <w:r>
        <w:rPr>
          <w:rFonts w:ascii="Times New Roman" w:eastAsia="Times New Roman" w:hAnsi="Times New Roman" w:cs="Times New Roman"/>
          <w:i/>
          <w:sz w:val="24"/>
          <w:szCs w:val="24"/>
        </w:rPr>
        <w:t>plan ahead</w:t>
      </w:r>
      <w:proofErr w:type="gramEnd"/>
      <w:r>
        <w:rPr>
          <w:rFonts w:ascii="Times New Roman" w:eastAsia="Times New Roman" w:hAnsi="Times New Roman" w:cs="Times New Roman"/>
          <w:i/>
          <w:sz w:val="24"/>
          <w:szCs w:val="24"/>
        </w:rPr>
        <w:t xml:space="preserve"> and wait </w:t>
      </w:r>
      <w:r>
        <w:rPr>
          <w:rFonts w:ascii="Times New Roman" w:eastAsia="Times New Roman" w:hAnsi="Times New Roman" w:cs="Times New Roman"/>
          <w:i/>
          <w:sz w:val="24"/>
          <w:szCs w:val="24"/>
          <w:u w:val="single"/>
        </w:rPr>
        <w:t>at least 24 hours</w:t>
      </w:r>
      <w:r>
        <w:rPr>
          <w:rFonts w:ascii="Times New Roman" w:eastAsia="Times New Roman" w:hAnsi="Times New Roman" w:cs="Times New Roman"/>
          <w:i/>
          <w:sz w:val="24"/>
          <w:szCs w:val="24"/>
        </w:rPr>
        <w:t xml:space="preserve"> before emailing to inquire about the status of a recent credit-card payment.</w:t>
      </w:r>
    </w:p>
    <w:p w14:paraId="0000002C"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D" w14:textId="77777777" w:rsidR="00EF1D0E" w:rsidRDefault="00000000">
      <w:pPr>
        <w:ind w:right="-360"/>
        <w:rPr>
          <w:rFonts w:ascii="Times New Roman" w:eastAsia="Times New Roman" w:hAnsi="Times New Roman" w:cs="Times New Roman"/>
          <w:i/>
          <w:sz w:val="24"/>
          <w:szCs w:val="24"/>
        </w:rPr>
      </w:pPr>
      <w:r>
        <w:rPr>
          <w:rFonts w:ascii="Times New Roman" w:eastAsia="Times New Roman" w:hAnsi="Times New Roman" w:cs="Times New Roman"/>
          <w:b/>
          <w:sz w:val="24"/>
          <w:szCs w:val="24"/>
        </w:rPr>
        <w:t>2. Check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If you cannot pay by credit card, please mail a check</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u w:val="single"/>
          <w:shd w:val="clear" w:color="auto" w:fill="FFF2CC"/>
        </w:rPr>
        <w:t xml:space="preserve">payable to UK Debate </w:t>
      </w:r>
      <w:r>
        <w:rPr>
          <w:rFonts w:ascii="Times New Roman" w:eastAsia="Times New Roman" w:hAnsi="Times New Roman" w:cs="Times New Roman"/>
          <w:i/>
          <w:sz w:val="24"/>
          <w:szCs w:val="24"/>
        </w:rPr>
        <w:t xml:space="preserve">to the address below, with a </w:t>
      </w:r>
      <w:r>
        <w:rPr>
          <w:rFonts w:ascii="Times New Roman" w:eastAsia="Times New Roman" w:hAnsi="Times New Roman" w:cs="Times New Roman"/>
          <w:i/>
          <w:sz w:val="24"/>
          <w:szCs w:val="24"/>
          <w:u w:val="single"/>
          <w:shd w:val="clear" w:color="auto" w:fill="FFF2CC"/>
        </w:rPr>
        <w:t>printed copy of your Tabroom invoice</w:t>
      </w:r>
      <w:r>
        <w:rPr>
          <w:rFonts w:ascii="Times New Roman" w:eastAsia="Times New Roman" w:hAnsi="Times New Roman" w:cs="Times New Roman"/>
          <w:sz w:val="24"/>
          <w:szCs w:val="24"/>
        </w:rPr>
        <w:t xml:space="preserve">. We suggest using Express or Priority Mail to ensure it reaches the UK Debate Office no later than </w:t>
      </w:r>
      <w:r>
        <w:rPr>
          <w:rFonts w:ascii="Times New Roman" w:eastAsia="Times New Roman" w:hAnsi="Times New Roman" w:cs="Times New Roman"/>
          <w:sz w:val="24"/>
          <w:szCs w:val="24"/>
          <w:u w:val="single"/>
        </w:rPr>
        <w:t>November 12th</w:t>
      </w:r>
      <w:r>
        <w:rPr>
          <w:rFonts w:ascii="Times New Roman" w:eastAsia="Times New Roman" w:hAnsi="Times New Roman" w:cs="Times New Roman"/>
          <w:sz w:val="24"/>
          <w:szCs w:val="24"/>
        </w:rPr>
        <w:t xml:space="preserve">. Delayed payments will be given consideration only with proof of intended delivery by November 12th. </w:t>
      </w:r>
      <w:r>
        <w:rPr>
          <w:rFonts w:ascii="Times New Roman" w:eastAsia="Times New Roman" w:hAnsi="Times New Roman" w:cs="Times New Roman"/>
          <w:i/>
          <w:sz w:val="24"/>
          <w:szCs w:val="24"/>
        </w:rPr>
        <w:t>We cannot accept cash.</w:t>
      </w:r>
    </w:p>
    <w:p w14:paraId="0000002E" w14:textId="77777777" w:rsidR="00EF1D0E" w:rsidRDefault="00000000">
      <w:pPr>
        <w:ind w:right="100"/>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br/>
      </w:r>
      <w:r>
        <w:rPr>
          <w:rFonts w:ascii="Times New Roman" w:eastAsia="Times New Roman" w:hAnsi="Times New Roman" w:cs="Times New Roman"/>
          <w:sz w:val="24"/>
          <w:szCs w:val="24"/>
          <w:u w:val="single"/>
        </w:rPr>
        <w:t>Mailing Address</w:t>
      </w:r>
    </w:p>
    <w:p w14:paraId="0000002F" w14:textId="77777777" w:rsidR="00EF1D0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UK Debate</w:t>
      </w:r>
    </w:p>
    <w:p w14:paraId="00000030" w14:textId="77777777" w:rsidR="00EF1D0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Kathy Pickett </w:t>
      </w:r>
    </w:p>
    <w:p w14:paraId="00000031" w14:textId="77777777" w:rsidR="00EF1D0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Funkhouser </w:t>
      </w:r>
      <w:proofErr w:type="spellStart"/>
      <w:r>
        <w:rPr>
          <w:rFonts w:ascii="Times New Roman" w:eastAsia="Times New Roman" w:hAnsi="Times New Roman" w:cs="Times New Roman"/>
          <w:sz w:val="24"/>
          <w:szCs w:val="24"/>
        </w:rPr>
        <w:t>Bldg</w:t>
      </w:r>
      <w:proofErr w:type="spellEnd"/>
    </w:p>
    <w:p w14:paraId="00000032" w14:textId="77777777" w:rsidR="00EF1D0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Lexington, KY 40506</w:t>
      </w:r>
    </w:p>
    <w:p w14:paraId="00000033" w14:textId="77777777" w:rsidR="00EF1D0E" w:rsidRDefault="00000000">
      <w:pPr>
        <w:pStyle w:val="Heading1"/>
        <w:keepNext w:val="0"/>
        <w:keepLines w:val="0"/>
        <w:spacing w:before="0" w:after="80" w:line="240" w:lineRule="auto"/>
        <w:jc w:val="center"/>
        <w:rPr>
          <w:rFonts w:ascii="Times New Roman" w:eastAsia="Times New Roman" w:hAnsi="Times New Roman" w:cs="Times New Roman"/>
          <w:color w:val="0F4761"/>
        </w:rPr>
      </w:pPr>
      <w:bookmarkStart w:id="5" w:name="_iw48wbo67rbp" w:colFirst="0" w:colLast="0"/>
      <w:bookmarkEnd w:id="5"/>
      <w:r>
        <w:rPr>
          <w:rFonts w:ascii="Times New Roman" w:eastAsia="Times New Roman" w:hAnsi="Times New Roman" w:cs="Times New Roman"/>
          <w:color w:val="0F4761"/>
        </w:rPr>
        <w:t>Event Information</w:t>
      </w:r>
    </w:p>
    <w:p w14:paraId="00000034" w14:textId="77777777" w:rsidR="00EF1D0E"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All events are governed by the rules in the tournament procedures documents posted on Tabroom. Coaches, judges, and competitors should familiarize themselves with these documents </w:t>
      </w:r>
      <w:r>
        <w:rPr>
          <w:rFonts w:ascii="Times New Roman" w:eastAsia="Times New Roman" w:hAnsi="Times New Roman" w:cs="Times New Roman"/>
          <w:i/>
          <w:sz w:val="24"/>
          <w:szCs w:val="24"/>
        </w:rPr>
        <w:t>prior to the start of the tournament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Please note that any sources read or cited as evidence in competition must be available upon request.</w:t>
      </w:r>
    </w:p>
    <w:p w14:paraId="00000035"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6" w14:textId="77777777" w:rsidR="00EF1D0E" w:rsidRDefault="00000000">
      <w:pPr>
        <w:pStyle w:val="Heading4"/>
        <w:keepNext w:val="0"/>
        <w:keepLines w:val="0"/>
        <w:spacing w:before="0" w:after="0" w:line="301" w:lineRule="auto"/>
        <w:jc w:val="center"/>
        <w:rPr>
          <w:rFonts w:ascii="Times New Roman" w:eastAsia="Times New Roman" w:hAnsi="Times New Roman" w:cs="Times New Roman"/>
          <w:i/>
          <w:color w:val="000000"/>
        </w:rPr>
      </w:pPr>
      <w:bookmarkStart w:id="6" w:name="_qdl1eddbkivy" w:colFirst="0" w:colLast="0"/>
      <w:bookmarkEnd w:id="6"/>
      <w:r>
        <w:rPr>
          <w:rFonts w:ascii="Times New Roman" w:eastAsia="Times New Roman" w:hAnsi="Times New Roman" w:cs="Times New Roman"/>
          <w:i/>
          <w:color w:val="000000"/>
        </w:rPr>
        <w:t>Public Forum Debate</w:t>
      </w:r>
    </w:p>
    <w:p w14:paraId="00000037" w14:textId="77777777" w:rsidR="00EF1D0E" w:rsidRDefault="00000000">
      <w:pPr>
        <w:ind w:left="-360" w:righ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November 2025 NSDA Topic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4-4-3-4-4-3-3-3-3-2-2 Speech Times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3 Minutes of Preparation per Team </w:t>
      </w:r>
    </w:p>
    <w:p w14:paraId="00000038" w14:textId="77777777" w:rsidR="00EF1D0E" w:rsidRDefault="00000000">
      <w:pPr>
        <w:ind w:left="-360" w:righ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9" w14:textId="77777777" w:rsidR="00EF1D0E" w:rsidRDefault="00000000">
      <w:pPr>
        <w:pStyle w:val="Heading4"/>
        <w:keepNext w:val="0"/>
        <w:keepLines w:val="0"/>
        <w:spacing w:before="0" w:after="0" w:line="301" w:lineRule="auto"/>
        <w:jc w:val="center"/>
        <w:rPr>
          <w:rFonts w:ascii="Times New Roman" w:eastAsia="Times New Roman" w:hAnsi="Times New Roman" w:cs="Times New Roman"/>
          <w:i/>
          <w:color w:val="000000"/>
        </w:rPr>
      </w:pPr>
      <w:bookmarkStart w:id="7" w:name="_myty9idtmvyh" w:colFirst="0" w:colLast="0"/>
      <w:bookmarkEnd w:id="7"/>
      <w:r>
        <w:rPr>
          <w:rFonts w:ascii="Times New Roman" w:eastAsia="Times New Roman" w:hAnsi="Times New Roman" w:cs="Times New Roman"/>
          <w:i/>
          <w:color w:val="000000"/>
        </w:rPr>
        <w:t>World Schools Debate</w:t>
      </w:r>
    </w:p>
    <w:p w14:paraId="0000003A" w14:textId="77777777" w:rsidR="00EF1D0E" w:rsidRDefault="00000000">
      <w:pPr>
        <w:ind w:left="-440" w:right="-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Mix of Impromptu and Prepared Topics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8-8-8-8-8-8-4-4 Speech Times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No In-Round Preparation</w:t>
      </w:r>
    </w:p>
    <w:p w14:paraId="0000003B" w14:textId="77777777" w:rsidR="00EF1D0E" w:rsidRDefault="00000000">
      <w:pPr>
        <w:ind w:left="-440" w:right="-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C" w14:textId="77777777" w:rsidR="00EF1D0E" w:rsidRDefault="00000000">
      <w:pPr>
        <w:pStyle w:val="Heading4"/>
        <w:keepNext w:val="0"/>
        <w:keepLines w:val="0"/>
        <w:spacing w:before="0" w:after="0" w:line="301" w:lineRule="auto"/>
        <w:jc w:val="center"/>
        <w:rPr>
          <w:rFonts w:ascii="Times New Roman" w:eastAsia="Times New Roman" w:hAnsi="Times New Roman" w:cs="Times New Roman"/>
          <w:i/>
          <w:color w:val="000000"/>
        </w:rPr>
      </w:pPr>
      <w:bookmarkStart w:id="8" w:name="_cyqhquqryw40" w:colFirst="0" w:colLast="0"/>
      <w:bookmarkEnd w:id="8"/>
      <w:r>
        <w:rPr>
          <w:rFonts w:ascii="Times New Roman" w:eastAsia="Times New Roman" w:hAnsi="Times New Roman" w:cs="Times New Roman"/>
          <w:i/>
          <w:color w:val="000000"/>
        </w:rPr>
        <w:t>Jr World Schools Debate</w:t>
      </w:r>
    </w:p>
    <w:p w14:paraId="0000003D" w14:textId="77777777" w:rsidR="00EF1D0E" w:rsidRDefault="00000000">
      <w:pPr>
        <w:ind w:left="-440" w:right="-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Mix of Impromptu and Prepared Topics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4-4-4-4-4-4-2-2 Speech Times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No In-Round Preparation</w:t>
      </w:r>
    </w:p>
    <w:p w14:paraId="0000003E" w14:textId="77777777" w:rsidR="00EF1D0E" w:rsidRDefault="00000000">
      <w:pPr>
        <w:ind w:left="-440" w:right="-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F" w14:textId="77777777" w:rsidR="00EF1D0E" w:rsidRDefault="00000000">
      <w:pPr>
        <w:pStyle w:val="Heading4"/>
        <w:keepNext w:val="0"/>
        <w:keepLines w:val="0"/>
        <w:spacing w:before="0" w:after="0" w:line="301" w:lineRule="auto"/>
        <w:jc w:val="center"/>
        <w:rPr>
          <w:rFonts w:ascii="Times New Roman" w:eastAsia="Times New Roman" w:hAnsi="Times New Roman" w:cs="Times New Roman"/>
          <w:i/>
          <w:color w:val="000000"/>
        </w:rPr>
      </w:pPr>
      <w:bookmarkStart w:id="9" w:name="_4uxlyqigz6hj" w:colFirst="0" w:colLast="0"/>
      <w:bookmarkEnd w:id="9"/>
      <w:r>
        <w:rPr>
          <w:rFonts w:ascii="Times New Roman" w:eastAsia="Times New Roman" w:hAnsi="Times New Roman" w:cs="Times New Roman"/>
          <w:i/>
          <w:color w:val="000000"/>
        </w:rPr>
        <w:t xml:space="preserve">Speech Events </w:t>
      </w:r>
    </w:p>
    <w:p w14:paraId="00000040" w14:textId="77777777" w:rsidR="00EF1D0E" w:rsidRDefault="00000000">
      <w:pPr>
        <w:ind w:left="-360" w:righ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Maximum Total of 2 Speech Events per Competitor</w:t>
      </w:r>
    </w:p>
    <w:p w14:paraId="00000041"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42" w14:textId="77777777" w:rsidR="00EF1D0E" w:rsidRDefault="00000000">
      <w:pPr>
        <w:pStyle w:val="Heading1"/>
        <w:keepNext w:val="0"/>
        <w:keepLines w:val="0"/>
        <w:spacing w:before="0" w:after="80" w:line="240" w:lineRule="auto"/>
        <w:jc w:val="center"/>
        <w:rPr>
          <w:rFonts w:ascii="Times New Roman" w:eastAsia="Times New Roman" w:hAnsi="Times New Roman" w:cs="Times New Roman"/>
          <w:color w:val="0F4761"/>
        </w:rPr>
      </w:pPr>
      <w:bookmarkStart w:id="10" w:name="_xff34rfw2vav" w:colFirst="0" w:colLast="0"/>
      <w:bookmarkEnd w:id="10"/>
      <w:r>
        <w:rPr>
          <w:rFonts w:ascii="Times New Roman" w:eastAsia="Times New Roman" w:hAnsi="Times New Roman" w:cs="Times New Roman"/>
          <w:color w:val="0F4761"/>
        </w:rPr>
        <w:t>Bid Allocation</w:t>
      </w:r>
    </w:p>
    <w:p w14:paraId="00000043" w14:textId="77777777" w:rsidR="00EF1D0E" w:rsidRDefault="00000000">
      <w:pPr>
        <w:spacing w:after="16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This tournament serves as </w:t>
      </w:r>
      <w:proofErr w:type="gramStart"/>
      <w:r>
        <w:rPr>
          <w:rFonts w:ascii="Times New Roman" w:eastAsia="Times New Roman" w:hAnsi="Times New Roman" w:cs="Times New Roman"/>
          <w:sz w:val="24"/>
          <w:szCs w:val="24"/>
        </w:rPr>
        <w:t>a semifinals</w:t>
      </w:r>
      <w:proofErr w:type="gramEnd"/>
      <w:r>
        <w:rPr>
          <w:rFonts w:ascii="Times New Roman" w:eastAsia="Times New Roman" w:hAnsi="Times New Roman" w:cs="Times New Roman"/>
          <w:sz w:val="24"/>
          <w:szCs w:val="24"/>
        </w:rPr>
        <w:t xml:space="preserve"> bid in Silver PF in the Open Division and a Finals Bid in WSD in the Open Division. The bid for Speech events is determined by the number of entries. Details on that can be found in the </w:t>
      </w:r>
      <w:hyperlink r:id="rId19">
        <w:r>
          <w:rPr>
            <w:rFonts w:ascii="Times New Roman" w:eastAsia="Times New Roman" w:hAnsi="Times New Roman" w:cs="Times New Roman"/>
            <w:color w:val="1155CC"/>
            <w:sz w:val="24"/>
            <w:szCs w:val="24"/>
            <w:u w:val="single"/>
          </w:rPr>
          <w:t>UK Speech Events Qualification Requirements</w:t>
        </w:r>
      </w:hyperlink>
      <w:r>
        <w:rPr>
          <w:rFonts w:ascii="Times New Roman" w:eastAsia="Times New Roman" w:hAnsi="Times New Roman" w:cs="Times New Roman"/>
          <w:sz w:val="24"/>
          <w:szCs w:val="24"/>
        </w:rPr>
        <w:t xml:space="preserve">. </w:t>
      </w:r>
    </w:p>
    <w:p w14:paraId="00000044" w14:textId="77777777" w:rsidR="00EF1D0E" w:rsidRDefault="00000000">
      <w:pPr>
        <w:pStyle w:val="Heading1"/>
        <w:keepNext w:val="0"/>
        <w:keepLines w:val="0"/>
        <w:spacing w:before="0" w:after="80" w:line="240" w:lineRule="auto"/>
        <w:jc w:val="center"/>
        <w:rPr>
          <w:rFonts w:ascii="Times New Roman" w:eastAsia="Times New Roman" w:hAnsi="Times New Roman" w:cs="Times New Roman"/>
          <w:color w:val="0F4761"/>
        </w:rPr>
      </w:pPr>
      <w:bookmarkStart w:id="11" w:name="_rtzrt35hot4d" w:colFirst="0" w:colLast="0"/>
      <w:bookmarkEnd w:id="11"/>
      <w:r>
        <w:rPr>
          <w:rFonts w:ascii="Times New Roman" w:eastAsia="Times New Roman" w:hAnsi="Times New Roman" w:cs="Times New Roman"/>
          <w:color w:val="0F4761"/>
        </w:rPr>
        <w:t>Tournament Schedule</w:t>
      </w:r>
    </w:p>
    <w:p w14:paraId="00000045"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The Tournament Schedule can be found</w:t>
      </w:r>
      <w:hyperlink r:id="rId20">
        <w:r>
          <w:rPr>
            <w:rFonts w:ascii="Times New Roman" w:eastAsia="Times New Roman" w:hAnsi="Times New Roman" w:cs="Times New Roman"/>
            <w:sz w:val="24"/>
            <w:szCs w:val="24"/>
          </w:rPr>
          <w:t xml:space="preserve"> </w:t>
        </w:r>
      </w:hyperlink>
      <w:hyperlink r:id="rId21">
        <w:r>
          <w:rPr>
            <w:rFonts w:ascii="Times New Roman" w:eastAsia="Times New Roman" w:hAnsi="Times New Roman" w:cs="Times New Roman"/>
            <w:color w:val="467886"/>
            <w:sz w:val="24"/>
            <w:szCs w:val="24"/>
            <w:u w:val="single"/>
          </w:rPr>
          <w:t>here</w:t>
        </w:r>
      </w:hyperlink>
      <w:r>
        <w:rPr>
          <w:rFonts w:ascii="Times New Roman" w:eastAsia="Times New Roman" w:hAnsi="Times New Roman" w:cs="Times New Roman"/>
          <w:sz w:val="24"/>
          <w:szCs w:val="24"/>
        </w:rPr>
        <w:t>. The tournament runs Friday/Saturday night for American students and Saturday/Sunday morning for Asia students.</w:t>
      </w:r>
    </w:p>
    <w:p w14:paraId="00000046"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must adhere to check in time to ensure the rounds start on time!</w:t>
      </w:r>
    </w:p>
    <w:p w14:paraId="00000047" w14:textId="77777777" w:rsidR="00EF1D0E" w:rsidRDefault="00000000">
      <w:pPr>
        <w:pStyle w:val="Heading1"/>
        <w:keepNext w:val="0"/>
        <w:keepLines w:val="0"/>
        <w:spacing w:before="0" w:after="80" w:line="240" w:lineRule="auto"/>
        <w:jc w:val="center"/>
        <w:rPr>
          <w:rFonts w:ascii="Times New Roman" w:eastAsia="Times New Roman" w:hAnsi="Times New Roman" w:cs="Times New Roman"/>
          <w:color w:val="0F4761"/>
        </w:rPr>
      </w:pPr>
      <w:bookmarkStart w:id="12" w:name="_cb96kaxemb9a" w:colFirst="0" w:colLast="0"/>
      <w:bookmarkEnd w:id="12"/>
      <w:r>
        <w:rPr>
          <w:rFonts w:ascii="Times New Roman" w:eastAsia="Times New Roman" w:hAnsi="Times New Roman" w:cs="Times New Roman"/>
          <w:color w:val="0F4761"/>
        </w:rPr>
        <w:t>General Tournament Rules Unaffiliated/Independent Entries</w:t>
      </w:r>
    </w:p>
    <w:p w14:paraId="00000048"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objection from school officials, unaffiliated entries are welcome in all tournaments. Unaffiliated entries, however, are only allowed from schools that are not attending the tournament. Students from schools that are attending are ineligible for unaffiliated status. Unaffiliated entries must create an account and must provide contact information. The preferred name for creating an account is to use the </w:t>
      </w:r>
      <w:proofErr w:type="gramStart"/>
      <w:r>
        <w:rPr>
          <w:rFonts w:ascii="Times New Roman" w:eastAsia="Times New Roman" w:hAnsi="Times New Roman" w:cs="Times New Roman"/>
          <w:sz w:val="24"/>
          <w:szCs w:val="24"/>
        </w:rPr>
        <w:t>school</w:t>
      </w:r>
      <w:proofErr w:type="gramEnd"/>
      <w:r>
        <w:rPr>
          <w:rFonts w:ascii="Times New Roman" w:eastAsia="Times New Roman" w:hAnsi="Times New Roman" w:cs="Times New Roman"/>
          <w:sz w:val="24"/>
          <w:szCs w:val="24"/>
        </w:rPr>
        <w:t xml:space="preserve"> name followed by the word "unaffiliated." You may also use the student's last name followed by the word "independent." Ordinarily, students must attend the same school to compete as a team. However, we will accept entries from clubs or other debate organizations provided that the schools represented do not otherwise have a debate team or object. TOC qualification in the event of a bid is determined by TOC rules.</w:t>
      </w:r>
    </w:p>
    <w:p w14:paraId="00000049"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A" w14:textId="77777777" w:rsidR="00EF1D0E" w:rsidRDefault="00000000">
      <w:pPr>
        <w:pStyle w:val="Heading1"/>
        <w:keepNext w:val="0"/>
        <w:keepLines w:val="0"/>
        <w:spacing w:before="0" w:after="80" w:line="240" w:lineRule="auto"/>
        <w:jc w:val="center"/>
        <w:rPr>
          <w:rFonts w:ascii="Times New Roman" w:eastAsia="Times New Roman" w:hAnsi="Times New Roman" w:cs="Times New Roman"/>
          <w:color w:val="0F4761"/>
        </w:rPr>
      </w:pPr>
      <w:bookmarkStart w:id="13" w:name="_wfk6tobjt7sr" w:colFirst="0" w:colLast="0"/>
      <w:bookmarkEnd w:id="13"/>
      <w:r>
        <w:rPr>
          <w:rFonts w:ascii="Times New Roman" w:eastAsia="Times New Roman" w:hAnsi="Times New Roman" w:cs="Times New Roman"/>
          <w:color w:val="0F4761"/>
        </w:rPr>
        <w:t>Judge Requirements</w:t>
      </w:r>
    </w:p>
    <w:p w14:paraId="0000004B"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All judges provided by schools must be qualified, which at a minimum means a high school diploma.</w:t>
      </w:r>
    </w:p>
    <w:p w14:paraId="0000004C"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observers, observers should in no way interfere with or disrupt the normal operation of rounds. Failure to abide by this may result in penalties, including fines and/or removal from the tournament. Communication or conduct which engenders ill-will and disrespect for forensics ultimately reduces the utility of forensics for all who participate in it and should, therefore, be avoided.</w:t>
      </w:r>
    </w:p>
    <w:p w14:paraId="0000004D"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Judges may not simultaneously judge at any other tournaments. If we discover that you are doing so, we will remove you from the judge pool and notify the other tournament and fined by tournament officials.</w:t>
      </w:r>
    </w:p>
    <w:p w14:paraId="0000004E"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Any complaints about judge qualifications must be addressed to the tournament director prior to or immediately after the competition involved. All tournament directors have been authorized to impose penalties against schools whose judges do not appear for the rounds to which they have been assigned.</w:t>
      </w:r>
    </w:p>
    <w:p w14:paraId="0000004F" w14:textId="77777777" w:rsidR="00EF1D0E" w:rsidRDefault="00EF1D0E">
      <w:pPr>
        <w:pStyle w:val="Heading1"/>
        <w:keepNext w:val="0"/>
        <w:keepLines w:val="0"/>
        <w:spacing w:before="0" w:after="80" w:line="240" w:lineRule="auto"/>
        <w:jc w:val="center"/>
        <w:rPr>
          <w:rFonts w:ascii="Times New Roman" w:eastAsia="Times New Roman" w:hAnsi="Times New Roman" w:cs="Times New Roman"/>
          <w:color w:val="0F4761"/>
        </w:rPr>
      </w:pPr>
      <w:bookmarkStart w:id="14" w:name="_d3rd2wkre23g" w:colFirst="0" w:colLast="0"/>
      <w:bookmarkEnd w:id="14"/>
    </w:p>
    <w:p w14:paraId="00000050" w14:textId="77777777" w:rsidR="00EF1D0E" w:rsidRDefault="00000000">
      <w:pPr>
        <w:pStyle w:val="Heading1"/>
        <w:keepNext w:val="0"/>
        <w:keepLines w:val="0"/>
        <w:spacing w:before="0" w:after="80" w:line="240" w:lineRule="auto"/>
        <w:jc w:val="center"/>
        <w:rPr>
          <w:rFonts w:ascii="Times New Roman" w:eastAsia="Times New Roman" w:hAnsi="Times New Roman" w:cs="Times New Roman"/>
          <w:color w:val="0F4761"/>
        </w:rPr>
      </w:pPr>
      <w:bookmarkStart w:id="15" w:name="_qy24s566cx1r" w:colFirst="0" w:colLast="0"/>
      <w:bookmarkEnd w:id="15"/>
      <w:r>
        <w:rPr>
          <w:rFonts w:ascii="Times New Roman" w:eastAsia="Times New Roman" w:hAnsi="Times New Roman" w:cs="Times New Roman"/>
          <w:color w:val="0F4761"/>
        </w:rPr>
        <w:t>Online Technology Policies: Recording, Observers, Platforms</w:t>
      </w:r>
    </w:p>
    <w:p w14:paraId="00000051"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Recording: For the privacy and protection of students and other participants, any recording of speeches is prohibited, with the exception that students are permitted to record their own speeches.</w:t>
      </w:r>
    </w:p>
    <w:p w14:paraId="00000052"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3"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Observers: Unaffiliated observers are not permitted. Only registered students, coaches, and parents of registered students may observe.</w:t>
      </w:r>
    </w:p>
    <w:p w14:paraId="00000054"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5"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 Platforms: For the safety of all participants, no one (judge, coach, student) may switch their rounds to an alternative video platform outside of </w:t>
      </w:r>
      <w:proofErr w:type="spellStart"/>
      <w:r>
        <w:rPr>
          <w:rFonts w:ascii="Times New Roman" w:eastAsia="Times New Roman" w:hAnsi="Times New Roman" w:cs="Times New Roman"/>
          <w:sz w:val="24"/>
          <w:szCs w:val="24"/>
        </w:rPr>
        <w:t>Jitsi</w:t>
      </w:r>
      <w:proofErr w:type="spellEnd"/>
      <w:r>
        <w:rPr>
          <w:rFonts w:ascii="Times New Roman" w:eastAsia="Times New Roman" w:hAnsi="Times New Roman" w:cs="Times New Roman"/>
          <w:sz w:val="24"/>
          <w:szCs w:val="24"/>
        </w:rPr>
        <w:t>. If anyone suggests moving to an alternative platform, please alert tournament personnel immediately. Judges who move to a separate platform will be fined as if they did not judge their rounds and removed from the tournament.</w:t>
      </w:r>
    </w:p>
    <w:p w14:paraId="00000056"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7"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Judge Video: The tournament believes that competitors deserve to be able to see their judges as much as possible. Accordingly, to the maximum extent possible, the cameras of competitors and judges should be on while a student is speaking and during RFDs. Brief pauses are understandable. To the extent needed, cameras can be off to enhance streaming quality.</w:t>
      </w:r>
    </w:p>
    <w:p w14:paraId="00000058"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9" w14:textId="77777777" w:rsidR="00EF1D0E" w:rsidRDefault="00000000">
      <w:pPr>
        <w:pStyle w:val="Heading1"/>
        <w:keepNext w:val="0"/>
        <w:keepLines w:val="0"/>
        <w:spacing w:before="0" w:after="80" w:line="240" w:lineRule="auto"/>
        <w:jc w:val="center"/>
        <w:rPr>
          <w:rFonts w:ascii="Times New Roman" w:eastAsia="Times New Roman" w:hAnsi="Times New Roman" w:cs="Times New Roman"/>
          <w:color w:val="0F4761"/>
        </w:rPr>
      </w:pPr>
      <w:bookmarkStart w:id="16" w:name="_d52vzxcw6m71" w:colFirst="0" w:colLast="0"/>
      <w:bookmarkEnd w:id="16"/>
      <w:r>
        <w:rPr>
          <w:rFonts w:ascii="Times New Roman" w:eastAsia="Times New Roman" w:hAnsi="Times New Roman" w:cs="Times New Roman"/>
          <w:color w:val="0F4761"/>
        </w:rPr>
        <w:t>Entry Procedures</w:t>
      </w:r>
    </w:p>
    <w:p w14:paraId="0000005A"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enter via this website,</w:t>
      </w:r>
      <w:hyperlink r:id="rId22">
        <w:r>
          <w:rPr>
            <w:rFonts w:ascii="Times New Roman" w:eastAsia="Times New Roman" w:hAnsi="Times New Roman" w:cs="Times New Roman"/>
            <w:sz w:val="24"/>
            <w:szCs w:val="24"/>
          </w:rPr>
          <w:t xml:space="preserve"> </w:t>
        </w:r>
      </w:hyperlink>
      <w:hyperlink r:id="rId23">
        <w:r>
          <w:rPr>
            <w:rFonts w:ascii="Times New Roman" w:eastAsia="Times New Roman" w:hAnsi="Times New Roman" w:cs="Times New Roman"/>
            <w:color w:val="467886"/>
            <w:sz w:val="24"/>
            <w:szCs w:val="24"/>
            <w:u w:val="single"/>
          </w:rPr>
          <w:t>isdinovember.tabroom.com</w:t>
        </w:r>
      </w:hyperlink>
      <w:r>
        <w:rPr>
          <w:rFonts w:ascii="Times New Roman" w:eastAsia="Times New Roman" w:hAnsi="Times New Roman" w:cs="Times New Roman"/>
          <w:sz w:val="24"/>
          <w:szCs w:val="24"/>
        </w:rPr>
        <w:t xml:space="preserve">. The web site will begin accepting your entries shortly. You are responsible for entering your school and student information,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for getting the spelling and event information correct. If you are entering as an independent or unaffiliated entry, you must create an account and provide appropriate contact information. Students are not allowed to be contacts as there must be a designated parent, coach, or school/club official. After you have entered the information, you should verify your entry and print out or download a copy of your invoice.</w:t>
      </w:r>
    </w:p>
    <w:p w14:paraId="0000005B"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5C"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deadline for entries is </w:t>
      </w:r>
      <w:r>
        <w:rPr>
          <w:rFonts w:ascii="Times New Roman" w:eastAsia="Times New Roman" w:hAnsi="Times New Roman" w:cs="Times New Roman"/>
          <w:b/>
          <w:sz w:val="24"/>
          <w:szCs w:val="24"/>
        </w:rPr>
        <w:t xml:space="preserve">Wednesday, November 12th, </w:t>
      </w:r>
      <w:proofErr w:type="gramStart"/>
      <w:r>
        <w:rPr>
          <w:rFonts w:ascii="Times New Roman" w:eastAsia="Times New Roman" w:hAnsi="Times New Roman" w:cs="Times New Roman"/>
          <w:b/>
          <w:sz w:val="24"/>
          <w:szCs w:val="24"/>
        </w:rPr>
        <w:t>2025</w:t>
      </w:r>
      <w:proofErr w:type="gramEnd"/>
      <w:r>
        <w:rPr>
          <w:rFonts w:ascii="Times New Roman" w:eastAsia="Times New Roman" w:hAnsi="Times New Roman" w:cs="Times New Roman"/>
          <w:b/>
          <w:sz w:val="24"/>
          <w:szCs w:val="24"/>
        </w:rPr>
        <w:t xml:space="preserve"> at 12:00pm ET.</w:t>
      </w:r>
      <w:r>
        <w:rPr>
          <w:rFonts w:ascii="Times New Roman" w:eastAsia="Times New Roman" w:hAnsi="Times New Roman" w:cs="Times New Roman"/>
          <w:sz w:val="24"/>
          <w:szCs w:val="24"/>
        </w:rPr>
        <w:t xml:space="preserve"> </w:t>
      </w:r>
    </w:p>
    <w:p w14:paraId="0000005D"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Paying Fees and Completing Registration</w:t>
      </w:r>
    </w:p>
    <w:p w14:paraId="0000005E"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F" w14:textId="77777777" w:rsidR="00EF1D0E" w:rsidRDefault="00000000">
      <w:pPr>
        <w:spacing w:after="1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All registration will be conducted electronically. This means that you must confirm your entries and judges and pay your fees. </w:t>
      </w:r>
      <w:r>
        <w:rPr>
          <w:rFonts w:ascii="Times New Roman" w:eastAsia="Times New Roman" w:hAnsi="Times New Roman" w:cs="Times New Roman"/>
          <w:b/>
          <w:sz w:val="24"/>
          <w:szCs w:val="24"/>
        </w:rPr>
        <w:t>All tournament fees are locked by Wednesday November 12</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2025.</w:t>
      </w:r>
    </w:p>
    <w:p w14:paraId="00000060"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1"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Tabroom will have a button that you can access through your school account to confirm your information is correct. It will be activated between 7am ET and 7PM ET on Friday, November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2025. Even if you have no changes to your entry, you must click the button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your entries to be scheduled into the tournament.</w:t>
      </w:r>
    </w:p>
    <w:p w14:paraId="00000062"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3" w14:textId="77777777" w:rsidR="00EF1D0E" w:rsidRDefault="00000000">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*STUDENTS FROM SCHOOLS THAT DO NOT COMPLETE REGISTRATION WILL NOT BE ALLOWED TO </w:t>
      </w:r>
      <w:proofErr w:type="gramStart"/>
      <w:r>
        <w:rPr>
          <w:rFonts w:ascii="Times New Roman" w:eastAsia="Times New Roman" w:hAnsi="Times New Roman" w:cs="Times New Roman"/>
          <w:b/>
          <w:sz w:val="24"/>
          <w:szCs w:val="24"/>
        </w:rPr>
        <w:t>COMPETE.*</w:t>
      </w:r>
      <w:proofErr w:type="gramEnd"/>
    </w:p>
    <w:p w14:paraId="00000064"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5"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6" w14:textId="77777777" w:rsidR="00EF1D0E"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7" w14:textId="77777777" w:rsidR="00EF1D0E" w:rsidRDefault="00EF1D0E"/>
    <w:sectPr w:rsidR="00EF1D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D0E"/>
    <w:rsid w:val="002C225C"/>
    <w:rsid w:val="00454F56"/>
    <w:rsid w:val="00EF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A2BF63"/>
  <w15:docId w15:val="{226CDAE3-CD28-4641-9EDE-441CD853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peechanddebate.org/topics/" TargetMode="External"/><Relationship Id="rId13" Type="http://schemas.openxmlformats.org/officeDocument/2006/relationships/hyperlink" Target="https://docs.google.com/document/d/1-2GEmm-8QfNgVPHnw5gxTdqYgOldoiKhIWCl_WvvFM4/edit?usp=sharing" TargetMode="External"/><Relationship Id="rId18" Type="http://schemas.openxmlformats.org/officeDocument/2006/relationships/hyperlink" Target="https://ci.uky.edu/UKDebate/pay-fees-online-0" TargetMode="External"/><Relationship Id="rId3" Type="http://schemas.openxmlformats.org/officeDocument/2006/relationships/webSettings" Target="webSettings.xml"/><Relationship Id="rId21" Type="http://schemas.openxmlformats.org/officeDocument/2006/relationships/hyperlink" Target="https://docs.google.com/spreadsheets/d/1UcZEgjuyRqvdSHNsPsiUBUfCS3ZUrZ1f5Gm_11F_1GA/edit?usp=sharing" TargetMode="External"/><Relationship Id="rId7" Type="http://schemas.openxmlformats.org/officeDocument/2006/relationships/image" Target="media/image4.png"/><Relationship Id="rId12" Type="http://schemas.openxmlformats.org/officeDocument/2006/relationships/hyperlink" Target="mailto:tournamentofchampions@uky.edu" TargetMode="External"/><Relationship Id="rId17" Type="http://schemas.openxmlformats.org/officeDocument/2006/relationships/hyperlink" Target="https://ci.uky.edu/UKDebate/pay-fees-online-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i.uky.edu/UKDebate/pay-fees-online-0" TargetMode="External"/><Relationship Id="rId20" Type="http://schemas.openxmlformats.org/officeDocument/2006/relationships/hyperlink" Target="https://docs.google.com/spreadsheets/d/1UcZEgjuyRqvdSHNsPsiUBUfCS3ZUrZ1f5Gm_11F_1GA/edit?usp=sharing"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docs.google.com/spreadsheets/d/1UcZEgjuyRqvdSHNsPsiUBUfCS3ZUrZ1f5Gm_11F_1GA/edit?usp=sharing" TargetMode="External"/><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s://ci.uky.edu/UKDebate/pay-fees-online-0" TargetMode="External"/><Relationship Id="rId23" Type="http://schemas.openxmlformats.org/officeDocument/2006/relationships/hyperlink" Target="http://isdinovember.tabroom.com/" TargetMode="External"/><Relationship Id="rId10" Type="http://schemas.openxmlformats.org/officeDocument/2006/relationships/hyperlink" Target="https://www.speechanddebate.org/rules-forms-manuals/" TargetMode="External"/><Relationship Id="rId19" Type="http://schemas.openxmlformats.org/officeDocument/2006/relationships/hyperlink" Target="https://ci.uky.edu/debate/toc/bids/bid-tournaments" TargetMode="External"/><Relationship Id="rId4" Type="http://schemas.openxmlformats.org/officeDocument/2006/relationships/image" Target="media/image1.png"/><Relationship Id="rId9" Type="http://schemas.openxmlformats.org/officeDocument/2006/relationships/hyperlink" Target="https://www.speechanddebate.org/rules-forms-manuals/" TargetMode="External"/><Relationship Id="rId14" Type="http://schemas.openxmlformats.org/officeDocument/2006/relationships/hyperlink" Target="https://docs.google.com/document/d/1-2GEmm-8QfNgVPHnw5gxTdqYgOldoiKhIWCl_WvvFM4/edit?usp=sharing" TargetMode="External"/><Relationship Id="rId22" Type="http://schemas.openxmlformats.org/officeDocument/2006/relationships/hyperlink" Target="http://isdinovember.tabr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1697</Words>
  <Characters>9678</Characters>
  <Application>Microsoft Office Word</Application>
  <DocSecurity>0</DocSecurity>
  <Lines>80</Lines>
  <Paragraphs>22</Paragraphs>
  <ScaleCrop>false</ScaleCrop>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Lewis, Gabriel N.</cp:lastModifiedBy>
  <cp:revision>2</cp:revision>
  <dcterms:created xsi:type="dcterms:W3CDTF">2025-07-16T12:02:00Z</dcterms:created>
  <dcterms:modified xsi:type="dcterms:W3CDTF">2025-07-16T12:07:00Z</dcterms:modified>
</cp:coreProperties>
</file>