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Times New Roman" w:cs="Times New Roman" w:eastAsia="Times New Roman" w:hAnsi="Times New Roman"/>
        </w:rPr>
      </w:pPr>
      <w:bookmarkStart w:colFirst="0" w:colLast="0" w:name="_exlgqwpgxm1j" w:id="0"/>
      <w:bookmarkEnd w:id="0"/>
      <w:r w:rsidDel="00000000" w:rsidR="00000000" w:rsidRPr="00000000">
        <w:rPr>
          <w:rFonts w:ascii="Times New Roman" w:cs="Times New Roman" w:eastAsia="Times New Roman" w:hAnsi="Times New Roman"/>
          <w:rtl w:val="0"/>
        </w:rPr>
        <w:t xml:space="preserve">Public Forum Invitational at Northwestern University</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 4th-5th, 2025 - NSDA Campus - Central Standard Time</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Welcome all to the Public Forum Invitational at Northwestern University! If you ever have any questions or concerns, please feel free to contact the tournament email (</w:t>
      </w:r>
      <w:hyperlink r:id="rId6">
        <w:r w:rsidDel="00000000" w:rsidR="00000000" w:rsidRPr="00000000">
          <w:rPr>
            <w:rFonts w:ascii="Times New Roman" w:cs="Times New Roman" w:eastAsia="Times New Roman" w:hAnsi="Times New Roman"/>
            <w:color w:val="1155cc"/>
            <w:u w:val="single"/>
            <w:rtl w:val="0"/>
          </w:rPr>
          <w:t xml:space="preserve">debatenorthwestern@gmail.com</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or directors below. </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Best,</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Natalie and Lucas</w:t>
      </w:r>
    </w:p>
    <w:p w:rsidR="00000000" w:rsidDel="00000000" w:rsidP="00000000" w:rsidRDefault="00000000" w:rsidRPr="00000000" w14:paraId="00000008">
      <w:pPr>
        <w:pStyle w:val="Heading2"/>
        <w:rPr>
          <w:rFonts w:ascii="Times New Roman" w:cs="Times New Roman" w:eastAsia="Times New Roman" w:hAnsi="Times New Roman"/>
        </w:rPr>
      </w:pPr>
      <w:bookmarkStart w:colFirst="0" w:colLast="0" w:name="_bqnp74cpw9n6" w:id="1"/>
      <w:bookmarkEnd w:id="1"/>
      <w:r w:rsidDel="00000000" w:rsidR="00000000" w:rsidRPr="00000000">
        <w:rPr>
          <w:rFonts w:ascii="Times New Roman" w:cs="Times New Roman" w:eastAsia="Times New Roman" w:hAnsi="Times New Roman"/>
          <w:rtl w:val="0"/>
        </w:rPr>
        <w:t xml:space="preserve">Contact</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Natalie Roots-Nowakowski - </w:t>
      </w:r>
      <w:hyperlink r:id="rId7">
        <w:r w:rsidDel="00000000" w:rsidR="00000000" w:rsidRPr="00000000">
          <w:rPr>
            <w:rFonts w:ascii="Times New Roman" w:cs="Times New Roman" w:eastAsia="Times New Roman" w:hAnsi="Times New Roman"/>
            <w:u w:val="single"/>
            <w:rtl w:val="0"/>
          </w:rPr>
          <w:t xml:space="preserve">b6r8d7@u.northwestern.edu</w:t>
        </w:r>
      </w:hyperlink>
      <w:r w:rsidDel="00000000" w:rsidR="00000000" w:rsidRPr="00000000">
        <w:rPr>
          <w:rFonts w:ascii="Times New Roman" w:cs="Times New Roman" w:eastAsia="Times New Roman" w:hAnsi="Times New Roman"/>
          <w:rtl w:val="0"/>
        </w:rPr>
        <w:t xml:space="preserve"> - 202-802-4840</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Lucas Yang - </w:t>
      </w:r>
      <w:hyperlink r:id="rId8">
        <w:r w:rsidDel="00000000" w:rsidR="00000000" w:rsidRPr="00000000">
          <w:rPr>
            <w:rFonts w:ascii="Times New Roman" w:cs="Times New Roman" w:eastAsia="Times New Roman" w:hAnsi="Times New Roman"/>
            <w:u w:val="single"/>
            <w:rtl w:val="0"/>
          </w:rPr>
          <w:t xml:space="preserve">lucasyang@u.northwestern.edu</w:t>
        </w:r>
      </w:hyperlink>
      <w:r w:rsidDel="00000000" w:rsidR="00000000" w:rsidRPr="00000000">
        <w:rPr>
          <w:rFonts w:ascii="Times New Roman" w:cs="Times New Roman" w:eastAsia="Times New Roman" w:hAnsi="Times New Roman"/>
          <w:rtl w:val="0"/>
        </w:rPr>
        <w:t xml:space="preserve"> - 443-518-0146</w:t>
      </w:r>
    </w:p>
    <w:p w:rsidR="00000000" w:rsidDel="00000000" w:rsidP="00000000" w:rsidRDefault="00000000" w:rsidRPr="00000000" w14:paraId="0000000B">
      <w:pPr>
        <w:pStyle w:val="Heading2"/>
        <w:rPr>
          <w:rFonts w:ascii="Times New Roman" w:cs="Times New Roman" w:eastAsia="Times New Roman" w:hAnsi="Times New Roman"/>
        </w:rPr>
      </w:pPr>
      <w:bookmarkStart w:colFirst="0" w:colLast="0" w:name="_6z589jsegy4n" w:id="2"/>
      <w:bookmarkEnd w:id="2"/>
      <w:r w:rsidDel="00000000" w:rsidR="00000000" w:rsidRPr="00000000">
        <w:rPr>
          <w:rFonts w:ascii="Times New Roman" w:cs="Times New Roman" w:eastAsia="Times New Roman" w:hAnsi="Times New Roman"/>
          <w:rtl w:val="0"/>
        </w:rPr>
        <w:t xml:space="preserve">Live Doc</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t>
      </w:r>
      <w:hyperlink r:id="rId9">
        <w:r w:rsidDel="00000000" w:rsidR="00000000" w:rsidRPr="00000000">
          <w:rPr>
            <w:rFonts w:ascii="Times New Roman" w:cs="Times New Roman" w:eastAsia="Times New Roman" w:hAnsi="Times New Roman"/>
            <w:color w:val="1155cc"/>
            <w:u w:val="single"/>
            <w:rtl w:val="0"/>
          </w:rPr>
          <w:t xml:space="preserve">Live Document</w:t>
        </w:r>
      </w:hyperlink>
      <w:r w:rsidDel="00000000" w:rsidR="00000000" w:rsidRPr="00000000">
        <w:rPr>
          <w:rFonts w:ascii="Times New Roman" w:cs="Times New Roman" w:eastAsia="Times New Roman" w:hAnsi="Times New Roman"/>
          <w:rtl w:val="0"/>
        </w:rPr>
        <w:t xml:space="preserve"> will be updated with important information and announcements about the tournament.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2"/>
        <w:rPr>
          <w:rFonts w:ascii="Times New Roman" w:cs="Times New Roman" w:eastAsia="Times New Roman" w:hAnsi="Times New Roman"/>
        </w:rPr>
      </w:pPr>
      <w:bookmarkStart w:colFirst="0" w:colLast="0" w:name="_jg9cq0824h9u" w:id="3"/>
      <w:bookmarkEnd w:id="3"/>
      <w:r w:rsidDel="00000000" w:rsidR="00000000" w:rsidRPr="00000000">
        <w:rPr>
          <w:rtl w:val="0"/>
        </w:rPr>
      </w:r>
    </w:p>
    <w:p w:rsidR="00000000" w:rsidDel="00000000" w:rsidP="00000000" w:rsidRDefault="00000000" w:rsidRPr="00000000" w14:paraId="0000000F">
      <w:pPr>
        <w:pStyle w:val="Heading2"/>
        <w:rPr>
          <w:rFonts w:ascii="Times New Roman" w:cs="Times New Roman" w:eastAsia="Times New Roman" w:hAnsi="Times New Roman"/>
        </w:rPr>
      </w:pPr>
      <w:bookmarkStart w:colFirst="0" w:colLast="0" w:name="_ipzs2y8aysqr" w:id="4"/>
      <w:bookmarkEnd w:id="4"/>
      <w:r w:rsidDel="00000000" w:rsidR="00000000" w:rsidRPr="00000000">
        <w:rPr>
          <w:rtl w:val="0"/>
        </w:rPr>
      </w:r>
    </w:p>
    <w:p w:rsidR="00000000" w:rsidDel="00000000" w:rsidP="00000000" w:rsidRDefault="00000000" w:rsidRPr="00000000" w14:paraId="00000010">
      <w:pPr>
        <w:pStyle w:val="Heading2"/>
        <w:rPr>
          <w:rFonts w:ascii="Times New Roman" w:cs="Times New Roman" w:eastAsia="Times New Roman" w:hAnsi="Times New Roman"/>
        </w:rPr>
      </w:pPr>
      <w:bookmarkStart w:colFirst="0" w:colLast="0" w:name="_hu64k48ezli4" w:id="5"/>
      <w:bookmarkEnd w:id="5"/>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2"/>
        <w:rPr>
          <w:rFonts w:ascii="Times New Roman" w:cs="Times New Roman" w:eastAsia="Times New Roman" w:hAnsi="Times New Roman"/>
        </w:rPr>
      </w:pPr>
      <w:bookmarkStart w:colFirst="0" w:colLast="0" w:name="_bk00woeakw8q" w:id="6"/>
      <w:bookmarkEnd w:id="6"/>
      <w:r w:rsidDel="00000000" w:rsidR="00000000" w:rsidRPr="00000000">
        <w:rPr>
          <w:rFonts w:ascii="Times New Roman" w:cs="Times New Roman" w:eastAsia="Times New Roman" w:hAnsi="Times New Roman"/>
          <w:rtl w:val="0"/>
        </w:rPr>
        <w:t xml:space="preserve">Registration</w:t>
      </w:r>
    </w:p>
    <w:p w:rsidR="00000000" w:rsidDel="00000000" w:rsidP="00000000" w:rsidRDefault="00000000" w:rsidRPr="00000000" w14:paraId="00000019">
      <w:pPr>
        <w:pStyle w:val="Heading3"/>
        <w:rPr>
          <w:rFonts w:ascii="Times New Roman" w:cs="Times New Roman" w:eastAsia="Times New Roman" w:hAnsi="Times New Roman"/>
          <w:color w:val="000000"/>
        </w:rPr>
      </w:pPr>
      <w:bookmarkStart w:colFirst="0" w:colLast="0" w:name="_o6x1duy858yu" w:id="7"/>
      <w:bookmarkEnd w:id="7"/>
      <w:r w:rsidDel="00000000" w:rsidR="00000000" w:rsidRPr="00000000">
        <w:rPr>
          <w:rFonts w:ascii="Times New Roman" w:cs="Times New Roman" w:eastAsia="Times New Roman" w:hAnsi="Times New Roman"/>
          <w:color w:val="000000"/>
          <w:rtl w:val="0"/>
        </w:rPr>
        <w:t xml:space="preserve">Deadlines</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Registration Opens - June 1st</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Hired Judge Request Due - September 29th</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Information Due/Registration Closes/Drop Deadline - September 29th</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Fees Freeze - October 1st</w:t>
      </w:r>
    </w:p>
    <w:p w:rsidR="00000000" w:rsidDel="00000000" w:rsidP="00000000" w:rsidRDefault="00000000" w:rsidRPr="00000000" w14:paraId="0000001E">
      <w:pPr>
        <w:pStyle w:val="Heading3"/>
        <w:rPr>
          <w:rFonts w:ascii="Times New Roman" w:cs="Times New Roman" w:eastAsia="Times New Roman" w:hAnsi="Times New Roman"/>
          <w:color w:val="000000"/>
        </w:rPr>
      </w:pPr>
      <w:bookmarkStart w:colFirst="0" w:colLast="0" w:name="_61vvq87fvxfp" w:id="8"/>
      <w:bookmarkEnd w:id="8"/>
      <w:r w:rsidDel="00000000" w:rsidR="00000000" w:rsidRPr="00000000">
        <w:rPr>
          <w:rFonts w:ascii="Times New Roman" w:cs="Times New Roman" w:eastAsia="Times New Roman" w:hAnsi="Times New Roman"/>
          <w:color w:val="000000"/>
          <w:rtl w:val="0"/>
        </w:rPr>
        <w:t xml:space="preserve">Fees</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Middle School: $60</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Junior Varsity: $65</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Varsity: $70</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Hired Judge: $200</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the payment deadline of October 1st, late fines will be enforced – $25 per entry, which will incrementally increase each day the payment is past due.</w:t>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the hired judge request deadline of September 29th, teams still may request one, and we will do our best to supply. There will be an additional fine of $50.</w:t>
      </w:r>
      <w:r w:rsidDel="00000000" w:rsidR="00000000" w:rsidRPr="00000000">
        <w:rPr>
          <w:rtl w:val="0"/>
        </w:rPr>
      </w:r>
    </w:p>
    <w:p w:rsidR="00000000" w:rsidDel="00000000" w:rsidP="00000000" w:rsidRDefault="00000000" w:rsidRPr="00000000" w14:paraId="00000026">
      <w:pPr>
        <w:pStyle w:val="Heading3"/>
        <w:rPr>
          <w:rFonts w:ascii="Times New Roman" w:cs="Times New Roman" w:eastAsia="Times New Roman" w:hAnsi="Times New Roman"/>
          <w:color w:val="000000"/>
        </w:rPr>
      </w:pPr>
      <w:bookmarkStart w:colFirst="0" w:colLast="0" w:name="_tqk8uzhbytcc" w:id="9"/>
      <w:bookmarkEnd w:id="9"/>
      <w:r w:rsidDel="00000000" w:rsidR="00000000" w:rsidRPr="00000000">
        <w:rPr>
          <w:rFonts w:ascii="Times New Roman" w:cs="Times New Roman" w:eastAsia="Times New Roman" w:hAnsi="Times New Roman"/>
          <w:color w:val="000000"/>
          <w:rtl w:val="0"/>
        </w:rPr>
        <w:t xml:space="preserve">Payment</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Payment can be made through </w:t>
      </w:r>
      <w:hyperlink r:id="rId10">
        <w:r w:rsidDel="00000000" w:rsidR="00000000" w:rsidRPr="00000000">
          <w:rPr>
            <w:rFonts w:ascii="Times New Roman" w:cs="Times New Roman" w:eastAsia="Times New Roman" w:hAnsi="Times New Roman"/>
            <w:color w:val="1155cc"/>
            <w:u w:val="single"/>
            <w:rtl w:val="0"/>
          </w:rPr>
          <w:t xml:space="preserve">https://northwesterndebate.square.site/</w:t>
        </w:r>
      </w:hyperlink>
      <w:r w:rsidDel="00000000" w:rsidR="00000000" w:rsidRPr="00000000">
        <w:rPr>
          <w:rFonts w:ascii="Times New Roman" w:cs="Times New Roman" w:eastAsia="Times New Roman" w:hAnsi="Times New Roman"/>
          <w:rtl w:val="0"/>
        </w:rPr>
        <w:t xml:space="preserve">, and the receipt can be emailed to </w:t>
      </w:r>
      <w:hyperlink r:id="rId11">
        <w:r w:rsidDel="00000000" w:rsidR="00000000" w:rsidRPr="00000000">
          <w:rPr>
            <w:rFonts w:ascii="Times New Roman" w:cs="Times New Roman" w:eastAsia="Times New Roman" w:hAnsi="Times New Roman"/>
            <w:color w:val="1155cc"/>
            <w:u w:val="single"/>
            <w:rtl w:val="0"/>
          </w:rPr>
          <w:t xml:space="preserve">debatenorthwestern@gmail.com</w:t>
        </w:r>
      </w:hyperlink>
      <w:r w:rsidDel="00000000" w:rsidR="00000000" w:rsidRPr="00000000">
        <w:rPr>
          <w:rFonts w:ascii="Times New Roman" w:cs="Times New Roman" w:eastAsia="Times New Roman" w:hAnsi="Times New Roman"/>
          <w:rtl w:val="0"/>
        </w:rPr>
        <w:t xml:space="preserve"> for verification. Take note of the MS, JV, &amp; Varsity options on the website when making your payment. Please email us your receipt (include your school name), and we'll respond with confirmation of accuracy for your designated entries.</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pStyle w:val="Heading2"/>
        <w:rPr>
          <w:rFonts w:ascii="Times New Roman" w:cs="Times New Roman" w:eastAsia="Times New Roman" w:hAnsi="Times New Roman"/>
          <w:b w:val="1"/>
        </w:rPr>
      </w:pPr>
      <w:bookmarkStart w:colFirst="0" w:colLast="0" w:name="_p0xq17ngxqqp" w:id="10"/>
      <w:bookmarkEnd w:id="10"/>
      <w:r w:rsidDel="00000000" w:rsidR="00000000" w:rsidRPr="00000000">
        <w:rPr>
          <w:rFonts w:ascii="Times New Roman" w:cs="Times New Roman" w:eastAsia="Times New Roman" w:hAnsi="Times New Roman"/>
          <w:rtl w:val="0"/>
        </w:rPr>
        <w:t xml:space="preserve">Final Round Schedule (all in CST)</w:t>
      </w: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i w:val="1"/>
          <w:u w:val="single"/>
        </w:rPr>
      </w:pPr>
      <w:r w:rsidDel="00000000" w:rsidR="00000000" w:rsidRPr="00000000">
        <w:rPr>
          <w:rFonts w:ascii="Times New Roman" w:cs="Times New Roman" w:eastAsia="Times New Roman" w:hAnsi="Times New Roman"/>
          <w:i w:val="1"/>
          <w:u w:val="single"/>
          <w:rtl w:val="0"/>
        </w:rPr>
        <w:t xml:space="preserve">Saturday, October 4th</w:t>
      </w: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Check-in: 8:00am-9:00am</w:t>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Training: 9:15am</w:t>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Blast: 9:50am</w:t>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Round 1: 10:00am</w:t>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Round 2: 12:00pm</w:t>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Round 3: 2:00 pm</w:t>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Round 4: 4:00 pm</w:t>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Round 5: 6:00 pm</w:t>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Round 6: 8:00 pm</w:t>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i w:val="1"/>
          <w:u w:val="single"/>
        </w:rPr>
      </w:pPr>
      <w:r w:rsidDel="00000000" w:rsidR="00000000" w:rsidRPr="00000000">
        <w:rPr>
          <w:rFonts w:ascii="Times New Roman" w:cs="Times New Roman" w:eastAsia="Times New Roman" w:hAnsi="Times New Roman"/>
          <w:i w:val="1"/>
          <w:u w:val="single"/>
          <w:rtl w:val="0"/>
        </w:rPr>
        <w:t xml:space="preserve">Sunday, October 5th</w:t>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Check-in: 9:00am-9:30am</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Blast: 9:50am</w:t>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Octos: 10:00 am</w:t>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Quarters: 11:30 am</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Semis: 1:00 pm</w:t>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Finals: 2:30 pm</w:t>
      </w:r>
    </w:p>
    <w:p w:rsidR="00000000" w:rsidDel="00000000" w:rsidP="00000000" w:rsidRDefault="00000000" w:rsidRPr="00000000" w14:paraId="0000004A">
      <w:pPr>
        <w:rPr>
          <w:rFonts w:ascii="Times New Roman" w:cs="Times New Roman" w:eastAsia="Times New Roman" w:hAnsi="Times New Roman"/>
          <w:i w:val="1"/>
          <w:u w:val="single"/>
        </w:rPr>
      </w:pPr>
      <w:r w:rsidDel="00000000" w:rsidR="00000000" w:rsidRPr="00000000">
        <w:rPr>
          <w:rFonts w:ascii="Times New Roman" w:cs="Times New Roman" w:eastAsia="Times New Roman" w:hAnsi="Times New Roman"/>
          <w:rtl w:val="0"/>
        </w:rPr>
        <w:t xml:space="preserve">Award Video Posted: ~4:00 pm</w:t>
      </w:r>
      <w:r w:rsidDel="00000000" w:rsidR="00000000" w:rsidRPr="00000000">
        <w:rPr>
          <w:rtl w:val="0"/>
        </w:rPr>
      </w:r>
    </w:p>
    <w:p w:rsidR="00000000" w:rsidDel="00000000" w:rsidP="00000000" w:rsidRDefault="00000000" w:rsidRPr="00000000" w14:paraId="0000004B">
      <w:pPr>
        <w:pStyle w:val="Heading2"/>
        <w:rPr>
          <w:rFonts w:ascii="Times New Roman" w:cs="Times New Roman" w:eastAsia="Times New Roman" w:hAnsi="Times New Roman"/>
        </w:rPr>
      </w:pPr>
      <w:bookmarkStart w:colFirst="0" w:colLast="0" w:name="_66ebt6vgo624" w:id="11"/>
      <w:bookmarkEnd w:id="11"/>
      <w:r w:rsidDel="00000000" w:rsidR="00000000" w:rsidRPr="00000000">
        <w:rPr>
          <w:rtl w:val="0"/>
        </w:rPr>
      </w:r>
    </w:p>
    <w:p w:rsidR="00000000" w:rsidDel="00000000" w:rsidP="00000000" w:rsidRDefault="00000000" w:rsidRPr="00000000" w14:paraId="0000004C">
      <w:pPr>
        <w:pStyle w:val="Heading2"/>
        <w:rPr>
          <w:rFonts w:ascii="Times New Roman" w:cs="Times New Roman" w:eastAsia="Times New Roman" w:hAnsi="Times New Roman"/>
        </w:rPr>
      </w:pPr>
      <w:bookmarkStart w:colFirst="0" w:colLast="0" w:name="_72h5baekvch3" w:id="12"/>
      <w:bookmarkEnd w:id="12"/>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pStyle w:val="Heading2"/>
        <w:rPr/>
      </w:pPr>
      <w:bookmarkStart w:colFirst="0" w:colLast="0" w:name="_4gs1mp7mb1p" w:id="13"/>
      <w:bookmarkEnd w:id="13"/>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pStyle w:val="Heading2"/>
        <w:rPr>
          <w:rFonts w:ascii="Times New Roman" w:cs="Times New Roman" w:eastAsia="Times New Roman" w:hAnsi="Times New Roman"/>
        </w:rPr>
      </w:pPr>
      <w:bookmarkStart w:colFirst="0" w:colLast="0" w:name="_n07hvzlvxocu" w:id="14"/>
      <w:bookmarkEnd w:id="14"/>
      <w:r w:rsidDel="00000000" w:rsidR="00000000" w:rsidRPr="00000000">
        <w:rPr>
          <w:rFonts w:ascii="Times New Roman" w:cs="Times New Roman" w:eastAsia="Times New Roman" w:hAnsi="Times New Roman"/>
          <w:rtl w:val="0"/>
        </w:rPr>
        <w:t xml:space="preserve">Judges</w:t>
      </w:r>
    </w:p>
    <w:p w:rsidR="00000000" w:rsidDel="00000000" w:rsidP="00000000" w:rsidRDefault="00000000" w:rsidRPr="00000000" w14:paraId="00000059">
      <w:pPr>
        <w:pStyle w:val="Heading3"/>
        <w:rPr>
          <w:rFonts w:ascii="Times New Roman" w:cs="Times New Roman" w:eastAsia="Times New Roman" w:hAnsi="Times New Roman"/>
          <w:color w:val="000000"/>
        </w:rPr>
      </w:pPr>
      <w:bookmarkStart w:colFirst="0" w:colLast="0" w:name="_52jhhwn4ekqo" w:id="15"/>
      <w:bookmarkEnd w:id="15"/>
      <w:r w:rsidDel="00000000" w:rsidR="00000000" w:rsidRPr="00000000">
        <w:rPr>
          <w:rFonts w:ascii="Times New Roman" w:cs="Times New Roman" w:eastAsia="Times New Roman" w:hAnsi="Times New Roman"/>
          <w:color w:val="000000"/>
          <w:rtl w:val="0"/>
        </w:rPr>
        <w:t xml:space="preserve">Requirements</w:t>
      </w:r>
    </w:p>
    <w:p w:rsidR="00000000" w:rsidDel="00000000" w:rsidP="00000000" w:rsidRDefault="00000000" w:rsidRPr="00000000" w14:paraId="0000005A">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Judges must be 18 years of age or older. They must hold a high school diploma or equivalent.</w:t>
      </w:r>
    </w:p>
    <w:p w:rsidR="00000000" w:rsidDel="00000000" w:rsidP="00000000" w:rsidRDefault="00000000" w:rsidRPr="00000000" w14:paraId="0000005B">
      <w:pPr>
        <w:pStyle w:val="Heading3"/>
        <w:rPr>
          <w:rFonts w:ascii="Times New Roman" w:cs="Times New Roman" w:eastAsia="Times New Roman" w:hAnsi="Times New Roman"/>
          <w:color w:val="000000"/>
        </w:rPr>
      </w:pPr>
      <w:bookmarkStart w:colFirst="0" w:colLast="0" w:name="_bd2vb6oi825s" w:id="16"/>
      <w:bookmarkEnd w:id="16"/>
      <w:r w:rsidDel="00000000" w:rsidR="00000000" w:rsidRPr="00000000">
        <w:rPr>
          <w:rFonts w:ascii="Times New Roman" w:cs="Times New Roman" w:eastAsia="Times New Roman" w:hAnsi="Times New Roman"/>
          <w:color w:val="000000"/>
          <w:rtl w:val="0"/>
        </w:rPr>
        <w:t xml:space="preserve">Judge Obligations</w:t>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Each entered school is required to provide one qualified judge for every two teams registered. If a team does not meet the judging requirement or request a hired judge by September 29th, they will be charged the $200 hired judging fee for each missing judge and a $50 fine. </w:t>
      </w:r>
    </w:p>
    <w:p w:rsidR="00000000" w:rsidDel="00000000" w:rsidP="00000000" w:rsidRDefault="00000000" w:rsidRPr="00000000" w14:paraId="0000005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If all teams are eliminated from the tournament, your judges are obligated to judge one round after your last team is eliminated. </w:t>
      </w:r>
      <w:r w:rsidDel="00000000" w:rsidR="00000000" w:rsidRPr="00000000">
        <w:rPr>
          <w:rFonts w:ascii="Times New Roman" w:cs="Times New Roman" w:eastAsia="Times New Roman" w:hAnsi="Times New Roman"/>
          <w:rtl w:val="0"/>
        </w:rPr>
        <w:t xml:space="preserve">For example, if your furthest advancing team is out by the end of prelims, your judges must be available to judge the first elimination round.</w:t>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“qualified judge” is one who has been trained either in the activity or by the team that has registered them, has the ability to follow the flow of debate within a round, is able to speak and understand English, and can adequately assign wins/losses and speaker points based on the contents of the round. </w:t>
      </w:r>
      <w:r w:rsidDel="00000000" w:rsidR="00000000" w:rsidRPr="00000000">
        <w:rPr>
          <w:rFonts w:ascii="Times New Roman" w:cs="Times New Roman" w:eastAsia="Times New Roman" w:hAnsi="Times New Roman"/>
          <w:rtl w:val="0"/>
        </w:rPr>
        <w:t xml:space="preserve">We strongly suggest that judges read through the “</w:t>
      </w:r>
      <w:hyperlink r:id="rId12">
        <w:r w:rsidDel="00000000" w:rsidR="00000000" w:rsidRPr="00000000">
          <w:rPr>
            <w:rFonts w:ascii="Times New Roman" w:cs="Times New Roman" w:eastAsia="Times New Roman" w:hAnsi="Times New Roman"/>
            <w:color w:val="1155cc"/>
            <w:u w:val="single"/>
            <w:rtl w:val="0"/>
          </w:rPr>
          <w:t xml:space="preserve">Culturally Competent Training Handout</w:t>
        </w:r>
      </w:hyperlink>
      <w:r w:rsidDel="00000000" w:rsidR="00000000" w:rsidRPr="00000000">
        <w:rPr>
          <w:rFonts w:ascii="Times New Roman" w:cs="Times New Roman" w:eastAsia="Times New Roman" w:hAnsi="Times New Roman"/>
          <w:rtl w:val="0"/>
        </w:rPr>
        <w:t xml:space="preserve">” and receive their “</w:t>
      </w:r>
      <w:hyperlink r:id="rId13">
        <w:r w:rsidDel="00000000" w:rsidR="00000000" w:rsidRPr="00000000">
          <w:rPr>
            <w:rFonts w:ascii="Times New Roman" w:cs="Times New Roman" w:eastAsia="Times New Roman" w:hAnsi="Times New Roman"/>
            <w:color w:val="1155cc"/>
            <w:u w:val="single"/>
            <w:rtl w:val="0"/>
          </w:rPr>
          <w:t xml:space="preserve">Intro to Judging Debate</w:t>
        </w:r>
      </w:hyperlink>
      <w:r w:rsidDel="00000000" w:rsidR="00000000" w:rsidRPr="00000000">
        <w:rPr>
          <w:rFonts w:ascii="Times New Roman" w:cs="Times New Roman" w:eastAsia="Times New Roman" w:hAnsi="Times New Roman"/>
          <w:rtl w:val="0"/>
        </w:rPr>
        <w:t xml:space="preserve">” judge accreditation on the official NSDA website.</w:t>
      </w:r>
    </w:p>
    <w:p w:rsidR="00000000" w:rsidDel="00000000" w:rsidP="00000000" w:rsidRDefault="00000000" w:rsidRPr="00000000" w14:paraId="00000062">
      <w:pPr>
        <w:pStyle w:val="Heading3"/>
        <w:rPr>
          <w:rFonts w:ascii="Times New Roman" w:cs="Times New Roman" w:eastAsia="Times New Roman" w:hAnsi="Times New Roman"/>
          <w:color w:val="000000"/>
        </w:rPr>
      </w:pPr>
      <w:bookmarkStart w:colFirst="0" w:colLast="0" w:name="_2dw5ejpy2a3n" w:id="17"/>
      <w:bookmarkEnd w:id="17"/>
      <w:r w:rsidDel="00000000" w:rsidR="00000000" w:rsidRPr="00000000">
        <w:rPr>
          <w:rFonts w:ascii="Times New Roman" w:cs="Times New Roman" w:eastAsia="Times New Roman" w:hAnsi="Times New Roman"/>
          <w:color w:val="000000"/>
          <w:rtl w:val="0"/>
        </w:rPr>
        <w:t xml:space="preserve">Hiring</w:t>
      </w:r>
    </w:p>
    <w:p w:rsidR="00000000" w:rsidDel="00000000" w:rsidP="00000000" w:rsidRDefault="00000000" w:rsidRPr="00000000" w14:paraId="00000063">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team does not meet the judging requirements, it may hire a judge. A judge for the whole tournament will cost $200, and the payment goes to the tournament. </w:t>
      </w:r>
      <w:r w:rsidDel="00000000" w:rsidR="00000000" w:rsidRPr="00000000">
        <w:rPr>
          <w:rFonts w:ascii="Times New Roman" w:cs="Times New Roman" w:eastAsia="Times New Roman" w:hAnsi="Times New Roman"/>
          <w:rtl w:val="0"/>
        </w:rPr>
        <w:t xml:space="preserve">Please request a judge by September 15th. </w:t>
      </w:r>
    </w:p>
    <w:p w:rsidR="00000000" w:rsidDel="00000000" w:rsidP="00000000" w:rsidRDefault="00000000" w:rsidRPr="00000000" w14:paraId="00000064">
      <w:pPr>
        <w:pStyle w:val="Heading3"/>
        <w:rPr>
          <w:rFonts w:ascii="Times New Roman" w:cs="Times New Roman" w:eastAsia="Times New Roman" w:hAnsi="Times New Roman"/>
          <w:color w:val="000000"/>
        </w:rPr>
      </w:pPr>
      <w:bookmarkStart w:colFirst="0" w:colLast="0" w:name="_z0tqb54q2o2q" w:id="18"/>
      <w:bookmarkEnd w:id="18"/>
      <w:r w:rsidDel="00000000" w:rsidR="00000000" w:rsidRPr="00000000">
        <w:rPr>
          <w:rFonts w:ascii="Times New Roman" w:cs="Times New Roman" w:eastAsia="Times New Roman" w:hAnsi="Times New Roman"/>
          <w:color w:val="000000"/>
          <w:rtl w:val="0"/>
        </w:rPr>
        <w:t xml:space="preserve">Fines</w:t>
      </w:r>
    </w:p>
    <w:p w:rsidR="00000000" w:rsidDel="00000000" w:rsidP="00000000" w:rsidRDefault="00000000" w:rsidRPr="00000000" w14:paraId="00000065">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non-hired judge fails to show up for their assigned round, the team they are associated with will be </w:t>
      </w:r>
      <w:r w:rsidDel="00000000" w:rsidR="00000000" w:rsidRPr="00000000">
        <w:rPr>
          <w:rFonts w:ascii="Times New Roman" w:cs="Times New Roman" w:eastAsia="Times New Roman" w:hAnsi="Times New Roman"/>
          <w:rtl w:val="0"/>
        </w:rPr>
        <w:t xml:space="preserve">fined $100 per missed round.</w:t>
      </w:r>
      <w:r w:rsidDel="00000000" w:rsidR="00000000" w:rsidRPr="00000000">
        <w:rPr>
          <w:rtl w:val="0"/>
        </w:rPr>
      </w:r>
    </w:p>
    <w:p w:rsidR="00000000" w:rsidDel="00000000" w:rsidP="00000000" w:rsidRDefault="00000000" w:rsidRPr="00000000" w14:paraId="00000066">
      <w:pPr>
        <w:pStyle w:val="Heading3"/>
        <w:rPr>
          <w:rFonts w:ascii="Times New Roman" w:cs="Times New Roman" w:eastAsia="Times New Roman" w:hAnsi="Times New Roman"/>
          <w:color w:val="000000"/>
        </w:rPr>
      </w:pPr>
      <w:bookmarkStart w:colFirst="0" w:colLast="0" w:name="_ug3uus631kap" w:id="19"/>
      <w:bookmarkEnd w:id="19"/>
      <w:r w:rsidDel="00000000" w:rsidR="00000000" w:rsidRPr="00000000">
        <w:rPr>
          <w:rFonts w:ascii="Times New Roman" w:cs="Times New Roman" w:eastAsia="Times New Roman" w:hAnsi="Times New Roman"/>
          <w:color w:val="000000"/>
          <w:rtl w:val="0"/>
        </w:rPr>
        <w:t xml:space="preserve">Disclosure</w:t>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Judges should not disclose their decisions after the round. They are encouraged to provide general feedback to the debaters </w:t>
      </w:r>
      <w:r w:rsidDel="00000000" w:rsidR="00000000" w:rsidRPr="00000000">
        <w:rPr>
          <w:rFonts w:ascii="Times New Roman" w:cs="Times New Roman" w:eastAsia="Times New Roman" w:hAnsi="Times New Roman"/>
          <w:b w:val="1"/>
          <w:rtl w:val="0"/>
        </w:rPr>
        <w:t xml:space="preserve">after</w:t>
      </w:r>
      <w:r w:rsidDel="00000000" w:rsidR="00000000" w:rsidRPr="00000000">
        <w:rPr>
          <w:rFonts w:ascii="Times New Roman" w:cs="Times New Roman" w:eastAsia="Times New Roman" w:hAnsi="Times New Roman"/>
          <w:rtl w:val="0"/>
        </w:rPr>
        <w:t xml:space="preserve"> ballot submission. Please write a detailed reason for your decision on your Tabroom ballot so the students may view it later. Judges can edit feedback until the end of the tournament. </w:t>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Fonts w:ascii="Times New Roman" w:cs="Times New Roman" w:eastAsia="Times New Roman" w:hAnsi="Times New Roman"/>
          <w:sz w:val="32"/>
          <w:szCs w:val="32"/>
          <w:rtl w:val="0"/>
        </w:rPr>
        <w:t xml:space="preserve">Strikes</w:t>
      </w: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Debaters will not be able to submit judge strikes in VPF, JVPF, or MSPF.  If debaters receive a judge assignment that presents a conflict of interest or an undue advantage to either team, they ought to contact Tab before the round has begun.  </w:t>
      </w:r>
      <w:r w:rsidDel="00000000" w:rsidR="00000000" w:rsidRPr="00000000">
        <w:rPr>
          <w:rFonts w:ascii="Times New Roman" w:cs="Times New Roman" w:eastAsia="Times New Roman" w:hAnsi="Times New Roman"/>
          <w:b w:val="1"/>
          <w:rtl w:val="0"/>
        </w:rPr>
        <w:t xml:space="preserve">We will not be retroactively ruling decisions null and void except in the case of extenuating circumstances.</w:t>
      </w:r>
      <w:r w:rsidDel="00000000" w:rsidR="00000000" w:rsidRPr="00000000">
        <w:rPr>
          <w:rtl w:val="0"/>
        </w:rPr>
      </w:r>
    </w:p>
    <w:p w:rsidR="00000000" w:rsidDel="00000000" w:rsidP="00000000" w:rsidRDefault="00000000" w:rsidRPr="00000000" w14:paraId="0000006C">
      <w:pPr>
        <w:pStyle w:val="Heading2"/>
        <w:rPr>
          <w:rFonts w:ascii="Times New Roman" w:cs="Times New Roman" w:eastAsia="Times New Roman" w:hAnsi="Times New Roman"/>
        </w:rPr>
      </w:pPr>
      <w:bookmarkStart w:colFirst="0" w:colLast="0" w:name="_et45hwm4dcyw" w:id="20"/>
      <w:bookmarkEnd w:id="20"/>
      <w:r w:rsidDel="00000000" w:rsidR="00000000" w:rsidRPr="00000000">
        <w:rPr>
          <w:rFonts w:ascii="Times New Roman" w:cs="Times New Roman" w:eastAsia="Times New Roman" w:hAnsi="Times New Roman"/>
          <w:rtl w:val="0"/>
        </w:rPr>
        <w:t xml:space="preserve">Rules</w:t>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tournament will follow the Public Forum Rules outlined in the National Speech and Debate Association 2024-2025 </w:t>
      </w:r>
      <w:hyperlink r:id="rId14">
        <w:r w:rsidDel="00000000" w:rsidR="00000000" w:rsidRPr="00000000">
          <w:rPr>
            <w:rFonts w:ascii="Times New Roman" w:cs="Times New Roman" w:eastAsia="Times New Roman" w:hAnsi="Times New Roman"/>
            <w:color w:val="1155cc"/>
            <w:u w:val="single"/>
            <w:rtl w:val="0"/>
          </w:rPr>
          <w:t xml:space="preserve">High School Unified Manual</w:t>
        </w:r>
      </w:hyperlink>
      <w:r w:rsidDel="00000000" w:rsidR="00000000" w:rsidRPr="00000000">
        <w:rPr>
          <w:rFonts w:ascii="Times New Roman" w:cs="Times New Roman" w:eastAsia="Times New Roman" w:hAnsi="Times New Roman"/>
          <w:rtl w:val="0"/>
        </w:rPr>
        <w:t xml:space="preserve">. The tournament will observe the NSDA September-October topic.</w:t>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Consult Tabroom before taking any action to demote a team’s standing or challenge a violation. </w:t>
      </w:r>
    </w:p>
    <w:p w:rsidR="00000000" w:rsidDel="00000000" w:rsidP="00000000" w:rsidRDefault="00000000" w:rsidRPr="00000000" w14:paraId="00000070">
      <w:pPr>
        <w:pStyle w:val="Heading3"/>
        <w:rPr>
          <w:rFonts w:ascii="Times New Roman" w:cs="Times New Roman" w:eastAsia="Times New Roman" w:hAnsi="Times New Roman"/>
          <w:color w:val="000000"/>
        </w:rPr>
      </w:pPr>
      <w:bookmarkStart w:colFirst="0" w:colLast="0" w:name="_45w1911kf63u" w:id="21"/>
      <w:bookmarkEnd w:id="21"/>
      <w:r w:rsidDel="00000000" w:rsidR="00000000" w:rsidRPr="00000000">
        <w:rPr>
          <w:rFonts w:ascii="Times New Roman" w:cs="Times New Roman" w:eastAsia="Times New Roman" w:hAnsi="Times New Roman"/>
          <w:color w:val="000000"/>
          <w:rtl w:val="0"/>
        </w:rPr>
        <w:t xml:space="preserve">Evidence</w:t>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NSDA Campus File sharing, email chains, or links in the chat are acceptable ways to share evidence. Any evidence read in a round must be available to the opponent upon request. Time used sharing the evidence shall not be factored into prep time. Time spent reading the opponent’s evidence must be on the clock, either as prep time or while another speech/crossfire is underway.</w:t>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Judges may only request to view evidence after the round has concluded.  Judges are instructed to treat all evidence presented in round as truthful unless unique reasons to suspect dishonesty or conduct violations present themselves.  Competitors may not instruct or request that judges review specific pieces of evidence.  If competitors suspect evidence of conduct violations or abuse, they ought to report such incidents to tournament staff.</w:t>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pStyle w:val="Heading3"/>
        <w:rPr>
          <w:rFonts w:ascii="Times New Roman" w:cs="Times New Roman" w:eastAsia="Times New Roman" w:hAnsi="Times New Roman"/>
          <w:color w:val="000000"/>
        </w:rPr>
      </w:pPr>
      <w:bookmarkStart w:colFirst="0" w:colLast="0" w:name="_kty87w98ps1d" w:id="22"/>
      <w:bookmarkEnd w:id="22"/>
      <w:r w:rsidDel="00000000" w:rsidR="00000000" w:rsidRPr="00000000">
        <w:rPr>
          <w:rFonts w:ascii="Times New Roman" w:cs="Times New Roman" w:eastAsia="Times New Roman" w:hAnsi="Times New Roman"/>
          <w:color w:val="000000"/>
          <w:rtl w:val="0"/>
        </w:rPr>
        <w:t xml:space="preserve">Structure</w:t>
      </w:r>
    </w:p>
    <w:tbl>
      <w:tblPr>
        <w:tblStyle w:val="Table1"/>
        <w:tblW w:w="71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90"/>
        <w:gridCol w:w="2550"/>
        <w:tblGridChange w:id="0">
          <w:tblGrid>
            <w:gridCol w:w="4590"/>
            <w:gridCol w:w="2550"/>
          </w:tblGrid>
        </w:tblGridChange>
      </w:tblGrid>
      <w:tr>
        <w:trPr>
          <w:cantSplit w:val="0"/>
          <w:trHeight w:val="240" w:hRule="atLeast"/>
          <w:tblHeader w:val="0"/>
        </w:trPr>
        <w:tc>
          <w:tcPr>
            <w:gridSpan w:val="2"/>
            <w:shd w:fill="f3f3f3" w:val="clear"/>
          </w:tcPr>
          <w:p w:rsidR="00000000" w:rsidDel="00000000" w:rsidP="00000000" w:rsidRDefault="00000000" w:rsidRPr="00000000" w14:paraId="00000076">
            <w:pPr>
              <w:widowControl w:val="0"/>
              <w:spacing w:after="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Public Forum Debate Time Limits</w:t>
            </w:r>
          </w:p>
        </w:tc>
      </w:tr>
      <w:tr>
        <w:trPr>
          <w:cantSplit w:val="0"/>
          <w:tblHeader w:val="0"/>
        </w:trPr>
        <w:tc>
          <w:tcPr/>
          <w:p w:rsidR="00000000" w:rsidDel="00000000" w:rsidP="00000000" w:rsidRDefault="00000000" w:rsidRPr="00000000" w14:paraId="00000078">
            <w:pPr>
              <w:widowControl w:val="0"/>
              <w:spacing w:after="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Speaker - Team A </w:t>
            </w:r>
          </w:p>
        </w:tc>
        <w:tc>
          <w:tcPr/>
          <w:p w:rsidR="00000000" w:rsidDel="00000000" w:rsidP="00000000" w:rsidRDefault="00000000" w:rsidRPr="00000000" w14:paraId="00000079">
            <w:pPr>
              <w:widowControl w:val="0"/>
              <w:spacing w:after="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Minutes </w:t>
            </w:r>
          </w:p>
        </w:tc>
      </w:tr>
      <w:tr>
        <w:trPr>
          <w:cantSplit w:val="0"/>
          <w:trHeight w:val="252" w:hRule="atLeast"/>
          <w:tblHeader w:val="0"/>
        </w:trPr>
        <w:tc>
          <w:tcPr/>
          <w:p w:rsidR="00000000" w:rsidDel="00000000" w:rsidP="00000000" w:rsidRDefault="00000000" w:rsidRPr="00000000" w14:paraId="0000007A">
            <w:pPr>
              <w:widowControl w:val="0"/>
              <w:spacing w:after="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Speaker - Team B </w:t>
            </w:r>
          </w:p>
        </w:tc>
        <w:tc>
          <w:tcPr/>
          <w:p w:rsidR="00000000" w:rsidDel="00000000" w:rsidP="00000000" w:rsidRDefault="00000000" w:rsidRPr="00000000" w14:paraId="0000007B">
            <w:pPr>
              <w:widowControl w:val="0"/>
              <w:spacing w:after="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Minutes </w:t>
            </w:r>
          </w:p>
        </w:tc>
      </w:tr>
      <w:tr>
        <w:trPr>
          <w:cantSplit w:val="0"/>
          <w:tblHeader w:val="0"/>
        </w:trPr>
        <w:tc>
          <w:tcPr/>
          <w:p w:rsidR="00000000" w:rsidDel="00000000" w:rsidP="00000000" w:rsidRDefault="00000000" w:rsidRPr="00000000" w14:paraId="0000007C">
            <w:pPr>
              <w:widowControl w:val="0"/>
              <w:spacing w:after="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Crossfire</w:t>
            </w:r>
          </w:p>
        </w:tc>
        <w:tc>
          <w:tcPr/>
          <w:p w:rsidR="00000000" w:rsidDel="00000000" w:rsidP="00000000" w:rsidRDefault="00000000" w:rsidRPr="00000000" w14:paraId="0000007D">
            <w:pPr>
              <w:widowControl w:val="0"/>
              <w:spacing w:after="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Minutes </w:t>
            </w:r>
          </w:p>
        </w:tc>
      </w:tr>
      <w:tr>
        <w:trPr>
          <w:cantSplit w:val="0"/>
          <w:tblHeader w:val="0"/>
        </w:trPr>
        <w:tc>
          <w:tcPr/>
          <w:p w:rsidR="00000000" w:rsidDel="00000000" w:rsidP="00000000" w:rsidRDefault="00000000" w:rsidRPr="00000000" w14:paraId="0000007E">
            <w:pPr>
              <w:widowControl w:val="0"/>
              <w:spacing w:after="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Speaker - Team A </w:t>
            </w:r>
          </w:p>
        </w:tc>
        <w:tc>
          <w:tcPr/>
          <w:p w:rsidR="00000000" w:rsidDel="00000000" w:rsidP="00000000" w:rsidRDefault="00000000" w:rsidRPr="00000000" w14:paraId="0000007F">
            <w:pPr>
              <w:widowControl w:val="0"/>
              <w:spacing w:after="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Minutes </w:t>
            </w:r>
          </w:p>
        </w:tc>
      </w:tr>
      <w:tr>
        <w:trPr>
          <w:cantSplit w:val="0"/>
          <w:tblHeader w:val="0"/>
        </w:trPr>
        <w:tc>
          <w:tcPr/>
          <w:p w:rsidR="00000000" w:rsidDel="00000000" w:rsidP="00000000" w:rsidRDefault="00000000" w:rsidRPr="00000000" w14:paraId="00000080">
            <w:pPr>
              <w:widowControl w:val="0"/>
              <w:spacing w:after="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Speaker - Team B </w:t>
            </w:r>
          </w:p>
        </w:tc>
        <w:tc>
          <w:tcPr/>
          <w:p w:rsidR="00000000" w:rsidDel="00000000" w:rsidP="00000000" w:rsidRDefault="00000000" w:rsidRPr="00000000" w14:paraId="00000081">
            <w:pPr>
              <w:widowControl w:val="0"/>
              <w:spacing w:after="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Minutes </w:t>
            </w:r>
          </w:p>
        </w:tc>
      </w:tr>
      <w:tr>
        <w:trPr>
          <w:cantSplit w:val="0"/>
          <w:tblHeader w:val="0"/>
        </w:trPr>
        <w:tc>
          <w:tcPr/>
          <w:p w:rsidR="00000000" w:rsidDel="00000000" w:rsidP="00000000" w:rsidRDefault="00000000" w:rsidRPr="00000000" w14:paraId="00000082">
            <w:pPr>
              <w:widowControl w:val="0"/>
              <w:spacing w:after="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Crossfire</w:t>
            </w:r>
          </w:p>
        </w:tc>
        <w:tc>
          <w:tcPr/>
          <w:p w:rsidR="00000000" w:rsidDel="00000000" w:rsidP="00000000" w:rsidRDefault="00000000" w:rsidRPr="00000000" w14:paraId="00000083">
            <w:pPr>
              <w:widowControl w:val="0"/>
              <w:spacing w:after="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Minutes </w:t>
            </w:r>
          </w:p>
        </w:tc>
      </w:tr>
      <w:tr>
        <w:trPr>
          <w:cantSplit w:val="0"/>
          <w:tblHeader w:val="0"/>
        </w:trPr>
        <w:tc>
          <w:tcPr/>
          <w:p w:rsidR="00000000" w:rsidDel="00000000" w:rsidP="00000000" w:rsidRDefault="00000000" w:rsidRPr="00000000" w14:paraId="00000084">
            <w:pPr>
              <w:widowControl w:val="0"/>
              <w:spacing w:after="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 - First Speaker - Team A </w:t>
            </w:r>
          </w:p>
        </w:tc>
        <w:tc>
          <w:tcPr/>
          <w:p w:rsidR="00000000" w:rsidDel="00000000" w:rsidP="00000000" w:rsidRDefault="00000000" w:rsidRPr="00000000" w14:paraId="00000085">
            <w:pPr>
              <w:widowControl w:val="0"/>
              <w:spacing w:after="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Minutes </w:t>
            </w:r>
          </w:p>
        </w:tc>
      </w:tr>
      <w:tr>
        <w:trPr>
          <w:cantSplit w:val="0"/>
          <w:tblHeader w:val="0"/>
        </w:trPr>
        <w:tc>
          <w:tcPr/>
          <w:p w:rsidR="00000000" w:rsidDel="00000000" w:rsidP="00000000" w:rsidRDefault="00000000" w:rsidRPr="00000000" w14:paraId="00000086">
            <w:pPr>
              <w:widowControl w:val="0"/>
              <w:spacing w:after="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 - First Speaker - Team B </w:t>
            </w:r>
          </w:p>
        </w:tc>
        <w:tc>
          <w:tcPr/>
          <w:p w:rsidR="00000000" w:rsidDel="00000000" w:rsidP="00000000" w:rsidRDefault="00000000" w:rsidRPr="00000000" w14:paraId="00000087">
            <w:pPr>
              <w:widowControl w:val="0"/>
              <w:spacing w:after="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Minutes </w:t>
            </w:r>
          </w:p>
        </w:tc>
      </w:tr>
      <w:tr>
        <w:trPr>
          <w:cantSplit w:val="0"/>
          <w:tblHeader w:val="0"/>
        </w:trPr>
        <w:tc>
          <w:tcPr/>
          <w:p w:rsidR="00000000" w:rsidDel="00000000" w:rsidP="00000000" w:rsidRDefault="00000000" w:rsidRPr="00000000" w14:paraId="00000088">
            <w:pPr>
              <w:widowControl w:val="0"/>
              <w:spacing w:after="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Grand Crossfire </w:t>
            </w:r>
          </w:p>
        </w:tc>
        <w:tc>
          <w:tcPr/>
          <w:p w:rsidR="00000000" w:rsidDel="00000000" w:rsidP="00000000" w:rsidRDefault="00000000" w:rsidRPr="00000000" w14:paraId="00000089">
            <w:pPr>
              <w:widowControl w:val="0"/>
              <w:spacing w:after="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Minutes </w:t>
            </w:r>
          </w:p>
        </w:tc>
      </w:tr>
      <w:tr>
        <w:trPr>
          <w:cantSplit w:val="0"/>
          <w:tblHeader w:val="0"/>
        </w:trPr>
        <w:tc>
          <w:tcPr/>
          <w:p w:rsidR="00000000" w:rsidDel="00000000" w:rsidP="00000000" w:rsidRDefault="00000000" w:rsidRPr="00000000" w14:paraId="0000008A">
            <w:pPr>
              <w:widowControl w:val="0"/>
              <w:spacing w:after="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 Focus - Second Speaker - Team A </w:t>
            </w:r>
          </w:p>
        </w:tc>
        <w:tc>
          <w:tcPr/>
          <w:p w:rsidR="00000000" w:rsidDel="00000000" w:rsidP="00000000" w:rsidRDefault="00000000" w:rsidRPr="00000000" w14:paraId="0000008B">
            <w:pPr>
              <w:widowControl w:val="0"/>
              <w:spacing w:after="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Minutes</w:t>
            </w:r>
          </w:p>
        </w:tc>
      </w:tr>
      <w:tr>
        <w:trPr>
          <w:cantSplit w:val="0"/>
          <w:tblHeader w:val="0"/>
        </w:trPr>
        <w:tc>
          <w:tcPr/>
          <w:p w:rsidR="00000000" w:rsidDel="00000000" w:rsidP="00000000" w:rsidRDefault="00000000" w:rsidRPr="00000000" w14:paraId="0000008C">
            <w:pPr>
              <w:widowControl w:val="0"/>
              <w:spacing w:after="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 Focus - Second Speaker - Team B </w:t>
            </w:r>
          </w:p>
        </w:tc>
        <w:tc>
          <w:tcPr/>
          <w:p w:rsidR="00000000" w:rsidDel="00000000" w:rsidP="00000000" w:rsidRDefault="00000000" w:rsidRPr="00000000" w14:paraId="0000008D">
            <w:pPr>
              <w:widowControl w:val="0"/>
              <w:spacing w:after="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Minutes</w:t>
            </w:r>
          </w:p>
        </w:tc>
      </w:tr>
      <w:tr>
        <w:trPr>
          <w:cantSplit w:val="0"/>
          <w:tblHeader w:val="0"/>
        </w:trPr>
        <w:tc>
          <w:tcPr/>
          <w:p w:rsidR="00000000" w:rsidDel="00000000" w:rsidP="00000000" w:rsidRDefault="00000000" w:rsidRPr="00000000" w14:paraId="0000008E">
            <w:pPr>
              <w:widowControl w:val="0"/>
              <w:spacing w:after="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Prep Time</w:t>
            </w:r>
          </w:p>
        </w:tc>
        <w:tc>
          <w:tcPr/>
          <w:p w:rsidR="00000000" w:rsidDel="00000000" w:rsidP="00000000" w:rsidRDefault="00000000" w:rsidRPr="00000000" w14:paraId="0000008F">
            <w:pPr>
              <w:widowControl w:val="0"/>
              <w:spacing w:after="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Minutes per Team</w:t>
            </w:r>
          </w:p>
        </w:tc>
      </w:tr>
    </w:tbl>
    <w:p w:rsidR="00000000" w:rsidDel="00000000" w:rsidP="00000000" w:rsidRDefault="00000000" w:rsidRPr="00000000" w14:paraId="00000090">
      <w:pPr>
        <w:widowControl w:val="0"/>
        <w:spacing w:after="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pStyle w:val="Heading3"/>
        <w:widowControl w:val="0"/>
        <w:spacing w:after="80" w:lineRule="auto"/>
        <w:rPr>
          <w:rFonts w:ascii="Times New Roman" w:cs="Times New Roman" w:eastAsia="Times New Roman" w:hAnsi="Times New Roman"/>
          <w:color w:val="000000"/>
        </w:rPr>
      </w:pPr>
      <w:bookmarkStart w:colFirst="0" w:colLast="0" w:name="_z4r4wqcoq3wn" w:id="23"/>
      <w:bookmarkEnd w:id="23"/>
      <w:r w:rsidDel="00000000" w:rsidR="00000000" w:rsidRPr="00000000">
        <w:rPr>
          <w:rFonts w:ascii="Times New Roman" w:cs="Times New Roman" w:eastAsia="Times New Roman" w:hAnsi="Times New Roman"/>
          <w:color w:val="000000"/>
          <w:rtl w:val="0"/>
        </w:rPr>
        <w:t xml:space="preserve">Speaker Points</w:t>
      </w:r>
    </w:p>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Speaker points are based on the holistic presentation of a speaker. Low-point wins (the winning team has fewer points than the losing team) are acceptable. Here is a standard:</w:t>
      </w:r>
    </w:p>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29-30: Incredible speech, near perfect.</w:t>
      </w:r>
    </w:p>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28-29: Fairly eloquent and insightful.</w:t>
      </w:r>
    </w:p>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27-28: Good fluidity, but a bit rough.</w:t>
      </w:r>
    </w:p>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26-27: Frequent stalling or stumbles. </w:t>
      </w:r>
    </w:p>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Below 26: Offensive or extremely rude</w:t>
      </w:r>
      <w:r w:rsidDel="00000000" w:rsidR="00000000" w:rsidRPr="00000000">
        <w:rPr>
          <w:rtl w:val="0"/>
        </w:rPr>
      </w:r>
    </w:p>
    <w:p w:rsidR="00000000" w:rsidDel="00000000" w:rsidP="00000000" w:rsidRDefault="00000000" w:rsidRPr="00000000" w14:paraId="00000099">
      <w:pPr>
        <w:pStyle w:val="Heading3"/>
        <w:widowControl w:val="0"/>
        <w:spacing w:after="80" w:lineRule="auto"/>
        <w:rPr>
          <w:rFonts w:ascii="Times New Roman" w:cs="Times New Roman" w:eastAsia="Times New Roman" w:hAnsi="Times New Roman"/>
          <w:color w:val="000000"/>
        </w:rPr>
      </w:pPr>
      <w:bookmarkStart w:colFirst="0" w:colLast="0" w:name="_h7gqyfc26nm8" w:id="24"/>
      <w:bookmarkEnd w:id="24"/>
      <w:r w:rsidDel="00000000" w:rsidR="00000000" w:rsidRPr="00000000">
        <w:rPr>
          <w:rFonts w:ascii="Times New Roman" w:cs="Times New Roman" w:eastAsia="Times New Roman" w:hAnsi="Times New Roman"/>
          <w:color w:val="000000"/>
          <w:rtl w:val="0"/>
        </w:rPr>
        <w:t xml:space="preserve">Coin Flips</w:t>
      </w:r>
    </w:p>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Coin flips will be conducted through the Tabroom mechanism before the round starts. Debaters are not permitted to perform coin flips in the round room.</w:t>
      </w:r>
    </w:p>
    <w:p w:rsidR="00000000" w:rsidDel="00000000" w:rsidP="00000000" w:rsidRDefault="00000000" w:rsidRPr="00000000" w14:paraId="0000009B">
      <w:pPr>
        <w:pStyle w:val="Heading3"/>
        <w:rPr>
          <w:rFonts w:ascii="Times New Roman" w:cs="Times New Roman" w:eastAsia="Times New Roman" w:hAnsi="Times New Roman"/>
          <w:color w:val="000000"/>
        </w:rPr>
      </w:pPr>
      <w:bookmarkStart w:colFirst="0" w:colLast="0" w:name="_t7081pyzakxz" w:id="25"/>
      <w:bookmarkEnd w:id="25"/>
      <w:r w:rsidDel="00000000" w:rsidR="00000000" w:rsidRPr="00000000">
        <w:rPr>
          <w:rFonts w:ascii="Times New Roman" w:cs="Times New Roman" w:eastAsia="Times New Roman" w:hAnsi="Times New Roman"/>
          <w:color w:val="000000"/>
          <w:rtl w:val="0"/>
        </w:rPr>
        <w:t xml:space="preserve">Mavericks</w:t>
      </w:r>
    </w:p>
    <w:p w:rsidR="00000000" w:rsidDel="00000000" w:rsidP="00000000" w:rsidRDefault="00000000" w:rsidRPr="00000000" w14:paraId="000000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mavericks will be allowed to register. If your partner drops, you may continue to compete as a maverick. However, you will not be eligible for elimination rounds.</w:t>
      </w:r>
      <w:r w:rsidDel="00000000" w:rsidR="00000000" w:rsidRPr="00000000">
        <w:rPr>
          <w:rtl w:val="0"/>
        </w:rPr>
      </w:r>
    </w:p>
    <w:p w:rsidR="00000000" w:rsidDel="00000000" w:rsidP="00000000" w:rsidRDefault="00000000" w:rsidRPr="00000000" w14:paraId="0000009D">
      <w:pPr>
        <w:pStyle w:val="Heading3"/>
        <w:rPr>
          <w:rFonts w:ascii="Times New Roman" w:cs="Times New Roman" w:eastAsia="Times New Roman" w:hAnsi="Times New Roman"/>
          <w:color w:val="000000"/>
        </w:rPr>
      </w:pPr>
      <w:bookmarkStart w:colFirst="0" w:colLast="0" w:name="_a0ke6bo2b2e5" w:id="26"/>
      <w:bookmarkEnd w:id="26"/>
      <w:r w:rsidDel="00000000" w:rsidR="00000000" w:rsidRPr="00000000">
        <w:rPr>
          <w:rFonts w:ascii="Times New Roman" w:cs="Times New Roman" w:eastAsia="Times New Roman" w:hAnsi="Times New Roman"/>
          <w:color w:val="000000"/>
          <w:rtl w:val="0"/>
        </w:rPr>
        <w:t xml:space="preserve">Format</w:t>
      </w:r>
    </w:p>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Round 2, all rounds will be power-matched by record. Out-rounds will use a seeded bracket format.  All rounds will be single-flighted.</w:t>
      </w:r>
    </w:p>
    <w:p w:rsidR="00000000" w:rsidDel="00000000" w:rsidP="00000000" w:rsidRDefault="00000000" w:rsidRPr="00000000" w14:paraId="0000009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encourage equal opportunity for advancement, the tournament will allow teams from the same school who hit each other in elimination rounds to debate. If the coach or participants wish to take the higher seed, we will respect that as well. </w:t>
      </w:r>
    </w:p>
    <w:p w:rsidR="00000000" w:rsidDel="00000000" w:rsidP="00000000" w:rsidRDefault="00000000" w:rsidRPr="00000000" w14:paraId="000000A1">
      <w:pPr>
        <w:pStyle w:val="Heading2"/>
        <w:rPr>
          <w:rFonts w:ascii="Times New Roman" w:cs="Times New Roman" w:eastAsia="Times New Roman" w:hAnsi="Times New Roman"/>
        </w:rPr>
      </w:pPr>
      <w:bookmarkStart w:colFirst="0" w:colLast="0" w:name="_5669cuphznxi" w:id="27"/>
      <w:bookmarkEnd w:id="27"/>
      <w:r w:rsidDel="00000000" w:rsidR="00000000" w:rsidRPr="00000000">
        <w:rPr>
          <w:rtl w:val="0"/>
        </w:rPr>
      </w:r>
    </w:p>
    <w:p w:rsidR="00000000" w:rsidDel="00000000" w:rsidP="00000000" w:rsidRDefault="00000000" w:rsidRPr="00000000" w14:paraId="000000A2">
      <w:pPr>
        <w:pStyle w:val="Heading2"/>
        <w:rPr>
          <w:rFonts w:ascii="Times New Roman" w:cs="Times New Roman" w:eastAsia="Times New Roman" w:hAnsi="Times New Roman"/>
        </w:rPr>
      </w:pPr>
      <w:bookmarkStart w:colFirst="0" w:colLast="0" w:name="_6hyfl2f6i0ym" w:id="28"/>
      <w:bookmarkEnd w:id="28"/>
      <w:r w:rsidDel="00000000" w:rsidR="00000000" w:rsidRPr="00000000">
        <w:rPr>
          <w:rtl w:val="0"/>
        </w:rPr>
      </w:r>
    </w:p>
    <w:p w:rsidR="00000000" w:rsidDel="00000000" w:rsidP="00000000" w:rsidRDefault="00000000" w:rsidRPr="00000000" w14:paraId="000000A3">
      <w:pPr>
        <w:pStyle w:val="Heading2"/>
        <w:rPr>
          <w:rFonts w:ascii="Times New Roman" w:cs="Times New Roman" w:eastAsia="Times New Roman" w:hAnsi="Times New Roman"/>
        </w:rPr>
      </w:pPr>
      <w:bookmarkStart w:colFirst="0" w:colLast="0" w:name="_97f2zf48kaf7" w:id="29"/>
      <w:bookmarkEnd w:id="29"/>
      <w:r w:rsidDel="00000000" w:rsidR="00000000" w:rsidRPr="00000000">
        <w:rPr>
          <w:rtl w:val="0"/>
        </w:rPr>
      </w:r>
    </w:p>
    <w:p w:rsidR="00000000" w:rsidDel="00000000" w:rsidP="00000000" w:rsidRDefault="00000000" w:rsidRPr="00000000" w14:paraId="000000A4">
      <w:pPr>
        <w:pStyle w:val="Heading2"/>
        <w:rPr>
          <w:rFonts w:ascii="Times New Roman" w:cs="Times New Roman" w:eastAsia="Times New Roman" w:hAnsi="Times New Roman"/>
        </w:rPr>
      </w:pPr>
      <w:bookmarkStart w:colFirst="0" w:colLast="0" w:name="_42gk9nhy98jp" w:id="30"/>
      <w:bookmarkEnd w:id="30"/>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pStyle w:val="Heading2"/>
        <w:rPr>
          <w:rFonts w:ascii="Times New Roman" w:cs="Times New Roman" w:eastAsia="Times New Roman" w:hAnsi="Times New Roman"/>
        </w:rPr>
      </w:pPr>
      <w:bookmarkStart w:colFirst="0" w:colLast="0" w:name="_2wdkp6qenguw" w:id="31"/>
      <w:bookmarkEnd w:id="31"/>
      <w:r w:rsidDel="00000000" w:rsidR="00000000" w:rsidRPr="00000000">
        <w:rPr>
          <w:rFonts w:ascii="Times New Roman" w:cs="Times New Roman" w:eastAsia="Times New Roman" w:hAnsi="Times New Roman"/>
          <w:rtl w:val="0"/>
        </w:rPr>
        <w:t xml:space="preserve">Equity and Inclusion</w:t>
      </w:r>
    </w:p>
    <w:p w:rsidR="00000000" w:rsidDel="00000000" w:rsidP="00000000" w:rsidRDefault="00000000" w:rsidRPr="00000000" w14:paraId="000000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Northwestern University Invitational staff is committed to ensuring a healthy and equitable debating environment. Our designated equity officer, Natalie Roots, is available for the duration of the tournament to help facilitate relevant conversations and respond to instances of conflict. They are the primary resource for students, judges, and teams to express concerns directly to tournament staff. Contact Natalie at </w:t>
      </w:r>
      <w:hyperlink r:id="rId15">
        <w:r w:rsidDel="00000000" w:rsidR="00000000" w:rsidRPr="00000000">
          <w:rPr>
            <w:rFonts w:ascii="Times New Roman" w:cs="Times New Roman" w:eastAsia="Times New Roman" w:hAnsi="Times New Roman"/>
            <w:color w:val="1155cc"/>
            <w:u w:val="single"/>
            <w:rtl w:val="0"/>
          </w:rPr>
          <w:t xml:space="preserve">randomnatalie8@gmail.com</w:t>
        </w:r>
      </w:hyperlink>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strongly suggest that judges read through the NSDA’s </w:t>
      </w:r>
      <w:hyperlink r:id="rId16">
        <w:r w:rsidDel="00000000" w:rsidR="00000000" w:rsidRPr="00000000">
          <w:rPr>
            <w:rFonts w:ascii="Times New Roman" w:cs="Times New Roman" w:eastAsia="Times New Roman" w:hAnsi="Times New Roman"/>
            <w:color w:val="1155cc"/>
            <w:u w:val="single"/>
            <w:rtl w:val="0"/>
          </w:rPr>
          <w:t xml:space="preserve">Culturally Competent Judging</w:t>
        </w:r>
      </w:hyperlink>
      <w:r w:rsidDel="00000000" w:rsidR="00000000" w:rsidRPr="00000000">
        <w:rPr>
          <w:rFonts w:ascii="Times New Roman" w:cs="Times New Roman" w:eastAsia="Times New Roman" w:hAnsi="Times New Roman"/>
          <w:rtl w:val="0"/>
        </w:rPr>
        <w:t xml:space="preserve"> handout and complete their </w:t>
      </w:r>
      <w:hyperlink r:id="rId17">
        <w:r w:rsidDel="00000000" w:rsidR="00000000" w:rsidRPr="00000000">
          <w:rPr>
            <w:rFonts w:ascii="Times New Roman" w:cs="Times New Roman" w:eastAsia="Times New Roman" w:hAnsi="Times New Roman"/>
            <w:color w:val="1155cc"/>
            <w:u w:val="single"/>
            <w:rtl w:val="0"/>
          </w:rPr>
          <w:t xml:space="preserve">Multicultural Competence</w:t>
        </w:r>
      </w:hyperlink>
      <w:r w:rsidDel="00000000" w:rsidR="00000000" w:rsidRPr="00000000">
        <w:rPr>
          <w:rFonts w:ascii="Times New Roman" w:cs="Times New Roman" w:eastAsia="Times New Roman" w:hAnsi="Times New Roman"/>
          <w:rtl w:val="0"/>
        </w:rPr>
        <w:t xml:space="preserve"> course/judge accreditation. </w:t>
      </w:r>
    </w:p>
    <w:p w:rsidR="00000000" w:rsidDel="00000000" w:rsidP="00000000" w:rsidRDefault="00000000" w:rsidRPr="00000000" w14:paraId="000000A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rPr>
      </w:pPr>
      <w:r w:rsidDel="00000000" w:rsidR="00000000" w:rsidRPr="00000000">
        <w:rPr>
          <w:rFonts w:ascii="Times New Roman" w:cs="Times New Roman" w:eastAsia="Times New Roman" w:hAnsi="Times New Roman"/>
          <w:sz w:val="32"/>
          <w:szCs w:val="32"/>
          <w:rtl w:val="0"/>
        </w:rPr>
        <w:t xml:space="preserve">Ethics</w:t>
      </w: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spacing w:line="276" w:lineRule="auto"/>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color w:val="0d0d0d"/>
          <w:highlight w:val="white"/>
          <w:rtl w:val="0"/>
        </w:rPr>
        <w:t xml:space="preserve">High school debate aims to improve students' basic education and provide a platform for developing essential life skills. To achieve these objectives, coaches must encourage a culture of strong, positive ethical behavior. To support coaches in this effort, certain actions should be avoided as they can constitute clear ethical violations or create the appearance of such violations. </w:t>
      </w:r>
    </w:p>
    <w:p w:rsidR="00000000" w:rsidDel="00000000" w:rsidP="00000000" w:rsidRDefault="00000000" w:rsidRPr="00000000" w14:paraId="000000AF">
      <w:pPr>
        <w:spacing w:line="276" w:lineRule="auto"/>
        <w:rPr>
          <w:rFonts w:ascii="Times New Roman" w:cs="Times New Roman" w:eastAsia="Times New Roman" w:hAnsi="Times New Roman"/>
          <w:color w:val="0d0d0d"/>
          <w:highlight w:val="white"/>
        </w:rPr>
      </w:pPr>
      <w:r w:rsidDel="00000000" w:rsidR="00000000" w:rsidRPr="00000000">
        <w:rPr>
          <w:rtl w:val="0"/>
        </w:rPr>
      </w:r>
    </w:p>
    <w:p w:rsidR="00000000" w:rsidDel="00000000" w:rsidP="00000000" w:rsidRDefault="00000000" w:rsidRPr="00000000" w14:paraId="000000B0">
      <w:pPr>
        <w:spacing w:line="276" w:lineRule="auto"/>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color w:val="0d0d0d"/>
          <w:highlight w:val="white"/>
          <w:rtl w:val="0"/>
        </w:rPr>
        <w:t xml:space="preserve">These actions include: communication between debaters and non-debaters during a round, communication between judges during a round, accessing shared documents during a round (such as sending cases to a team email instead of a personal one), live-streaming a round to outsiders, recording rounds without permission, intimidating debaters or judges, and using fabricated or misrepresented evidence. </w:t>
      </w:r>
    </w:p>
    <w:p w:rsidR="00000000" w:rsidDel="00000000" w:rsidP="00000000" w:rsidRDefault="00000000" w:rsidRPr="00000000" w14:paraId="000000B1">
      <w:pPr>
        <w:spacing w:line="276" w:lineRule="auto"/>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color w:val="0d0d0d"/>
          <w:highlight w:val="white"/>
          <w:rtl w:val="0"/>
        </w:rPr>
        <w:t xml:space="preserve">Although this list is not exhaustive, it serves as a guideline to help preserve the integrity and benefits of competitive debate for everyone involved.</w:t>
      </w:r>
    </w:p>
    <w:p w:rsidR="00000000" w:rsidDel="00000000" w:rsidP="00000000" w:rsidRDefault="00000000" w:rsidRPr="00000000" w14:paraId="000000B2">
      <w:pPr>
        <w:spacing w:line="276" w:lineRule="auto"/>
        <w:rPr>
          <w:rFonts w:ascii="Times New Roman" w:cs="Times New Roman" w:eastAsia="Times New Roman" w:hAnsi="Times New Roman"/>
          <w:color w:val="0d0d0d"/>
          <w:highlight w:val="white"/>
        </w:rPr>
      </w:pPr>
      <w:r w:rsidDel="00000000" w:rsidR="00000000" w:rsidRPr="00000000">
        <w:rPr>
          <w:rtl w:val="0"/>
        </w:rPr>
      </w:r>
    </w:p>
    <w:p w:rsidR="00000000" w:rsidDel="00000000" w:rsidP="00000000" w:rsidRDefault="00000000" w:rsidRPr="00000000" w14:paraId="000000B3">
      <w:pPr>
        <w:spacing w:line="276" w:lineRule="auto"/>
        <w:rPr>
          <w:rFonts w:ascii="Times New Roman" w:cs="Times New Roman" w:eastAsia="Times New Roman" w:hAnsi="Times New Roman"/>
          <w:color w:val="0d0d0d"/>
          <w:sz w:val="32"/>
          <w:szCs w:val="32"/>
          <w:highlight w:val="white"/>
        </w:rPr>
      </w:pPr>
      <w:r w:rsidDel="00000000" w:rsidR="00000000" w:rsidRPr="00000000">
        <w:rPr>
          <w:rFonts w:ascii="Times New Roman" w:cs="Times New Roman" w:eastAsia="Times New Roman" w:hAnsi="Times New Roman"/>
          <w:color w:val="0d0d0d"/>
          <w:sz w:val="32"/>
          <w:szCs w:val="32"/>
          <w:highlight w:val="white"/>
          <w:rtl w:val="0"/>
        </w:rPr>
        <w:t xml:space="preserve">Staff</w:t>
      </w:r>
    </w:p>
    <w:p w:rsidR="00000000" w:rsidDel="00000000" w:rsidP="00000000" w:rsidRDefault="00000000" w:rsidRPr="00000000" w14:paraId="000000B4">
      <w:pPr>
        <w:spacing w:line="276" w:lineRule="auto"/>
        <w:rPr>
          <w:rFonts w:ascii="Times New Roman" w:cs="Times New Roman" w:eastAsia="Times New Roman" w:hAnsi="Times New Roman"/>
          <w:color w:val="0d0d0d"/>
          <w:sz w:val="32"/>
          <w:szCs w:val="32"/>
          <w:highlight w:val="white"/>
        </w:rPr>
      </w:pPr>
      <w:r w:rsidDel="00000000" w:rsidR="00000000" w:rsidRPr="00000000">
        <w:rPr>
          <w:rtl w:val="0"/>
        </w:rPr>
      </w:r>
    </w:p>
    <w:p w:rsidR="00000000" w:rsidDel="00000000" w:rsidP="00000000" w:rsidRDefault="00000000" w:rsidRPr="00000000" w14:paraId="000000B5">
      <w:pPr>
        <w:spacing w:line="480" w:lineRule="auto"/>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b w:val="1"/>
          <w:color w:val="0d0d0d"/>
          <w:highlight w:val="white"/>
          <w:rtl w:val="0"/>
        </w:rPr>
        <w:t xml:space="preserve">Tournament Directors: </w:t>
      </w:r>
      <w:r w:rsidDel="00000000" w:rsidR="00000000" w:rsidRPr="00000000">
        <w:rPr>
          <w:rFonts w:ascii="Times New Roman" w:cs="Times New Roman" w:eastAsia="Times New Roman" w:hAnsi="Times New Roman"/>
          <w:color w:val="0d0d0d"/>
          <w:highlight w:val="white"/>
          <w:rtl w:val="0"/>
        </w:rPr>
        <w:t xml:space="preserve">Natalie Roots-Nowakowski, Lucas Yang</w:t>
      </w:r>
    </w:p>
    <w:p w:rsidR="00000000" w:rsidDel="00000000" w:rsidP="00000000" w:rsidRDefault="00000000" w:rsidRPr="00000000" w14:paraId="000000B6">
      <w:pPr>
        <w:spacing w:line="480" w:lineRule="auto"/>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b w:val="1"/>
          <w:color w:val="0d0d0d"/>
          <w:highlight w:val="white"/>
          <w:rtl w:val="0"/>
        </w:rPr>
        <w:t xml:space="preserve">Tab Team:</w:t>
      </w:r>
      <w:r w:rsidDel="00000000" w:rsidR="00000000" w:rsidRPr="00000000">
        <w:rPr>
          <w:rFonts w:ascii="Times New Roman" w:cs="Times New Roman" w:eastAsia="Times New Roman" w:hAnsi="Times New Roman"/>
          <w:color w:val="0d0d0d"/>
          <w:highlight w:val="white"/>
          <w:rtl w:val="0"/>
        </w:rPr>
        <w:t xml:space="preserve"> Natalie Roots-Nowakowski, Lucas Yang, Alexander Arnold</w:t>
      </w:r>
      <w:r w:rsidDel="00000000" w:rsidR="00000000" w:rsidRPr="00000000">
        <w:rPr>
          <w:rtl w:val="0"/>
        </w:rPr>
      </w:r>
    </w:p>
    <w:sectPr>
      <w:headerReference r:id="rId1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mailto:debatenorthwestern@gmail.com" TargetMode="External"/><Relationship Id="rId10" Type="http://schemas.openxmlformats.org/officeDocument/2006/relationships/hyperlink" Target="https://northwesterndebate.square.site/" TargetMode="External"/><Relationship Id="rId13" Type="http://schemas.openxmlformats.org/officeDocument/2006/relationships/hyperlink" Target="https://www.speechanddebate.org/learn/courses/intro-to-judging-debate/" TargetMode="External"/><Relationship Id="rId12" Type="http://schemas.openxmlformats.org/officeDocument/2006/relationships/hyperlink" Target="https://www.speechanddebate.org/wp-content/uploads/Culturally-Competent-Judge-Training.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wzEnlr_Ws_gZWyIpLIPTX6Ojo9KeN7ZcBxumtof7oSI/edit?usp=sharing" TargetMode="External"/><Relationship Id="rId15" Type="http://schemas.openxmlformats.org/officeDocument/2006/relationships/hyperlink" Target="mailto:randomnatalie8@gmail.com" TargetMode="External"/><Relationship Id="rId14" Type="http://schemas.openxmlformats.org/officeDocument/2006/relationships/hyperlink" Target="https://www.speechanddebate.org/high-school-unified-manual/" TargetMode="External"/><Relationship Id="rId17" Type="http://schemas.openxmlformats.org/officeDocument/2006/relationships/hyperlink" Target="https://www.speechanddebate.org/learn/courses/level-1-intro-to-multicultural-competence/" TargetMode="External"/><Relationship Id="rId16" Type="http://schemas.openxmlformats.org/officeDocument/2006/relationships/hyperlink" Target="https://www.speechanddebate.org/wp-content/uploads/Culturally-Competent-Judge-Training.pdf" TargetMode="External"/><Relationship Id="rId5" Type="http://schemas.openxmlformats.org/officeDocument/2006/relationships/styles" Target="styles.xml"/><Relationship Id="rId6" Type="http://schemas.openxmlformats.org/officeDocument/2006/relationships/hyperlink" Target="mailto:debatenorthwestern@gmail.com" TargetMode="External"/><Relationship Id="rId18" Type="http://schemas.openxmlformats.org/officeDocument/2006/relationships/header" Target="header1.xml"/><Relationship Id="rId7" Type="http://schemas.openxmlformats.org/officeDocument/2006/relationships/hyperlink" Target="mailto:b6r8d7@u.northwestern.edu" TargetMode="External"/><Relationship Id="rId8" Type="http://schemas.openxmlformats.org/officeDocument/2006/relationships/hyperlink" Target="mailto:lucasyang2027@u.northwestern.e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