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before="200" w:lineRule="auto"/>
        <w:jc w:val="center"/>
        <w:rPr>
          <w:rFonts w:ascii="Georgia" w:cs="Georgia" w:eastAsia="Georgia" w:hAnsi="Georgia"/>
          <w:b w:val="1"/>
          <w:color w:val="222222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b w:val="1"/>
          <w:color w:val="222222"/>
          <w:sz w:val="30"/>
          <w:szCs w:val="30"/>
          <w:rtl w:val="0"/>
        </w:rPr>
        <w:t xml:space="preserve">WIAA STATE DEBATE</w:t>
      </w:r>
    </w:p>
    <w:p w:rsidR="00000000" w:rsidDel="00000000" w:rsidP="00000000" w:rsidRDefault="00000000" w:rsidRPr="00000000" w14:paraId="00000002">
      <w:pPr>
        <w:shd w:fill="ffffff" w:val="clear"/>
        <w:spacing w:after="200" w:before="200" w:lineRule="auto"/>
        <w:jc w:val="center"/>
        <w:rPr>
          <w:rFonts w:ascii="Georgia" w:cs="Georgia" w:eastAsia="Georgia" w:hAnsi="Georgia"/>
          <w:b w:val="1"/>
          <w:color w:val="222222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b w:val="1"/>
          <w:color w:val="222222"/>
          <w:sz w:val="30"/>
          <w:szCs w:val="30"/>
          <w:rtl w:val="0"/>
        </w:rPr>
        <w:t xml:space="preserve">2025</w:t>
      </w:r>
    </w:p>
    <w:p w:rsidR="00000000" w:rsidDel="00000000" w:rsidP="00000000" w:rsidRDefault="00000000" w:rsidRPr="00000000" w14:paraId="00000003">
      <w:pPr>
        <w:shd w:fill="ffffff" w:val="clear"/>
        <w:spacing w:after="200" w:before="200" w:lineRule="auto"/>
        <w:jc w:val="center"/>
        <w:rPr>
          <w:rFonts w:ascii="Georgia" w:cs="Georgia" w:eastAsia="Georgia" w:hAnsi="Georgia"/>
          <w:b w:val="1"/>
          <w:color w:val="222222"/>
          <w:sz w:val="30"/>
          <w:szCs w:val="30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color w:val="222222"/>
          <w:sz w:val="30"/>
          <w:szCs w:val="30"/>
          <w:u w:val="single"/>
          <w:rtl w:val="0"/>
        </w:rPr>
        <w:t xml:space="preserve">CONGRESS DOCKET</w:t>
      </w:r>
    </w:p>
    <w:p w:rsidR="00000000" w:rsidDel="00000000" w:rsidP="00000000" w:rsidRDefault="00000000" w:rsidRPr="00000000" w14:paraId="00000004">
      <w:pPr>
        <w:shd w:fill="ffffff" w:val="clear"/>
        <w:spacing w:after="200" w:before="200" w:lineRule="auto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00" w:before="200" w:lineRule="auto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Prelims…. Bills are fixed to each session:</w:t>
      </w:r>
    </w:p>
    <w:p w:rsidR="00000000" w:rsidDel="00000000" w:rsidP="00000000" w:rsidRDefault="00000000" w:rsidRPr="00000000" w14:paraId="00000006">
      <w:pPr>
        <w:shd w:fill="ffffff" w:val="clear"/>
        <w:spacing w:after="200" w:before="200" w:lineRule="auto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Session 1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hd w:fill="ffffff" w:val="clear"/>
        <w:spacing w:after="0" w:afterAutospacing="0" w:before="200" w:lineRule="auto"/>
        <w:ind w:left="9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C - Ethical Pharma Testing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9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G - College tuition savings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hd w:fill="ffffff" w:val="clear"/>
        <w:spacing w:after="200" w:before="0" w:beforeAutospacing="0" w:lineRule="auto"/>
        <w:ind w:left="9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F - Civil Service</w:t>
      </w:r>
    </w:p>
    <w:p w:rsidR="00000000" w:rsidDel="00000000" w:rsidP="00000000" w:rsidRDefault="00000000" w:rsidRPr="00000000" w14:paraId="0000000A">
      <w:pPr>
        <w:shd w:fill="ffffff" w:val="clear"/>
        <w:spacing w:after="200" w:before="200" w:lineRule="auto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Session 2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hd w:fill="ffffff" w:val="clear"/>
        <w:spacing w:after="0" w:afterAutospacing="0" w:before="200" w:lineRule="auto"/>
        <w:ind w:left="9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D - Fetal Personhood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9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I - prescription drug price cap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hd w:fill="ffffff" w:val="clear"/>
        <w:spacing w:after="200" w:before="0" w:beforeAutospacing="0" w:lineRule="auto"/>
        <w:ind w:left="9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A - Indian Country</w:t>
      </w:r>
    </w:p>
    <w:p w:rsidR="00000000" w:rsidDel="00000000" w:rsidP="00000000" w:rsidRDefault="00000000" w:rsidRPr="00000000" w14:paraId="0000000E">
      <w:pPr>
        <w:shd w:fill="ffffff" w:val="clear"/>
        <w:spacing w:after="200" w:before="200" w:lineRule="auto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Session 3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0" w:afterAutospacing="0" w:before="200" w:lineRule="auto"/>
        <w:ind w:left="9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B - Light trucks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9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E - Paid jury leave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9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J - EV charging infrastructure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spacing w:after="200" w:before="0" w:beforeAutospacing="0" w:lineRule="auto"/>
        <w:ind w:left="9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H - Fairness doctrine</w:t>
      </w:r>
    </w:p>
    <w:p w:rsidR="00000000" w:rsidDel="00000000" w:rsidP="00000000" w:rsidRDefault="00000000" w:rsidRPr="00000000" w14:paraId="00000013">
      <w:pPr>
        <w:shd w:fill="ffffff" w:val="clear"/>
        <w:spacing w:after="200" w:before="200" w:lineRule="auto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Supers: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afterAutospacing="0" w:before="200" w:lineRule="auto"/>
        <w:ind w:left="9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Spring EE - Repeal Citizens United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9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Fall AA - Israel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9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Spring CC - Nationalization of Energy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200" w:before="0" w:beforeAutospacing="0" w:lineRule="auto"/>
        <w:ind w:left="9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Spring BB - Demilitarize Police</w:t>
      </w:r>
    </w:p>
    <w:p w:rsidR="00000000" w:rsidDel="00000000" w:rsidP="00000000" w:rsidRDefault="00000000" w:rsidRPr="00000000" w14:paraId="00000018">
      <w:pPr>
        <w:shd w:fill="ffffff" w:val="clear"/>
        <w:spacing w:after="200" w:before="200" w:lineRule="auto"/>
        <w:ind w:left="720" w:firstLine="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200" w:before="200" w:lineRule="auto"/>
        <w:ind w:left="0" w:firstLine="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If you have questions, please have your coach contact Meykia Mittag or Dave Smith.</w:t>
      </w:r>
    </w:p>
    <w:p w:rsidR="00000000" w:rsidDel="00000000" w:rsidP="00000000" w:rsidRDefault="00000000" w:rsidRPr="00000000" w14:paraId="0000001A">
      <w:pPr>
        <w:shd w:fill="ffffff" w:val="clear"/>
        <w:spacing w:after="200" w:before="200" w:lineRule="auto"/>
        <w:ind w:left="0" w:firstLine="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