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DA55B" w14:textId="77777777" w:rsidR="00E574D5" w:rsidRPr="00560410" w:rsidRDefault="00E574D5" w:rsidP="00E574D5">
      <w:pPr>
        <w:pStyle w:val="Heading1"/>
        <w:ind w:firstLine="0"/>
        <w:rPr>
          <w:rFonts w:ascii="Times New Roman" w:hAnsi="Times New Roman"/>
          <w:b/>
          <w:bCs/>
          <w:i/>
          <w:iCs/>
          <w:sz w:val="32"/>
          <w:szCs w:val="32"/>
          <w:u w:val="single"/>
        </w:rPr>
      </w:pPr>
      <w:bookmarkStart w:id="0" w:name="_GoBack"/>
      <w:r>
        <w:rPr>
          <w:rFonts w:ascii="Times New Roman" w:hAnsi="Times New Roman"/>
          <w:b/>
          <w:bCs/>
          <w:i/>
          <w:iCs/>
          <w:sz w:val="32"/>
          <w:szCs w:val="32"/>
          <w:u w:val="single"/>
        </w:rPr>
        <w:t xml:space="preserve">Foley </w:t>
      </w:r>
      <w:r w:rsidRPr="00560410">
        <w:rPr>
          <w:rFonts w:ascii="Times New Roman" w:hAnsi="Times New Roman"/>
          <w:b/>
          <w:bCs/>
          <w:i/>
          <w:iCs/>
          <w:sz w:val="32"/>
          <w:szCs w:val="32"/>
          <w:u w:val="single"/>
        </w:rPr>
        <w:t>Special Awards</w:t>
      </w:r>
    </w:p>
    <w:bookmarkEnd w:id="0"/>
    <w:p w14:paraId="7C0D87AB" w14:textId="77777777" w:rsidR="00E574D5" w:rsidRPr="006E5F28" w:rsidRDefault="00E574D5" w:rsidP="00E574D5"/>
    <w:p w14:paraId="2E1AB5BD" w14:textId="77777777" w:rsidR="00E574D5" w:rsidRPr="00D21D62" w:rsidRDefault="00E574D5" w:rsidP="00E574D5">
      <w:r w:rsidRPr="00125C2D">
        <w:rPr>
          <w:b/>
          <w:i/>
          <w:sz w:val="28"/>
          <w:szCs w:val="28"/>
        </w:rPr>
        <w:t>Thomas S. Foley Speaker’s Award</w:t>
      </w:r>
      <w:r w:rsidRPr="006E5F28">
        <w:rPr>
          <w:b/>
        </w:rPr>
        <w:t xml:space="preserve">:  </w:t>
      </w:r>
      <w:r w:rsidRPr="00D21D62">
        <w:rPr>
          <w:bCs/>
        </w:rPr>
        <w:t xml:space="preserve">Presented to the best individual speaker in the tournament on the basis of the student’s overall performance in all of his/her events.  </w:t>
      </w:r>
      <w:r w:rsidRPr="00D21D62">
        <w:t xml:space="preserve">To be eligible for consideration for this award, </w:t>
      </w:r>
      <w:r w:rsidRPr="00606164">
        <w:rPr>
          <w:b/>
          <w:u w:val="single"/>
        </w:rPr>
        <w:t>a competitor’s coach must register</w:t>
      </w:r>
      <w:r>
        <w:rPr>
          <w:u w:val="single"/>
        </w:rPr>
        <w:t xml:space="preserve"> the student as competing for the award on the registration website</w:t>
      </w:r>
      <w:r>
        <w:t xml:space="preserve"> (so that we may “track” the applicable student), and the competitor </w:t>
      </w:r>
      <w:r w:rsidRPr="00D21D62">
        <w:t>must meet the following criteria:</w:t>
      </w:r>
    </w:p>
    <w:p w14:paraId="51BAEEFF" w14:textId="77777777" w:rsidR="00E574D5" w:rsidRPr="006E5F28" w:rsidRDefault="00E574D5" w:rsidP="00E574D5">
      <w:pPr>
        <w:numPr>
          <w:ilvl w:val="0"/>
          <w:numId w:val="1"/>
        </w:numPr>
      </w:pPr>
      <w:r w:rsidRPr="006E5F28">
        <w:t xml:space="preserve">The competitor must compete at </w:t>
      </w:r>
      <w:r>
        <w:t>the open/varsity</w:t>
      </w:r>
      <w:r w:rsidRPr="006E5F28">
        <w:t xml:space="preserve"> </w:t>
      </w:r>
      <w:r>
        <w:t>or champ level of all events;</w:t>
      </w:r>
    </w:p>
    <w:p w14:paraId="0B6F9697" w14:textId="77777777" w:rsidR="00E574D5" w:rsidRPr="006E5F28" w:rsidRDefault="00E574D5" w:rsidP="00E574D5">
      <w:pPr>
        <w:numPr>
          <w:ilvl w:val="0"/>
          <w:numId w:val="1"/>
        </w:numPr>
      </w:pPr>
      <w:r>
        <w:t>The competitor must compete in Student C</w:t>
      </w:r>
      <w:r w:rsidRPr="006E5F28">
        <w:t>ongress</w:t>
      </w:r>
      <w:r>
        <w:t xml:space="preserve"> or International Diplomacy</w:t>
      </w:r>
      <w:r w:rsidRPr="006E5F28">
        <w:t>;</w:t>
      </w:r>
    </w:p>
    <w:p w14:paraId="52F0CC30" w14:textId="77777777" w:rsidR="00E574D5" w:rsidRPr="006E5F28" w:rsidRDefault="00E574D5" w:rsidP="00E574D5">
      <w:pPr>
        <w:numPr>
          <w:ilvl w:val="0"/>
          <w:numId w:val="1"/>
        </w:numPr>
      </w:pPr>
      <w:r w:rsidRPr="006E5F28">
        <w:t>The competitor must compete in another form of debate</w:t>
      </w:r>
      <w:r>
        <w:t xml:space="preserve"> in addition to Student Congress/Legislative Debate or International Diplomacy (</w:t>
      </w:r>
      <w:r w:rsidRPr="00B62A59">
        <w:rPr>
          <w:b/>
          <w:u w:val="single"/>
        </w:rPr>
        <w:t>Note:</w:t>
      </w:r>
      <w:r>
        <w:t xml:space="preserve">  </w:t>
      </w:r>
      <w:r w:rsidRPr="00D67F4E">
        <w:rPr>
          <w:i/>
        </w:rPr>
        <w:t xml:space="preserve">SPAR </w:t>
      </w:r>
      <w:r>
        <w:rPr>
          <w:i/>
        </w:rPr>
        <w:t>does not</w:t>
      </w:r>
      <w:r w:rsidRPr="00D67F4E">
        <w:rPr>
          <w:i/>
        </w:rPr>
        <w:t xml:space="preserve"> fulfill this requirement</w:t>
      </w:r>
      <w:r>
        <w:t>)</w:t>
      </w:r>
      <w:r w:rsidRPr="006E5F28">
        <w:t>; and</w:t>
      </w:r>
    </w:p>
    <w:p w14:paraId="7AD62327" w14:textId="77777777" w:rsidR="00E574D5" w:rsidRPr="006E5F28" w:rsidRDefault="00E574D5" w:rsidP="00E574D5">
      <w:pPr>
        <w:numPr>
          <w:ilvl w:val="0"/>
          <w:numId w:val="1"/>
        </w:numPr>
      </w:pPr>
      <w:r w:rsidRPr="006E5F28">
        <w:t xml:space="preserve">The competitor must compete in at least one individual event in </w:t>
      </w:r>
      <w:r w:rsidRPr="005F4CFB">
        <w:rPr>
          <w:u w:val="single"/>
        </w:rPr>
        <w:t>both</w:t>
      </w:r>
      <w:r w:rsidRPr="006E5F28">
        <w:t xml:space="preserve"> Pattern A and Pattern B.</w:t>
      </w:r>
    </w:p>
    <w:p w14:paraId="040F8795" w14:textId="77777777" w:rsidR="00E574D5" w:rsidRPr="006E5F28" w:rsidRDefault="00E574D5" w:rsidP="00E574D5">
      <w:pPr>
        <w:ind w:left="360"/>
      </w:pPr>
      <w:r w:rsidRPr="001932A5">
        <w:rPr>
          <w:b/>
          <w:u w:val="single"/>
        </w:rPr>
        <w:t>Note</w:t>
      </w:r>
      <w:r w:rsidRPr="001932A5">
        <w:rPr>
          <w:b/>
        </w:rPr>
        <w:t>:</w:t>
      </w:r>
      <w:r w:rsidRPr="006E5F28">
        <w:t xml:space="preserve">  Out-</w:t>
      </w:r>
      <w:r>
        <w:t>rounds do not count toward</w:t>
      </w:r>
      <w:r w:rsidRPr="006E5F28">
        <w:t xml:space="preserve"> the </w:t>
      </w:r>
      <w:r w:rsidRPr="005F4CFB">
        <w:t>Speaker’s Award</w:t>
      </w:r>
      <w:r w:rsidRPr="006E5F28">
        <w:t>.</w:t>
      </w:r>
      <w:r>
        <w:t xml:space="preserve"> SPAR does not count toward the speaker’s award. </w:t>
      </w:r>
      <w:r>
        <w:tab/>
      </w:r>
      <w:r>
        <w:tab/>
      </w:r>
    </w:p>
    <w:p w14:paraId="62D10EB5" w14:textId="77777777" w:rsidR="00E574D5" w:rsidRPr="006E5F28" w:rsidRDefault="00E574D5" w:rsidP="00E574D5">
      <w:pPr>
        <w:pStyle w:val="Heading1"/>
        <w:ind w:firstLine="0"/>
        <w:rPr>
          <w:rFonts w:ascii="Times New Roman" w:hAnsi="Times New Roman"/>
          <w:b/>
          <w:bCs/>
          <w:i/>
          <w:iCs/>
          <w:sz w:val="32"/>
          <w:szCs w:val="32"/>
        </w:rPr>
      </w:pPr>
    </w:p>
    <w:p w14:paraId="092E1CB6" w14:textId="77777777" w:rsidR="00E574D5" w:rsidRPr="00EE0D15" w:rsidRDefault="00E574D5" w:rsidP="00E574D5">
      <w:pPr>
        <w:widowControl w:val="0"/>
        <w:autoSpaceDE w:val="0"/>
        <w:autoSpaceDN w:val="0"/>
        <w:adjustRightInd w:val="0"/>
        <w:spacing w:line="283" w:lineRule="exact"/>
        <w:rPr>
          <w:b/>
          <w:bCs/>
          <w:i/>
        </w:rPr>
      </w:pPr>
      <w:r w:rsidRPr="00B62A59">
        <w:rPr>
          <w:b/>
          <w:i/>
          <w:sz w:val="28"/>
          <w:szCs w:val="28"/>
        </w:rPr>
        <w:t>Thomas S. Foley Ambassador’s Award for Outstanding Contributions to Forensics Education</w:t>
      </w:r>
      <w:r w:rsidRPr="00B62A59">
        <w:rPr>
          <w:b/>
          <w:sz w:val="28"/>
          <w:szCs w:val="28"/>
        </w:rPr>
        <w:t>:</w:t>
      </w:r>
      <w:r>
        <w:t xml:space="preserve">  Throughout his many years of service, Tom Foley was a steadfast supporter of education.  It is, therefore, only fitting that this award be presented in his name to an adult who has made outstanding contributions to the field of forensics education.  Please nominate a person who you believe is deserving of this award.  Nominations should be submitted in writing and explain why your nominee should be selected to receive this honor.  All submissions will be judged by an independent panel of community leaders.  </w:t>
      </w:r>
      <w:r w:rsidRPr="00EE0D15">
        <w:rPr>
          <w:b/>
          <w:i/>
          <w:u w:val="single"/>
        </w:rPr>
        <w:t>Note:</w:t>
      </w:r>
      <w:r w:rsidRPr="00EE0D15">
        <w:rPr>
          <w:i/>
        </w:rPr>
        <w:t xml:space="preserve">  This trophy may only be awarded to a person once in a lifetime.  Previous nominees who have not received</w:t>
      </w:r>
      <w:r>
        <w:rPr>
          <w:i/>
        </w:rPr>
        <w:t xml:space="preserve"> the award are eligible to be re-</w:t>
      </w:r>
      <w:r w:rsidRPr="00EE0D15">
        <w:rPr>
          <w:i/>
        </w:rPr>
        <w:t>nominated.</w:t>
      </w:r>
      <w:r>
        <w:rPr>
          <w:i/>
        </w:rPr>
        <w:t xml:space="preserve"> Nominations may be made by any appropriate person including teachers, administrators, coaches, parents, competitors, students, former students/competitors etc.</w:t>
      </w:r>
    </w:p>
    <w:p w14:paraId="49101542" w14:textId="77777777" w:rsidR="00E574D5" w:rsidRDefault="00E574D5" w:rsidP="00E574D5"/>
    <w:p w14:paraId="090C6616" w14:textId="77777777" w:rsidR="00E574D5" w:rsidRDefault="00E574D5" w:rsidP="00E574D5">
      <w:pPr>
        <w:overflowPunct w:val="0"/>
        <w:autoSpaceDE w:val="0"/>
        <w:autoSpaceDN w:val="0"/>
        <w:adjustRightInd w:val="0"/>
        <w:rPr>
          <w:b/>
        </w:rPr>
      </w:pPr>
      <w:r w:rsidRPr="00606164">
        <w:rPr>
          <w:b/>
          <w:color w:val="FF0000"/>
        </w:rPr>
        <w:t xml:space="preserve">Please email your nominations to </w:t>
      </w:r>
      <w:r w:rsidRPr="00606164">
        <w:rPr>
          <w:b/>
          <w:u w:val="single"/>
        </w:rPr>
        <w:t>Mr. Tyler Ormsby</w:t>
      </w:r>
      <w:r w:rsidRPr="00541FEB">
        <w:rPr>
          <w:b/>
        </w:rPr>
        <w:t xml:space="preserve">, </w:t>
      </w:r>
      <w:r w:rsidRPr="004C408E">
        <w:rPr>
          <w:b/>
        </w:rPr>
        <w:t xml:space="preserve">Foley Forensics Tournament Committee Chair, </w:t>
      </w:r>
      <w:r>
        <w:rPr>
          <w:b/>
        </w:rPr>
        <w:t xml:space="preserve">at </w:t>
      </w:r>
      <w:hyperlink r:id="rId8" w:history="1">
        <w:r w:rsidRPr="00116910">
          <w:rPr>
            <w:rStyle w:val="Hyperlink"/>
          </w:rPr>
          <w:t>tyler.ormsby@yahoo.com</w:t>
        </w:r>
      </w:hyperlink>
      <w:r>
        <w:rPr>
          <w:b/>
        </w:rPr>
        <w:t xml:space="preserve"> </w:t>
      </w:r>
      <w:r w:rsidRPr="00541FEB">
        <w:rPr>
          <w:b/>
        </w:rPr>
        <w:t xml:space="preserve">Nominations </w:t>
      </w:r>
      <w:r w:rsidRPr="001932A5">
        <w:rPr>
          <w:b/>
          <w:u w:val="single"/>
        </w:rPr>
        <w:t>must be received by</w:t>
      </w:r>
      <w:r w:rsidRPr="00541FEB">
        <w:rPr>
          <w:b/>
        </w:rPr>
        <w:t xml:space="preserve"> the </w:t>
      </w:r>
      <w:r>
        <w:rPr>
          <w:b/>
        </w:rPr>
        <w:t xml:space="preserve">regular </w:t>
      </w:r>
      <w:r w:rsidRPr="00541FEB">
        <w:rPr>
          <w:b/>
        </w:rPr>
        <w:t>registration deadline.</w:t>
      </w:r>
    </w:p>
    <w:p w14:paraId="3BB51D0E" w14:textId="77777777" w:rsidR="00E574D5" w:rsidRDefault="00E574D5" w:rsidP="00E574D5">
      <w:pPr>
        <w:overflowPunct w:val="0"/>
        <w:autoSpaceDE w:val="0"/>
        <w:autoSpaceDN w:val="0"/>
        <w:adjustRightInd w:val="0"/>
        <w:rPr>
          <w:b/>
        </w:rPr>
      </w:pPr>
    </w:p>
    <w:p w14:paraId="2E286B5E" w14:textId="77777777" w:rsidR="00E574D5" w:rsidRDefault="00E574D5" w:rsidP="00E574D5">
      <w:pPr>
        <w:overflowPunct w:val="0"/>
        <w:autoSpaceDE w:val="0"/>
        <w:autoSpaceDN w:val="0"/>
        <w:adjustRightInd w:val="0"/>
      </w:pPr>
      <w:r>
        <w:rPr>
          <w:b/>
          <w:i/>
          <w:sz w:val="28"/>
          <w:szCs w:val="28"/>
        </w:rPr>
        <w:t xml:space="preserve">The Anita Sue Spirit of Debate Award: </w:t>
      </w:r>
    </w:p>
    <w:p w14:paraId="5FABC159" w14:textId="77777777" w:rsidR="00E574D5" w:rsidRDefault="00E574D5" w:rsidP="00E574D5">
      <w:pPr>
        <w:overflowPunct w:val="0"/>
        <w:autoSpaceDE w:val="0"/>
        <w:autoSpaceDN w:val="0"/>
        <w:adjustRightInd w:val="0"/>
      </w:pPr>
      <w:r>
        <w:t xml:space="preserve">Anita was a student who loved her debate team and her interschool debate community. Although she did not always win, she was always steadfast about attending practice and doing her best at tournaments. Perhaps most importantly, she was known as a “good sport.” Anita would happily walk out of a round with her former competitors/new friends irrespective of whether she had won or lost the round. Anita was instrumental in helping to encourage and train new novice debaters and for adding fun and smiles to any debate outing. </w:t>
      </w:r>
      <w:r w:rsidRPr="00BB490E">
        <w:rPr>
          <w:b/>
        </w:rPr>
        <w:t>We are asking coaches to</w:t>
      </w:r>
      <w:r>
        <w:rPr>
          <w:b/>
        </w:rPr>
        <w:t xml:space="preserve"> </w:t>
      </w:r>
      <w:r w:rsidRPr="00BB490E">
        <w:rPr>
          <w:b/>
        </w:rPr>
        <w:t>nominate seniors for this award.</w:t>
      </w:r>
    </w:p>
    <w:p w14:paraId="5B25691E" w14:textId="77777777" w:rsidR="00E574D5" w:rsidRDefault="00E574D5" w:rsidP="00E574D5">
      <w:pPr>
        <w:overflowPunct w:val="0"/>
        <w:autoSpaceDE w:val="0"/>
        <w:autoSpaceDN w:val="0"/>
        <w:adjustRightInd w:val="0"/>
      </w:pPr>
    </w:p>
    <w:p w14:paraId="453E926B" w14:textId="77777777" w:rsidR="00E574D5" w:rsidRDefault="00E574D5" w:rsidP="00E574D5">
      <w:pPr>
        <w:overflowPunct w:val="0"/>
        <w:autoSpaceDE w:val="0"/>
        <w:autoSpaceDN w:val="0"/>
        <w:adjustRightInd w:val="0"/>
      </w:pPr>
      <w:r w:rsidRPr="00606164">
        <w:rPr>
          <w:b/>
          <w:u w:val="single"/>
        </w:rPr>
        <w:t>Please email a letter nomination to</w:t>
      </w:r>
      <w:r w:rsidRPr="004C408E">
        <w:rPr>
          <w:b/>
        </w:rPr>
        <w:t xml:space="preserve"> the Foley Forensics Tournament Committee Chair, </w:t>
      </w:r>
      <w:r>
        <w:rPr>
          <w:b/>
        </w:rPr>
        <w:t xml:space="preserve">Mr. Tyler Ormsby, at </w:t>
      </w:r>
      <w:hyperlink r:id="rId9" w:history="1">
        <w:r w:rsidRPr="00116910">
          <w:rPr>
            <w:rStyle w:val="Hyperlink"/>
          </w:rPr>
          <w:t>tyler.ormsby@yahoo.com</w:t>
        </w:r>
      </w:hyperlink>
      <w:r>
        <w:rPr>
          <w:b/>
        </w:rPr>
        <w:t xml:space="preserve"> </w:t>
      </w:r>
      <w:r>
        <w:t xml:space="preserve">The letter should include why your nominee reflects the positive spirit of debate. His or her debate and speech win loss record is not </w:t>
      </w:r>
      <w:r>
        <w:lastRenderedPageBreak/>
        <w:t xml:space="preserve">necessary. This award is to be presented to the person who best represents the comradery, sportsmanship, and pure joy of forensic competition irrespective of one’s win/loss record.  </w:t>
      </w:r>
    </w:p>
    <w:p w14:paraId="0C83E9A4" w14:textId="77777777" w:rsidR="00E574D5" w:rsidRDefault="00E574D5" w:rsidP="00E574D5">
      <w:pPr>
        <w:overflowPunct w:val="0"/>
        <w:autoSpaceDE w:val="0"/>
        <w:autoSpaceDN w:val="0"/>
        <w:adjustRightInd w:val="0"/>
      </w:pPr>
    </w:p>
    <w:p w14:paraId="3BA6F918" w14:textId="77777777" w:rsidR="00E574D5" w:rsidRPr="00606164" w:rsidRDefault="00E574D5" w:rsidP="00E574D5">
      <w:pPr>
        <w:overflowPunct w:val="0"/>
        <w:autoSpaceDE w:val="0"/>
        <w:autoSpaceDN w:val="0"/>
        <w:adjustRightInd w:val="0"/>
        <w:rPr>
          <w:b/>
          <w:color w:val="FF0000"/>
        </w:rPr>
      </w:pPr>
      <w:r w:rsidRPr="00606164">
        <w:rPr>
          <w:b/>
          <w:color w:val="FF0000"/>
        </w:rPr>
        <w:t xml:space="preserve">Nominations </w:t>
      </w:r>
      <w:r w:rsidRPr="00606164">
        <w:rPr>
          <w:b/>
          <w:color w:val="FF0000"/>
          <w:u w:val="single"/>
        </w:rPr>
        <w:t>must be received by</w:t>
      </w:r>
      <w:r w:rsidRPr="00606164">
        <w:rPr>
          <w:b/>
          <w:color w:val="FF0000"/>
        </w:rPr>
        <w:t xml:space="preserve"> the registration deadline.</w:t>
      </w:r>
    </w:p>
    <w:p w14:paraId="0FAED042" w14:textId="77777777" w:rsidR="00E574D5" w:rsidRDefault="00E574D5"/>
    <w:sectPr w:rsidR="00E57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F0ADC"/>
    <w:multiLevelType w:val="hybridMultilevel"/>
    <w:tmpl w:val="A23EBDBA"/>
    <w:lvl w:ilvl="0" w:tplc="D57A4A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4D5"/>
    <w:rsid w:val="00E5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77476"/>
  <w15:chartTrackingRefBased/>
  <w15:docId w15:val="{6AB823D5-A782-4042-BC92-7380E0C73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4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574D5"/>
    <w:pPr>
      <w:keepNext/>
      <w:widowControl w:val="0"/>
      <w:autoSpaceDE w:val="0"/>
      <w:autoSpaceDN w:val="0"/>
      <w:adjustRightInd w:val="0"/>
      <w:spacing w:line="340" w:lineRule="exact"/>
      <w:ind w:firstLine="2304"/>
      <w:jc w:val="center"/>
      <w:outlineLvl w:val="0"/>
    </w:pPr>
    <w:rPr>
      <w:rFonts w:ascii="Arial Narrow" w:hAnsi="Arial Narrow"/>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74D5"/>
    <w:rPr>
      <w:rFonts w:ascii="Arial Narrow" w:eastAsia="Times New Roman" w:hAnsi="Arial Narrow" w:cs="Times New Roman"/>
      <w:sz w:val="30"/>
      <w:szCs w:val="30"/>
    </w:rPr>
  </w:style>
  <w:style w:type="character" w:styleId="Hyperlink">
    <w:name w:val="Hyperlink"/>
    <w:basedOn w:val="DefaultParagraphFont"/>
    <w:uiPriority w:val="99"/>
    <w:rsid w:val="00E574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yler.ormsby@yahoo.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yler.ormsby@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E015163DACB34D9D5D81F8B52543CA" ma:contentTypeVersion="18" ma:contentTypeDescription="Create a new document." ma:contentTypeScope="" ma:versionID="acaad3f5bd0da5093d04fce3293f38a9">
  <xsd:schema xmlns:xsd="http://www.w3.org/2001/XMLSchema" xmlns:xs="http://www.w3.org/2001/XMLSchema" xmlns:p="http://schemas.microsoft.com/office/2006/metadata/properties" xmlns:ns3="0d9bf3d0-8373-4c4a-af79-5ef66c563991" xmlns:ns4="64b3f611-e774-47ca-ab2d-6e5009784830" targetNamespace="http://schemas.microsoft.com/office/2006/metadata/properties" ma:root="true" ma:fieldsID="708429e7b756a5c78c618e5f58b9c612" ns3:_="" ns4:_="">
    <xsd:import namespace="0d9bf3d0-8373-4c4a-af79-5ef66c563991"/>
    <xsd:import namespace="64b3f611-e774-47ca-ab2d-6e500978483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bf3d0-8373-4c4a-af79-5ef66c563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3f611-e774-47ca-ab2d-6e50097848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d9bf3d0-8373-4c4a-af79-5ef66c563991" xsi:nil="true"/>
  </documentManagement>
</p:properties>
</file>

<file path=customXml/itemProps1.xml><?xml version="1.0" encoding="utf-8"?>
<ds:datastoreItem xmlns:ds="http://schemas.openxmlformats.org/officeDocument/2006/customXml" ds:itemID="{FB5DC2F2-7D3E-422F-B25E-14FD3738B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bf3d0-8373-4c4a-af79-5ef66c563991"/>
    <ds:schemaRef ds:uri="64b3f611-e774-47ca-ab2d-6e5009784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E643B0-FD0D-4BE9-85AB-2FD888539CFA}">
  <ds:schemaRefs>
    <ds:schemaRef ds:uri="http://schemas.microsoft.com/sharepoint/v3/contenttype/forms"/>
  </ds:schemaRefs>
</ds:datastoreItem>
</file>

<file path=customXml/itemProps3.xml><?xml version="1.0" encoding="utf-8"?>
<ds:datastoreItem xmlns:ds="http://schemas.openxmlformats.org/officeDocument/2006/customXml" ds:itemID="{D21B22DD-FA90-4AC9-88CD-3A0F5BD1CA8F}">
  <ds:schemaRefs>
    <ds:schemaRef ds:uri="http://purl.org/dc/elements/1.1/"/>
    <ds:schemaRef ds:uri="http://purl.org/dc/dcmitype/"/>
    <ds:schemaRef ds:uri="64b3f611-e774-47ca-ab2d-6e5009784830"/>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0d9bf3d0-8373-4c4a-af79-5ef66c56399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Smith,David</dc:creator>
  <cp:keywords/>
  <dc:description/>
  <cp:lastModifiedBy>Smith,David</cp:lastModifiedBy>
  <cp:revision>1</cp:revision>
  <dcterms:created xsi:type="dcterms:W3CDTF">2025-01-15T20:02:00Z</dcterms:created>
  <dcterms:modified xsi:type="dcterms:W3CDTF">2025-01-15T20:10:00Z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0x010100ABE015163DACB34D9D5D81F8B52543CA</vt:lpwstr>
  </property>
</Properties>
</file>