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E4C2" w14:textId="77777777" w:rsidR="00FE43BA" w:rsidRPr="00E803C8" w:rsidRDefault="00FE43BA" w:rsidP="00FE43BA">
      <w:pPr>
        <w:jc w:val="center"/>
        <w:rPr>
          <w:b/>
          <w:bCs/>
        </w:rPr>
      </w:pPr>
      <w:r w:rsidRPr="00E803C8">
        <w:rPr>
          <w:b/>
          <w:bCs/>
        </w:rPr>
        <w:t>A Bill to Implement a Federal Carbon Tax to Combat Climate Change</w:t>
      </w:r>
    </w:p>
    <w:p w14:paraId="49A4CAF5" w14:textId="77777777" w:rsidR="00FE43BA" w:rsidRDefault="00FE43BA" w:rsidP="00FE43BA">
      <w:pPr>
        <w:jc w:val="center"/>
      </w:pPr>
    </w:p>
    <w:p w14:paraId="520AE2BC" w14:textId="77777777" w:rsidR="00FE43BA" w:rsidRDefault="00FE43BA" w:rsidP="00FE43BA">
      <w:r>
        <w:t>BE IT ENACTED BY THE STUDENT CONGRESS HERE ASSEMBLED THAT:</w:t>
      </w:r>
    </w:p>
    <w:p w14:paraId="06A915F3" w14:textId="77777777" w:rsidR="00FE43BA" w:rsidRDefault="00FE43BA" w:rsidP="00FE43BA"/>
    <w:p w14:paraId="1FBBC1FA" w14:textId="77777777" w:rsidR="00FE43BA" w:rsidRDefault="00FE43BA" w:rsidP="00FE43BA">
      <w:r w:rsidRPr="00812B90">
        <w:rPr>
          <w:b/>
          <w:bCs/>
          <w:u w:val="single"/>
        </w:rPr>
        <w:t>Section 1</w:t>
      </w:r>
      <w:r w:rsidRPr="00812B90">
        <w:rPr>
          <w:u w:val="single"/>
        </w:rPr>
        <w:t>:</w:t>
      </w:r>
      <w:r>
        <w:t xml:space="preserve"> A federal carbon tax shall be levied on entities emitting greenhouse gases from fossil fuels. The tax rate shall be set at $50 per metric ton of CO</w:t>
      </w:r>
      <w:r>
        <w:rPr>
          <w:vertAlign w:val="subscript"/>
        </w:rPr>
        <w:t>2</w:t>
      </w:r>
      <w:r>
        <w:t xml:space="preserve"> equivalent, increasing by $10 per year until emissions targets are met. </w:t>
      </w:r>
    </w:p>
    <w:p w14:paraId="010D5E3A" w14:textId="77777777" w:rsidR="00FE43BA" w:rsidRDefault="00FE43BA" w:rsidP="00FE43BA"/>
    <w:p w14:paraId="78E498B4" w14:textId="77777777" w:rsidR="00FE43BA" w:rsidRDefault="00FE43BA" w:rsidP="00FE43BA">
      <w:pPr>
        <w:pStyle w:val="ListParagraph"/>
        <w:numPr>
          <w:ilvl w:val="0"/>
          <w:numId w:val="5"/>
        </w:numPr>
        <w:spacing w:after="0" w:line="240" w:lineRule="auto"/>
      </w:pPr>
      <w:r>
        <w:t>Agriculture, small businesses, and low-income households shall be eligible for tax credits or exemptions to mitigate disproportionate economic impacts.</w:t>
      </w:r>
    </w:p>
    <w:p w14:paraId="74C33616" w14:textId="77777777" w:rsidR="00FE43BA" w:rsidRDefault="00FE43BA" w:rsidP="00FE43BA">
      <w:pPr>
        <w:pStyle w:val="ListParagraph"/>
        <w:numPr>
          <w:ilvl w:val="0"/>
          <w:numId w:val="5"/>
        </w:numPr>
        <w:spacing w:after="0" w:line="240" w:lineRule="auto"/>
      </w:pPr>
      <w:r>
        <w:t>States and municipalities implementing comparable carbon pricing mechanisms may apply for federal waivers.</w:t>
      </w:r>
    </w:p>
    <w:p w14:paraId="7FFEE997" w14:textId="77777777" w:rsidR="00FE43BA" w:rsidRDefault="00FE43BA" w:rsidP="00FE43BA"/>
    <w:p w14:paraId="715452F1" w14:textId="77777777" w:rsidR="00FE43BA" w:rsidRDefault="00FE43BA" w:rsidP="00FE43BA">
      <w:r w:rsidRPr="00812B90">
        <w:rPr>
          <w:b/>
          <w:bCs/>
          <w:u w:val="single"/>
        </w:rPr>
        <w:t>Section 2:</w:t>
      </w:r>
      <w:r>
        <w:t xml:space="preserve"> For the purposes of this bill:</w:t>
      </w:r>
    </w:p>
    <w:p w14:paraId="4AFEE8F4" w14:textId="77777777" w:rsidR="00FE43BA" w:rsidRDefault="00FE43BA" w:rsidP="00FE43BA"/>
    <w:p w14:paraId="303BA6CB" w14:textId="77777777" w:rsidR="00FE43BA" w:rsidRDefault="00FE43BA" w:rsidP="00FE43BA">
      <w:pPr>
        <w:pStyle w:val="ListParagraph"/>
        <w:numPr>
          <w:ilvl w:val="0"/>
          <w:numId w:val="3"/>
        </w:numPr>
        <w:spacing w:after="0" w:line="240" w:lineRule="auto"/>
      </w:pPr>
      <w:r>
        <w:t>The carbon tax shall be defined as a fee imposed on the production, distribution, or use of fossil fuels based on their carbon content.</w:t>
      </w:r>
    </w:p>
    <w:p w14:paraId="7B7A7E87" w14:textId="77777777" w:rsidR="00FE43BA" w:rsidRDefault="00FE43BA" w:rsidP="00FE43BA">
      <w:pPr>
        <w:pStyle w:val="ListParagraph"/>
        <w:numPr>
          <w:ilvl w:val="0"/>
          <w:numId w:val="3"/>
        </w:numPr>
        <w:spacing w:after="0" w:line="240" w:lineRule="auto"/>
      </w:pPr>
      <w:r>
        <w:t>Greenhouse gases (GHGs) shall be defined as gases that trap heat in the atmosphere, including carbon dioxide, methane, and nitrous oxide.</w:t>
      </w:r>
    </w:p>
    <w:p w14:paraId="2554F782" w14:textId="77777777" w:rsidR="00FE43BA" w:rsidRDefault="00FE43BA" w:rsidP="00FE43BA"/>
    <w:p w14:paraId="47A7F072" w14:textId="77777777" w:rsidR="00FE43BA" w:rsidRDefault="00FE43BA" w:rsidP="00FE43BA">
      <w:r w:rsidRPr="00812B90">
        <w:rPr>
          <w:b/>
          <w:bCs/>
          <w:u w:val="single"/>
        </w:rPr>
        <w:t>Section 3:</w:t>
      </w:r>
      <w:r>
        <w:t xml:space="preserve"> The Environmental Protection Agency (EPA) shall oversee this administration and enforcement of this legislation.</w:t>
      </w:r>
    </w:p>
    <w:p w14:paraId="10C0246D" w14:textId="77777777" w:rsidR="00FE43BA" w:rsidRDefault="00FE43BA" w:rsidP="00FE43BA"/>
    <w:p w14:paraId="3642295D" w14:textId="77777777" w:rsidR="00FE43BA" w:rsidRDefault="00FE43BA" w:rsidP="00FE43BA">
      <w:pPr>
        <w:pStyle w:val="ListParagraph"/>
        <w:numPr>
          <w:ilvl w:val="0"/>
          <w:numId w:val="4"/>
        </w:numPr>
        <w:spacing w:after="0" w:line="240" w:lineRule="auto"/>
      </w:pPr>
      <w:r>
        <w:t>Entities failing to report emissions or remit payments shall face penalties of up to $10,000 per day per violation.</w:t>
      </w:r>
    </w:p>
    <w:p w14:paraId="23399E5E" w14:textId="77777777" w:rsidR="00FE43BA" w:rsidRDefault="00FE43BA" w:rsidP="00FE43BA">
      <w:pPr>
        <w:pStyle w:val="ListParagraph"/>
        <w:numPr>
          <w:ilvl w:val="0"/>
          <w:numId w:val="4"/>
        </w:numPr>
        <w:spacing w:after="0" w:line="240" w:lineRule="auto"/>
      </w:pPr>
      <w:r>
        <w:t>The EPA shall submit an annual report to Congress detailing the total revenue, allocation of resources, and progress toward emission targets.</w:t>
      </w:r>
    </w:p>
    <w:p w14:paraId="747D3DDC" w14:textId="77777777" w:rsidR="00FE43BA" w:rsidRDefault="00FE43BA" w:rsidP="00FE43BA">
      <w:pPr>
        <w:ind w:left="360"/>
      </w:pPr>
    </w:p>
    <w:p w14:paraId="03BB063B" w14:textId="77777777" w:rsidR="00FE43BA" w:rsidRDefault="00FE43BA" w:rsidP="00FE43BA">
      <w:r w:rsidRPr="00812B90">
        <w:rPr>
          <w:b/>
          <w:bCs/>
          <w:u w:val="single"/>
        </w:rPr>
        <w:t>Section 4:</w:t>
      </w:r>
      <w:r>
        <w:t xml:space="preserve"> The carbon tax revenue shall be allocated to renewable energy research, climate dividend programs, and climate resilience projects.</w:t>
      </w:r>
    </w:p>
    <w:p w14:paraId="38EAA8BA" w14:textId="77777777" w:rsidR="00FE43BA" w:rsidRDefault="00FE43BA" w:rsidP="00FE43BA"/>
    <w:p w14:paraId="1D57B041" w14:textId="77777777" w:rsidR="00FE43BA" w:rsidRDefault="00FE43BA" w:rsidP="00FE43BA">
      <w:r w:rsidRPr="00812B90">
        <w:rPr>
          <w:b/>
          <w:bCs/>
          <w:u w:val="single"/>
        </w:rPr>
        <w:t>Section 5:</w:t>
      </w:r>
      <w:r>
        <w:t xml:space="preserve"> This legislation shall come into effect immediately.</w:t>
      </w:r>
    </w:p>
    <w:p w14:paraId="4811686F" w14:textId="77777777" w:rsidR="00FE43BA" w:rsidRDefault="00FE43BA" w:rsidP="00FE43BA"/>
    <w:p w14:paraId="5EE0345A" w14:textId="77777777" w:rsidR="00FE43BA" w:rsidRDefault="00FE43BA" w:rsidP="00FE43BA">
      <w:r w:rsidRPr="00812B90">
        <w:rPr>
          <w:b/>
          <w:bCs/>
          <w:u w:val="single"/>
        </w:rPr>
        <w:t>Section 6</w:t>
      </w:r>
      <w:r>
        <w:t>: All laws in conflict with this legislation are hereby declared null and void.</w:t>
      </w:r>
    </w:p>
    <w:p w14:paraId="5A454C37" w14:textId="77777777" w:rsidR="00FE43BA" w:rsidRDefault="00FE43BA" w:rsidP="00FE43BA"/>
    <w:p w14:paraId="2F89CCEC" w14:textId="77777777" w:rsidR="00FE43BA" w:rsidRPr="00E803C8" w:rsidRDefault="00FE43BA" w:rsidP="00FE43BA">
      <w:pPr>
        <w:jc w:val="right"/>
        <w:rPr>
          <w:i/>
          <w:iCs/>
        </w:rPr>
      </w:pPr>
      <w:r w:rsidRPr="00E803C8">
        <w:rPr>
          <w:i/>
          <w:iCs/>
        </w:rPr>
        <w:t>Respectfully submitted,</w:t>
      </w:r>
    </w:p>
    <w:p w14:paraId="548745A3" w14:textId="77777777" w:rsidR="00FE43BA" w:rsidRPr="00E803C8" w:rsidRDefault="00FE43BA" w:rsidP="00FE43BA">
      <w:pPr>
        <w:jc w:val="right"/>
        <w:rPr>
          <w:i/>
          <w:iCs/>
        </w:rPr>
      </w:pPr>
    </w:p>
    <w:p w14:paraId="64875820" w14:textId="77777777" w:rsidR="00FE43BA" w:rsidRPr="00E803C8" w:rsidRDefault="00FE43BA" w:rsidP="00FE43BA">
      <w:pPr>
        <w:jc w:val="right"/>
        <w:rPr>
          <w:i/>
          <w:iCs/>
        </w:rPr>
      </w:pPr>
      <w:r w:rsidRPr="00E803C8">
        <w:rPr>
          <w:i/>
          <w:iCs/>
        </w:rPr>
        <w:t>Moon Area High School</w:t>
      </w:r>
    </w:p>
    <w:p w14:paraId="3F2B4353" w14:textId="77777777" w:rsidR="00FE43BA" w:rsidRDefault="00FE43BA">
      <w:pPr>
        <w:jc w:val="center"/>
        <w:rPr>
          <w:b/>
          <w:sz w:val="24"/>
          <w:szCs w:val="24"/>
        </w:rPr>
      </w:pPr>
    </w:p>
    <w:p w14:paraId="012FF1C5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3E9C0F5" w14:textId="1B6AF2F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Session 1, Bill 1</w:t>
      </w:r>
    </w:p>
    <w:p w14:paraId="73FD2DD3" w14:textId="77777777" w:rsidR="00FE43BA" w:rsidRDefault="00FE43BA" w:rsidP="00FE43BA">
      <w:pPr>
        <w:spacing w:line="240" w:lineRule="auto"/>
        <w:rPr>
          <w:rFonts w:ascii="Calibri" w:eastAsia="Calibri" w:hAnsi="Calibri" w:cs="Calibri"/>
          <w:b/>
          <w:sz w:val="36"/>
          <w:szCs w:val="36"/>
        </w:rPr>
      </w:pPr>
    </w:p>
    <w:p w14:paraId="5DE4EC06" w14:textId="17BACAA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A Bill to Counter Cartel Activity through increased funding for the Mérida Initiative</w:t>
      </w:r>
    </w:p>
    <w:p w14:paraId="323F8D7A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</w:p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360"/>
        <w:gridCol w:w="9000"/>
      </w:tblGrid>
      <w:tr w:rsidR="00FE43BA" w14:paraId="3E830B12" w14:textId="77777777" w:rsidTr="00EC68C3"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B235F5B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8"/>
                <w:szCs w:val="28"/>
              </w:rPr>
            </w:pPr>
          </w:p>
          <w:p w14:paraId="270DFE53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1</w:t>
            </w:r>
          </w:p>
          <w:p w14:paraId="5EE28EF1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2</w:t>
            </w:r>
          </w:p>
          <w:p w14:paraId="349296C2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3</w:t>
            </w:r>
          </w:p>
          <w:p w14:paraId="76AE56D5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4</w:t>
            </w:r>
          </w:p>
          <w:p w14:paraId="194618BA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5</w:t>
            </w:r>
          </w:p>
          <w:p w14:paraId="312F47E6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6</w:t>
            </w:r>
          </w:p>
          <w:p w14:paraId="7DE62276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7</w:t>
            </w:r>
          </w:p>
          <w:p w14:paraId="00C4F5E4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8</w:t>
            </w:r>
          </w:p>
          <w:p w14:paraId="1F19EA65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9</w:t>
            </w:r>
          </w:p>
          <w:p w14:paraId="4041F1DE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10</w:t>
            </w:r>
          </w:p>
          <w:p w14:paraId="3CE8BA70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</w:p>
          <w:p w14:paraId="47452252" w14:textId="77777777" w:rsidR="00FE43BA" w:rsidRDefault="00FE43BA" w:rsidP="00EC68C3">
            <w:pPr>
              <w:widowControl w:val="0"/>
              <w:spacing w:line="335" w:lineRule="auto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7024" w14:textId="77777777" w:rsidR="00FE43BA" w:rsidRDefault="00FE43BA" w:rsidP="00EC68C3">
            <w:pPr>
              <w:spacing w:line="335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>BE IT ENACTED BY THE CONGRESS HERE ASSEMBLED THAT:</w:t>
            </w:r>
          </w:p>
          <w:p w14:paraId="09D4F271" w14:textId="77777777" w:rsidR="00FE43BA" w:rsidRDefault="00FE43BA" w:rsidP="00EC68C3">
            <w:pPr>
              <w:spacing w:line="335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SECTION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The United States will invest 1 billion dollars each year for the next 5 years to help Counter-Narcotics and Development within Mexico</w:t>
            </w:r>
          </w:p>
          <w:p w14:paraId="496598F7" w14:textId="77777777" w:rsidR="00FE43BA" w:rsidRDefault="00FE43BA" w:rsidP="00EC68C3">
            <w:pPr>
              <w:spacing w:line="335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SECTION 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Counter-Narcotics will be defined as the enforcement of laws against the use or distribution of illegal drugs, with specific targets on cartel distribution networks. Development will be defined as aid-packages sent out to communities destroyed by cartel activities </w:t>
            </w:r>
          </w:p>
          <w:p w14:paraId="59AA133F" w14:textId="77777777" w:rsidR="00FE43BA" w:rsidRDefault="00FE43BA" w:rsidP="00EC68C3">
            <w:pPr>
              <w:spacing w:line="335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SECTION 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The US Department of the state in conjunction with USAID and the Mexican government shall oversee the implementation of this legislation </w:t>
            </w:r>
          </w:p>
          <w:p w14:paraId="6CB137B8" w14:textId="77777777" w:rsidR="00FE43BA" w:rsidRDefault="00FE43BA" w:rsidP="00EC68C3">
            <w:pPr>
              <w:spacing w:line="335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SECTION 4.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This legislation will go into effect within the next fiscal year.</w:t>
            </w:r>
          </w:p>
          <w:p w14:paraId="65B373E5" w14:textId="77777777" w:rsidR="00FE43BA" w:rsidRDefault="00FE43BA" w:rsidP="00EC68C3">
            <w:pPr>
              <w:spacing w:line="335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SECTION 5.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All laws in conflict with this legislation are hereby declared null and void.</w:t>
            </w:r>
          </w:p>
          <w:p w14:paraId="3072012B" w14:textId="77777777" w:rsidR="00FE43BA" w:rsidRDefault="00FE43BA" w:rsidP="00EC68C3">
            <w:pPr>
              <w:spacing w:line="335" w:lineRule="auto"/>
              <w:ind w:left="144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                        </w:t>
            </w:r>
          </w:p>
          <w:p w14:paraId="20A39475" w14:textId="77777777" w:rsidR="00FE43BA" w:rsidRDefault="00FE43BA" w:rsidP="00EC68C3">
            <w:pPr>
              <w:spacing w:line="335" w:lineRule="auto"/>
              <w:ind w:left="144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                         Introduced for Congressional Debate by Upper St. Clair High School</w:t>
            </w:r>
          </w:p>
        </w:tc>
      </w:tr>
    </w:tbl>
    <w:p w14:paraId="444C7EB7" w14:textId="77777777" w:rsidR="00FE43BA" w:rsidRDefault="00FE43BA" w:rsidP="00FE43BA">
      <w:pPr>
        <w:spacing w:line="240" w:lineRule="auto"/>
      </w:pPr>
    </w:p>
    <w:p w14:paraId="32D2D93E" w14:textId="77777777" w:rsidR="00FE43BA" w:rsidRPr="00FE43BA" w:rsidRDefault="00FE43BA">
      <w:pPr>
        <w:jc w:val="center"/>
        <w:rPr>
          <w:b/>
          <w:sz w:val="24"/>
          <w:szCs w:val="24"/>
        </w:rPr>
      </w:pPr>
    </w:p>
    <w:p w14:paraId="491D351D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02516A7B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1682E2BE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4A64541E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285906F7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43285FCF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02F12672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152F0252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2A274711" w14:textId="65333F38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Session 1, Bill </w:t>
      </w:r>
      <w:r>
        <w:rPr>
          <w:rFonts w:ascii="Calibri" w:eastAsia="Calibri" w:hAnsi="Calibri" w:cs="Calibri"/>
          <w:b/>
          <w:sz w:val="36"/>
          <w:szCs w:val="36"/>
        </w:rPr>
        <w:t>2</w:t>
      </w:r>
    </w:p>
    <w:p w14:paraId="7FFB5C44" w14:textId="4D7F5D33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141223EA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5774E0E5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13B2F5AC" w14:textId="77777777" w:rsidR="00FE43BA" w:rsidRDefault="00FE43BA" w:rsidP="00FE43BA">
      <w:pPr>
        <w:pStyle w:val="p1"/>
        <w:rPr>
          <w:b/>
          <w:bCs/>
          <w:sz w:val="24"/>
          <w:szCs w:val="24"/>
        </w:rPr>
      </w:pPr>
    </w:p>
    <w:p w14:paraId="203E03E1" w14:textId="39E4A5A1" w:rsidR="00FE43BA" w:rsidRDefault="00FE43BA" w:rsidP="00FE43BA">
      <w:pPr>
        <w:pStyle w:val="p1"/>
        <w:spacing w:line="360" w:lineRule="auto"/>
        <w:rPr>
          <w:b/>
          <w:bCs/>
          <w:sz w:val="24"/>
          <w:szCs w:val="24"/>
        </w:rPr>
      </w:pPr>
      <w:r w:rsidRPr="00FE43BA">
        <w:rPr>
          <w:b/>
          <w:bCs/>
          <w:sz w:val="24"/>
          <w:szCs w:val="24"/>
        </w:rPr>
        <w:lastRenderedPageBreak/>
        <w:t>A Bill to Ban the Sale of Beverages Containing Excessive Amounts of Caffeine to Minors</w:t>
      </w:r>
    </w:p>
    <w:p w14:paraId="39495333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06278969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1 BE IT ENACTED BY THE STUDENT CONGRESS HERE ASSEMBLED THAT:</w:t>
      </w:r>
    </w:p>
    <w:p w14:paraId="0EAD6ABE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35CF3D3D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2 </w:t>
      </w:r>
      <w:r w:rsidRPr="00FE43BA">
        <w:rPr>
          <w:b/>
          <w:bCs/>
          <w:sz w:val="24"/>
          <w:szCs w:val="24"/>
        </w:rPr>
        <w:t>SECTION 1.</w:t>
      </w:r>
      <w:r w:rsidRPr="00FE43BA">
        <w:rPr>
          <w:sz w:val="24"/>
          <w:szCs w:val="24"/>
        </w:rPr>
        <w:t xml:space="preserve"> The sale of beverages containing more than 34 milligrams of caffeine per 12</w:t>
      </w:r>
    </w:p>
    <w:p w14:paraId="6A6D1A8F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fluid ounces to minors shall be prohibited.</w:t>
      </w:r>
    </w:p>
    <w:p w14:paraId="0353D8C5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76A0D223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3 </w:t>
      </w:r>
      <w:r w:rsidRPr="00FE43BA">
        <w:rPr>
          <w:b/>
          <w:bCs/>
          <w:sz w:val="24"/>
          <w:szCs w:val="24"/>
        </w:rPr>
        <w:t>SECTION 2.</w:t>
      </w:r>
      <w:r w:rsidRPr="00FE43BA">
        <w:rPr>
          <w:sz w:val="24"/>
          <w:szCs w:val="24"/>
        </w:rPr>
        <w:t xml:space="preserve"> "Beverages containing excessive amounts of caffeine" refers to any drink</w:t>
      </w:r>
    </w:p>
    <w:p w14:paraId="12AA8207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containing more than 34 milligrams of caffeine per 12 fluid ounces, which is the amount found</w:t>
      </w:r>
    </w:p>
    <w:p w14:paraId="324AFD04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in a 12-ounce can of Coca-Cola.</w:t>
      </w:r>
    </w:p>
    <w:p w14:paraId="6667845A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01D95E52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4 </w:t>
      </w:r>
      <w:r w:rsidRPr="00FE43BA">
        <w:rPr>
          <w:b/>
          <w:bCs/>
          <w:sz w:val="24"/>
          <w:szCs w:val="24"/>
        </w:rPr>
        <w:t>SECTION 3.</w:t>
      </w:r>
      <w:r w:rsidRPr="00FE43BA">
        <w:rPr>
          <w:sz w:val="24"/>
          <w:szCs w:val="24"/>
        </w:rPr>
        <w:t xml:space="preserve"> "Minors" refers to individuals under the age of 18.</w:t>
      </w:r>
    </w:p>
    <w:p w14:paraId="3166FF6F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0B04176E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5 </w:t>
      </w:r>
      <w:r w:rsidRPr="00FE43BA">
        <w:rPr>
          <w:b/>
          <w:bCs/>
          <w:sz w:val="24"/>
          <w:szCs w:val="24"/>
        </w:rPr>
        <w:t>SECTION 4.</w:t>
      </w:r>
      <w:r w:rsidRPr="00FE43BA">
        <w:rPr>
          <w:sz w:val="24"/>
          <w:szCs w:val="24"/>
        </w:rPr>
        <w:t xml:space="preserve"> The Department of Health and Safety (DHS) shall be responsible for the</w:t>
      </w:r>
    </w:p>
    <w:p w14:paraId="37038DD0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enforcement and oversight of this legislation.</w:t>
      </w:r>
    </w:p>
    <w:p w14:paraId="6B27165B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1E642D89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6 </w:t>
      </w:r>
      <w:r w:rsidRPr="00FE43BA">
        <w:rPr>
          <w:b/>
          <w:bCs/>
          <w:sz w:val="24"/>
          <w:szCs w:val="24"/>
        </w:rPr>
        <w:t>SECTION 4A.</w:t>
      </w:r>
      <w:r w:rsidRPr="00FE43BA">
        <w:rPr>
          <w:sz w:val="24"/>
          <w:szCs w:val="24"/>
        </w:rPr>
        <w:t xml:space="preserve"> The DHS shall require all retailers to ensure that they are not selling beverages</w:t>
      </w:r>
    </w:p>
    <w:p w14:paraId="0433A82E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with excessive caffeine content to minors.</w:t>
      </w:r>
    </w:p>
    <w:p w14:paraId="4F1DD680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4CC7A428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7 </w:t>
      </w:r>
      <w:r w:rsidRPr="00FE43BA">
        <w:rPr>
          <w:b/>
          <w:bCs/>
          <w:sz w:val="24"/>
          <w:szCs w:val="24"/>
        </w:rPr>
        <w:t>SECTION 5.</w:t>
      </w:r>
      <w:r w:rsidRPr="00FE43BA">
        <w:rPr>
          <w:sz w:val="24"/>
          <w:szCs w:val="24"/>
        </w:rPr>
        <w:t xml:space="preserve"> This legislation shall be enacted starting on January 1, 2026.</w:t>
      </w:r>
    </w:p>
    <w:p w14:paraId="067767DC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21F17C42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8 </w:t>
      </w:r>
      <w:r w:rsidRPr="00FE43BA">
        <w:rPr>
          <w:b/>
          <w:bCs/>
          <w:sz w:val="24"/>
          <w:szCs w:val="24"/>
        </w:rPr>
        <w:t>SECTION 6.</w:t>
      </w:r>
      <w:r w:rsidRPr="00FE43BA">
        <w:rPr>
          <w:sz w:val="24"/>
          <w:szCs w:val="24"/>
        </w:rPr>
        <w:t xml:space="preserve"> Any retailer found in violation of this policy will face a fine, with the amount</w:t>
      </w:r>
    </w:p>
    <w:p w14:paraId="4838AEC4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determined by the DHS, based on the severity of the violation.</w:t>
      </w:r>
    </w:p>
    <w:p w14:paraId="54C38587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41957749" w14:textId="77777777" w:rsidR="00FE43BA" w:rsidRDefault="00FE43BA" w:rsidP="00FE43BA">
      <w:pPr>
        <w:pStyle w:val="p1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 xml:space="preserve">9 </w:t>
      </w:r>
      <w:r w:rsidRPr="00FE43BA">
        <w:rPr>
          <w:b/>
          <w:bCs/>
          <w:sz w:val="24"/>
          <w:szCs w:val="24"/>
        </w:rPr>
        <w:t>SECTION 7.</w:t>
      </w:r>
      <w:r w:rsidRPr="00FE43BA">
        <w:rPr>
          <w:sz w:val="24"/>
          <w:szCs w:val="24"/>
        </w:rPr>
        <w:t xml:space="preserve"> All laws in conflict with this legislation are hereby declared null and void.</w:t>
      </w:r>
    </w:p>
    <w:p w14:paraId="04745786" w14:textId="77777777" w:rsidR="00FE43BA" w:rsidRPr="00FE43BA" w:rsidRDefault="00FE43BA" w:rsidP="00FE43BA">
      <w:pPr>
        <w:pStyle w:val="p1"/>
        <w:spacing w:line="360" w:lineRule="auto"/>
        <w:rPr>
          <w:sz w:val="24"/>
          <w:szCs w:val="24"/>
        </w:rPr>
      </w:pPr>
    </w:p>
    <w:p w14:paraId="1E0DFC72" w14:textId="77777777" w:rsidR="00FE43BA" w:rsidRPr="00FE43BA" w:rsidRDefault="00FE43BA" w:rsidP="00FE43BA">
      <w:pPr>
        <w:pStyle w:val="p2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Respectfully submitted,</w:t>
      </w:r>
    </w:p>
    <w:p w14:paraId="199A5B7C" w14:textId="77777777" w:rsidR="00FE43BA" w:rsidRPr="00FE43BA" w:rsidRDefault="00FE43BA" w:rsidP="00FE43BA">
      <w:pPr>
        <w:pStyle w:val="p2"/>
        <w:spacing w:line="360" w:lineRule="auto"/>
        <w:rPr>
          <w:sz w:val="24"/>
          <w:szCs w:val="24"/>
        </w:rPr>
      </w:pPr>
      <w:r w:rsidRPr="00FE43BA">
        <w:rPr>
          <w:sz w:val="24"/>
          <w:szCs w:val="24"/>
        </w:rPr>
        <w:t>Central Catholic High School</w:t>
      </w:r>
    </w:p>
    <w:p w14:paraId="378AC5C5" w14:textId="77777777" w:rsidR="00FE43BA" w:rsidRDefault="00FE43BA">
      <w:pPr>
        <w:jc w:val="center"/>
        <w:rPr>
          <w:b/>
          <w:sz w:val="24"/>
          <w:szCs w:val="24"/>
        </w:rPr>
      </w:pPr>
    </w:p>
    <w:p w14:paraId="4C8AE844" w14:textId="77777777" w:rsidR="00FE43BA" w:rsidRDefault="00FE43BA">
      <w:pPr>
        <w:jc w:val="center"/>
        <w:rPr>
          <w:b/>
          <w:sz w:val="24"/>
          <w:szCs w:val="24"/>
        </w:rPr>
      </w:pPr>
    </w:p>
    <w:p w14:paraId="2405EB73" w14:textId="3842FD25" w:rsidR="00FE43BA" w:rsidRP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Session 1, Bill </w:t>
      </w:r>
      <w:r>
        <w:rPr>
          <w:rFonts w:ascii="Calibri" w:eastAsia="Calibri" w:hAnsi="Calibri" w:cs="Calibri"/>
          <w:b/>
          <w:sz w:val="36"/>
          <w:szCs w:val="36"/>
        </w:rPr>
        <w:t>3</w:t>
      </w:r>
    </w:p>
    <w:p w14:paraId="67632DEE" w14:textId="77777777" w:rsidR="00FE43BA" w:rsidRDefault="00FE43BA">
      <w:pPr>
        <w:jc w:val="center"/>
        <w:rPr>
          <w:b/>
          <w:sz w:val="24"/>
          <w:szCs w:val="24"/>
        </w:rPr>
      </w:pPr>
    </w:p>
    <w:p w14:paraId="00000001" w14:textId="12266E53" w:rsidR="004671F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Resolution to Call for the Adoption of More Culturally Resonant State Songs</w:t>
      </w:r>
    </w:p>
    <w:p w14:paraId="00000002" w14:textId="77777777" w:rsidR="004671FB" w:rsidRDefault="004671FB">
      <w:pPr>
        <w:jc w:val="center"/>
        <w:rPr>
          <w:b/>
          <w:sz w:val="24"/>
          <w:szCs w:val="24"/>
        </w:rPr>
      </w:pPr>
    </w:p>
    <w:p w14:paraId="00000003" w14:textId="77777777" w:rsidR="004671FB" w:rsidRDefault="004671FB">
      <w:pPr>
        <w:jc w:val="center"/>
      </w:pPr>
    </w:p>
    <w:p w14:paraId="00000004" w14:textId="77777777" w:rsidR="004671FB" w:rsidRDefault="00000000">
      <w:pPr>
        <w:numPr>
          <w:ilvl w:val="0"/>
          <w:numId w:val="1"/>
        </w:numPr>
        <w:spacing w:line="480" w:lineRule="auto"/>
      </w:pPr>
      <w:r>
        <w:rPr>
          <w:b/>
        </w:rPr>
        <w:t>WHEREAS</w:t>
      </w:r>
      <w:r>
        <w:t xml:space="preserve">      A state song is legitimate and a power opportunity to cultivate pride for</w:t>
      </w:r>
    </w:p>
    <w:p w14:paraId="00000005" w14:textId="77777777" w:rsidR="004671FB" w:rsidRDefault="00000000">
      <w:pPr>
        <w:numPr>
          <w:ilvl w:val="0"/>
          <w:numId w:val="1"/>
        </w:numPr>
        <w:spacing w:line="480" w:lineRule="auto"/>
      </w:pPr>
      <w:r>
        <w:t>this nation via each of its own states; and</w:t>
      </w:r>
    </w:p>
    <w:p w14:paraId="00000006" w14:textId="77777777" w:rsidR="004671FB" w:rsidRDefault="00000000">
      <w:pPr>
        <w:numPr>
          <w:ilvl w:val="0"/>
          <w:numId w:val="1"/>
        </w:numPr>
        <w:spacing w:line="480" w:lineRule="auto"/>
      </w:pPr>
      <w:r>
        <w:rPr>
          <w:b/>
        </w:rPr>
        <w:t>WHEREAS</w:t>
      </w:r>
      <w:r>
        <w:t xml:space="preserve">      The majority of state songs are scarcely known even by longtime</w:t>
      </w:r>
    </w:p>
    <w:p w14:paraId="00000007" w14:textId="77777777" w:rsidR="004671FB" w:rsidRDefault="00000000">
      <w:pPr>
        <w:numPr>
          <w:ilvl w:val="0"/>
          <w:numId w:val="1"/>
        </w:numPr>
        <w:spacing w:line="480" w:lineRule="auto"/>
      </w:pPr>
      <w:r>
        <w:t>residents of the states they inhabit and thus represent major missed opportunities, and</w:t>
      </w:r>
    </w:p>
    <w:p w14:paraId="00000008" w14:textId="77777777" w:rsidR="004671FB" w:rsidRDefault="00000000">
      <w:pPr>
        <w:numPr>
          <w:ilvl w:val="0"/>
          <w:numId w:val="1"/>
        </w:numPr>
        <w:spacing w:line="480" w:lineRule="auto"/>
      </w:pPr>
      <w:r>
        <w:rPr>
          <w:b/>
        </w:rPr>
        <w:t>WHEREAS</w:t>
      </w:r>
      <w:r>
        <w:t xml:space="preserve">      There are culturally resonant songs out there for pretty much every state,</w:t>
      </w:r>
    </w:p>
    <w:p w14:paraId="00000009" w14:textId="77777777" w:rsidR="004671FB" w:rsidRDefault="00000000">
      <w:pPr>
        <w:numPr>
          <w:ilvl w:val="0"/>
          <w:numId w:val="1"/>
        </w:numPr>
        <w:spacing w:line="480" w:lineRule="auto"/>
      </w:pPr>
      <w:r>
        <w:t>but in many cases those states are not taking advantage of these musical gems; now,</w:t>
      </w:r>
    </w:p>
    <w:p w14:paraId="0000000A" w14:textId="77777777" w:rsidR="004671FB" w:rsidRDefault="00000000">
      <w:pPr>
        <w:numPr>
          <w:ilvl w:val="0"/>
          <w:numId w:val="1"/>
        </w:numPr>
        <w:spacing w:line="480" w:lineRule="auto"/>
      </w:pPr>
      <w:proofErr w:type="gramStart"/>
      <w:r>
        <w:t>therefore</w:t>
      </w:r>
      <w:proofErr w:type="gramEnd"/>
      <w:r>
        <w:t xml:space="preserve"> be it</w:t>
      </w:r>
    </w:p>
    <w:p w14:paraId="0000000B" w14:textId="77777777" w:rsidR="004671FB" w:rsidRDefault="00000000">
      <w:pPr>
        <w:numPr>
          <w:ilvl w:val="0"/>
          <w:numId w:val="1"/>
        </w:numPr>
        <w:spacing w:line="480" w:lineRule="auto"/>
      </w:pPr>
      <w:r>
        <w:rPr>
          <w:b/>
        </w:rPr>
        <w:t>RESOLVED</w:t>
      </w:r>
      <w:r>
        <w:t xml:space="preserve">      By the Congress here assembled that each state legislature is</w:t>
      </w:r>
    </w:p>
    <w:p w14:paraId="0000000C" w14:textId="77777777" w:rsidR="004671FB" w:rsidRDefault="00000000">
      <w:pPr>
        <w:numPr>
          <w:ilvl w:val="0"/>
          <w:numId w:val="1"/>
        </w:numPr>
        <w:spacing w:line="480" w:lineRule="auto"/>
      </w:pPr>
      <w:r>
        <w:t>encouraged to reexamine its official state songs(s) (or lack thereof) and to consider</w:t>
      </w:r>
    </w:p>
    <w:p w14:paraId="0000000D" w14:textId="77777777" w:rsidR="004671FB" w:rsidRDefault="00000000">
      <w:pPr>
        <w:numPr>
          <w:ilvl w:val="0"/>
          <w:numId w:val="1"/>
        </w:numPr>
        <w:spacing w:line="480" w:lineRule="auto"/>
      </w:pPr>
      <w:r>
        <w:t>replacing or supplementing any such selections with a more culturally resonant song if</w:t>
      </w:r>
    </w:p>
    <w:p w14:paraId="0000000E" w14:textId="77777777" w:rsidR="004671FB" w:rsidRDefault="00000000">
      <w:pPr>
        <w:numPr>
          <w:ilvl w:val="0"/>
          <w:numId w:val="1"/>
        </w:numPr>
        <w:spacing w:line="480" w:lineRule="auto"/>
      </w:pPr>
      <w:r>
        <w:t>current offerings are deemed to be inadequate; and be it</w:t>
      </w:r>
    </w:p>
    <w:p w14:paraId="0000000F" w14:textId="77777777" w:rsidR="004671FB" w:rsidRDefault="00000000">
      <w:pPr>
        <w:numPr>
          <w:ilvl w:val="0"/>
          <w:numId w:val="1"/>
        </w:numPr>
        <w:spacing w:line="480" w:lineRule="auto"/>
      </w:pPr>
      <w:r>
        <w:rPr>
          <w:b/>
        </w:rPr>
        <w:t>FURTHER RESOLVED</w:t>
      </w:r>
      <w:r>
        <w:t xml:space="preserve">      that Congress recognizes and </w:t>
      </w:r>
      <w:proofErr w:type="spellStart"/>
      <w:r>
        <w:t>and</w:t>
      </w:r>
      <w:proofErr w:type="spellEnd"/>
      <w:r>
        <w:t xml:space="preserve"> celebrates those states</w:t>
      </w:r>
    </w:p>
    <w:p w14:paraId="00000010" w14:textId="77777777" w:rsidR="004671FB" w:rsidRDefault="00000000">
      <w:pPr>
        <w:numPr>
          <w:ilvl w:val="0"/>
          <w:numId w:val="1"/>
        </w:numPr>
        <w:spacing w:line="480" w:lineRule="auto"/>
      </w:pPr>
      <w:r>
        <w:t>that are trailblazers in this respect, specifically Colorado (“Rocky Mountain High”),</w:t>
      </w:r>
    </w:p>
    <w:p w14:paraId="00000011" w14:textId="77777777" w:rsidR="004671FB" w:rsidRDefault="00000000">
      <w:pPr>
        <w:numPr>
          <w:ilvl w:val="0"/>
          <w:numId w:val="1"/>
        </w:numPr>
        <w:spacing w:line="480" w:lineRule="auto"/>
      </w:pPr>
      <w:r>
        <w:t xml:space="preserve">Georgia (“Georgia </w:t>
      </w:r>
      <w:proofErr w:type="gramStart"/>
      <w:r>
        <w:t>On</w:t>
      </w:r>
      <w:proofErr w:type="gramEnd"/>
      <w:r>
        <w:t xml:space="preserve"> My Mind”), Kentucky (“Blue Moon of Kentucky”), Tennessee</w:t>
      </w:r>
    </w:p>
    <w:p w14:paraId="00000012" w14:textId="77777777" w:rsidR="004671FB" w:rsidRDefault="00000000">
      <w:pPr>
        <w:numPr>
          <w:ilvl w:val="0"/>
          <w:numId w:val="1"/>
        </w:numPr>
        <w:spacing w:line="480" w:lineRule="auto"/>
      </w:pPr>
      <w:r>
        <w:t>(“Rocky Top”), and especially West Virginia (“Take Me Home, Country Roads”).</w:t>
      </w:r>
    </w:p>
    <w:p w14:paraId="00000013" w14:textId="77777777" w:rsidR="004671FB" w:rsidRDefault="004671FB">
      <w:pPr>
        <w:spacing w:line="480" w:lineRule="auto"/>
      </w:pPr>
    </w:p>
    <w:p w14:paraId="00000014" w14:textId="77777777" w:rsidR="004671FB" w:rsidRDefault="004671FB">
      <w:pPr>
        <w:spacing w:line="480" w:lineRule="auto"/>
      </w:pPr>
    </w:p>
    <w:p w14:paraId="00000015" w14:textId="77777777" w:rsidR="004671FB" w:rsidRDefault="004671FB">
      <w:pPr>
        <w:spacing w:line="480" w:lineRule="auto"/>
      </w:pPr>
    </w:p>
    <w:p w14:paraId="00000016" w14:textId="77777777" w:rsidR="004671FB" w:rsidRDefault="004671FB">
      <w:pPr>
        <w:spacing w:line="480" w:lineRule="auto"/>
      </w:pPr>
    </w:p>
    <w:p w14:paraId="00000017" w14:textId="77777777" w:rsidR="004671FB" w:rsidRDefault="00000000">
      <w:pPr>
        <w:spacing w:line="480" w:lineRule="auto"/>
        <w:jc w:val="right"/>
      </w:pPr>
      <w:r>
        <w:t>Respectfully Submitted,</w:t>
      </w:r>
    </w:p>
    <w:p w14:paraId="00000018" w14:textId="77777777" w:rsidR="004671FB" w:rsidRDefault="00000000">
      <w:pPr>
        <w:spacing w:line="480" w:lineRule="auto"/>
        <w:jc w:val="right"/>
      </w:pPr>
      <w:r>
        <w:t>Pine Richland High School</w:t>
      </w:r>
    </w:p>
    <w:p w14:paraId="00000019" w14:textId="77777777" w:rsidR="004671FB" w:rsidRDefault="004671FB"/>
    <w:p w14:paraId="0000001A" w14:textId="77777777" w:rsidR="004671FB" w:rsidRDefault="004671FB"/>
    <w:p w14:paraId="0000001B" w14:textId="74787590" w:rsidR="004671FB" w:rsidRP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Session </w:t>
      </w:r>
      <w:r>
        <w:rPr>
          <w:rFonts w:ascii="Calibri" w:eastAsia="Calibri" w:hAnsi="Calibri" w:cs="Calibri"/>
          <w:b/>
          <w:sz w:val="36"/>
          <w:szCs w:val="36"/>
        </w:rPr>
        <w:t>2</w:t>
      </w:r>
      <w:r>
        <w:rPr>
          <w:rFonts w:ascii="Calibri" w:eastAsia="Calibri" w:hAnsi="Calibri" w:cs="Calibri"/>
          <w:b/>
          <w:sz w:val="36"/>
          <w:szCs w:val="36"/>
        </w:rPr>
        <w:t>, Bill 1</w:t>
      </w:r>
    </w:p>
    <w:p w14:paraId="58C44186" w14:textId="77777777" w:rsidR="00FE43BA" w:rsidRDefault="00FE43BA"/>
    <w:p w14:paraId="74B1BFE7" w14:textId="77777777" w:rsidR="00FE43BA" w:rsidRPr="00CA0476" w:rsidRDefault="00FE43BA" w:rsidP="00FE43BA">
      <w:pPr>
        <w:tabs>
          <w:tab w:val="left" w:pos="450"/>
        </w:tabs>
        <w:jc w:val="center"/>
        <w:rPr>
          <w:b/>
          <w:bCs/>
          <w:sz w:val="32"/>
          <w:szCs w:val="32"/>
        </w:rPr>
      </w:pPr>
      <w:r w:rsidRPr="00CA0476">
        <w:rPr>
          <w:b/>
          <w:bCs/>
          <w:sz w:val="32"/>
          <w:szCs w:val="32"/>
        </w:rPr>
        <w:t>Secure our Ports Act</w:t>
      </w:r>
    </w:p>
    <w:p w14:paraId="621C029E" w14:textId="77777777" w:rsidR="00FE43BA" w:rsidRPr="00CA0476" w:rsidRDefault="00FE43BA" w:rsidP="00FE43BA">
      <w:pPr>
        <w:rPr>
          <w:sz w:val="28"/>
          <w:szCs w:val="28"/>
        </w:rPr>
      </w:pPr>
    </w:p>
    <w:p w14:paraId="679D516B" w14:textId="77777777" w:rsidR="00FE43BA" w:rsidRPr="00CA0476" w:rsidRDefault="00FE43BA" w:rsidP="00FE43BA">
      <w:pPr>
        <w:rPr>
          <w:sz w:val="26"/>
          <w:szCs w:val="26"/>
        </w:rPr>
      </w:pPr>
      <w:r w:rsidRPr="00BE2307">
        <w:rPr>
          <w:b/>
          <w:bCs/>
          <w:sz w:val="26"/>
          <w:szCs w:val="26"/>
        </w:rPr>
        <w:t>Section 1</w:t>
      </w:r>
      <w:r w:rsidRPr="00CA0476">
        <w:rPr>
          <w:sz w:val="26"/>
          <w:szCs w:val="26"/>
        </w:rPr>
        <w:tab/>
        <w:t>Be it enacted by the PHSSL Student Congress here assembled that</w:t>
      </w:r>
      <w:r>
        <w:rPr>
          <w:sz w:val="26"/>
          <w:szCs w:val="26"/>
        </w:rPr>
        <w:t>:</w:t>
      </w:r>
    </w:p>
    <w:p w14:paraId="194976E6" w14:textId="77777777" w:rsidR="00FE43BA" w:rsidRPr="00CA0476" w:rsidRDefault="00FE43BA" w:rsidP="00FE43BA">
      <w:pPr>
        <w:ind w:left="1440" w:hanging="1440"/>
        <w:rPr>
          <w:sz w:val="26"/>
          <w:szCs w:val="26"/>
        </w:rPr>
      </w:pPr>
      <w:r w:rsidRPr="00BE2307">
        <w:rPr>
          <w:b/>
          <w:bCs/>
          <w:sz w:val="26"/>
          <w:szCs w:val="26"/>
        </w:rPr>
        <w:t>Section 2</w:t>
      </w:r>
      <w:r w:rsidRPr="00CA0476">
        <w:rPr>
          <w:sz w:val="26"/>
          <w:szCs w:val="26"/>
        </w:rPr>
        <w:tab/>
        <w:t xml:space="preserve">Owners or operators of </w:t>
      </w:r>
      <w:r>
        <w:rPr>
          <w:sz w:val="26"/>
          <w:szCs w:val="26"/>
        </w:rPr>
        <w:t xml:space="preserve">US maritime </w:t>
      </w:r>
      <w:r w:rsidRPr="00CA0476">
        <w:rPr>
          <w:sz w:val="26"/>
          <w:szCs w:val="26"/>
        </w:rPr>
        <w:t>ports may not enter a contract for the ownership, leasing, or operation of those ports</w:t>
      </w:r>
      <w:r>
        <w:rPr>
          <w:sz w:val="26"/>
          <w:szCs w:val="26"/>
        </w:rPr>
        <w:t>, complete or partial,</w:t>
      </w:r>
      <w:r w:rsidRPr="00CA0476">
        <w:rPr>
          <w:sz w:val="26"/>
          <w:szCs w:val="26"/>
        </w:rPr>
        <w:t xml:space="preserve"> </w:t>
      </w:r>
      <w:r>
        <w:rPr>
          <w:sz w:val="26"/>
          <w:szCs w:val="26"/>
        </w:rPr>
        <w:t>with:</w:t>
      </w:r>
    </w:p>
    <w:p w14:paraId="32632727" w14:textId="77777777" w:rsidR="00FE43BA" w:rsidRDefault="00FE43BA" w:rsidP="00FE43B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A0476">
        <w:rPr>
          <w:sz w:val="26"/>
          <w:szCs w:val="26"/>
        </w:rPr>
        <w:t>a Chinese, Russian, North Korean, or Iranian state-owned enterprise; or</w:t>
      </w:r>
    </w:p>
    <w:p w14:paraId="20E1D597" w14:textId="77777777" w:rsidR="00FE43BA" w:rsidRDefault="00FE43BA" w:rsidP="00FE43B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A0476">
        <w:rPr>
          <w:sz w:val="26"/>
          <w:szCs w:val="26"/>
        </w:rPr>
        <w:t xml:space="preserve">a foreign entity for which any percentage is owned by </w:t>
      </w:r>
      <w:r>
        <w:rPr>
          <w:sz w:val="26"/>
          <w:szCs w:val="26"/>
        </w:rPr>
        <w:t>China, Russia, or North Korea.</w:t>
      </w:r>
    </w:p>
    <w:p w14:paraId="12CBD434" w14:textId="77777777" w:rsidR="00FE43BA" w:rsidRDefault="00FE43BA" w:rsidP="00FE43BA">
      <w:pPr>
        <w:ind w:left="1440" w:hanging="1440"/>
        <w:rPr>
          <w:sz w:val="26"/>
          <w:szCs w:val="26"/>
        </w:rPr>
      </w:pPr>
      <w:r w:rsidRPr="00BE2307">
        <w:rPr>
          <w:b/>
          <w:bCs/>
          <w:sz w:val="26"/>
          <w:szCs w:val="26"/>
        </w:rPr>
        <w:t>Section 3</w:t>
      </w:r>
      <w:r>
        <w:rPr>
          <w:sz w:val="26"/>
          <w:szCs w:val="26"/>
        </w:rPr>
        <w:tab/>
        <w:t>A Port shall be defined as a facility licensed by the Maritime Administration to operate as a deepwater port.</w:t>
      </w:r>
    </w:p>
    <w:p w14:paraId="30989A45" w14:textId="77777777" w:rsidR="00FE43BA" w:rsidRDefault="00FE43BA" w:rsidP="00FE43BA">
      <w:pPr>
        <w:ind w:left="1440" w:hanging="1440"/>
        <w:rPr>
          <w:sz w:val="26"/>
          <w:szCs w:val="26"/>
        </w:rPr>
      </w:pPr>
      <w:r w:rsidRPr="00BE2307">
        <w:rPr>
          <w:b/>
          <w:b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4</w:t>
      </w:r>
      <w:r>
        <w:rPr>
          <w:sz w:val="26"/>
          <w:szCs w:val="26"/>
        </w:rPr>
        <w:tab/>
        <w:t>Owners or operators with existing contracts described in Section 2 shall have 30 days to permanently void such contracts.</w:t>
      </w:r>
    </w:p>
    <w:p w14:paraId="69631890" w14:textId="77777777" w:rsidR="00FE43BA" w:rsidRDefault="00FE43BA" w:rsidP="00FE43BA">
      <w:pPr>
        <w:ind w:left="1440" w:hanging="1440"/>
        <w:rPr>
          <w:sz w:val="26"/>
          <w:szCs w:val="26"/>
        </w:rPr>
      </w:pPr>
      <w:r w:rsidRPr="00BE2307">
        <w:rPr>
          <w:b/>
          <w:b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5</w:t>
      </w:r>
      <w:r>
        <w:rPr>
          <w:sz w:val="26"/>
          <w:szCs w:val="26"/>
        </w:rPr>
        <w:tab/>
        <w:t>Owners or operators who violate this legislation by creatin new contracts prohibited by Section 2 shall be stripped of their operation licenses until those contracts have been permanently voided.</w:t>
      </w:r>
    </w:p>
    <w:p w14:paraId="19B241CD" w14:textId="77777777" w:rsidR="00FE43BA" w:rsidRDefault="00FE43BA" w:rsidP="00FE43BA">
      <w:pPr>
        <w:ind w:left="1440" w:hanging="1440"/>
        <w:rPr>
          <w:sz w:val="26"/>
          <w:szCs w:val="26"/>
        </w:rPr>
      </w:pPr>
      <w:r w:rsidRPr="00BE2307">
        <w:rPr>
          <w:b/>
          <w:b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6</w:t>
      </w:r>
      <w:r>
        <w:rPr>
          <w:sz w:val="26"/>
          <w:szCs w:val="26"/>
        </w:rPr>
        <w:tab/>
        <w:t>Any laws in conflict with this legislation are hereby declared null and void.</w:t>
      </w:r>
    </w:p>
    <w:p w14:paraId="6693281E" w14:textId="77777777" w:rsidR="00FE43BA" w:rsidRDefault="00FE43BA" w:rsidP="00FE43BA">
      <w:pPr>
        <w:ind w:left="1440" w:hanging="1440"/>
        <w:rPr>
          <w:sz w:val="26"/>
          <w:szCs w:val="26"/>
        </w:rPr>
      </w:pPr>
    </w:p>
    <w:p w14:paraId="3676EE27" w14:textId="77777777" w:rsidR="00FE43BA" w:rsidRDefault="00FE43BA" w:rsidP="00FE43BA">
      <w:pPr>
        <w:ind w:left="1440" w:hanging="1440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Aquinas Academy of Pittsburgh</w:t>
      </w:r>
    </w:p>
    <w:p w14:paraId="0A4AF950" w14:textId="77777777" w:rsidR="00FE43BA" w:rsidRDefault="00FE43BA" w:rsidP="00FE43BA">
      <w:pPr>
        <w:ind w:left="1440" w:hanging="1440"/>
        <w:jc w:val="right"/>
        <w:rPr>
          <w:i/>
          <w:iCs/>
          <w:sz w:val="26"/>
          <w:szCs w:val="26"/>
        </w:rPr>
      </w:pPr>
    </w:p>
    <w:p w14:paraId="04CAC728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76AF2A7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4C352FE5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7AB37B3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6E296F5C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8F35ADF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CC93B33" w14:textId="77777777" w:rsid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25652C2" w14:textId="3EF0E75F" w:rsidR="00FE43BA" w:rsidRPr="00FE43BA" w:rsidRDefault="00FE43BA" w:rsidP="00FE43B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Session 2, Bill </w:t>
      </w:r>
      <w:r>
        <w:rPr>
          <w:rFonts w:ascii="Calibri" w:eastAsia="Calibri" w:hAnsi="Calibri" w:cs="Calibri"/>
          <w:b/>
          <w:sz w:val="36"/>
          <w:szCs w:val="36"/>
        </w:rPr>
        <w:t>2</w:t>
      </w:r>
    </w:p>
    <w:sectPr w:rsidR="00FE43BA" w:rsidRPr="00FE43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0E80"/>
    <w:multiLevelType w:val="hybridMultilevel"/>
    <w:tmpl w:val="32DEC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651"/>
    <w:multiLevelType w:val="multilevel"/>
    <w:tmpl w:val="6BFAD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E3422B"/>
    <w:multiLevelType w:val="hybridMultilevel"/>
    <w:tmpl w:val="F9245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65A96"/>
    <w:multiLevelType w:val="hybridMultilevel"/>
    <w:tmpl w:val="C9E4A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30DE"/>
    <w:multiLevelType w:val="hybridMultilevel"/>
    <w:tmpl w:val="E728880C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7414898">
    <w:abstractNumId w:val="1"/>
  </w:num>
  <w:num w:numId="2" w16cid:durableId="173879531">
    <w:abstractNumId w:val="4"/>
  </w:num>
  <w:num w:numId="3" w16cid:durableId="987248048">
    <w:abstractNumId w:val="3"/>
  </w:num>
  <w:num w:numId="4" w16cid:durableId="230970807">
    <w:abstractNumId w:val="0"/>
  </w:num>
  <w:num w:numId="5" w16cid:durableId="96785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FB"/>
    <w:rsid w:val="004671FB"/>
    <w:rsid w:val="008453DB"/>
    <w:rsid w:val="008E6426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9F67"/>
  <w15:docId w15:val="{A7805301-4744-214A-9A37-8053BE38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E43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customStyle="1" w:styleId="p1">
    <w:name w:val="p1"/>
    <w:basedOn w:val="Normal"/>
    <w:rsid w:val="00FE43BA"/>
    <w:pPr>
      <w:spacing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p2">
    <w:name w:val="p2"/>
    <w:basedOn w:val="Normal"/>
    <w:rsid w:val="00FE43BA"/>
    <w:pPr>
      <w:spacing w:line="240" w:lineRule="auto"/>
    </w:pPr>
    <w:rPr>
      <w:rFonts w:ascii="Helvetica" w:eastAsia="Times New Roman" w:hAnsi="Helvetica" w:cs="Times New Roman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89070D-5263-124A-A2E0-4FA0FA8C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Dominic Moore</cp:lastModifiedBy>
  <cp:revision>2</cp:revision>
  <dcterms:created xsi:type="dcterms:W3CDTF">2025-02-15T15:32:00Z</dcterms:created>
  <dcterms:modified xsi:type="dcterms:W3CDTF">2025-02-15T15:32:00Z</dcterms:modified>
</cp:coreProperties>
</file>