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73FB2" w14:textId="77777777" w:rsidR="0000748B" w:rsidRDefault="0000748B" w:rsidP="0000748B">
      <w:pPr>
        <w:spacing w:before="100" w:beforeAutospacing="1" w:after="0" w:line="240" w:lineRule="auto"/>
        <w:jc w:val="center"/>
        <w:rPr>
          <w:rFonts w:ascii="Broadway" w:eastAsia="Times New Roman" w:hAnsi="Broadway" w:cs="Times New Roman"/>
          <w:color w:val="000000"/>
          <w:sz w:val="32"/>
          <w:szCs w:val="32"/>
        </w:rPr>
      </w:pPr>
      <w:r>
        <w:rPr>
          <w:rFonts w:ascii="Broadway" w:eastAsia="Times New Roman" w:hAnsi="Broadway" w:cs="Times New Roman"/>
          <w:noProof/>
          <w:color w:val="000000"/>
          <w:sz w:val="32"/>
          <w:szCs w:val="32"/>
        </w:rPr>
        <w:drawing>
          <wp:inline distT="0" distB="0" distL="0" distR="0" wp14:anchorId="0F33C8E9" wp14:editId="50AF3B08">
            <wp:extent cx="2790496" cy="1094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ans.jpg"/>
                    <pic:cNvPicPr/>
                  </pic:nvPicPr>
                  <pic:blipFill>
                    <a:blip r:embed="rId5">
                      <a:extLst>
                        <a:ext uri="{28A0092B-C50C-407E-A947-70E740481C1C}">
                          <a14:useLocalDpi xmlns:a14="http://schemas.microsoft.com/office/drawing/2010/main" val="0"/>
                        </a:ext>
                      </a:extLst>
                    </a:blip>
                    <a:stretch>
                      <a:fillRect/>
                    </a:stretch>
                  </pic:blipFill>
                  <pic:spPr>
                    <a:xfrm>
                      <a:off x="0" y="0"/>
                      <a:ext cx="2838626" cy="1113586"/>
                    </a:xfrm>
                    <a:prstGeom prst="rect">
                      <a:avLst/>
                    </a:prstGeom>
                  </pic:spPr>
                </pic:pic>
              </a:graphicData>
            </a:graphic>
          </wp:inline>
        </w:drawing>
      </w:r>
    </w:p>
    <w:p w14:paraId="15C381A2" w14:textId="77777777" w:rsidR="0000748B" w:rsidRDefault="0000748B" w:rsidP="0000748B">
      <w:pPr>
        <w:spacing w:before="100" w:beforeAutospacing="1" w:after="0" w:line="240" w:lineRule="auto"/>
        <w:jc w:val="center"/>
        <w:rPr>
          <w:rFonts w:ascii="Broadway" w:eastAsia="Times New Roman" w:hAnsi="Broadway" w:cs="Times New Roman"/>
          <w:color w:val="000000"/>
          <w:sz w:val="32"/>
          <w:szCs w:val="32"/>
        </w:rPr>
      </w:pPr>
    </w:p>
    <w:p w14:paraId="0850E1F9" w14:textId="77777777" w:rsidR="0000748B" w:rsidRPr="0000748B" w:rsidRDefault="0000748B" w:rsidP="0000748B">
      <w:pPr>
        <w:spacing w:before="100" w:beforeAutospacing="1" w:after="0" w:line="240" w:lineRule="auto"/>
        <w:jc w:val="center"/>
        <w:rPr>
          <w:rFonts w:ascii="Times New Roman" w:eastAsia="Times New Roman" w:hAnsi="Times New Roman" w:cs="Times New Roman"/>
          <w:color w:val="000000"/>
          <w:sz w:val="27"/>
          <w:szCs w:val="27"/>
        </w:rPr>
      </w:pPr>
      <w:r w:rsidRPr="0000748B">
        <w:rPr>
          <w:rFonts w:ascii="Broadway" w:eastAsia="Times New Roman" w:hAnsi="Broadway" w:cs="Times New Roman"/>
          <w:color w:val="000000"/>
          <w:sz w:val="32"/>
          <w:szCs w:val="32"/>
        </w:rPr>
        <w:t>Victoria East High Speech and Debate Tournament</w:t>
      </w:r>
    </w:p>
    <w:p w14:paraId="21F9B0D3" w14:textId="5C5ACA4D" w:rsidR="0000748B" w:rsidRPr="0000748B" w:rsidRDefault="004E6821" w:rsidP="0000748B">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48"/>
          <w:szCs w:val="48"/>
        </w:rPr>
        <w:t>January 25</w:t>
      </w:r>
      <w:r w:rsidR="00CC0E3C">
        <w:rPr>
          <w:rFonts w:ascii="Times New Roman" w:eastAsia="Times New Roman" w:hAnsi="Times New Roman" w:cs="Times New Roman"/>
          <w:color w:val="000000"/>
          <w:sz w:val="48"/>
          <w:szCs w:val="48"/>
        </w:rPr>
        <w:t>, 202</w:t>
      </w:r>
      <w:r>
        <w:rPr>
          <w:rFonts w:ascii="Times New Roman" w:eastAsia="Times New Roman" w:hAnsi="Times New Roman" w:cs="Times New Roman"/>
          <w:color w:val="000000"/>
          <w:sz w:val="48"/>
          <w:szCs w:val="48"/>
        </w:rPr>
        <w:t>5</w:t>
      </w:r>
    </w:p>
    <w:p w14:paraId="03015E4E" w14:textId="77777777" w:rsidR="0000748B" w:rsidRPr="0000748B" w:rsidRDefault="0000748B" w:rsidP="0000748B">
      <w:pPr>
        <w:spacing w:before="100" w:beforeAutospacing="1" w:after="100" w:afterAutospacing="1" w:line="240" w:lineRule="auto"/>
        <w:rPr>
          <w:rFonts w:ascii="Times New Roman" w:eastAsia="Times New Roman" w:hAnsi="Times New Roman" w:cs="Times New Roman"/>
          <w:color w:val="000000"/>
          <w:sz w:val="27"/>
          <w:szCs w:val="27"/>
        </w:rPr>
      </w:pPr>
      <w:r w:rsidRPr="0000748B">
        <w:rPr>
          <w:rFonts w:ascii="Times New Roman" w:eastAsia="Times New Roman" w:hAnsi="Times New Roman" w:cs="Times New Roman"/>
          <w:color w:val="000000"/>
          <w:sz w:val="27"/>
          <w:szCs w:val="27"/>
        </w:rPr>
        <w:t> </w:t>
      </w:r>
    </w:p>
    <w:p w14:paraId="668B8D08" w14:textId="77777777" w:rsidR="0000748B" w:rsidRPr="0000748B" w:rsidRDefault="0000748B" w:rsidP="0000748B">
      <w:pPr>
        <w:spacing w:before="100" w:beforeAutospacing="1" w:after="100" w:afterAutospacing="1" w:line="240" w:lineRule="auto"/>
        <w:jc w:val="both"/>
        <w:rPr>
          <w:rFonts w:ascii="Times New Roman" w:eastAsia="Times New Roman" w:hAnsi="Times New Roman" w:cs="Times New Roman"/>
          <w:color w:val="000000"/>
          <w:sz w:val="27"/>
          <w:szCs w:val="27"/>
        </w:rPr>
      </w:pPr>
      <w:r w:rsidRPr="0000748B">
        <w:rPr>
          <w:rFonts w:ascii="Times New Roman" w:eastAsia="Times New Roman" w:hAnsi="Times New Roman" w:cs="Times New Roman"/>
          <w:color w:val="000000"/>
          <w:sz w:val="27"/>
          <w:szCs w:val="27"/>
        </w:rPr>
        <w:t>  </w:t>
      </w:r>
    </w:p>
    <w:p w14:paraId="12AE5CAE" w14:textId="0E296303" w:rsidR="0000748B" w:rsidRPr="0000748B" w:rsidRDefault="0000748B" w:rsidP="0000748B">
      <w:pPr>
        <w:spacing w:before="100" w:beforeAutospacing="1" w:after="100" w:afterAutospacing="1" w:line="240" w:lineRule="auto"/>
        <w:jc w:val="both"/>
        <w:rPr>
          <w:rFonts w:ascii="Times New Roman" w:eastAsia="Times New Roman" w:hAnsi="Times New Roman" w:cs="Times New Roman"/>
          <w:color w:val="000000"/>
          <w:sz w:val="27"/>
          <w:szCs w:val="27"/>
        </w:rPr>
      </w:pPr>
      <w:r w:rsidRPr="0000748B">
        <w:rPr>
          <w:rFonts w:ascii="Verdana" w:eastAsia="Times New Roman" w:hAnsi="Verdana" w:cs="Times New Roman"/>
          <w:b/>
          <w:bCs/>
          <w:color w:val="000000"/>
          <w:sz w:val="27"/>
          <w:szCs w:val="27"/>
        </w:rPr>
        <w:t>The Victoria East Speech and Debate</w:t>
      </w:r>
      <w:r w:rsidRPr="0000748B">
        <w:rPr>
          <w:rFonts w:ascii="Verdana" w:eastAsia="Times New Roman" w:hAnsi="Verdana" w:cs="Times New Roman"/>
          <w:b/>
          <w:bCs/>
          <w:color w:val="000000"/>
          <w:sz w:val="24"/>
          <w:szCs w:val="24"/>
        </w:rPr>
        <w:t xml:space="preserve"> is pleased to announce our annual TFA State Qualifying Tournament to be held </w:t>
      </w:r>
      <w:r w:rsidR="004E6821">
        <w:rPr>
          <w:rFonts w:ascii="Verdana" w:eastAsia="Times New Roman" w:hAnsi="Verdana" w:cs="Times New Roman"/>
          <w:b/>
          <w:bCs/>
          <w:color w:val="000000"/>
          <w:sz w:val="24"/>
          <w:szCs w:val="24"/>
        </w:rPr>
        <w:t>January 25</w:t>
      </w:r>
      <w:r w:rsidR="00783723">
        <w:rPr>
          <w:rFonts w:ascii="Verdana" w:eastAsia="Times New Roman" w:hAnsi="Verdana" w:cs="Times New Roman"/>
          <w:b/>
          <w:bCs/>
          <w:color w:val="000000"/>
          <w:sz w:val="24"/>
          <w:szCs w:val="24"/>
        </w:rPr>
        <w:t>, 202</w:t>
      </w:r>
      <w:r w:rsidR="004E6821">
        <w:rPr>
          <w:rFonts w:ascii="Verdana" w:eastAsia="Times New Roman" w:hAnsi="Verdana" w:cs="Times New Roman"/>
          <w:b/>
          <w:bCs/>
          <w:color w:val="000000"/>
          <w:sz w:val="24"/>
          <w:szCs w:val="24"/>
        </w:rPr>
        <w:t>5</w:t>
      </w:r>
      <w:r w:rsidRPr="0000748B">
        <w:rPr>
          <w:rFonts w:ascii="Verdana" w:eastAsia="Times New Roman" w:hAnsi="Verdana" w:cs="Times New Roman"/>
          <w:b/>
          <w:bCs/>
          <w:color w:val="000000"/>
          <w:sz w:val="24"/>
          <w:szCs w:val="24"/>
        </w:rPr>
        <w:t>.</w:t>
      </w:r>
      <w:r w:rsidRPr="0000748B">
        <w:rPr>
          <w:rFonts w:ascii="Verdana" w:eastAsia="Times New Roman" w:hAnsi="Verdana" w:cs="Times New Roman"/>
          <w:color w:val="000000"/>
          <w:sz w:val="24"/>
          <w:szCs w:val="24"/>
        </w:rPr>
        <w:t> </w:t>
      </w:r>
    </w:p>
    <w:p w14:paraId="4626317D" w14:textId="77777777" w:rsidR="0000748B" w:rsidRPr="0000748B" w:rsidRDefault="0000748B" w:rsidP="0000748B">
      <w:pPr>
        <w:spacing w:before="100" w:beforeAutospacing="1" w:after="100" w:afterAutospacing="1" w:line="240" w:lineRule="auto"/>
        <w:jc w:val="both"/>
        <w:rPr>
          <w:rFonts w:ascii="Times New Roman" w:eastAsia="Times New Roman" w:hAnsi="Times New Roman" w:cs="Times New Roman"/>
          <w:color w:val="000000"/>
          <w:sz w:val="27"/>
          <w:szCs w:val="27"/>
        </w:rPr>
      </w:pPr>
      <w:r w:rsidRPr="0000748B">
        <w:rPr>
          <w:rFonts w:ascii="Times New Roman" w:eastAsia="Times New Roman" w:hAnsi="Times New Roman" w:cs="Times New Roman"/>
          <w:color w:val="000000"/>
          <w:sz w:val="27"/>
          <w:szCs w:val="27"/>
        </w:rPr>
        <w:t>  </w:t>
      </w:r>
    </w:p>
    <w:p w14:paraId="42455DAE" w14:textId="77777777" w:rsidR="0000748B" w:rsidRPr="0000748B" w:rsidRDefault="0000748B" w:rsidP="0000748B">
      <w:pPr>
        <w:spacing w:before="100" w:beforeAutospacing="1" w:after="0" w:line="240" w:lineRule="auto"/>
        <w:rPr>
          <w:rFonts w:ascii="Times New Roman" w:eastAsia="Times New Roman" w:hAnsi="Times New Roman" w:cs="Times New Roman"/>
          <w:color w:val="000000"/>
          <w:sz w:val="27"/>
          <w:szCs w:val="27"/>
        </w:rPr>
      </w:pPr>
      <w:r w:rsidRPr="0000748B">
        <w:rPr>
          <w:rFonts w:ascii="Verdana" w:eastAsia="Times New Roman" w:hAnsi="Verdana" w:cs="Times New Roman"/>
          <w:color w:val="000000"/>
          <w:sz w:val="24"/>
          <w:szCs w:val="24"/>
          <w:shd w:val="clear" w:color="auto" w:fill="FFFF00"/>
        </w:rPr>
        <w:t>This year’s tourname</w:t>
      </w:r>
      <w:r>
        <w:rPr>
          <w:rFonts w:ascii="Verdana" w:eastAsia="Times New Roman" w:hAnsi="Verdana" w:cs="Times New Roman"/>
          <w:color w:val="000000"/>
          <w:sz w:val="24"/>
          <w:szCs w:val="24"/>
          <w:shd w:val="clear" w:color="auto" w:fill="FFFF00"/>
        </w:rPr>
        <w:t>n</w:t>
      </w:r>
      <w:r w:rsidRPr="0000748B">
        <w:rPr>
          <w:rFonts w:ascii="Verdana" w:eastAsia="Times New Roman" w:hAnsi="Verdana" w:cs="Times New Roman"/>
          <w:color w:val="000000"/>
          <w:sz w:val="24"/>
          <w:szCs w:val="24"/>
          <w:shd w:val="clear" w:color="auto" w:fill="FFFF00"/>
        </w:rPr>
        <w:t xml:space="preserve">t will be hosted </w:t>
      </w:r>
      <w:r w:rsidR="00783723">
        <w:rPr>
          <w:rFonts w:ascii="Verdana" w:eastAsia="Times New Roman" w:hAnsi="Verdana" w:cs="Times New Roman"/>
          <w:color w:val="000000"/>
          <w:sz w:val="24"/>
          <w:szCs w:val="24"/>
          <w:shd w:val="clear" w:color="auto" w:fill="FFFF00"/>
        </w:rPr>
        <w:t>in person at Victoria East High School</w:t>
      </w:r>
      <w:r w:rsidRPr="0000748B">
        <w:rPr>
          <w:rFonts w:ascii="Verdana" w:eastAsia="Times New Roman" w:hAnsi="Verdana" w:cs="Times New Roman"/>
          <w:color w:val="000000"/>
          <w:sz w:val="24"/>
          <w:szCs w:val="24"/>
          <w:shd w:val="clear" w:color="auto" w:fill="FFFF00"/>
        </w:rPr>
        <w:t xml:space="preserve">. </w:t>
      </w:r>
    </w:p>
    <w:p w14:paraId="7A27AACF" w14:textId="77777777" w:rsidR="00F853B9" w:rsidRDefault="00F853B9" w:rsidP="00F853B9">
      <w:pPr>
        <w:pStyle w:val="NormalWeb"/>
        <w:spacing w:before="120" w:beforeAutospacing="0" w:after="120" w:afterAutospacing="0" w:line="336" w:lineRule="atLeast"/>
        <w:ind w:left="60" w:right="120"/>
        <w:textAlignment w:val="center"/>
        <w:rPr>
          <w:rFonts w:ascii="Tahoma" w:hAnsi="Tahoma" w:cs="Tahoma"/>
          <w:color w:val="000000"/>
          <w:sz w:val="21"/>
          <w:szCs w:val="21"/>
        </w:rPr>
      </w:pPr>
      <w:r>
        <w:rPr>
          <w:rFonts w:ascii="Tahoma" w:hAnsi="Tahoma" w:cs="Tahoma"/>
          <w:color w:val="000000"/>
          <w:sz w:val="21"/>
          <w:szCs w:val="21"/>
        </w:rPr>
        <w:t xml:space="preserve">We will be offering all TFA events except World Schools Debate. We are pleased to offer novice divisions of </w:t>
      </w:r>
      <w:proofErr w:type="spellStart"/>
      <w:r>
        <w:rPr>
          <w:rFonts w:ascii="Tahoma" w:hAnsi="Tahoma" w:cs="Tahoma"/>
          <w:color w:val="000000"/>
          <w:sz w:val="21"/>
          <w:szCs w:val="21"/>
        </w:rPr>
        <w:t>Extemp</w:t>
      </w:r>
      <w:proofErr w:type="spellEnd"/>
      <w:r>
        <w:rPr>
          <w:rFonts w:ascii="Tahoma" w:hAnsi="Tahoma" w:cs="Tahoma"/>
          <w:color w:val="000000"/>
          <w:sz w:val="21"/>
          <w:szCs w:val="21"/>
        </w:rPr>
        <w:t>, Poetry, and Prose. If a novice division does not make, it will be collapsed into its varsity counterpart. A novice is defined as a student in their first year of High school competition. </w:t>
      </w:r>
    </w:p>
    <w:p w14:paraId="5ED0B5CB" w14:textId="77777777" w:rsidR="00F853B9" w:rsidRDefault="00F853B9" w:rsidP="00F853B9">
      <w:pPr>
        <w:pStyle w:val="NormalWeb"/>
        <w:spacing w:before="120" w:beforeAutospacing="0" w:after="120" w:afterAutospacing="0" w:line="336" w:lineRule="atLeast"/>
        <w:ind w:left="60" w:right="120"/>
        <w:textAlignment w:val="center"/>
        <w:rPr>
          <w:rFonts w:ascii="Tahoma" w:hAnsi="Tahoma" w:cs="Tahoma"/>
          <w:color w:val="000000"/>
          <w:sz w:val="21"/>
          <w:szCs w:val="21"/>
        </w:rPr>
      </w:pPr>
      <w:r>
        <w:rPr>
          <w:rFonts w:ascii="Tahoma" w:hAnsi="Tahoma" w:cs="Tahoma"/>
          <w:color w:val="000000"/>
          <w:sz w:val="21"/>
          <w:szCs w:val="21"/>
        </w:rPr>
        <w:t>TFA rules and time limits will be used for all events. </w:t>
      </w:r>
    </w:p>
    <w:p w14:paraId="07DB0A7C" w14:textId="77777777" w:rsidR="00F853B9" w:rsidRDefault="00F853B9" w:rsidP="00F853B9">
      <w:pPr>
        <w:pStyle w:val="NormalWeb"/>
        <w:spacing w:before="120" w:beforeAutospacing="0" w:after="120" w:afterAutospacing="0" w:line="336" w:lineRule="atLeast"/>
        <w:ind w:left="60" w:right="120"/>
        <w:textAlignment w:val="center"/>
        <w:rPr>
          <w:rFonts w:ascii="Tahoma" w:hAnsi="Tahoma" w:cs="Tahoma"/>
          <w:color w:val="000000"/>
          <w:sz w:val="21"/>
          <w:szCs w:val="21"/>
        </w:rPr>
      </w:pPr>
    </w:p>
    <w:p w14:paraId="792DF370" w14:textId="64C81F10" w:rsidR="00F853B9" w:rsidRPr="00CC0E3C" w:rsidRDefault="00F853B9" w:rsidP="00CC0E3C">
      <w:pPr>
        <w:pStyle w:val="ListParagraph"/>
        <w:numPr>
          <w:ilvl w:val="0"/>
          <w:numId w:val="1"/>
        </w:numPr>
        <w:spacing w:before="120" w:after="120" w:line="336" w:lineRule="atLeast"/>
        <w:ind w:right="120"/>
        <w:textAlignment w:val="center"/>
        <w:rPr>
          <w:rFonts w:ascii="inherit" w:eastAsia="Times New Roman" w:hAnsi="inherit" w:cs="Tahoma"/>
          <w:color w:val="222222"/>
          <w:sz w:val="28"/>
          <w:szCs w:val="28"/>
          <w:bdr w:val="none" w:sz="0" w:space="0" w:color="auto" w:frame="1"/>
        </w:rPr>
      </w:pPr>
      <w:r w:rsidRPr="00B47A18">
        <w:rPr>
          <w:rFonts w:ascii="inherit" w:eastAsia="Times New Roman" w:hAnsi="inherit" w:cs="Tahoma"/>
          <w:b/>
          <w:color w:val="222222"/>
          <w:sz w:val="28"/>
          <w:szCs w:val="28"/>
          <w:bdr w:val="none" w:sz="0" w:space="0" w:color="auto" w:frame="1"/>
        </w:rPr>
        <w:t xml:space="preserve">Meals </w:t>
      </w:r>
      <w:r w:rsidRPr="00CC0E3C">
        <w:rPr>
          <w:rFonts w:ascii="inherit" w:eastAsia="Times New Roman" w:hAnsi="inherit" w:cs="Tahoma"/>
          <w:color w:val="222222"/>
          <w:sz w:val="28"/>
          <w:szCs w:val="28"/>
          <w:bdr w:val="none" w:sz="0" w:space="0" w:color="auto" w:frame="1"/>
        </w:rPr>
        <w:t>– We will be having some form of concession for students. A hospitality room will be provided for coaches and judges only. </w:t>
      </w:r>
    </w:p>
    <w:p w14:paraId="72E0F8F5" w14:textId="77777777" w:rsidR="00F853B9" w:rsidRDefault="00F853B9" w:rsidP="00F853B9">
      <w:pPr>
        <w:spacing w:after="0" w:line="336" w:lineRule="atLeast"/>
        <w:ind w:left="720"/>
        <w:textAlignment w:val="center"/>
        <w:rPr>
          <w:rFonts w:ascii="inherit" w:eastAsia="Times New Roman" w:hAnsi="inherit" w:cs="Tahoma"/>
          <w:color w:val="222222"/>
          <w:sz w:val="28"/>
          <w:szCs w:val="28"/>
          <w:bdr w:val="none" w:sz="0" w:space="0" w:color="auto" w:frame="1"/>
        </w:rPr>
      </w:pPr>
    </w:p>
    <w:p w14:paraId="3BBBD726" w14:textId="77777777" w:rsidR="00F853B9" w:rsidRPr="00CC0E3C" w:rsidRDefault="00B47A18" w:rsidP="00CC0E3C">
      <w:pPr>
        <w:pStyle w:val="ListParagraph"/>
        <w:numPr>
          <w:ilvl w:val="0"/>
          <w:numId w:val="1"/>
        </w:numPr>
        <w:spacing w:after="0" w:line="336" w:lineRule="atLeast"/>
        <w:textAlignment w:val="center"/>
        <w:rPr>
          <w:rFonts w:ascii="Tahoma" w:eastAsia="Times New Roman" w:hAnsi="Tahoma" w:cs="Tahoma"/>
          <w:color w:val="000000"/>
          <w:sz w:val="21"/>
          <w:szCs w:val="21"/>
        </w:rPr>
      </w:pPr>
      <w:r w:rsidRPr="00B47A18">
        <w:rPr>
          <w:rFonts w:ascii="inherit" w:eastAsia="Times New Roman" w:hAnsi="inherit" w:cs="Tahoma"/>
          <w:b/>
          <w:color w:val="222222"/>
          <w:sz w:val="28"/>
          <w:szCs w:val="28"/>
          <w:bdr w:val="none" w:sz="0" w:space="0" w:color="auto" w:frame="1"/>
        </w:rPr>
        <w:t>Sponsors</w:t>
      </w:r>
      <w:r>
        <w:rPr>
          <w:rFonts w:ascii="inherit" w:eastAsia="Times New Roman" w:hAnsi="inherit" w:cs="Tahoma"/>
          <w:color w:val="222222"/>
          <w:sz w:val="28"/>
          <w:szCs w:val="28"/>
          <w:bdr w:val="none" w:sz="0" w:space="0" w:color="auto" w:frame="1"/>
        </w:rPr>
        <w:t xml:space="preserve"> - </w:t>
      </w:r>
      <w:r w:rsidR="00F853B9" w:rsidRPr="00CC0E3C">
        <w:rPr>
          <w:rFonts w:ascii="inherit" w:eastAsia="Times New Roman" w:hAnsi="inherit" w:cs="Tahoma"/>
          <w:color w:val="222222"/>
          <w:sz w:val="28"/>
          <w:szCs w:val="28"/>
          <w:bdr w:val="none" w:sz="0" w:space="0" w:color="auto" w:frame="1"/>
        </w:rPr>
        <w:t>There should be a school-approved chaperone with students at all times.</w:t>
      </w:r>
    </w:p>
    <w:p w14:paraId="3039A84B" w14:textId="77777777" w:rsidR="00F853B9" w:rsidRPr="00F853B9" w:rsidRDefault="00F853B9" w:rsidP="00F853B9">
      <w:pPr>
        <w:spacing w:after="0" w:line="235" w:lineRule="atLeast"/>
        <w:ind w:left="720"/>
        <w:textAlignment w:val="center"/>
        <w:rPr>
          <w:rFonts w:ascii="Tahoma" w:eastAsia="Times New Roman" w:hAnsi="Tahoma" w:cs="Tahoma"/>
          <w:color w:val="000000"/>
          <w:sz w:val="21"/>
          <w:szCs w:val="21"/>
        </w:rPr>
      </w:pPr>
      <w:r w:rsidRPr="00F853B9">
        <w:rPr>
          <w:rFonts w:ascii="Tahoma" w:eastAsia="Times New Roman" w:hAnsi="Tahoma" w:cs="Tahoma"/>
          <w:color w:val="222222"/>
          <w:sz w:val="21"/>
          <w:szCs w:val="21"/>
          <w:bdr w:val="none" w:sz="0" w:space="0" w:color="auto" w:frame="1"/>
        </w:rPr>
        <w:t> </w:t>
      </w:r>
    </w:p>
    <w:p w14:paraId="2EFA16C5" w14:textId="77777777" w:rsidR="00B47A18" w:rsidRPr="00B47A18" w:rsidRDefault="00F853B9" w:rsidP="00B47A18">
      <w:pPr>
        <w:pStyle w:val="ListParagraph"/>
        <w:numPr>
          <w:ilvl w:val="0"/>
          <w:numId w:val="1"/>
        </w:numPr>
        <w:spacing w:after="0" w:line="336" w:lineRule="atLeast"/>
        <w:textAlignment w:val="center"/>
        <w:rPr>
          <w:rFonts w:ascii="Tahoma" w:eastAsia="Times New Roman" w:hAnsi="Tahoma" w:cs="Tahoma"/>
          <w:color w:val="000000"/>
          <w:sz w:val="21"/>
          <w:szCs w:val="21"/>
        </w:rPr>
      </w:pPr>
      <w:r w:rsidRPr="00B47A18">
        <w:rPr>
          <w:rFonts w:ascii="inherit" w:eastAsia="Times New Roman" w:hAnsi="inherit" w:cs="Tahoma"/>
          <w:b/>
          <w:color w:val="222222"/>
          <w:sz w:val="28"/>
          <w:szCs w:val="28"/>
          <w:bdr w:val="none" w:sz="0" w:space="0" w:color="auto" w:frame="1"/>
        </w:rPr>
        <w:t>Cross-entries</w:t>
      </w:r>
      <w:r w:rsidRPr="00CC0E3C">
        <w:rPr>
          <w:rFonts w:ascii="inherit" w:eastAsia="Times New Roman" w:hAnsi="inherit" w:cs="Tahoma"/>
          <w:color w:val="222222"/>
          <w:sz w:val="28"/>
          <w:szCs w:val="28"/>
          <w:bdr w:val="none" w:sz="0" w:space="0" w:color="auto" w:frame="1"/>
        </w:rPr>
        <w:t xml:space="preserve"> – Students in IEs may cross enter at their own risk. Students participating in CX may Only cross enter in Category A.</w:t>
      </w:r>
    </w:p>
    <w:p w14:paraId="4B484F05" w14:textId="77777777" w:rsidR="00B47A18" w:rsidRPr="00B47A18" w:rsidRDefault="00B47A18" w:rsidP="00B47A18">
      <w:pPr>
        <w:pStyle w:val="ListParagraph"/>
        <w:rPr>
          <w:rFonts w:ascii="Tahoma" w:eastAsia="Times New Roman" w:hAnsi="Tahoma" w:cs="Tahoma"/>
          <w:color w:val="000000"/>
          <w:sz w:val="21"/>
          <w:szCs w:val="21"/>
        </w:rPr>
      </w:pPr>
    </w:p>
    <w:p w14:paraId="67C5D684" w14:textId="77777777" w:rsidR="004E6821" w:rsidRPr="004E6821" w:rsidRDefault="00B47A18" w:rsidP="00B47A18">
      <w:pPr>
        <w:pStyle w:val="ListParagraph"/>
        <w:numPr>
          <w:ilvl w:val="0"/>
          <w:numId w:val="1"/>
        </w:numPr>
        <w:spacing w:after="0" w:line="336" w:lineRule="atLeast"/>
        <w:textAlignment w:val="center"/>
        <w:rPr>
          <w:rFonts w:ascii="Tahoma" w:eastAsia="Times New Roman" w:hAnsi="Tahoma" w:cs="Tahoma"/>
          <w:color w:val="000000"/>
          <w:sz w:val="21"/>
          <w:szCs w:val="21"/>
        </w:rPr>
      </w:pPr>
      <w:r w:rsidRPr="00B47A18">
        <w:rPr>
          <w:rFonts w:ascii="Verdana" w:eastAsia="Times New Roman" w:hAnsi="Verdana" w:cs="Times New Roman"/>
          <w:b/>
          <w:color w:val="000000"/>
          <w:sz w:val="24"/>
          <w:szCs w:val="24"/>
        </w:rPr>
        <w:lastRenderedPageBreak/>
        <w:t>Judges</w:t>
      </w:r>
      <w:r>
        <w:rPr>
          <w:rFonts w:ascii="Verdana" w:eastAsia="Times New Roman" w:hAnsi="Verdana" w:cs="Times New Roman"/>
          <w:color w:val="000000"/>
          <w:sz w:val="24"/>
          <w:szCs w:val="24"/>
        </w:rPr>
        <w:t xml:space="preserve"> -</w:t>
      </w:r>
      <w:r w:rsidRPr="0000748B">
        <w:rPr>
          <w:rFonts w:ascii="Verdana" w:eastAsia="Times New Roman" w:hAnsi="Verdana" w:cs="Times New Roman"/>
          <w:color w:val="000000"/>
          <w:sz w:val="24"/>
          <w:szCs w:val="24"/>
        </w:rPr>
        <w:t>All schools will be responsible for providing judges for the events their team enters.  Missing judges will result in additional judging fees for your school/entry.  </w:t>
      </w:r>
    </w:p>
    <w:p w14:paraId="2BC38003" w14:textId="77777777" w:rsidR="004E6821" w:rsidRPr="004E6821" w:rsidRDefault="004E6821" w:rsidP="004E6821">
      <w:pPr>
        <w:pStyle w:val="ListParagraph"/>
        <w:rPr>
          <w:rFonts w:ascii="Verdana" w:eastAsia="Times New Roman" w:hAnsi="Verdana" w:cs="Times New Roman"/>
          <w:color w:val="000000"/>
          <w:sz w:val="24"/>
          <w:szCs w:val="24"/>
        </w:rPr>
      </w:pPr>
    </w:p>
    <w:p w14:paraId="300C4949" w14:textId="15EF9940" w:rsidR="00B47A18" w:rsidRPr="00CC0E3C" w:rsidRDefault="004E6821" w:rsidP="00B47A18">
      <w:pPr>
        <w:pStyle w:val="ListParagraph"/>
        <w:numPr>
          <w:ilvl w:val="0"/>
          <w:numId w:val="1"/>
        </w:numPr>
        <w:spacing w:after="0" w:line="336" w:lineRule="atLeast"/>
        <w:textAlignment w:val="center"/>
        <w:rPr>
          <w:rFonts w:ascii="Tahoma" w:eastAsia="Times New Roman" w:hAnsi="Tahoma" w:cs="Tahoma"/>
          <w:color w:val="000000"/>
          <w:sz w:val="21"/>
          <w:szCs w:val="21"/>
        </w:rPr>
      </w:pPr>
      <w:r w:rsidRPr="004E6821">
        <w:rPr>
          <w:rFonts w:ascii="Verdana" w:eastAsia="Times New Roman" w:hAnsi="Verdana" w:cs="Times New Roman"/>
          <w:b/>
          <w:color w:val="000000"/>
          <w:sz w:val="24"/>
          <w:szCs w:val="24"/>
        </w:rPr>
        <w:t xml:space="preserve">Debate </w:t>
      </w:r>
      <w:proofErr w:type="spellStart"/>
      <w:r w:rsidRPr="004E6821">
        <w:rPr>
          <w:rFonts w:ascii="Verdana" w:eastAsia="Times New Roman" w:hAnsi="Verdana" w:cs="Times New Roman"/>
          <w:b/>
          <w:color w:val="000000"/>
          <w:sz w:val="24"/>
          <w:szCs w:val="24"/>
        </w:rPr>
        <w:t>Elims</w:t>
      </w:r>
      <w:proofErr w:type="spellEnd"/>
      <w:r>
        <w:rPr>
          <w:rFonts w:ascii="Verdana" w:eastAsia="Times New Roman" w:hAnsi="Verdana" w:cs="Times New Roman"/>
          <w:color w:val="000000"/>
          <w:sz w:val="24"/>
          <w:szCs w:val="24"/>
        </w:rPr>
        <w:t xml:space="preserve"> – We will </w:t>
      </w:r>
      <w:r w:rsidRPr="004E6821">
        <w:rPr>
          <w:rFonts w:ascii="Verdana" w:eastAsia="Times New Roman" w:hAnsi="Verdana" w:cs="Times New Roman"/>
          <w:color w:val="000000"/>
          <w:sz w:val="24"/>
          <w:szCs w:val="24"/>
          <w:u w:val="single"/>
        </w:rPr>
        <w:t>not</w:t>
      </w:r>
      <w:r>
        <w:rPr>
          <w:rFonts w:ascii="Verdana" w:eastAsia="Times New Roman" w:hAnsi="Verdana" w:cs="Times New Roman"/>
          <w:color w:val="000000"/>
          <w:sz w:val="24"/>
          <w:szCs w:val="24"/>
        </w:rPr>
        <w:t xml:space="preserve"> brake brackets in out rounds of debate.</w:t>
      </w:r>
      <w:r w:rsidR="00B47A18" w:rsidRPr="0000748B">
        <w:rPr>
          <w:rFonts w:ascii="Verdana" w:eastAsia="Times New Roman" w:hAnsi="Verdana" w:cs="Times New Roman"/>
          <w:color w:val="000000"/>
          <w:sz w:val="24"/>
          <w:szCs w:val="24"/>
        </w:rPr>
        <w:br/>
      </w:r>
    </w:p>
    <w:p w14:paraId="62644085" w14:textId="1D1541B5" w:rsidR="0000748B" w:rsidRPr="0000748B" w:rsidRDefault="0000748B" w:rsidP="0000748B">
      <w:pPr>
        <w:spacing w:before="100" w:beforeAutospacing="1" w:after="0" w:line="240" w:lineRule="auto"/>
        <w:rPr>
          <w:rFonts w:ascii="Times New Roman" w:eastAsia="Times New Roman" w:hAnsi="Times New Roman" w:cs="Times New Roman"/>
          <w:color w:val="000000"/>
          <w:sz w:val="27"/>
          <w:szCs w:val="27"/>
        </w:rPr>
      </w:pPr>
      <w:r w:rsidRPr="0000748B">
        <w:rPr>
          <w:rFonts w:ascii="Verdana" w:eastAsia="Times New Roman" w:hAnsi="Verdana" w:cs="Times New Roman"/>
          <w:color w:val="000000"/>
          <w:sz w:val="24"/>
          <w:szCs w:val="24"/>
          <w:shd w:val="clear" w:color="auto" w:fill="FFFF00"/>
        </w:rPr>
        <w:t xml:space="preserve">Entries must be made by </w:t>
      </w:r>
      <w:r w:rsidR="00783723">
        <w:rPr>
          <w:rFonts w:ascii="Verdana" w:eastAsia="Times New Roman" w:hAnsi="Verdana" w:cs="Times New Roman"/>
          <w:color w:val="000000"/>
          <w:sz w:val="24"/>
          <w:szCs w:val="24"/>
          <w:shd w:val="clear" w:color="auto" w:fill="FFFF00"/>
        </w:rPr>
        <w:t>Monday</w:t>
      </w:r>
      <w:r w:rsidRPr="0000748B">
        <w:rPr>
          <w:rFonts w:ascii="Verdana" w:eastAsia="Times New Roman" w:hAnsi="Verdana" w:cs="Times New Roman"/>
          <w:color w:val="000000"/>
          <w:sz w:val="24"/>
          <w:szCs w:val="24"/>
          <w:shd w:val="clear" w:color="auto" w:fill="FFFF00"/>
        </w:rPr>
        <w:t xml:space="preserve">, </w:t>
      </w:r>
      <w:r w:rsidR="004E6821">
        <w:rPr>
          <w:rFonts w:ascii="Verdana" w:eastAsia="Times New Roman" w:hAnsi="Verdana" w:cs="Times New Roman"/>
          <w:color w:val="000000"/>
          <w:sz w:val="24"/>
          <w:szCs w:val="24"/>
          <w:shd w:val="clear" w:color="auto" w:fill="FFFF00"/>
        </w:rPr>
        <w:t>January 20, 2025</w:t>
      </w:r>
      <w:r w:rsidRPr="0000748B">
        <w:rPr>
          <w:rFonts w:ascii="Verdana" w:eastAsia="Times New Roman" w:hAnsi="Verdana" w:cs="Times New Roman"/>
          <w:color w:val="000000"/>
          <w:sz w:val="24"/>
          <w:szCs w:val="24"/>
          <w:shd w:val="clear" w:color="auto" w:fill="FFFF00"/>
        </w:rPr>
        <w:t xml:space="preserve"> 4:00 pm.  Drops and adds will be t</w:t>
      </w:r>
      <w:r w:rsidR="00B47A18">
        <w:rPr>
          <w:rFonts w:ascii="Verdana" w:eastAsia="Times New Roman" w:hAnsi="Verdana" w:cs="Times New Roman"/>
          <w:color w:val="000000"/>
          <w:sz w:val="24"/>
          <w:szCs w:val="24"/>
          <w:shd w:val="clear" w:color="auto" w:fill="FFFF00"/>
        </w:rPr>
        <w:t xml:space="preserve">aken until Wednesday, </w:t>
      </w:r>
      <w:r w:rsidR="004E6821">
        <w:rPr>
          <w:rFonts w:ascii="Verdana" w:eastAsia="Times New Roman" w:hAnsi="Verdana" w:cs="Times New Roman"/>
          <w:color w:val="000000"/>
          <w:sz w:val="24"/>
          <w:szCs w:val="24"/>
          <w:shd w:val="clear" w:color="auto" w:fill="FFFF00"/>
        </w:rPr>
        <w:t>January 22, 2025</w:t>
      </w:r>
      <w:r w:rsidRPr="0000748B">
        <w:rPr>
          <w:rFonts w:ascii="Verdana" w:eastAsia="Times New Roman" w:hAnsi="Verdana" w:cs="Times New Roman"/>
          <w:color w:val="000000"/>
          <w:sz w:val="24"/>
          <w:szCs w:val="24"/>
          <w:shd w:val="clear" w:color="auto" w:fill="FFFF00"/>
        </w:rPr>
        <w:t xml:space="preserve"> 4 pm. </w:t>
      </w:r>
      <w:r w:rsidRPr="0000748B">
        <w:rPr>
          <w:rFonts w:ascii="Verdana" w:eastAsia="Times New Roman" w:hAnsi="Verdana" w:cs="Times New Roman"/>
          <w:color w:val="000000"/>
          <w:sz w:val="24"/>
          <w:szCs w:val="24"/>
        </w:rPr>
        <w:t> Entry fees will be assessed at that time.  Penalty for drops after that date and time will result in the loss of the entry fees.  CX teams and LD debaters dropped at registration will be charged an additional $50.00 drop fee.  CX teams and LD debaters that no show their prelim rounds will be charged an additional $50.00 dollars. </w:t>
      </w:r>
    </w:p>
    <w:p w14:paraId="3B0C27B3" w14:textId="77777777" w:rsidR="0000748B" w:rsidRPr="0000748B" w:rsidRDefault="0000748B" w:rsidP="0000748B">
      <w:pPr>
        <w:spacing w:before="100" w:beforeAutospacing="1" w:after="0" w:line="240" w:lineRule="auto"/>
        <w:rPr>
          <w:rFonts w:ascii="Times New Roman" w:eastAsia="Times New Roman" w:hAnsi="Times New Roman" w:cs="Times New Roman"/>
          <w:color w:val="000000"/>
          <w:sz w:val="27"/>
          <w:szCs w:val="27"/>
        </w:rPr>
      </w:pPr>
      <w:r w:rsidRPr="0000748B">
        <w:rPr>
          <w:rFonts w:ascii="Verdana" w:eastAsia="Times New Roman" w:hAnsi="Verdana" w:cs="Times New Roman"/>
          <w:color w:val="000000"/>
          <w:sz w:val="24"/>
          <w:szCs w:val="24"/>
          <w:shd w:val="clear" w:color="auto" w:fill="FFFF00"/>
        </w:rPr>
        <w:t>Cross Entering is at your own risk. </w:t>
      </w:r>
    </w:p>
    <w:p w14:paraId="5C5BE1C1" w14:textId="77777777" w:rsidR="0000748B" w:rsidRPr="0000748B" w:rsidRDefault="0000748B" w:rsidP="0000748B">
      <w:pPr>
        <w:spacing w:before="100" w:beforeAutospacing="1" w:after="0" w:line="240" w:lineRule="auto"/>
        <w:rPr>
          <w:rFonts w:ascii="Times New Roman" w:eastAsia="Times New Roman" w:hAnsi="Times New Roman" w:cs="Times New Roman"/>
          <w:color w:val="000000"/>
          <w:sz w:val="27"/>
          <w:szCs w:val="27"/>
        </w:rPr>
      </w:pPr>
      <w:r w:rsidRPr="0000748B">
        <w:rPr>
          <w:rFonts w:ascii="Verdana" w:eastAsia="Times New Roman" w:hAnsi="Verdana" w:cs="Times New Roman"/>
          <w:color w:val="000000"/>
          <w:sz w:val="27"/>
          <w:szCs w:val="27"/>
        </w:rPr>
        <w:t>If you have any questions, comments, or concerns, please contact Victoria East High School (361-788-2820) and ask for extension: 38219 (Mr. Winn).   </w:t>
      </w:r>
      <w:r w:rsidRPr="0000748B">
        <w:rPr>
          <w:rFonts w:ascii="Verdana" w:eastAsia="Times New Roman" w:hAnsi="Verdana" w:cs="Times New Roman"/>
          <w:color w:val="000000"/>
          <w:sz w:val="24"/>
          <w:szCs w:val="24"/>
        </w:rPr>
        <w:t>The best way to contact our program is via email at: </w:t>
      </w:r>
      <w:r w:rsidRPr="0000748B">
        <w:rPr>
          <w:rFonts w:ascii="Verdana" w:eastAsia="Times New Roman" w:hAnsi="Verdana" w:cs="Times New Roman"/>
          <w:color w:val="000000"/>
          <w:sz w:val="24"/>
          <w:szCs w:val="24"/>
        </w:rPr>
        <w:br/>
      </w:r>
    </w:p>
    <w:p w14:paraId="4BF0A040" w14:textId="77777777" w:rsidR="0000748B" w:rsidRPr="0000748B" w:rsidRDefault="0000748B" w:rsidP="0000748B">
      <w:pPr>
        <w:spacing w:before="100" w:beforeAutospacing="1" w:after="0" w:line="240" w:lineRule="auto"/>
        <w:rPr>
          <w:rFonts w:ascii="Times New Roman" w:eastAsia="Times New Roman" w:hAnsi="Times New Roman" w:cs="Times New Roman"/>
          <w:color w:val="000000"/>
          <w:sz w:val="27"/>
          <w:szCs w:val="27"/>
        </w:rPr>
      </w:pPr>
      <w:r w:rsidRPr="0000748B">
        <w:rPr>
          <w:rFonts w:ascii="Verdana" w:eastAsia="Times New Roman" w:hAnsi="Verdana" w:cs="Times New Roman"/>
          <w:color w:val="000000"/>
          <w:sz w:val="24"/>
          <w:szCs w:val="24"/>
        </w:rPr>
        <w:t>bryan.winn@visd.net  </w:t>
      </w:r>
    </w:p>
    <w:p w14:paraId="694089BE" w14:textId="77777777" w:rsidR="0000748B" w:rsidRPr="0000748B" w:rsidRDefault="0000748B" w:rsidP="0000748B">
      <w:pPr>
        <w:spacing w:before="100" w:beforeAutospacing="1" w:after="0" w:line="240" w:lineRule="auto"/>
        <w:rPr>
          <w:rFonts w:ascii="Times New Roman" w:eastAsia="Times New Roman" w:hAnsi="Times New Roman" w:cs="Times New Roman"/>
          <w:color w:val="000000"/>
          <w:sz w:val="27"/>
          <w:szCs w:val="27"/>
        </w:rPr>
      </w:pPr>
      <w:r w:rsidRPr="0000748B">
        <w:rPr>
          <w:rFonts w:ascii="Verdana" w:eastAsia="Times New Roman" w:hAnsi="Verdana" w:cs="Times New Roman"/>
          <w:color w:val="000000"/>
          <w:sz w:val="24"/>
          <w:szCs w:val="24"/>
        </w:rPr>
        <w:t>We are looking forward to having you here.</w:t>
      </w:r>
      <w:r w:rsidRPr="0000748B">
        <w:rPr>
          <w:rFonts w:ascii="Verdana" w:eastAsia="Times New Roman" w:hAnsi="Verdana" w:cs="Times New Roman"/>
          <w:b/>
          <w:bCs/>
          <w:i/>
          <w:iCs/>
          <w:color w:val="000000"/>
          <w:sz w:val="24"/>
          <w:szCs w:val="24"/>
        </w:rPr>
        <w:t> </w:t>
      </w:r>
    </w:p>
    <w:p w14:paraId="6BF13DB3" w14:textId="77777777" w:rsidR="0000748B" w:rsidRPr="0000748B" w:rsidRDefault="0000748B" w:rsidP="0000748B">
      <w:pPr>
        <w:spacing w:before="100" w:beforeAutospacing="1" w:after="0" w:line="240" w:lineRule="auto"/>
        <w:rPr>
          <w:rFonts w:ascii="Times New Roman" w:eastAsia="Times New Roman" w:hAnsi="Times New Roman" w:cs="Times New Roman"/>
          <w:color w:val="000000"/>
          <w:sz w:val="27"/>
          <w:szCs w:val="27"/>
        </w:rPr>
      </w:pPr>
      <w:r w:rsidRPr="0000748B">
        <w:rPr>
          <w:rFonts w:ascii="Verdana" w:eastAsia="Times New Roman" w:hAnsi="Verdana" w:cs="Times New Roman"/>
          <w:b/>
          <w:bCs/>
          <w:i/>
          <w:iCs/>
          <w:color w:val="000000"/>
          <w:sz w:val="24"/>
          <w:szCs w:val="24"/>
        </w:rPr>
        <w:t>Bryan Winn</w:t>
      </w:r>
    </w:p>
    <w:p w14:paraId="20D8E9A6" w14:textId="77777777" w:rsidR="0000748B" w:rsidRPr="0000748B" w:rsidRDefault="0000748B" w:rsidP="0000748B">
      <w:pPr>
        <w:spacing w:before="100" w:beforeAutospacing="1" w:after="0" w:line="240" w:lineRule="auto"/>
        <w:rPr>
          <w:rFonts w:ascii="Times New Roman" w:eastAsia="Times New Roman" w:hAnsi="Times New Roman" w:cs="Times New Roman"/>
          <w:color w:val="000000"/>
          <w:sz w:val="27"/>
          <w:szCs w:val="27"/>
        </w:rPr>
      </w:pPr>
      <w:r w:rsidRPr="0000748B">
        <w:rPr>
          <w:rFonts w:ascii="Verdana" w:eastAsia="Times New Roman" w:hAnsi="Verdana" w:cs="Times New Roman"/>
          <w:color w:val="000000"/>
          <w:sz w:val="24"/>
          <w:szCs w:val="24"/>
        </w:rPr>
        <w:t>All necessary information is enclosed. Please read all rules and instructions carefully to avoid any misunderstanding, and realize contestants cross enter at their own risk. There must be one judge on campus. Debate entries will not be accepted if you do not provide a debate judge or pay judging fees.  </w:t>
      </w:r>
    </w:p>
    <w:p w14:paraId="3C885541" w14:textId="77777777" w:rsidR="0000748B" w:rsidRPr="0000748B" w:rsidRDefault="0000748B" w:rsidP="0000748B">
      <w:pPr>
        <w:spacing w:before="100" w:beforeAutospacing="1" w:after="0" w:line="240" w:lineRule="auto"/>
        <w:rPr>
          <w:rFonts w:ascii="Times New Roman" w:eastAsia="Times New Roman" w:hAnsi="Times New Roman" w:cs="Times New Roman"/>
          <w:color w:val="000000"/>
          <w:sz w:val="27"/>
          <w:szCs w:val="27"/>
        </w:rPr>
      </w:pPr>
      <w:r w:rsidRPr="0000748B">
        <w:rPr>
          <w:rFonts w:ascii="Verdana" w:eastAsia="Times New Roman" w:hAnsi="Verdana" w:cs="Times New Roman"/>
          <w:color w:val="000000"/>
          <w:sz w:val="24"/>
          <w:szCs w:val="24"/>
        </w:rPr>
        <w:t>We will only be accepting entries and changes online, unless it is an immediate emergency. In this case please contact Bryan Winn. </w:t>
      </w:r>
      <w:r w:rsidRPr="0000748B">
        <w:rPr>
          <w:rFonts w:ascii="Verdana" w:eastAsia="Times New Roman" w:hAnsi="Verdana" w:cs="Times New Roman"/>
          <w:color w:val="000000"/>
          <w:sz w:val="24"/>
          <w:szCs w:val="24"/>
        </w:rPr>
        <w:br/>
      </w:r>
      <w:r w:rsidRPr="0000748B">
        <w:rPr>
          <w:rFonts w:ascii="Verdana" w:eastAsia="Times New Roman" w:hAnsi="Verdana" w:cs="Times New Roman"/>
          <w:color w:val="000000"/>
          <w:sz w:val="24"/>
          <w:szCs w:val="24"/>
        </w:rPr>
        <w:br/>
      </w:r>
      <w:r w:rsidRPr="0000748B">
        <w:rPr>
          <w:rFonts w:ascii="Verdana" w:eastAsia="Times New Roman" w:hAnsi="Verdana" w:cs="Times New Roman"/>
          <w:b/>
          <w:bCs/>
          <w:color w:val="000000"/>
          <w:sz w:val="24"/>
          <w:szCs w:val="24"/>
        </w:rPr>
        <w:t>Debate Topics</w:t>
      </w:r>
    </w:p>
    <w:p w14:paraId="553B712F" w14:textId="77777777" w:rsidR="0000748B" w:rsidRPr="00783723" w:rsidRDefault="0000748B" w:rsidP="0000748B">
      <w:pPr>
        <w:spacing w:before="100" w:beforeAutospacing="1" w:after="0" w:line="240" w:lineRule="auto"/>
        <w:rPr>
          <w:rFonts w:ascii="Times New Roman" w:eastAsia="Times New Roman" w:hAnsi="Times New Roman" w:cs="Times New Roman"/>
          <w:color w:val="000000"/>
          <w:sz w:val="36"/>
          <w:szCs w:val="36"/>
        </w:rPr>
      </w:pPr>
      <w:r w:rsidRPr="00783723">
        <w:rPr>
          <w:rFonts w:ascii="Times New Roman" w:eastAsia="Times New Roman" w:hAnsi="Times New Roman" w:cs="Times New Roman"/>
          <w:color w:val="000000"/>
          <w:sz w:val="36"/>
          <w:szCs w:val="36"/>
        </w:rPr>
        <w:t>Policy: </w:t>
      </w:r>
    </w:p>
    <w:p w14:paraId="55546C63" w14:textId="7861222F" w:rsidR="00A37469" w:rsidRDefault="00A37469" w:rsidP="0000748B">
      <w:pPr>
        <w:spacing w:before="100" w:beforeAutospacing="1" w:after="0" w:line="240" w:lineRule="auto"/>
        <w:rPr>
          <w:rStyle w:val="Strong"/>
          <w:rFonts w:ascii="Arial" w:hAnsi="Arial" w:cs="Arial"/>
          <w:color w:val="5E514E"/>
          <w:sz w:val="21"/>
          <w:szCs w:val="21"/>
          <w:bdr w:val="none" w:sz="0" w:space="0" w:color="auto" w:frame="1"/>
          <w:shd w:val="clear" w:color="auto" w:fill="FFFFFF"/>
        </w:rPr>
      </w:pPr>
      <w:r>
        <w:rPr>
          <w:rStyle w:val="Strong"/>
          <w:rFonts w:ascii="Arial" w:hAnsi="Arial" w:cs="Arial"/>
          <w:color w:val="5E514E"/>
          <w:sz w:val="21"/>
          <w:szCs w:val="21"/>
          <w:bdr w:val="none" w:sz="0" w:space="0" w:color="auto" w:frame="1"/>
          <w:shd w:val="clear" w:color="auto" w:fill="FFFFFF"/>
        </w:rPr>
        <w:t xml:space="preserve">Resolved: The United States federal government should significantly strengthen its protection of domestic intellectual property rights in copyrights, patents, and/or </w:t>
      </w:r>
      <w:r>
        <w:rPr>
          <w:rStyle w:val="Strong"/>
          <w:rFonts w:ascii="Arial" w:hAnsi="Arial" w:cs="Arial"/>
          <w:color w:val="5E514E"/>
          <w:sz w:val="21"/>
          <w:szCs w:val="21"/>
          <w:bdr w:val="none" w:sz="0" w:space="0" w:color="auto" w:frame="1"/>
          <w:shd w:val="clear" w:color="auto" w:fill="FFFFFF"/>
        </w:rPr>
        <w:t>trademarks.</w:t>
      </w:r>
    </w:p>
    <w:p w14:paraId="0351A490" w14:textId="22CEF386" w:rsidR="0000748B" w:rsidRDefault="00A37469" w:rsidP="0000748B">
      <w:pPr>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6"/>
          <w:szCs w:val="36"/>
        </w:rPr>
        <w:lastRenderedPageBreak/>
        <w:t>L</w:t>
      </w:r>
      <w:r w:rsidR="0000748B" w:rsidRPr="0000748B">
        <w:rPr>
          <w:rFonts w:ascii="Times New Roman" w:eastAsia="Times New Roman" w:hAnsi="Times New Roman" w:cs="Times New Roman"/>
          <w:color w:val="000000"/>
          <w:sz w:val="36"/>
          <w:szCs w:val="36"/>
        </w:rPr>
        <w:t xml:space="preserve">D - </w:t>
      </w:r>
      <w:r w:rsidR="0000748B" w:rsidRPr="00783723">
        <w:rPr>
          <w:rFonts w:ascii="Times New Roman" w:eastAsia="Times New Roman" w:hAnsi="Times New Roman" w:cs="Times New Roman"/>
          <w:color w:val="000000"/>
          <w:sz w:val="28"/>
          <w:szCs w:val="28"/>
        </w:rPr>
        <w:t>The November/December NSDA LD Topic</w:t>
      </w:r>
    </w:p>
    <w:p w14:paraId="48E6B69C" w14:textId="5947081C" w:rsidR="00B47A18" w:rsidRDefault="004E6821" w:rsidP="0000748B">
      <w:pPr>
        <w:spacing w:before="100" w:beforeAutospacing="1" w:after="0" w:line="240" w:lineRule="auto"/>
        <w:rPr>
          <w:rFonts w:ascii="Times New Roman" w:eastAsia="Times New Roman" w:hAnsi="Times New Roman" w:cs="Times New Roman"/>
          <w:color w:val="000000"/>
          <w:sz w:val="36"/>
          <w:szCs w:val="36"/>
        </w:rPr>
      </w:pPr>
      <w:r>
        <w:rPr>
          <w:rStyle w:val="Strong"/>
          <w:rFonts w:ascii="Arial" w:hAnsi="Arial" w:cs="Arial"/>
          <w:color w:val="5E514E"/>
          <w:sz w:val="21"/>
          <w:szCs w:val="21"/>
          <w:bdr w:val="none" w:sz="0" w:space="0" w:color="auto" w:frame="1"/>
          <w:shd w:val="clear" w:color="auto" w:fill="FFFFFF"/>
        </w:rPr>
        <w:t>Resolved: The United States ought to become party to the United Nations Convention on the Law of the Sea and/or the Rome Statute of the International Criminal Court.</w:t>
      </w:r>
    </w:p>
    <w:p w14:paraId="55F8658C" w14:textId="77777777" w:rsidR="0000748B" w:rsidRDefault="0000748B" w:rsidP="0000748B">
      <w:pPr>
        <w:spacing w:before="100" w:beforeAutospacing="1" w:after="0" w:line="240" w:lineRule="auto"/>
        <w:rPr>
          <w:rFonts w:ascii="Times New Roman" w:eastAsia="Times New Roman" w:hAnsi="Times New Roman" w:cs="Times New Roman"/>
          <w:color w:val="000000"/>
          <w:sz w:val="28"/>
          <w:szCs w:val="28"/>
        </w:rPr>
      </w:pPr>
      <w:r w:rsidRPr="0000748B">
        <w:rPr>
          <w:rFonts w:ascii="Times New Roman" w:eastAsia="Times New Roman" w:hAnsi="Times New Roman" w:cs="Times New Roman"/>
          <w:color w:val="000000"/>
          <w:sz w:val="36"/>
          <w:szCs w:val="36"/>
        </w:rPr>
        <w:t xml:space="preserve">PF - </w:t>
      </w:r>
      <w:r w:rsidRPr="00783723">
        <w:rPr>
          <w:rFonts w:ascii="Times New Roman" w:eastAsia="Times New Roman" w:hAnsi="Times New Roman" w:cs="Times New Roman"/>
          <w:color w:val="000000"/>
          <w:sz w:val="28"/>
          <w:szCs w:val="28"/>
        </w:rPr>
        <w:t>The Nov/Dec NSDA Topic</w:t>
      </w:r>
    </w:p>
    <w:p w14:paraId="355C94C3" w14:textId="0E676CA2" w:rsidR="00CC0E3C" w:rsidRPr="0000748B" w:rsidRDefault="00A37469" w:rsidP="0000748B">
      <w:pPr>
        <w:spacing w:before="100" w:beforeAutospacing="1" w:after="0" w:line="240" w:lineRule="auto"/>
        <w:rPr>
          <w:rFonts w:ascii="Times New Roman" w:eastAsia="Times New Roman" w:hAnsi="Times New Roman" w:cs="Times New Roman"/>
          <w:color w:val="000000"/>
          <w:sz w:val="27"/>
          <w:szCs w:val="27"/>
        </w:rPr>
      </w:pPr>
      <w:r>
        <w:rPr>
          <w:rStyle w:val="Strong"/>
          <w:rFonts w:ascii="Arial" w:hAnsi="Arial" w:cs="Arial"/>
          <w:color w:val="5E514E"/>
          <w:sz w:val="21"/>
          <w:szCs w:val="21"/>
          <w:bdr w:val="none" w:sz="0" w:space="0" w:color="auto" w:frame="1"/>
          <w:shd w:val="clear" w:color="auto" w:fill="FFFFFF"/>
        </w:rPr>
        <w:t>Resolved: The United States should substantially reduce its military support of Taiwan</w:t>
      </w:r>
      <w:r w:rsidR="00C63B9A">
        <w:rPr>
          <w:rStyle w:val="Strong"/>
          <w:rFonts w:ascii="Arial" w:hAnsi="Arial" w:cs="Arial"/>
          <w:color w:val="5E514E"/>
          <w:sz w:val="21"/>
          <w:szCs w:val="21"/>
          <w:bdr w:val="none" w:sz="0" w:space="0" w:color="auto" w:frame="1"/>
          <w:shd w:val="clear" w:color="auto" w:fill="FFFFFF"/>
        </w:rPr>
        <w:t>.</w:t>
      </w:r>
    </w:p>
    <w:p w14:paraId="3BC3BBB5" w14:textId="77777777" w:rsidR="0000748B" w:rsidRPr="0000748B" w:rsidRDefault="0000748B" w:rsidP="0000748B">
      <w:pPr>
        <w:spacing w:before="100" w:beforeAutospacing="1" w:after="0" w:line="240" w:lineRule="auto"/>
        <w:rPr>
          <w:rFonts w:ascii="Times New Roman" w:eastAsia="Times New Roman" w:hAnsi="Times New Roman" w:cs="Times New Roman"/>
          <w:color w:val="000000"/>
          <w:sz w:val="27"/>
          <w:szCs w:val="27"/>
        </w:rPr>
      </w:pPr>
      <w:r w:rsidRPr="0000748B">
        <w:rPr>
          <w:rFonts w:ascii="Verdana" w:eastAsia="Times New Roman" w:hAnsi="Verdana" w:cs="Times New Roman"/>
          <w:color w:val="000000"/>
          <w:sz w:val="24"/>
          <w:szCs w:val="24"/>
        </w:rPr>
        <w:br/>
      </w:r>
      <w:r w:rsidRPr="0000748B">
        <w:rPr>
          <w:rFonts w:ascii="Verdana" w:eastAsia="Times New Roman" w:hAnsi="Verdana" w:cs="Times New Roman"/>
          <w:b/>
          <w:bCs/>
          <w:color w:val="000000"/>
          <w:sz w:val="24"/>
          <w:szCs w:val="24"/>
        </w:rPr>
        <w:t>Congress</w:t>
      </w:r>
    </w:p>
    <w:p w14:paraId="5F04D170" w14:textId="77777777" w:rsidR="0000748B" w:rsidRPr="0000748B" w:rsidRDefault="0000748B" w:rsidP="0000748B">
      <w:pPr>
        <w:spacing w:before="100" w:beforeAutospacing="1" w:after="0" w:line="240" w:lineRule="auto"/>
        <w:rPr>
          <w:rFonts w:ascii="Times New Roman" w:eastAsia="Times New Roman" w:hAnsi="Times New Roman" w:cs="Times New Roman"/>
          <w:color w:val="000000"/>
          <w:sz w:val="27"/>
          <w:szCs w:val="27"/>
        </w:rPr>
      </w:pPr>
      <w:r w:rsidRPr="0000748B">
        <w:rPr>
          <w:rFonts w:ascii="Verdana" w:eastAsia="Times New Roman" w:hAnsi="Verdana" w:cs="Times New Roman"/>
          <w:color w:val="000000"/>
          <w:sz w:val="24"/>
          <w:szCs w:val="24"/>
        </w:rPr>
        <w:t>Student PO</w:t>
      </w:r>
      <w:r w:rsidR="00783723">
        <w:rPr>
          <w:rFonts w:ascii="Verdana" w:eastAsia="Times New Roman" w:hAnsi="Verdana" w:cs="Times New Roman"/>
          <w:color w:val="000000"/>
          <w:sz w:val="24"/>
          <w:szCs w:val="24"/>
        </w:rPr>
        <w:t>’s will be used in p</w:t>
      </w:r>
      <w:r>
        <w:rPr>
          <w:rFonts w:ascii="Verdana" w:eastAsia="Times New Roman" w:hAnsi="Verdana" w:cs="Times New Roman"/>
          <w:color w:val="000000"/>
          <w:sz w:val="24"/>
          <w:szCs w:val="24"/>
        </w:rPr>
        <w:t>relims</w:t>
      </w:r>
      <w:r w:rsidR="00783723">
        <w:rPr>
          <w:rFonts w:ascii="Verdana" w:eastAsia="Times New Roman" w:hAnsi="Verdana" w:cs="Times New Roman"/>
          <w:color w:val="000000"/>
          <w:sz w:val="24"/>
          <w:szCs w:val="24"/>
        </w:rPr>
        <w:t xml:space="preserve"> &amp; finals</w:t>
      </w:r>
      <w:r>
        <w:rPr>
          <w:rFonts w:ascii="Verdana" w:eastAsia="Times New Roman" w:hAnsi="Verdana" w:cs="Times New Roman"/>
          <w:color w:val="000000"/>
          <w:sz w:val="24"/>
          <w:szCs w:val="24"/>
        </w:rPr>
        <w:t>, but that individual can</w:t>
      </w:r>
      <w:r w:rsidRPr="0000748B">
        <w:rPr>
          <w:rFonts w:ascii="Verdana" w:eastAsia="Times New Roman" w:hAnsi="Verdana" w:cs="Times New Roman"/>
          <w:color w:val="000000"/>
          <w:sz w:val="24"/>
          <w:szCs w:val="24"/>
        </w:rPr>
        <w:t>not be cross entered in another event. </w:t>
      </w:r>
    </w:p>
    <w:p w14:paraId="56E3A8DA" w14:textId="77777777" w:rsidR="0000748B" w:rsidRPr="0000748B" w:rsidRDefault="0000748B" w:rsidP="0000748B">
      <w:pPr>
        <w:spacing w:before="100" w:beforeAutospacing="1" w:after="0" w:line="240" w:lineRule="auto"/>
        <w:rPr>
          <w:rFonts w:ascii="Times New Roman" w:eastAsia="Times New Roman" w:hAnsi="Times New Roman" w:cs="Times New Roman"/>
          <w:color w:val="000000"/>
          <w:sz w:val="27"/>
          <w:szCs w:val="27"/>
        </w:rPr>
      </w:pPr>
      <w:r w:rsidRPr="0000748B">
        <w:rPr>
          <w:rFonts w:ascii="Verdana" w:eastAsia="Times New Roman" w:hAnsi="Verdana" w:cs="Times New Roman"/>
          <w:color w:val="000000"/>
          <w:sz w:val="24"/>
          <w:szCs w:val="24"/>
        </w:rPr>
        <w:t>Congress Bills</w:t>
      </w:r>
    </w:p>
    <w:p w14:paraId="76D19400" w14:textId="2D2A0615" w:rsidR="0000748B" w:rsidRPr="0000748B" w:rsidRDefault="0000748B" w:rsidP="0000748B">
      <w:pPr>
        <w:spacing w:before="100" w:beforeAutospacing="1" w:after="0" w:line="240" w:lineRule="auto"/>
        <w:rPr>
          <w:rFonts w:ascii="Times New Roman" w:eastAsia="Times New Roman" w:hAnsi="Times New Roman" w:cs="Times New Roman"/>
          <w:color w:val="000000"/>
          <w:sz w:val="27"/>
          <w:szCs w:val="27"/>
        </w:rPr>
      </w:pPr>
      <w:r w:rsidRPr="0000748B">
        <w:rPr>
          <w:rFonts w:ascii="Verdana" w:eastAsia="Times New Roman" w:hAnsi="Verdana" w:cs="Times New Roman"/>
          <w:color w:val="000000"/>
          <w:sz w:val="24"/>
          <w:szCs w:val="24"/>
        </w:rPr>
        <w:t>Prelims</w:t>
      </w:r>
      <w:r w:rsidR="003E314D">
        <w:rPr>
          <w:rFonts w:ascii="Verdana" w:eastAsia="Times New Roman" w:hAnsi="Verdana" w:cs="Times New Roman"/>
          <w:color w:val="000000"/>
          <w:sz w:val="24"/>
          <w:szCs w:val="24"/>
        </w:rPr>
        <w:t>:</w:t>
      </w:r>
      <w:r w:rsidRPr="0000748B">
        <w:rPr>
          <w:rFonts w:ascii="Verdana" w:eastAsia="Times New Roman" w:hAnsi="Verdana" w:cs="Times New Roman"/>
          <w:color w:val="000000"/>
          <w:sz w:val="24"/>
          <w:szCs w:val="24"/>
        </w:rPr>
        <w:t xml:space="preserve"> </w:t>
      </w:r>
      <w:r w:rsidR="00A37469">
        <w:rPr>
          <w:rFonts w:ascii="Verdana" w:eastAsia="Times New Roman" w:hAnsi="Verdana" w:cs="Times New Roman"/>
          <w:color w:val="000000"/>
          <w:sz w:val="24"/>
          <w:szCs w:val="24"/>
        </w:rPr>
        <w:t>3,5,7,9,1</w:t>
      </w:r>
    </w:p>
    <w:p w14:paraId="6127B7EA" w14:textId="0A553848" w:rsidR="00312F1B" w:rsidRDefault="0000748B" w:rsidP="0000748B">
      <w:pPr>
        <w:spacing w:before="100" w:beforeAutospacing="1" w:after="0" w:line="240" w:lineRule="auto"/>
      </w:pPr>
      <w:r w:rsidRPr="0000748B">
        <w:rPr>
          <w:rFonts w:ascii="Verdana" w:eastAsia="Times New Roman" w:hAnsi="Verdana" w:cs="Times New Roman"/>
          <w:color w:val="000000"/>
          <w:sz w:val="24"/>
          <w:szCs w:val="24"/>
        </w:rPr>
        <w:t>Super</w:t>
      </w:r>
      <w:r w:rsidR="003E314D">
        <w:rPr>
          <w:rFonts w:ascii="Verdana" w:eastAsia="Times New Roman" w:hAnsi="Verdana" w:cs="Times New Roman"/>
          <w:color w:val="000000"/>
          <w:sz w:val="24"/>
          <w:szCs w:val="24"/>
        </w:rPr>
        <w:t>:</w:t>
      </w:r>
      <w:r w:rsidRPr="0000748B">
        <w:rPr>
          <w:rFonts w:ascii="Verdana" w:eastAsia="Times New Roman" w:hAnsi="Verdana" w:cs="Times New Roman"/>
          <w:color w:val="000000"/>
          <w:sz w:val="24"/>
          <w:szCs w:val="24"/>
        </w:rPr>
        <w:t xml:space="preserve"> </w:t>
      </w:r>
      <w:r w:rsidR="00A37469">
        <w:rPr>
          <w:rFonts w:ascii="Verdana" w:eastAsia="Times New Roman" w:hAnsi="Verdana" w:cs="Times New Roman"/>
          <w:color w:val="000000"/>
          <w:sz w:val="24"/>
          <w:szCs w:val="24"/>
        </w:rPr>
        <w:t>20, 18, 16, 14, 12</w:t>
      </w:r>
      <w:bookmarkStart w:id="0" w:name="_GoBack"/>
      <w:bookmarkEnd w:id="0"/>
    </w:p>
    <w:sectPr w:rsidR="00312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77AD0"/>
    <w:multiLevelType w:val="hybridMultilevel"/>
    <w:tmpl w:val="0082F3CA"/>
    <w:lvl w:ilvl="0" w:tplc="AAE492F4">
      <w:start w:val="1"/>
      <w:numFmt w:val="decimal"/>
      <w:lvlText w:val="%1."/>
      <w:lvlJc w:val="left"/>
      <w:pPr>
        <w:ind w:left="480" w:hanging="360"/>
      </w:pPr>
      <w:rPr>
        <w:rFonts w:ascii="Tahoma" w:hAnsi="Tahoma" w:hint="default"/>
        <w:color w:val="000000"/>
        <w:sz w:val="2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54032F3A"/>
    <w:multiLevelType w:val="hybridMultilevel"/>
    <w:tmpl w:val="0082F3CA"/>
    <w:lvl w:ilvl="0" w:tplc="AAE492F4">
      <w:start w:val="1"/>
      <w:numFmt w:val="decimal"/>
      <w:lvlText w:val="%1."/>
      <w:lvlJc w:val="left"/>
      <w:pPr>
        <w:ind w:left="480" w:hanging="360"/>
      </w:pPr>
      <w:rPr>
        <w:rFonts w:ascii="Tahoma" w:hAnsi="Tahoma" w:hint="default"/>
        <w:color w:val="000000"/>
        <w:sz w:val="2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8B"/>
    <w:rsid w:val="0000748B"/>
    <w:rsid w:val="00312F1B"/>
    <w:rsid w:val="003E314D"/>
    <w:rsid w:val="004E6821"/>
    <w:rsid w:val="00783723"/>
    <w:rsid w:val="00A37469"/>
    <w:rsid w:val="00B47A18"/>
    <w:rsid w:val="00C63B9A"/>
    <w:rsid w:val="00CC0E3C"/>
    <w:rsid w:val="00F8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F60D"/>
  <w15:chartTrackingRefBased/>
  <w15:docId w15:val="{71D9D1CF-C451-4366-9A1C-D604547D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748B"/>
    <w:rPr>
      <w:b/>
      <w:bCs/>
    </w:rPr>
  </w:style>
  <w:style w:type="character" w:styleId="Emphasis">
    <w:name w:val="Emphasis"/>
    <w:basedOn w:val="DefaultParagraphFont"/>
    <w:uiPriority w:val="20"/>
    <w:qFormat/>
    <w:rsid w:val="0000748B"/>
    <w:rPr>
      <w:i/>
      <w:iCs/>
    </w:rPr>
  </w:style>
  <w:style w:type="paragraph" w:styleId="NormalWeb">
    <w:name w:val="Normal (Web)"/>
    <w:basedOn w:val="Normal"/>
    <w:uiPriority w:val="99"/>
    <w:semiHidden/>
    <w:unhideWhenUsed/>
    <w:rsid w:val="00F853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53B9"/>
    <w:rPr>
      <w:color w:val="0000FF"/>
      <w:u w:val="single"/>
    </w:rPr>
  </w:style>
  <w:style w:type="paragraph" w:styleId="ListParagraph">
    <w:name w:val="List Paragraph"/>
    <w:basedOn w:val="Normal"/>
    <w:uiPriority w:val="34"/>
    <w:qFormat/>
    <w:rsid w:val="00CC0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60278">
      <w:bodyDiv w:val="1"/>
      <w:marLeft w:val="0"/>
      <w:marRight w:val="0"/>
      <w:marTop w:val="0"/>
      <w:marBottom w:val="0"/>
      <w:divBdr>
        <w:top w:val="none" w:sz="0" w:space="0" w:color="auto"/>
        <w:left w:val="none" w:sz="0" w:space="0" w:color="auto"/>
        <w:bottom w:val="none" w:sz="0" w:space="0" w:color="auto"/>
        <w:right w:val="none" w:sz="0" w:space="0" w:color="auto"/>
      </w:divBdr>
    </w:div>
    <w:div w:id="1127118647">
      <w:bodyDiv w:val="1"/>
      <w:marLeft w:val="0"/>
      <w:marRight w:val="0"/>
      <w:marTop w:val="0"/>
      <w:marBottom w:val="0"/>
      <w:divBdr>
        <w:top w:val="none" w:sz="0" w:space="0" w:color="auto"/>
        <w:left w:val="none" w:sz="0" w:space="0" w:color="auto"/>
        <w:bottom w:val="none" w:sz="0" w:space="0" w:color="auto"/>
        <w:right w:val="none" w:sz="0" w:space="0" w:color="auto"/>
      </w:divBdr>
    </w:div>
    <w:div w:id="14144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WINN</dc:creator>
  <cp:keywords/>
  <dc:description/>
  <cp:lastModifiedBy>BRYAN WINN</cp:lastModifiedBy>
  <cp:revision>5</cp:revision>
  <dcterms:created xsi:type="dcterms:W3CDTF">2022-10-12T13:45:00Z</dcterms:created>
  <dcterms:modified xsi:type="dcterms:W3CDTF">2024-12-19T20:37:00Z</dcterms:modified>
</cp:coreProperties>
</file>