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222222"/>
          <w:sz w:val="46"/>
          <w:szCs w:val="46"/>
        </w:rPr>
      </w:pPr>
      <w:r w:rsidDel="00000000" w:rsidR="00000000" w:rsidRPr="00000000">
        <w:rPr>
          <w:rFonts w:ascii="Calibri" w:cs="Calibri" w:eastAsia="Calibri" w:hAnsi="Calibri"/>
          <w:b w:val="1"/>
          <w:color w:val="222222"/>
          <w:sz w:val="46"/>
          <w:szCs w:val="46"/>
          <w:rtl w:val="0"/>
        </w:rPr>
        <w:t xml:space="preserve">2025 Omaha Central Seth Rich Tournament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color w:val="222222"/>
          <w:sz w:val="46"/>
          <w:szCs w:val="46"/>
        </w:rPr>
      </w:pPr>
      <w:r w:rsidDel="00000000" w:rsidR="00000000" w:rsidRPr="00000000">
        <w:rPr>
          <w:rFonts w:ascii="Calibri" w:cs="Calibri" w:eastAsia="Calibri" w:hAnsi="Calibri"/>
          <w:b w:val="1"/>
          <w:color w:val="222222"/>
          <w:sz w:val="46"/>
          <w:szCs w:val="46"/>
          <w:rtl w:val="0"/>
        </w:rPr>
        <w:t xml:space="preserve">January 25th</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color w:val="222222"/>
          <w:sz w:val="24"/>
          <w:szCs w:val="24"/>
        </w:rPr>
      </w:pPr>
      <w:r w:rsidDel="00000000" w:rsidR="00000000" w:rsidRPr="00000000">
        <w:rPr>
          <w:rFonts w:ascii="Calibri" w:cs="Calibri" w:eastAsia="Calibri" w:hAnsi="Calibri"/>
          <w:b w:val="1"/>
          <w:color w:val="222222"/>
          <w:sz w:val="46"/>
          <w:szCs w:val="46"/>
          <w:rtl w:val="0"/>
        </w:rPr>
        <w:t xml:space="preserve">CONGRESS DOCKET</w:t>
      </w:r>
      <w:r w:rsidDel="00000000" w:rsidR="00000000" w:rsidRPr="00000000">
        <w:rPr>
          <w:rFonts w:ascii="Calibri" w:cs="Calibri" w:eastAsia="Calibri" w:hAnsi="Calibri"/>
          <w:b w:val="1"/>
          <w:color w:val="222222"/>
          <w:sz w:val="46"/>
          <w:szCs w:val="46"/>
          <w:shd w:fill="ffe599" w:val="clear"/>
          <w:rtl w:val="0"/>
        </w:rPr>
        <w:t xml:space="preserve"> </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color w:val="222222"/>
          <w:sz w:val="34"/>
          <w:szCs w:val="34"/>
          <w:highlight w:val="yellow"/>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firstLine="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Pr>
        <w:drawing>
          <wp:inline distB="114300" distT="114300" distL="114300" distR="114300">
            <wp:extent cx="5943600" cy="4419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19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440" w:firstLine="0"/>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center"/>
        <w:rPr>
          <w:rFonts w:ascii="Calibri" w:cs="Calibri" w:eastAsia="Calibri" w:hAnsi="Calibri"/>
          <w:b w:val="1"/>
          <w:color w:val="222222"/>
          <w:sz w:val="40"/>
          <w:szCs w:val="40"/>
        </w:rPr>
      </w:pP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center"/>
        <w:rPr>
          <w:rFonts w:ascii="Calibri" w:cs="Calibri" w:eastAsia="Calibri" w:hAnsi="Calibri"/>
          <w:b w:val="1"/>
          <w:color w:val="222222"/>
          <w:sz w:val="40"/>
          <w:szCs w:val="40"/>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center"/>
        <w:rPr>
          <w:rFonts w:ascii="Calibri" w:cs="Calibri" w:eastAsia="Calibri" w:hAnsi="Calibri"/>
          <w:b w:val="1"/>
          <w:color w:val="222222"/>
          <w:sz w:val="40"/>
          <w:szCs w:val="40"/>
        </w:rPr>
      </w:pPr>
      <w:r w:rsidDel="00000000" w:rsidR="00000000" w:rsidRPr="00000000">
        <w:rPr>
          <w:rtl w:val="0"/>
        </w:rPr>
      </w:r>
    </w:p>
    <w:bookmarkStart w:colFirst="0" w:colLast="0" w:name="vqvllp4yqe7e" w:id="0"/>
    <w:bookmarkEnd w:id="0"/>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center"/>
        <w:rPr>
          <w:rFonts w:ascii="Calibri" w:cs="Calibri" w:eastAsia="Calibri" w:hAnsi="Calibri"/>
          <w:b w:val="1"/>
          <w:color w:val="222222"/>
          <w:sz w:val="20"/>
          <w:szCs w:val="20"/>
          <w:highlight w:val="yellow"/>
        </w:rPr>
      </w:pPr>
      <w:r w:rsidDel="00000000" w:rsidR="00000000" w:rsidRPr="00000000">
        <w:rPr>
          <w:rFonts w:ascii="Calibri" w:cs="Calibri" w:eastAsia="Calibri" w:hAnsi="Calibri"/>
          <w:b w:val="1"/>
          <w:color w:val="222222"/>
          <w:sz w:val="40"/>
          <w:szCs w:val="40"/>
          <w:rtl w:val="0"/>
        </w:rPr>
        <w:t xml:space="preserve">Table of Contents:</w:t>
      </w:r>
      <w:r w:rsidDel="00000000" w:rsidR="00000000" w:rsidRPr="00000000">
        <w:rPr>
          <w:rtl w:val="0"/>
        </w:rPr>
      </w:r>
    </w:p>
    <w:tbl>
      <w:tblPr>
        <w:tblStyle w:val="Table1"/>
        <w:tblW w:w="106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222222"/>
                <w:highlight w:val="yellow"/>
              </w:rPr>
            </w:pPr>
            <w:r w:rsidDel="00000000" w:rsidR="00000000" w:rsidRPr="00000000">
              <w:rPr>
                <w:rFonts w:ascii="Calibri" w:cs="Calibri" w:eastAsia="Calibri" w:hAnsi="Calibri"/>
                <w:b w:val="1"/>
                <w:color w:val="222222"/>
                <w:highlight w:val="yellow"/>
                <w:rtl w:val="0"/>
              </w:rPr>
              <w:t xml:space="preserve">D</w:t>
            </w:r>
            <w:r w:rsidDel="00000000" w:rsidR="00000000" w:rsidRPr="00000000">
              <w:rPr>
                <w:rFonts w:ascii="Calibri" w:cs="Calibri" w:eastAsia="Calibri" w:hAnsi="Calibri"/>
                <w:b w:val="1"/>
                <w:color w:val="222222"/>
                <w:highlight w:val="yellow"/>
                <w:rtl w:val="0"/>
              </w:rPr>
              <w:t xml:space="preserve">OCKET ORDER: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222222"/>
                <w:highlight w:val="yellow"/>
              </w:rPr>
            </w:pPr>
            <w:r w:rsidDel="00000000" w:rsidR="00000000" w:rsidRPr="00000000">
              <w:rPr>
                <w:rtl w:val="0"/>
              </w:rPr>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color w:val="222222"/>
                <w:sz w:val="20"/>
                <w:szCs w:val="20"/>
              </w:rPr>
            </w:pPr>
            <w:hyperlink w:anchor="n2jngofbrbz0">
              <w:r w:rsidDel="00000000" w:rsidR="00000000" w:rsidRPr="00000000">
                <w:rPr>
                  <w:rFonts w:ascii="Calibri" w:cs="Calibri" w:eastAsia="Calibri" w:hAnsi="Calibri"/>
                  <w:b w:val="1"/>
                  <w:color w:val="1155cc"/>
                  <w:rtl w:val="0"/>
                </w:rPr>
                <w:t xml:space="preserve">1.  </w:t>
              </w:r>
            </w:hyperlink>
            <w:hyperlink r:id="rId7">
              <w:r w:rsidDel="00000000" w:rsidR="00000000" w:rsidRPr="00000000">
                <w:rPr>
                  <w:b w:val="1"/>
                  <w:color w:val="1155cc"/>
                  <w:sz w:val="20"/>
                  <w:szCs w:val="20"/>
                  <w:u w:val="single"/>
                  <w:rtl w:val="0"/>
                </w:rPr>
                <w:t xml:space="preserve">A Bill to Eliminate Daily Savings Time</w:t>
              </w:r>
            </w:hyperlink>
            <w:r w:rsidDel="00000000" w:rsidR="00000000" w:rsidRPr="00000000">
              <w:rPr>
                <w:b w:val="1"/>
                <w:color w:val="222222"/>
                <w:sz w:val="20"/>
                <w:szCs w:val="20"/>
                <w:rtl w:val="0"/>
              </w:rPr>
              <w:t xml:space="preserve"> - NF</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color w:val="222222"/>
                <w:sz w:val="20"/>
                <w:szCs w:val="20"/>
                <w:rtl w:val="0"/>
              </w:rPr>
              <w:t xml:space="preserve">2. </w:t>
            </w:r>
            <w:hyperlink r:id="rId8">
              <w:r w:rsidDel="00000000" w:rsidR="00000000" w:rsidRPr="00000000">
                <w:rPr>
                  <w:b w:val="1"/>
                  <w:color w:val="1155cc"/>
                  <w:sz w:val="20"/>
                  <w:szCs w:val="20"/>
                  <w:u w:val="single"/>
                  <w:rtl w:val="0"/>
                </w:rPr>
                <w:t xml:space="preserve">A resolution to amend the Constitution to add a maximum age limit to run for president</w:t>
              </w:r>
            </w:hyperlink>
            <w:r w:rsidDel="00000000" w:rsidR="00000000" w:rsidRPr="00000000">
              <w:rPr>
                <w:b w:val="1"/>
                <w:sz w:val="20"/>
                <w:szCs w:val="20"/>
                <w:rtl w:val="0"/>
              </w:rPr>
              <w:t xml:space="preserve"> - MS</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sz w:val="20"/>
                <w:szCs w:val="20"/>
                <w:rtl w:val="0"/>
              </w:rPr>
              <w:t xml:space="preserve">3. </w:t>
            </w:r>
            <w:hyperlink r:id="rId9">
              <w:r w:rsidDel="00000000" w:rsidR="00000000" w:rsidRPr="00000000">
                <w:rPr>
                  <w:b w:val="1"/>
                  <w:color w:val="1155cc"/>
                  <w:sz w:val="20"/>
                  <w:szCs w:val="20"/>
                  <w:u w:val="single"/>
                  <w:rtl w:val="0"/>
                </w:rPr>
                <w:t xml:space="preserve">A Bill to Regulate Generative Artificial Intelligence Art</w:t>
              </w:r>
            </w:hyperlink>
            <w:r w:rsidDel="00000000" w:rsidR="00000000" w:rsidRPr="00000000">
              <w:rPr>
                <w:b w:val="1"/>
                <w:sz w:val="20"/>
                <w:szCs w:val="20"/>
                <w:rtl w:val="0"/>
              </w:rPr>
              <w:t xml:space="preserve"> - HS </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sz w:val="20"/>
                <w:szCs w:val="20"/>
                <w:rtl w:val="0"/>
              </w:rPr>
              <w:t xml:space="preserve">4. </w:t>
            </w:r>
            <w:hyperlink r:id="rId10">
              <w:r w:rsidDel="00000000" w:rsidR="00000000" w:rsidRPr="00000000">
                <w:rPr>
                  <w:b w:val="1"/>
                  <w:color w:val="1155cc"/>
                  <w:sz w:val="20"/>
                  <w:szCs w:val="20"/>
                  <w:u w:val="single"/>
                  <w:rtl w:val="0"/>
                </w:rPr>
                <w:t xml:space="preserve">A Bill to Put Stray Cats in Prison</w:t>
              </w:r>
            </w:hyperlink>
            <w:r w:rsidDel="00000000" w:rsidR="00000000" w:rsidRPr="00000000">
              <w:rPr>
                <w:b w:val="1"/>
                <w:sz w:val="20"/>
                <w:szCs w:val="20"/>
                <w:rtl w:val="0"/>
              </w:rPr>
              <w:t xml:space="preserve"> - LE</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sz w:val="20"/>
                <w:szCs w:val="20"/>
                <w:rtl w:val="0"/>
              </w:rPr>
              <w:t xml:space="preserve">5. </w:t>
            </w:r>
            <w:hyperlink r:id="rId11">
              <w:r w:rsidDel="00000000" w:rsidR="00000000" w:rsidRPr="00000000">
                <w:rPr>
                  <w:b w:val="1"/>
                  <w:color w:val="1155cc"/>
                  <w:sz w:val="20"/>
                  <w:szCs w:val="20"/>
                  <w:u w:val="single"/>
                  <w:rtl w:val="0"/>
                </w:rPr>
                <w:t xml:space="preserve">A Bill to Increase US Aid to Ukraine</w:t>
              </w:r>
            </w:hyperlink>
            <w:r w:rsidDel="00000000" w:rsidR="00000000" w:rsidRPr="00000000">
              <w:rPr>
                <w:b w:val="1"/>
                <w:sz w:val="20"/>
                <w:szCs w:val="20"/>
                <w:rtl w:val="0"/>
              </w:rPr>
              <w:t xml:space="preserve"> - LSE </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sz w:val="20"/>
                <w:szCs w:val="20"/>
                <w:rtl w:val="0"/>
              </w:rPr>
              <w:t xml:space="preserve">6. </w:t>
            </w:r>
            <w:hyperlink r:id="rId12">
              <w:r w:rsidDel="00000000" w:rsidR="00000000" w:rsidRPr="00000000">
                <w:rPr>
                  <w:b w:val="1"/>
                  <w:color w:val="1155cc"/>
                  <w:sz w:val="20"/>
                  <w:szCs w:val="20"/>
                  <w:u w:val="single"/>
                  <w:rtl w:val="0"/>
                </w:rPr>
                <w:t xml:space="preserve">A Resolution to Eliminate Unfunded Mandates in Education</w:t>
              </w:r>
            </w:hyperlink>
            <w:r w:rsidDel="00000000" w:rsidR="00000000" w:rsidRPr="00000000">
              <w:rPr>
                <w:b w:val="1"/>
                <w:sz w:val="20"/>
                <w:szCs w:val="20"/>
                <w:rtl w:val="0"/>
              </w:rPr>
              <w:t xml:space="preserve"> - NF</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sz w:val="20"/>
                <w:szCs w:val="20"/>
                <w:rtl w:val="0"/>
              </w:rPr>
              <w:t xml:space="preserve">7. </w:t>
            </w:r>
            <w:hyperlink r:id="rId13">
              <w:r w:rsidDel="00000000" w:rsidR="00000000" w:rsidRPr="00000000">
                <w:rPr>
                  <w:b w:val="1"/>
                  <w:color w:val="1155cc"/>
                  <w:sz w:val="20"/>
                  <w:szCs w:val="20"/>
                  <w:u w:val="single"/>
                  <w:rtl w:val="0"/>
                </w:rPr>
                <w:t xml:space="preserve">A Resolution to Promote Solar Punk Ideals</w:t>
              </w:r>
            </w:hyperlink>
            <w:r w:rsidDel="00000000" w:rsidR="00000000" w:rsidRPr="00000000">
              <w:rPr>
                <w:b w:val="1"/>
                <w:sz w:val="20"/>
                <w:szCs w:val="20"/>
                <w:rtl w:val="0"/>
              </w:rPr>
              <w:t xml:space="preserve"> - HS </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color w:val="222222"/>
                <w:sz w:val="20"/>
                <w:szCs w:val="20"/>
              </w:rPr>
            </w:pPr>
            <w:r w:rsidDel="00000000" w:rsidR="00000000" w:rsidRPr="00000000">
              <w:rPr>
                <w:b w:val="1"/>
                <w:sz w:val="20"/>
                <w:szCs w:val="20"/>
                <w:rtl w:val="0"/>
              </w:rPr>
              <w:t xml:space="preserve">8. </w:t>
            </w:r>
            <w:hyperlink r:id="rId14">
              <w:r w:rsidDel="00000000" w:rsidR="00000000" w:rsidRPr="00000000">
                <w:rPr>
                  <w:b w:val="1"/>
                  <w:color w:val="1155cc"/>
                  <w:sz w:val="20"/>
                  <w:szCs w:val="20"/>
                  <w:u w:val="single"/>
                  <w:rtl w:val="0"/>
                </w:rPr>
                <w:t xml:space="preserve">A Bill to Defund For Profit Charter Schools</w:t>
              </w:r>
            </w:hyperlink>
            <w:r w:rsidDel="00000000" w:rsidR="00000000" w:rsidRPr="00000000">
              <w:rPr>
                <w:b w:val="1"/>
                <w:color w:val="222222"/>
                <w:sz w:val="20"/>
                <w:szCs w:val="20"/>
                <w:rtl w:val="0"/>
              </w:rPr>
              <w:t xml:space="preserve"> - LSW </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color w:val="222222"/>
                <w:sz w:val="20"/>
                <w:szCs w:val="20"/>
                <w:rtl w:val="0"/>
              </w:rPr>
              <w:t xml:space="preserve">9. </w:t>
            </w:r>
            <w:hyperlink r:id="rId15">
              <w:r w:rsidDel="00000000" w:rsidR="00000000" w:rsidRPr="00000000">
                <w:rPr>
                  <w:b w:val="1"/>
                  <w:color w:val="1155cc"/>
                  <w:sz w:val="20"/>
                  <w:szCs w:val="20"/>
                  <w:u w:val="single"/>
                  <w:rtl w:val="0"/>
                </w:rPr>
                <w:t xml:space="preserve">A Bill to Ban Hostile Architecture</w:t>
              </w:r>
            </w:hyperlink>
            <w:r w:rsidDel="00000000" w:rsidR="00000000" w:rsidRPr="00000000">
              <w:rPr>
                <w:b w:val="1"/>
                <w:sz w:val="20"/>
                <w:szCs w:val="20"/>
                <w:rtl w:val="0"/>
              </w:rPr>
              <w:t xml:space="preserve"> - LE </w:t>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color w:val="222222"/>
              </w:rPr>
            </w:pPr>
            <w:r w:rsidDel="00000000" w:rsidR="00000000" w:rsidRPr="00000000">
              <w:rPr>
                <w:b w:val="1"/>
                <w:sz w:val="20"/>
                <w:szCs w:val="20"/>
                <w:rtl w:val="0"/>
              </w:rPr>
              <w:t xml:space="preserve">10. </w:t>
            </w:r>
            <w:hyperlink r:id="rId16">
              <w:r w:rsidDel="00000000" w:rsidR="00000000" w:rsidRPr="00000000">
                <w:rPr>
                  <w:b w:val="1"/>
                  <w:color w:val="1155cc"/>
                  <w:sz w:val="20"/>
                  <w:szCs w:val="20"/>
                  <w:u w:val="single"/>
                  <w:rtl w:val="0"/>
                </w:rPr>
                <w:t xml:space="preserve">A Resolution to Leave the Quadrilateral Security Dialogue</w:t>
              </w:r>
            </w:hyperlink>
            <w:r w:rsidDel="00000000" w:rsidR="00000000" w:rsidRPr="00000000">
              <w:rPr>
                <w:b w:val="1"/>
                <w:color w:val="222222"/>
                <w:rtl w:val="0"/>
              </w:rPr>
              <w:t xml:space="preserve"> - MS </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color w:val="222222"/>
                <w:rtl w:val="0"/>
              </w:rPr>
              <w:t xml:space="preserve">11. </w:t>
            </w:r>
            <w:hyperlink r:id="rId17">
              <w:r w:rsidDel="00000000" w:rsidR="00000000" w:rsidRPr="00000000">
                <w:rPr>
                  <w:b w:val="1"/>
                  <w:color w:val="1155cc"/>
                  <w:sz w:val="20"/>
                  <w:szCs w:val="20"/>
                  <w:u w:val="single"/>
                  <w:rtl w:val="0"/>
                </w:rPr>
                <w:t xml:space="preserve">A Bill to Welcome Palestinian Refugees </w:t>
              </w:r>
            </w:hyperlink>
            <w:r w:rsidDel="00000000" w:rsidR="00000000" w:rsidRPr="00000000">
              <w:rPr>
                <w:b w:val="1"/>
                <w:sz w:val="20"/>
                <w:szCs w:val="20"/>
                <w:rtl w:val="0"/>
              </w:rPr>
              <w:t xml:space="preserve"> - MS </w:t>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sz w:val="20"/>
                <w:szCs w:val="20"/>
              </w:rPr>
            </w:pPr>
            <w:r w:rsidDel="00000000" w:rsidR="00000000" w:rsidRPr="00000000">
              <w:rPr>
                <w:b w:val="1"/>
                <w:sz w:val="20"/>
                <w:szCs w:val="20"/>
                <w:rtl w:val="0"/>
              </w:rPr>
              <w:t xml:space="preserve">12. </w:t>
            </w:r>
            <w:hyperlink r:id="rId18">
              <w:r w:rsidDel="00000000" w:rsidR="00000000" w:rsidRPr="00000000">
                <w:rPr>
                  <w:b w:val="1"/>
                  <w:color w:val="1155cc"/>
                  <w:sz w:val="20"/>
                  <w:szCs w:val="20"/>
                  <w:u w:val="single"/>
                  <w:rtl w:val="0"/>
                </w:rPr>
                <w:t xml:space="preserve">A Bill to Improve Assisted Living Facilities</w:t>
              </w:r>
            </w:hyperlink>
            <w:r w:rsidDel="00000000" w:rsidR="00000000" w:rsidRPr="00000000">
              <w:rPr>
                <w:b w:val="1"/>
                <w:sz w:val="20"/>
                <w:szCs w:val="20"/>
                <w:rtl w:val="0"/>
              </w:rPr>
              <w:t xml:space="preserve"> - MR </w:t>
            </w:r>
          </w:p>
        </w:tc>
      </w:tr>
    </w:tbl>
    <w:p w:rsidR="00000000" w:rsidDel="00000000" w:rsidP="00000000" w:rsidRDefault="00000000" w:rsidRPr="00000000" w14:paraId="00000019">
      <w:pPr>
        <w:widowControl w:val="0"/>
        <w:spacing w:after="200" w:lineRule="auto"/>
        <w:ind w:left="0" w:firstLine="0"/>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bookmarkStart w:colFirst="0" w:colLast="0" w:name="kix.1c3p2vo8yg31" w:id="1"/>
    <w:bookmarkEnd w:id="1"/>
    <w:p w:rsidR="00000000" w:rsidDel="00000000" w:rsidP="00000000" w:rsidRDefault="00000000" w:rsidRPr="00000000" w14:paraId="0000001A">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b w:val="1"/>
          <w:sz w:val="18"/>
          <w:szCs w:val="18"/>
        </w:rPr>
      </w:pPr>
      <w:bookmarkStart w:colFirst="0" w:colLast="0" w:name="_ige5a9c9wtum" w:id="2"/>
      <w:bookmarkEnd w:id="2"/>
      <w:r w:rsidDel="00000000" w:rsidR="00000000" w:rsidRPr="00000000">
        <w:rPr>
          <w:b w:val="1"/>
          <w:color w:val="222222"/>
          <w:sz w:val="28"/>
          <w:szCs w:val="28"/>
          <w:rtl w:val="0"/>
        </w:rPr>
        <w:t xml:space="preserve">1. </w:t>
      </w:r>
      <w:r w:rsidDel="00000000" w:rsidR="00000000" w:rsidRPr="00000000">
        <w:rPr>
          <w:b w:val="1"/>
          <w:sz w:val="36"/>
          <w:szCs w:val="36"/>
          <w:rtl w:val="0"/>
        </w:rPr>
        <w:t xml:space="preserve">A Bill to Eliminate Daily Savings Time</w:t>
      </w:r>
      <w:r w:rsidDel="00000000" w:rsidR="00000000" w:rsidRPr="00000000">
        <w:rPr>
          <w:rtl w:val="0"/>
        </w:rPr>
      </w:r>
    </w:p>
    <w:tbl>
      <w:tblPr>
        <w:tblStyle w:val="Table2"/>
        <w:tblW w:w="987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9315"/>
        <w:tblGridChange w:id="0">
          <w:tblGrid>
            <w:gridCol w:w="555"/>
            <w:gridCol w:w="9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01C">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01D">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p w:rsidR="00000000" w:rsidDel="00000000" w:rsidP="00000000" w:rsidRDefault="00000000" w:rsidRPr="00000000" w14:paraId="0000001E">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01F">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0">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21">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22">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23">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25">
            <w:pPr>
              <w:spacing w:line="360" w:lineRule="auto"/>
              <w:ind w:left="1335"/>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Daylight Savings Time in the United States will be abolished.</w:t>
            </w:r>
          </w:p>
          <w:p w:rsidR="00000000" w:rsidDel="00000000" w:rsidP="00000000" w:rsidRDefault="00000000" w:rsidRPr="00000000" w14:paraId="00000026">
            <w:pPr>
              <w:spacing w:line="360" w:lineRule="auto"/>
              <w:ind w:left="1335"/>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Daylight Savings Time, as described in the Uniform Time Act of 1966 (15 U.S.C. §§ 260-64), is the practice of moving clocks forward one hour in the spring and back in the fall.</w:t>
            </w:r>
          </w:p>
          <w:p w:rsidR="00000000" w:rsidDel="00000000" w:rsidP="00000000" w:rsidRDefault="00000000" w:rsidRPr="00000000" w14:paraId="00000027">
            <w:pPr>
              <w:spacing w:line="360" w:lineRule="auto"/>
              <w:ind w:left="1335"/>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Department of Transportation shall continue to administer standard time as described in 15 USC CHAPTER 6, SUBCHAPTER IX.</w:t>
            </w:r>
          </w:p>
          <w:p w:rsidR="00000000" w:rsidDel="00000000" w:rsidP="00000000" w:rsidRDefault="00000000" w:rsidRPr="00000000" w14:paraId="00000028">
            <w:pPr>
              <w:spacing w:line="360" w:lineRule="auto"/>
              <w:ind w:left="1335"/>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Daylight Savings time will end in the fall of 2025.</w:t>
            </w:r>
          </w:p>
          <w:p w:rsidR="00000000" w:rsidDel="00000000" w:rsidP="00000000" w:rsidRDefault="00000000" w:rsidRPr="00000000" w14:paraId="00000029">
            <w:pPr>
              <w:spacing w:line="360" w:lineRule="auto"/>
              <w:ind w:left="1335"/>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and void.</w:t>
            </w:r>
          </w:p>
          <w:p w:rsidR="00000000" w:rsidDel="00000000" w:rsidP="00000000" w:rsidRDefault="00000000" w:rsidRPr="00000000" w14:paraId="0000002A">
            <w:pPr>
              <w:widowControl w:val="0"/>
              <w:spacing w:line="36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ind w:left="1440"/>
        <w:rPr>
          <w:rFonts w:ascii="Calibri" w:cs="Calibri" w:eastAsia="Calibri" w:hAnsi="Calibri"/>
        </w:rPr>
      </w:pPr>
      <w:r w:rsidDel="00000000" w:rsidR="00000000" w:rsidRPr="00000000">
        <w:rPr>
          <w:rFonts w:ascii="Calibri" w:cs="Calibri" w:eastAsia="Calibri" w:hAnsi="Calibri"/>
          <w:i w:val="1"/>
          <w:sz w:val="20"/>
          <w:szCs w:val="20"/>
          <w:rtl w:val="0"/>
        </w:rPr>
        <w:t xml:space="preserve">Introduced by Norfolk High School</w:t>
      </w:r>
      <w:r w:rsidDel="00000000" w:rsidR="00000000" w:rsidRPr="00000000">
        <w:rPr>
          <w:rtl w:val="0"/>
        </w:rPr>
      </w:r>
    </w:p>
    <w:p w:rsidR="00000000" w:rsidDel="00000000" w:rsidP="00000000" w:rsidRDefault="00000000" w:rsidRPr="00000000" w14:paraId="0000002D">
      <w:pPr>
        <w:rPr>
          <w:rFonts w:ascii="Lexend Deca" w:cs="Lexend Deca" w:eastAsia="Lexend Deca" w:hAnsi="Lexend Deca"/>
        </w:rPr>
      </w:pPr>
      <w:r w:rsidDel="00000000" w:rsidR="00000000" w:rsidRPr="00000000">
        <w:rPr>
          <w:rtl w:val="0"/>
        </w:rPr>
      </w:r>
    </w:p>
    <w:p w:rsidR="00000000" w:rsidDel="00000000" w:rsidP="00000000" w:rsidRDefault="00000000" w:rsidRPr="00000000" w14:paraId="0000002E">
      <w:pPr>
        <w:widowControl w:val="0"/>
        <w:spacing w:after="200" w:lineRule="auto"/>
        <w:ind w:left="0" w:firstLine="0"/>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spacing w:line="240" w:lineRule="auto"/>
        <w:jc w:val="center"/>
        <w:rPr>
          <w:b w:val="1"/>
          <w:color w:val="222222"/>
          <w:sz w:val="36"/>
          <w:szCs w:val="36"/>
        </w:rPr>
      </w:pPr>
      <w:bookmarkStart w:colFirst="0" w:colLast="0" w:name="_dxuudpqpub5e" w:id="4"/>
      <w:bookmarkEnd w:id="4"/>
      <w:r w:rsidDel="00000000" w:rsidR="00000000" w:rsidRPr="00000000">
        <w:rPr>
          <w:b w:val="1"/>
          <w:sz w:val="28"/>
          <w:szCs w:val="28"/>
          <w:rtl w:val="0"/>
        </w:rPr>
        <w:t xml:space="preserve">2.</w:t>
      </w:r>
      <w:bookmarkStart w:colFirst="0" w:colLast="0" w:name="kix.43eusri1l51r" w:id="3"/>
      <w:bookmarkEnd w:id="3"/>
      <w:r w:rsidDel="00000000" w:rsidR="00000000" w:rsidRPr="00000000">
        <w:rPr>
          <w:b w:val="1"/>
          <w:sz w:val="28"/>
          <w:szCs w:val="28"/>
          <w:rtl w:val="0"/>
        </w:rPr>
        <w:t xml:space="preserve"> </w:t>
      </w:r>
      <w:r w:rsidDel="00000000" w:rsidR="00000000" w:rsidRPr="00000000">
        <w:rPr>
          <w:b w:val="1"/>
          <w:color w:val="222222"/>
          <w:sz w:val="36"/>
          <w:szCs w:val="36"/>
          <w:rtl w:val="0"/>
        </w:rPr>
        <w:t xml:space="preserve">A resolution to amend the Constitution to add a maximum age limit to run for president</w:t>
      </w:r>
    </w:p>
    <w:tbl>
      <w:tblPr>
        <w:tblStyle w:val="Table3"/>
        <w:tblW w:w="9630.0" w:type="dxa"/>
        <w:jc w:val="left"/>
        <w:tblLayout w:type="fixed"/>
        <w:tblLook w:val="0600"/>
      </w:tblPr>
      <w:tblGrid>
        <w:gridCol w:w="540"/>
        <w:gridCol w:w="9090"/>
        <w:tblGridChange w:id="0">
          <w:tblGrid>
            <w:gridCol w:w="540"/>
            <w:gridCol w:w="9090"/>
          </w:tblGrid>
        </w:tblGridChange>
      </w:tblGrid>
      <w:tr>
        <w:trPr>
          <w:cantSplit w:val="0"/>
          <w:tblHeader w:val="0"/>
        </w:trPr>
        <w:tc>
          <w:tcPr>
            <w:shd w:fill="auto" w:val="clear"/>
            <w:tcMar>
              <w:top w:w="115.19999999999999" w:type="dxa"/>
              <w:left w:w="115.19999999999999" w:type="dxa"/>
              <w:bottom w:w="115.19999999999999" w:type="dxa"/>
              <w:right w:w="115.19999999999999" w:type="dxa"/>
            </w:tcMar>
          </w:tcPr>
          <w:p w:rsidR="00000000" w:rsidDel="00000000" w:rsidP="00000000" w:rsidRDefault="00000000" w:rsidRPr="00000000" w14:paraId="00000030">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w:t>
            </w:r>
          </w:p>
          <w:p w:rsidR="00000000" w:rsidDel="00000000" w:rsidP="00000000" w:rsidRDefault="00000000" w:rsidRPr="00000000" w14:paraId="00000031">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2</w:t>
            </w:r>
          </w:p>
          <w:p w:rsidR="00000000" w:rsidDel="00000000" w:rsidP="00000000" w:rsidRDefault="00000000" w:rsidRPr="00000000" w14:paraId="00000032">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3</w:t>
            </w:r>
          </w:p>
          <w:p w:rsidR="00000000" w:rsidDel="00000000" w:rsidP="00000000" w:rsidRDefault="00000000" w:rsidRPr="00000000" w14:paraId="00000033">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4</w:t>
            </w:r>
          </w:p>
          <w:p w:rsidR="00000000" w:rsidDel="00000000" w:rsidP="00000000" w:rsidRDefault="00000000" w:rsidRPr="00000000" w14:paraId="00000034">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5</w:t>
            </w:r>
          </w:p>
          <w:p w:rsidR="00000000" w:rsidDel="00000000" w:rsidP="00000000" w:rsidRDefault="00000000" w:rsidRPr="00000000" w14:paraId="00000035">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6</w:t>
            </w:r>
          </w:p>
          <w:p w:rsidR="00000000" w:rsidDel="00000000" w:rsidP="00000000" w:rsidRDefault="00000000" w:rsidRPr="00000000" w14:paraId="00000036">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7</w:t>
            </w:r>
          </w:p>
          <w:p w:rsidR="00000000" w:rsidDel="00000000" w:rsidP="00000000" w:rsidRDefault="00000000" w:rsidRPr="00000000" w14:paraId="00000037">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8</w:t>
            </w:r>
          </w:p>
          <w:p w:rsidR="00000000" w:rsidDel="00000000" w:rsidP="00000000" w:rsidRDefault="00000000" w:rsidRPr="00000000" w14:paraId="00000038">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9</w:t>
            </w:r>
          </w:p>
          <w:p w:rsidR="00000000" w:rsidDel="00000000" w:rsidP="00000000" w:rsidRDefault="00000000" w:rsidRPr="00000000" w14:paraId="00000039">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10</w:t>
            </w:r>
          </w:p>
          <w:p w:rsidR="00000000" w:rsidDel="00000000" w:rsidP="00000000" w:rsidRDefault="00000000" w:rsidRPr="00000000" w14:paraId="0000003A">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11</w:t>
            </w:r>
          </w:p>
          <w:p w:rsidR="00000000" w:rsidDel="00000000" w:rsidP="00000000" w:rsidRDefault="00000000" w:rsidRPr="00000000" w14:paraId="0000003B">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12</w:t>
            </w:r>
          </w:p>
          <w:p w:rsidR="00000000" w:rsidDel="00000000" w:rsidP="00000000" w:rsidRDefault="00000000" w:rsidRPr="00000000" w14:paraId="0000003C">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13</w:t>
            </w:r>
          </w:p>
          <w:p w:rsidR="00000000" w:rsidDel="00000000" w:rsidP="00000000" w:rsidRDefault="00000000" w:rsidRPr="00000000" w14:paraId="0000003D">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14</w:t>
            </w:r>
          </w:p>
          <w:p w:rsidR="00000000" w:rsidDel="00000000" w:rsidP="00000000" w:rsidRDefault="00000000" w:rsidRPr="00000000" w14:paraId="0000003E">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15</w:t>
            </w:r>
          </w:p>
          <w:p w:rsidR="00000000" w:rsidDel="00000000" w:rsidP="00000000" w:rsidRDefault="00000000" w:rsidRPr="00000000" w14:paraId="0000003F">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16</w:t>
            </w:r>
          </w:p>
          <w:p w:rsidR="00000000" w:rsidDel="00000000" w:rsidP="00000000" w:rsidRDefault="00000000" w:rsidRPr="00000000" w14:paraId="00000040">
            <w:pPr>
              <w:widowControl w:val="0"/>
              <w:spacing w:line="335.99999999999994" w:lineRule="auto"/>
              <w:jc w:val="right"/>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335.99999999999994" w:lineRule="auto"/>
              <w:ind w:left="14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RESOLVED,</w:t>
            </w:r>
            <w:r w:rsidDel="00000000" w:rsidR="00000000" w:rsidRPr="00000000">
              <w:rPr>
                <w:rFonts w:ascii="Times New Roman" w:cs="Times New Roman" w:eastAsia="Times New Roman" w:hAnsi="Times New Roman"/>
                <w:sz w:val="24"/>
                <w:szCs w:val="24"/>
                <w:rtl w:val="0"/>
              </w:rPr>
              <w:tab/>
              <w:t xml:space="preserve">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br w:type="textWrapping"/>
              <w:tab/>
              <w:tab/>
              <w:tab/>
              <w:tab/>
            </w:r>
            <w:r w:rsidDel="00000000" w:rsidR="00000000" w:rsidRPr="00000000">
              <w:rPr>
                <w:rFonts w:ascii="Times New Roman" w:cs="Times New Roman" w:eastAsia="Times New Roman" w:hAnsi="Times New Roman"/>
                <w:b w:val="1"/>
                <w:sz w:val="24"/>
                <w:szCs w:val="24"/>
                <w:rtl w:val="0"/>
              </w:rPr>
              <w:t xml:space="preserve">ARTICLE --</w:t>
            </w:r>
            <w:r w:rsidDel="00000000" w:rsidR="00000000" w:rsidRPr="00000000">
              <w:rPr>
                <w:rtl w:val="0"/>
              </w:rPr>
            </w:r>
          </w:p>
          <w:p w:rsidR="00000000" w:rsidDel="00000000" w:rsidP="00000000" w:rsidRDefault="00000000" w:rsidRPr="00000000" w14:paraId="00000042">
            <w:pPr>
              <w:spacing w:line="335.99999999999994" w:lineRule="auto"/>
              <w:ind w:left="288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1</w:t>
            </w:r>
            <w:r w:rsidDel="00000000" w:rsidR="00000000" w:rsidRPr="00000000">
              <w:rPr>
                <w:rFonts w:ascii="Times New Roman" w:cs="Times New Roman" w:eastAsia="Times New Roman" w:hAnsi="Times New Roman"/>
                <w:sz w:val="24"/>
                <w:szCs w:val="24"/>
                <w:rtl w:val="0"/>
              </w:rPr>
              <w:t xml:space="preserve">:       This resolution would enact a maximum age limit for anyone running for the position of President of the United States of America. Candidates would have to be below 50 years of age. </w:t>
            </w:r>
          </w:p>
          <w:p w:rsidR="00000000" w:rsidDel="00000000" w:rsidP="00000000" w:rsidRDefault="00000000" w:rsidRPr="00000000" w14:paraId="00000043">
            <w:pPr>
              <w:spacing w:line="335.99999999999994" w:lineRule="auto"/>
              <w:ind w:left="288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Candidates are defined as anyone who is running for President of the United States of America. </w:t>
            </w:r>
          </w:p>
          <w:p w:rsidR="00000000" w:rsidDel="00000000" w:rsidP="00000000" w:rsidRDefault="00000000" w:rsidRPr="00000000" w14:paraId="00000044">
            <w:pPr>
              <w:spacing w:line="335.99999999999994" w:lineRule="auto"/>
              <w:ind w:left="288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Candidates would have to be below the age of 50 years in order to run for President. Candidates could not turn 50 prior to the inauguration of their presidency if elected. </w:t>
            </w:r>
          </w:p>
          <w:p w:rsidR="00000000" w:rsidDel="00000000" w:rsidP="00000000" w:rsidRDefault="00000000" w:rsidRPr="00000000" w14:paraId="00000045">
            <w:pPr>
              <w:spacing w:line="335.99999999999994" w:lineRule="auto"/>
              <w:ind w:left="288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legislation will take effect immediately and all laws in conflict with this legislation are hereby null and void. </w:t>
            </w:r>
          </w:p>
        </w:tc>
      </w:tr>
    </w:tbl>
    <w:p w:rsidR="00000000" w:rsidDel="00000000" w:rsidP="00000000" w:rsidRDefault="00000000" w:rsidRPr="00000000" w14:paraId="00000046">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Introduced for Congressional Debate by Millard South High School.</w:t>
      </w:r>
      <w:r w:rsidDel="00000000" w:rsidR="00000000" w:rsidRPr="00000000">
        <w:rPr>
          <w:rtl w:val="0"/>
        </w:rPr>
      </w:r>
    </w:p>
    <w:p w:rsidR="00000000" w:rsidDel="00000000" w:rsidP="00000000" w:rsidRDefault="00000000" w:rsidRPr="00000000" w14:paraId="00000047">
      <w:pPr>
        <w:widowControl w:val="0"/>
        <w:spacing w:after="200" w:lineRule="auto"/>
        <w:ind w:left="0" w:firstLine="0"/>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ind w:left="-720" w:firstLine="0"/>
        <w:jc w:val="center"/>
        <w:rPr>
          <w:b w:val="1"/>
          <w:sz w:val="32"/>
          <w:szCs w:val="32"/>
        </w:rPr>
      </w:pPr>
      <w:bookmarkStart w:colFirst="0" w:colLast="0" w:name="_fdo8b7874tgt" w:id="6"/>
      <w:bookmarkEnd w:id="6"/>
      <w:r w:rsidDel="00000000" w:rsidR="00000000" w:rsidRPr="00000000">
        <w:rPr>
          <w:b w:val="1"/>
          <w:sz w:val="28"/>
          <w:szCs w:val="28"/>
          <w:rtl w:val="0"/>
        </w:rPr>
        <w:t xml:space="preserve">3.</w:t>
      </w:r>
      <w:bookmarkStart w:colFirst="0" w:colLast="0" w:name="kix.xhof0kxszb7d" w:id="5"/>
      <w:bookmarkEnd w:id="5"/>
      <w:r w:rsidDel="00000000" w:rsidR="00000000" w:rsidRPr="00000000">
        <w:rPr>
          <w:b w:val="1"/>
          <w:sz w:val="28"/>
          <w:szCs w:val="28"/>
          <w:rtl w:val="0"/>
        </w:rPr>
        <w:t xml:space="preserve"> </w:t>
      </w:r>
      <w:r w:rsidDel="00000000" w:rsidR="00000000" w:rsidRPr="00000000">
        <w:rPr>
          <w:b w:val="1"/>
          <w:sz w:val="32"/>
          <w:szCs w:val="32"/>
          <w:rtl w:val="0"/>
        </w:rPr>
        <w:t xml:space="preserve">A Bill to Regulate Generative Artificial Intelligence Art</w:t>
      </w:r>
    </w:p>
    <w:p w:rsidR="00000000" w:rsidDel="00000000" w:rsidP="00000000" w:rsidRDefault="00000000" w:rsidRPr="00000000" w14:paraId="00000049">
      <w:pPr>
        <w:ind w:left="-720" w:firstLine="0"/>
        <w:jc w:val="center"/>
        <w:rPr>
          <w:b w:val="1"/>
        </w:rPr>
      </w:pPr>
      <w:r w:rsidDel="00000000" w:rsidR="00000000" w:rsidRPr="00000000">
        <w:rPr>
          <w:rtl w:val="0"/>
        </w:rPr>
      </w:r>
    </w:p>
    <w:p w:rsidR="00000000" w:rsidDel="00000000" w:rsidP="00000000" w:rsidRDefault="00000000" w:rsidRPr="00000000" w14:paraId="0000004A">
      <w:pPr>
        <w:numPr>
          <w:ilvl w:val="0"/>
          <w:numId w:val="2"/>
        </w:numPr>
        <w:ind w:left="0" w:firstLine="0"/>
      </w:pPr>
      <w:r w:rsidDel="00000000" w:rsidR="00000000" w:rsidRPr="00000000">
        <w:rPr>
          <w:rtl w:val="0"/>
        </w:rPr>
        <w:t xml:space="preserve">BE IT ENACTED BY THE CONGRESS HERE ASSEMBLED THAT:</w:t>
      </w:r>
    </w:p>
    <w:p w:rsidR="00000000" w:rsidDel="00000000" w:rsidP="00000000" w:rsidRDefault="00000000" w:rsidRPr="00000000" w14:paraId="0000004B">
      <w:pPr>
        <w:numPr>
          <w:ilvl w:val="0"/>
          <w:numId w:val="2"/>
        </w:numPr>
        <w:ind w:left="0" w:firstLine="0"/>
      </w:pPr>
      <w:r w:rsidDel="00000000" w:rsidR="00000000" w:rsidRPr="00000000">
        <w:rPr>
          <w:b w:val="1"/>
          <w:rtl w:val="0"/>
        </w:rPr>
        <w:t xml:space="preserve">Section 1.</w:t>
      </w:r>
      <w:r w:rsidDel="00000000" w:rsidR="00000000" w:rsidRPr="00000000">
        <w:rPr>
          <w:rtl w:val="0"/>
        </w:rPr>
        <w:t xml:space="preserve"> The United States will regulate generative artificial intelligence art by </w:t>
      </w:r>
    </w:p>
    <w:p w:rsidR="00000000" w:rsidDel="00000000" w:rsidP="00000000" w:rsidRDefault="00000000" w:rsidRPr="00000000" w14:paraId="0000004C">
      <w:pPr>
        <w:numPr>
          <w:ilvl w:val="0"/>
          <w:numId w:val="2"/>
        </w:numPr>
        <w:ind w:left="0" w:firstLine="0"/>
      </w:pPr>
      <w:r w:rsidDel="00000000" w:rsidR="00000000" w:rsidRPr="00000000">
        <w:rPr>
          <w:rtl w:val="0"/>
        </w:rPr>
        <w:t xml:space="preserve">establishing a set of guidelines that AI art generators must follow if they are </w:t>
      </w:r>
    </w:p>
    <w:p w:rsidR="00000000" w:rsidDel="00000000" w:rsidP="00000000" w:rsidRDefault="00000000" w:rsidRPr="00000000" w14:paraId="0000004D">
      <w:pPr>
        <w:numPr>
          <w:ilvl w:val="0"/>
          <w:numId w:val="2"/>
        </w:numPr>
        <w:ind w:left="0" w:firstLine="0"/>
      </w:pPr>
      <w:r w:rsidDel="00000000" w:rsidR="00000000" w:rsidRPr="00000000">
        <w:rPr>
          <w:rtl w:val="0"/>
        </w:rPr>
        <w:t xml:space="preserve">headquartered within the 50 states or any U.S. territories.</w:t>
      </w:r>
    </w:p>
    <w:p w:rsidR="00000000" w:rsidDel="00000000" w:rsidP="00000000" w:rsidRDefault="00000000" w:rsidRPr="00000000" w14:paraId="0000004E">
      <w:pPr>
        <w:numPr>
          <w:ilvl w:val="0"/>
          <w:numId w:val="2"/>
        </w:numPr>
        <w:ind w:left="0" w:firstLine="0"/>
      </w:pPr>
      <w:r w:rsidDel="00000000" w:rsidR="00000000" w:rsidRPr="00000000">
        <w:rPr>
          <w:rtl w:val="0"/>
        </w:rPr>
        <w:t xml:space="preserve"> </w:t>
        <w:tab/>
        <w:t xml:space="preserve">A. The companies behind the AI art generators must provide a database </w:t>
      </w:r>
    </w:p>
    <w:p w:rsidR="00000000" w:rsidDel="00000000" w:rsidP="00000000" w:rsidRDefault="00000000" w:rsidRPr="00000000" w14:paraId="0000004F">
      <w:pPr>
        <w:numPr>
          <w:ilvl w:val="0"/>
          <w:numId w:val="2"/>
        </w:numPr>
        <w:ind w:left="0" w:firstLine="0"/>
      </w:pPr>
      <w:r w:rsidDel="00000000" w:rsidR="00000000" w:rsidRPr="00000000">
        <w:rPr>
          <w:rtl w:val="0"/>
        </w:rPr>
        <w:t xml:space="preserve"> </w:t>
        <w:tab/>
        <w:t xml:space="preserve">     of all the art they have collected to generate new pieces from said art.  </w:t>
      </w:r>
    </w:p>
    <w:p w:rsidR="00000000" w:rsidDel="00000000" w:rsidP="00000000" w:rsidRDefault="00000000" w:rsidRPr="00000000" w14:paraId="00000050">
      <w:pPr>
        <w:numPr>
          <w:ilvl w:val="0"/>
          <w:numId w:val="2"/>
        </w:numPr>
        <w:ind w:left="0" w:firstLine="0"/>
      </w:pPr>
      <w:r w:rsidDel="00000000" w:rsidR="00000000" w:rsidRPr="00000000">
        <w:rPr>
          <w:rtl w:val="0"/>
        </w:rPr>
        <w:t xml:space="preserve"> </w:t>
        <w:tab/>
        <w:t xml:space="preserve">     The database needs to provide attribution data (e.g. name of artist, </w:t>
      </w:r>
    </w:p>
    <w:p w:rsidR="00000000" w:rsidDel="00000000" w:rsidP="00000000" w:rsidRDefault="00000000" w:rsidRPr="00000000" w14:paraId="00000051">
      <w:pPr>
        <w:numPr>
          <w:ilvl w:val="0"/>
          <w:numId w:val="2"/>
        </w:numPr>
        <w:ind w:left="0" w:firstLine="0"/>
      </w:pPr>
      <w:r w:rsidDel="00000000" w:rsidR="00000000" w:rsidRPr="00000000">
        <w:rPr>
          <w:rtl w:val="0"/>
        </w:rPr>
        <w:t xml:space="preserve"> </w:t>
        <w:tab/>
        <w:t xml:space="preserve">     source) for each piece of art. This database must be easily </w:t>
      </w:r>
    </w:p>
    <w:p w:rsidR="00000000" w:rsidDel="00000000" w:rsidP="00000000" w:rsidRDefault="00000000" w:rsidRPr="00000000" w14:paraId="00000052">
      <w:pPr>
        <w:numPr>
          <w:ilvl w:val="0"/>
          <w:numId w:val="2"/>
        </w:numPr>
        <w:ind w:left="0" w:firstLine="0"/>
      </w:pPr>
      <w:r w:rsidDel="00000000" w:rsidR="00000000" w:rsidRPr="00000000">
        <w:rPr>
          <w:rtl w:val="0"/>
        </w:rPr>
        <w:t xml:space="preserve"> </w:t>
        <w:tab/>
        <w:t xml:space="preserve">     accessible/navigable for the public to view in a designated area of their </w:t>
      </w:r>
    </w:p>
    <w:p w:rsidR="00000000" w:rsidDel="00000000" w:rsidP="00000000" w:rsidRDefault="00000000" w:rsidRPr="00000000" w14:paraId="00000053">
      <w:pPr>
        <w:numPr>
          <w:ilvl w:val="0"/>
          <w:numId w:val="2"/>
        </w:numPr>
        <w:ind w:left="0" w:firstLine="0"/>
      </w:pPr>
      <w:r w:rsidDel="00000000" w:rsidR="00000000" w:rsidRPr="00000000">
        <w:rPr>
          <w:rtl w:val="0"/>
        </w:rPr>
        <w:t xml:space="preserve">                 website. </w:t>
      </w:r>
    </w:p>
    <w:p w:rsidR="00000000" w:rsidDel="00000000" w:rsidP="00000000" w:rsidRDefault="00000000" w:rsidRPr="00000000" w14:paraId="00000054">
      <w:pPr>
        <w:numPr>
          <w:ilvl w:val="0"/>
          <w:numId w:val="2"/>
        </w:numPr>
        <w:ind w:left="0" w:firstLine="0"/>
      </w:pPr>
      <w:r w:rsidDel="00000000" w:rsidR="00000000" w:rsidRPr="00000000">
        <w:rPr>
          <w:rtl w:val="0"/>
        </w:rPr>
        <w:t xml:space="preserve"> </w:t>
        <w:tab/>
        <w:t xml:space="preserve">B. Copyright holders must be notified within a month of the art being </w:t>
      </w:r>
    </w:p>
    <w:p w:rsidR="00000000" w:rsidDel="00000000" w:rsidP="00000000" w:rsidRDefault="00000000" w:rsidRPr="00000000" w14:paraId="00000055">
      <w:pPr>
        <w:numPr>
          <w:ilvl w:val="0"/>
          <w:numId w:val="2"/>
        </w:numPr>
        <w:ind w:left="0" w:firstLine="0"/>
      </w:pPr>
      <w:r w:rsidDel="00000000" w:rsidR="00000000" w:rsidRPr="00000000">
        <w:rPr>
          <w:rtl w:val="0"/>
        </w:rPr>
        <w:t xml:space="preserve"> </w:t>
        <w:tab/>
        <w:t xml:space="preserve">     acquired by the company and provide proof of notification.</w:t>
      </w:r>
    </w:p>
    <w:p w:rsidR="00000000" w:rsidDel="00000000" w:rsidP="00000000" w:rsidRDefault="00000000" w:rsidRPr="00000000" w14:paraId="00000056">
      <w:pPr>
        <w:numPr>
          <w:ilvl w:val="0"/>
          <w:numId w:val="2"/>
        </w:numPr>
        <w:ind w:left="0" w:firstLine="0"/>
      </w:pPr>
      <w:r w:rsidDel="00000000" w:rsidR="00000000" w:rsidRPr="00000000">
        <w:rPr>
          <w:rtl w:val="0"/>
        </w:rPr>
        <w:t xml:space="preserve"> </w:t>
        <w:tab/>
        <w:t xml:space="preserve">C. The companies behind AI art generators must remove any piece of art </w:t>
      </w:r>
    </w:p>
    <w:p w:rsidR="00000000" w:rsidDel="00000000" w:rsidP="00000000" w:rsidRDefault="00000000" w:rsidRPr="00000000" w14:paraId="00000057">
      <w:pPr>
        <w:numPr>
          <w:ilvl w:val="0"/>
          <w:numId w:val="2"/>
        </w:numPr>
        <w:ind w:left="0" w:firstLine="0"/>
      </w:pPr>
      <w:r w:rsidDel="00000000" w:rsidR="00000000" w:rsidRPr="00000000">
        <w:rPr>
          <w:rtl w:val="0"/>
        </w:rPr>
        <w:t xml:space="preserve"> </w:t>
        <w:tab/>
        <w:t xml:space="preserve">     they have in the database if a copyright holder requests its removal </w:t>
      </w:r>
    </w:p>
    <w:p w:rsidR="00000000" w:rsidDel="00000000" w:rsidP="00000000" w:rsidRDefault="00000000" w:rsidRPr="00000000" w14:paraId="00000058">
      <w:pPr>
        <w:numPr>
          <w:ilvl w:val="0"/>
          <w:numId w:val="2"/>
        </w:numPr>
        <w:ind w:left="0" w:firstLine="0"/>
      </w:pPr>
      <w:r w:rsidDel="00000000" w:rsidR="00000000" w:rsidRPr="00000000">
        <w:rPr>
          <w:rtl w:val="0"/>
        </w:rPr>
        <w:t xml:space="preserve"> </w:t>
        <w:tab/>
        <w:t xml:space="preserve">     through an official form the company must provide. The company has </w:t>
      </w:r>
    </w:p>
    <w:p w:rsidR="00000000" w:rsidDel="00000000" w:rsidP="00000000" w:rsidRDefault="00000000" w:rsidRPr="00000000" w14:paraId="00000059">
      <w:pPr>
        <w:numPr>
          <w:ilvl w:val="0"/>
          <w:numId w:val="2"/>
        </w:numPr>
        <w:ind w:left="0" w:firstLine="0"/>
      </w:pPr>
      <w:r w:rsidDel="00000000" w:rsidR="00000000" w:rsidRPr="00000000">
        <w:rPr>
          <w:rtl w:val="0"/>
        </w:rPr>
        <w:t xml:space="preserve"> </w:t>
        <w:tab/>
        <w:t xml:space="preserve">     two weeks from receiving the form to remove the piece from its </w:t>
      </w:r>
    </w:p>
    <w:p w:rsidR="00000000" w:rsidDel="00000000" w:rsidP="00000000" w:rsidRDefault="00000000" w:rsidRPr="00000000" w14:paraId="0000005A">
      <w:pPr>
        <w:numPr>
          <w:ilvl w:val="0"/>
          <w:numId w:val="2"/>
        </w:numPr>
        <w:ind w:left="0" w:firstLine="0"/>
      </w:pPr>
      <w:r w:rsidDel="00000000" w:rsidR="00000000" w:rsidRPr="00000000">
        <w:rPr>
          <w:rtl w:val="0"/>
        </w:rPr>
        <w:t xml:space="preserve"> </w:t>
        <w:tab/>
        <w:t xml:space="preserve">     database. The company must also blacklist the art to prevent its </w:t>
      </w:r>
    </w:p>
    <w:p w:rsidR="00000000" w:rsidDel="00000000" w:rsidP="00000000" w:rsidRDefault="00000000" w:rsidRPr="00000000" w14:paraId="0000005B">
      <w:pPr>
        <w:numPr>
          <w:ilvl w:val="0"/>
          <w:numId w:val="2"/>
        </w:numPr>
        <w:ind w:left="0" w:firstLine="0"/>
      </w:pPr>
      <w:r w:rsidDel="00000000" w:rsidR="00000000" w:rsidRPr="00000000">
        <w:rPr>
          <w:rtl w:val="0"/>
        </w:rPr>
        <w:t xml:space="preserve"> </w:t>
        <w:tab/>
        <w:t xml:space="preserve">     addition to the generator.</w:t>
      </w:r>
    </w:p>
    <w:p w:rsidR="00000000" w:rsidDel="00000000" w:rsidP="00000000" w:rsidRDefault="00000000" w:rsidRPr="00000000" w14:paraId="0000005C">
      <w:pPr>
        <w:numPr>
          <w:ilvl w:val="0"/>
          <w:numId w:val="2"/>
        </w:numPr>
        <w:ind w:left="0" w:firstLine="0"/>
      </w:pPr>
      <w:r w:rsidDel="00000000" w:rsidR="00000000" w:rsidRPr="00000000">
        <w:rPr>
          <w:rtl w:val="0"/>
        </w:rPr>
        <w:t xml:space="preserve"> </w:t>
        <w:tab/>
        <w:t xml:space="preserve">D. If the company fails to remove the piece of art from their database after </w:t>
      </w:r>
    </w:p>
    <w:p w:rsidR="00000000" w:rsidDel="00000000" w:rsidP="00000000" w:rsidRDefault="00000000" w:rsidRPr="00000000" w14:paraId="0000005D">
      <w:pPr>
        <w:numPr>
          <w:ilvl w:val="0"/>
          <w:numId w:val="2"/>
        </w:numPr>
        <w:ind w:left="0" w:firstLine="0"/>
      </w:pPr>
      <w:r w:rsidDel="00000000" w:rsidR="00000000" w:rsidRPr="00000000">
        <w:rPr>
          <w:rtl w:val="0"/>
        </w:rPr>
        <w:t xml:space="preserve"> </w:t>
        <w:tab/>
        <w:t xml:space="preserve">    two weeks, they will be fined $100 for every piece they failed to remove </w:t>
      </w:r>
    </w:p>
    <w:p w:rsidR="00000000" w:rsidDel="00000000" w:rsidP="00000000" w:rsidRDefault="00000000" w:rsidRPr="00000000" w14:paraId="0000005E">
      <w:pPr>
        <w:numPr>
          <w:ilvl w:val="0"/>
          <w:numId w:val="2"/>
        </w:numPr>
        <w:ind w:left="0" w:firstLine="0"/>
      </w:pPr>
      <w:r w:rsidDel="00000000" w:rsidR="00000000" w:rsidRPr="00000000">
        <w:rPr>
          <w:rtl w:val="0"/>
        </w:rPr>
        <w:t xml:space="preserve"> </w:t>
        <w:tab/>
        <w:t xml:space="preserve">    by the request of the copyright holder. If the same copyright holder </w:t>
      </w:r>
    </w:p>
    <w:p w:rsidR="00000000" w:rsidDel="00000000" w:rsidP="00000000" w:rsidRDefault="00000000" w:rsidRPr="00000000" w14:paraId="0000005F">
      <w:pPr>
        <w:numPr>
          <w:ilvl w:val="0"/>
          <w:numId w:val="2"/>
        </w:numPr>
        <w:ind w:left="0" w:firstLine="0"/>
      </w:pPr>
      <w:r w:rsidDel="00000000" w:rsidR="00000000" w:rsidRPr="00000000">
        <w:rPr>
          <w:rtl w:val="0"/>
        </w:rPr>
        <w:t xml:space="preserve"> </w:t>
        <w:tab/>
        <w:t xml:space="preserve">    requests additional removals after two weeks from their last request of </w:t>
      </w:r>
    </w:p>
    <w:p w:rsidR="00000000" w:rsidDel="00000000" w:rsidP="00000000" w:rsidRDefault="00000000" w:rsidRPr="00000000" w14:paraId="00000060">
      <w:pPr>
        <w:numPr>
          <w:ilvl w:val="0"/>
          <w:numId w:val="2"/>
        </w:numPr>
        <w:ind w:left="0" w:firstLine="0"/>
      </w:pPr>
      <w:r w:rsidDel="00000000" w:rsidR="00000000" w:rsidRPr="00000000">
        <w:rPr>
          <w:rtl w:val="0"/>
        </w:rPr>
        <w:t xml:space="preserve"> </w:t>
        <w:tab/>
        <w:t xml:space="preserve">    removal, the fine will increase by $100 for each removal. </w:t>
      </w:r>
    </w:p>
    <w:p w:rsidR="00000000" w:rsidDel="00000000" w:rsidP="00000000" w:rsidRDefault="00000000" w:rsidRPr="00000000" w14:paraId="00000061">
      <w:pPr>
        <w:numPr>
          <w:ilvl w:val="0"/>
          <w:numId w:val="2"/>
        </w:numPr>
        <w:ind w:left="0" w:firstLine="0"/>
      </w:pPr>
      <w:r w:rsidDel="00000000" w:rsidR="00000000" w:rsidRPr="00000000">
        <w:rPr>
          <w:rtl w:val="0"/>
        </w:rPr>
        <w:t xml:space="preserve"> </w:t>
        <w:tab/>
        <w:t xml:space="preserve">E. The company must also document the method they use to receive the </w:t>
      </w:r>
    </w:p>
    <w:p w:rsidR="00000000" w:rsidDel="00000000" w:rsidP="00000000" w:rsidRDefault="00000000" w:rsidRPr="00000000" w14:paraId="00000062">
      <w:pPr>
        <w:numPr>
          <w:ilvl w:val="0"/>
          <w:numId w:val="2"/>
        </w:numPr>
        <w:ind w:left="0" w:firstLine="0"/>
      </w:pPr>
      <w:r w:rsidDel="00000000" w:rsidR="00000000" w:rsidRPr="00000000">
        <w:rPr>
          <w:rtl w:val="0"/>
        </w:rPr>
        <w:t xml:space="preserve"> </w:t>
        <w:tab/>
        <w:t xml:space="preserve">    data and art for the generators and release quarterly reports through </w:t>
      </w:r>
    </w:p>
    <w:p w:rsidR="00000000" w:rsidDel="00000000" w:rsidP="00000000" w:rsidRDefault="00000000" w:rsidRPr="00000000" w14:paraId="00000063">
      <w:pPr>
        <w:numPr>
          <w:ilvl w:val="0"/>
          <w:numId w:val="2"/>
        </w:numPr>
        <w:ind w:left="0" w:firstLine="0"/>
      </w:pPr>
      <w:r w:rsidDel="00000000" w:rsidR="00000000" w:rsidRPr="00000000">
        <w:rPr>
          <w:rtl w:val="0"/>
        </w:rPr>
        <w:t xml:space="preserve"> </w:t>
        <w:tab/>
        <w:t xml:space="preserve">    the website database. These reports must at least include the sources </w:t>
      </w:r>
    </w:p>
    <w:p w:rsidR="00000000" w:rsidDel="00000000" w:rsidP="00000000" w:rsidRDefault="00000000" w:rsidRPr="00000000" w14:paraId="00000064">
      <w:pPr>
        <w:numPr>
          <w:ilvl w:val="0"/>
          <w:numId w:val="2"/>
        </w:numPr>
        <w:ind w:left="0" w:firstLine="0"/>
      </w:pPr>
      <w:r w:rsidDel="00000000" w:rsidR="00000000" w:rsidRPr="00000000">
        <w:rPr>
          <w:rtl w:val="0"/>
        </w:rPr>
        <w:t xml:space="preserve"> </w:t>
        <w:tab/>
        <w:t xml:space="preserve">    used for the data and the method of collecting the data.</w:t>
      </w:r>
    </w:p>
    <w:p w:rsidR="00000000" w:rsidDel="00000000" w:rsidP="00000000" w:rsidRDefault="00000000" w:rsidRPr="00000000" w14:paraId="00000065">
      <w:pPr>
        <w:numPr>
          <w:ilvl w:val="0"/>
          <w:numId w:val="2"/>
        </w:numPr>
        <w:ind w:left="0" w:firstLine="0"/>
      </w:pPr>
      <w:r w:rsidDel="00000000" w:rsidR="00000000" w:rsidRPr="00000000">
        <w:rPr>
          <w:b w:val="1"/>
          <w:rtl w:val="0"/>
        </w:rPr>
        <w:t xml:space="preserve">Section 2.</w:t>
      </w:r>
      <w:r w:rsidDel="00000000" w:rsidR="00000000" w:rsidRPr="00000000">
        <w:rPr>
          <w:rtl w:val="0"/>
        </w:rPr>
        <w:t xml:space="preserve"> AI art generators shall be defined as tools, software, or platforms that </w:t>
      </w:r>
    </w:p>
    <w:p w:rsidR="00000000" w:rsidDel="00000000" w:rsidP="00000000" w:rsidRDefault="00000000" w:rsidRPr="00000000" w14:paraId="00000066">
      <w:pPr>
        <w:numPr>
          <w:ilvl w:val="0"/>
          <w:numId w:val="2"/>
        </w:numPr>
        <w:ind w:left="0" w:firstLine="0"/>
      </w:pPr>
      <w:r w:rsidDel="00000000" w:rsidR="00000000" w:rsidRPr="00000000">
        <w:rPr>
          <w:rtl w:val="0"/>
        </w:rPr>
        <w:t xml:space="preserve">utilize artificial intelligence algorithms to analyze and synthesize visual or </w:t>
      </w:r>
    </w:p>
    <w:p w:rsidR="00000000" w:rsidDel="00000000" w:rsidP="00000000" w:rsidRDefault="00000000" w:rsidRPr="00000000" w14:paraId="00000067">
      <w:pPr>
        <w:numPr>
          <w:ilvl w:val="0"/>
          <w:numId w:val="2"/>
        </w:numPr>
        <w:ind w:left="0" w:firstLine="0"/>
      </w:pPr>
      <w:r w:rsidDel="00000000" w:rsidR="00000000" w:rsidRPr="00000000">
        <w:rPr>
          <w:rtl w:val="0"/>
        </w:rPr>
        <w:t xml:space="preserve">graphical outputs by referencing existing works, particularly those created by </w:t>
      </w:r>
    </w:p>
    <w:p w:rsidR="00000000" w:rsidDel="00000000" w:rsidP="00000000" w:rsidRDefault="00000000" w:rsidRPr="00000000" w14:paraId="00000068">
      <w:pPr>
        <w:numPr>
          <w:ilvl w:val="0"/>
          <w:numId w:val="2"/>
        </w:numPr>
        <w:ind w:left="0" w:firstLine="0"/>
      </w:pPr>
      <w:r w:rsidDel="00000000" w:rsidR="00000000" w:rsidRPr="00000000">
        <w:rPr>
          <w:rtl w:val="0"/>
        </w:rPr>
        <w:t xml:space="preserve">humans.</w:t>
      </w:r>
    </w:p>
    <w:p w:rsidR="00000000" w:rsidDel="00000000" w:rsidP="00000000" w:rsidRDefault="00000000" w:rsidRPr="00000000" w14:paraId="00000069">
      <w:pPr>
        <w:numPr>
          <w:ilvl w:val="0"/>
          <w:numId w:val="2"/>
        </w:numPr>
        <w:ind w:left="0" w:firstLine="0"/>
      </w:pPr>
      <w:r w:rsidDel="00000000" w:rsidR="00000000" w:rsidRPr="00000000">
        <w:rPr>
          <w:b w:val="1"/>
          <w:rtl w:val="0"/>
        </w:rPr>
        <w:t xml:space="preserve">Section 3. </w:t>
      </w:r>
      <w:r w:rsidDel="00000000" w:rsidR="00000000" w:rsidRPr="00000000">
        <w:rPr>
          <w:rtl w:val="0"/>
        </w:rPr>
        <w:t xml:space="preserve">The United States Copyright Office will oversee this legislation. The </w:t>
      </w:r>
    </w:p>
    <w:p w:rsidR="00000000" w:rsidDel="00000000" w:rsidP="00000000" w:rsidRDefault="00000000" w:rsidRPr="00000000" w14:paraId="0000006A">
      <w:pPr>
        <w:numPr>
          <w:ilvl w:val="0"/>
          <w:numId w:val="2"/>
        </w:numPr>
        <w:ind w:left="0" w:firstLine="0"/>
      </w:pPr>
      <w:r w:rsidDel="00000000" w:rsidR="00000000" w:rsidRPr="00000000">
        <w:rPr>
          <w:rtl w:val="0"/>
        </w:rPr>
        <w:t xml:space="preserve">annual budget of the Copyright Office will be increased by $125 million in order to </w:t>
      </w:r>
    </w:p>
    <w:p w:rsidR="00000000" w:rsidDel="00000000" w:rsidP="00000000" w:rsidRDefault="00000000" w:rsidRPr="00000000" w14:paraId="0000006B">
      <w:pPr>
        <w:numPr>
          <w:ilvl w:val="0"/>
          <w:numId w:val="2"/>
        </w:numPr>
        <w:ind w:left="0" w:firstLine="0"/>
      </w:pPr>
      <w:r w:rsidDel="00000000" w:rsidR="00000000" w:rsidRPr="00000000">
        <w:rPr>
          <w:rtl w:val="0"/>
        </w:rPr>
        <w:t xml:space="preserve">hire and pay more employees.</w:t>
      </w:r>
    </w:p>
    <w:p w:rsidR="00000000" w:rsidDel="00000000" w:rsidP="00000000" w:rsidRDefault="00000000" w:rsidRPr="00000000" w14:paraId="0000006C">
      <w:pPr>
        <w:numPr>
          <w:ilvl w:val="0"/>
          <w:numId w:val="2"/>
        </w:numPr>
        <w:ind w:left="0" w:firstLine="0"/>
      </w:pPr>
      <w:r w:rsidDel="00000000" w:rsidR="00000000" w:rsidRPr="00000000">
        <w:rPr>
          <w:b w:val="1"/>
          <w:rtl w:val="0"/>
        </w:rPr>
        <w:t xml:space="preserve">Section 4.</w:t>
      </w:r>
      <w:r w:rsidDel="00000000" w:rsidR="00000000" w:rsidRPr="00000000">
        <w:rPr>
          <w:rtl w:val="0"/>
        </w:rPr>
        <w:t xml:space="preserve"> This shall be fully implemented by the fiscal year October 1, 2026.</w:t>
      </w:r>
    </w:p>
    <w:p w:rsidR="00000000" w:rsidDel="00000000" w:rsidP="00000000" w:rsidRDefault="00000000" w:rsidRPr="00000000" w14:paraId="0000006D">
      <w:pPr>
        <w:numPr>
          <w:ilvl w:val="0"/>
          <w:numId w:val="2"/>
        </w:numPr>
        <w:ind w:left="0" w:firstLine="0"/>
      </w:pPr>
      <w:r w:rsidDel="00000000" w:rsidR="00000000" w:rsidRPr="00000000">
        <w:rPr>
          <w:b w:val="1"/>
          <w:rtl w:val="0"/>
        </w:rPr>
        <w:t xml:space="preserve">Section 5.</w:t>
      </w:r>
      <w:r w:rsidDel="00000000" w:rsidR="00000000" w:rsidRPr="00000000">
        <w:rPr>
          <w:rtl w:val="0"/>
        </w:rPr>
        <w:t xml:space="preserve"> All laws in conflict with this legislation are hereby declared null and </w:t>
      </w:r>
    </w:p>
    <w:p w:rsidR="00000000" w:rsidDel="00000000" w:rsidP="00000000" w:rsidRDefault="00000000" w:rsidRPr="00000000" w14:paraId="0000006E">
      <w:pPr>
        <w:numPr>
          <w:ilvl w:val="0"/>
          <w:numId w:val="2"/>
        </w:numPr>
        <w:ind w:left="0" w:firstLine="0"/>
      </w:pPr>
      <w:r w:rsidDel="00000000" w:rsidR="00000000" w:rsidRPr="00000000">
        <w:rPr>
          <w:rtl w:val="0"/>
        </w:rPr>
        <w:t xml:space="preserve">void.</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i w:val="1"/>
        </w:rPr>
      </w:pPr>
      <w:r w:rsidDel="00000000" w:rsidR="00000000" w:rsidRPr="00000000">
        <w:rPr>
          <w:i w:val="1"/>
          <w:rtl w:val="0"/>
        </w:rPr>
        <w:t xml:space="preserve">Respectfully submitted by Hastings Senior High School</w:t>
      </w:r>
    </w:p>
    <w:p w:rsidR="00000000" w:rsidDel="00000000" w:rsidP="00000000" w:rsidRDefault="00000000" w:rsidRPr="00000000" w14:paraId="00000071">
      <w:pPr>
        <w:pStyle w:val="Heading1"/>
        <w:spacing w:line="240" w:lineRule="auto"/>
        <w:jc w:val="center"/>
        <w:rPr>
          <w:b w:val="1"/>
          <w:sz w:val="36"/>
          <w:szCs w:val="36"/>
        </w:rPr>
      </w:pPr>
      <w:bookmarkStart w:colFirst="0" w:colLast="0" w:name="_hz58xvutoupo" w:id="8"/>
      <w:bookmarkEnd w:id="8"/>
      <w:r w:rsidDel="00000000" w:rsidR="00000000" w:rsidRPr="00000000">
        <w:rPr>
          <w:b w:val="1"/>
          <w:sz w:val="28"/>
          <w:szCs w:val="28"/>
          <w:rtl w:val="0"/>
        </w:rPr>
        <w:t xml:space="preserve">4.</w:t>
      </w:r>
      <w:bookmarkStart w:colFirst="0" w:colLast="0" w:name="kix.kvxoy6uthmi1" w:id="7"/>
      <w:bookmarkEnd w:id="7"/>
      <w:r w:rsidDel="00000000" w:rsidR="00000000" w:rsidRPr="00000000">
        <w:rPr>
          <w:b w:val="1"/>
          <w:sz w:val="28"/>
          <w:szCs w:val="28"/>
          <w:rtl w:val="0"/>
        </w:rPr>
        <w:t xml:space="preserve"> </w:t>
      </w:r>
      <w:r w:rsidDel="00000000" w:rsidR="00000000" w:rsidRPr="00000000">
        <w:rPr>
          <w:b w:val="1"/>
          <w:sz w:val="36"/>
          <w:szCs w:val="36"/>
          <w:rtl w:val="0"/>
        </w:rPr>
        <w:t xml:space="preserve">A Bill to Put Stray Cats in Prison</w:t>
      </w:r>
    </w:p>
    <w:tbl>
      <w:tblPr>
        <w:tblStyle w:val="Table4"/>
        <w:tblW w:w="9345.0" w:type="dxa"/>
        <w:jc w:val="left"/>
        <w:tblInd w:w="15.0" w:type="dxa"/>
        <w:tblLayout w:type="fixed"/>
        <w:tblLook w:val="0600"/>
      </w:tblPr>
      <w:tblGrid>
        <w:gridCol w:w="345"/>
        <w:gridCol w:w="9000"/>
        <w:tblGridChange w:id="0">
          <w:tblGrid>
            <w:gridCol w:w="345"/>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72">
            <w:pPr>
              <w:widowControl w:val="0"/>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73">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74">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75">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76">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77">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78">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79">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7A">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8</w:t>
            </w:r>
          </w:p>
          <w:p w:rsidR="00000000" w:rsidDel="00000000" w:rsidP="00000000" w:rsidRDefault="00000000" w:rsidRPr="00000000" w14:paraId="0000007B">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9</w:t>
            </w:r>
          </w:p>
          <w:p w:rsidR="00000000" w:rsidDel="00000000" w:rsidP="00000000" w:rsidRDefault="00000000" w:rsidRPr="00000000" w14:paraId="0000007C">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10</w:t>
            </w:r>
          </w:p>
          <w:p w:rsidR="00000000" w:rsidDel="00000000" w:rsidP="00000000" w:rsidRDefault="00000000" w:rsidRPr="00000000" w14:paraId="0000007D">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11</w:t>
            </w:r>
          </w:p>
          <w:p w:rsidR="00000000" w:rsidDel="00000000" w:rsidP="00000000" w:rsidRDefault="00000000" w:rsidRPr="00000000" w14:paraId="0000007E">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12</w:t>
            </w:r>
          </w:p>
          <w:p w:rsidR="00000000" w:rsidDel="00000000" w:rsidP="00000000" w:rsidRDefault="00000000" w:rsidRPr="00000000" w14:paraId="0000007F">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13</w:t>
            </w:r>
          </w:p>
          <w:p w:rsidR="00000000" w:rsidDel="00000000" w:rsidP="00000000" w:rsidRDefault="00000000" w:rsidRPr="00000000" w14:paraId="00000080">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81">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82">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83">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084">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18</w:t>
            </w:r>
          </w:p>
          <w:p w:rsidR="00000000" w:rsidDel="00000000" w:rsidP="00000000" w:rsidRDefault="00000000" w:rsidRPr="00000000" w14:paraId="00000085">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19</w:t>
            </w:r>
          </w:p>
          <w:p w:rsidR="00000000" w:rsidDel="00000000" w:rsidP="00000000" w:rsidRDefault="00000000" w:rsidRPr="00000000" w14:paraId="00000086">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20</w:t>
            </w:r>
          </w:p>
          <w:p w:rsidR="00000000" w:rsidDel="00000000" w:rsidP="00000000" w:rsidRDefault="00000000" w:rsidRPr="00000000" w14:paraId="00000087">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21</w:t>
            </w:r>
          </w:p>
          <w:p w:rsidR="00000000" w:rsidDel="00000000" w:rsidP="00000000" w:rsidRDefault="00000000" w:rsidRPr="00000000" w14:paraId="00000088">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22</w:t>
            </w:r>
          </w:p>
          <w:p w:rsidR="00000000" w:rsidDel="00000000" w:rsidP="00000000" w:rsidRDefault="00000000" w:rsidRPr="00000000" w14:paraId="00000089">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23</w:t>
            </w:r>
          </w:p>
          <w:p w:rsidR="00000000" w:rsidDel="00000000" w:rsidP="00000000" w:rsidRDefault="00000000" w:rsidRPr="00000000" w14:paraId="0000008A">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24</w:t>
            </w:r>
          </w:p>
          <w:p w:rsidR="00000000" w:rsidDel="00000000" w:rsidP="00000000" w:rsidRDefault="00000000" w:rsidRPr="00000000" w14:paraId="0000008B">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25</w:t>
            </w:r>
          </w:p>
          <w:p w:rsidR="00000000" w:rsidDel="00000000" w:rsidP="00000000" w:rsidRDefault="00000000" w:rsidRPr="00000000" w14:paraId="0000008C">
            <w:pPr>
              <w:widowControl w:val="0"/>
              <w:rPr>
                <w:rFonts w:ascii="Calibri" w:cs="Calibri" w:eastAsia="Calibri" w:hAnsi="Calibri"/>
                <w:smallCaps w:val="1"/>
              </w:rPr>
            </w:pPr>
            <w:r w:rsidDel="00000000" w:rsidR="00000000" w:rsidRPr="00000000">
              <w:rPr>
                <w:rFonts w:ascii="Calibri" w:cs="Calibri" w:eastAsia="Calibri" w:hAnsi="Calibri"/>
                <w:smallCaps w:val="1"/>
                <w:rtl w:val="0"/>
              </w:rPr>
              <w:t xml:space="preserve">26</w:t>
            </w:r>
          </w:p>
          <w:p w:rsidR="00000000" w:rsidDel="00000000" w:rsidP="00000000" w:rsidRDefault="00000000" w:rsidRPr="00000000" w14:paraId="0000008D">
            <w:pPr>
              <w:widowControl w:val="0"/>
              <w:rPr>
                <w:rFonts w:ascii="Calibri" w:cs="Calibri" w:eastAsia="Calibri" w:hAnsi="Calibri"/>
                <w:smallCaps w:val="1"/>
              </w:rPr>
            </w:pPr>
            <w:r w:rsidDel="00000000" w:rsidR="00000000" w:rsidRPr="00000000">
              <w:rPr>
                <w:rFonts w:ascii="Calibri" w:cs="Calibri" w:eastAsia="Calibri" w:hAnsi="Calibri"/>
                <w:smallCaps w:val="1"/>
                <w:sz w:val="24"/>
                <w:szCs w:val="24"/>
                <w:rtl w:val="0"/>
              </w:rPr>
              <w:t xml:space="preserve">2</w:t>
            </w:r>
            <w:r w:rsidDel="00000000" w:rsidR="00000000" w:rsidRPr="00000000">
              <w:rPr>
                <w:rFonts w:ascii="Calibri" w:cs="Calibri" w:eastAsia="Calibri" w:hAnsi="Calibri"/>
                <w:smallCaps w:val="1"/>
                <w:rtl w:val="0"/>
              </w:rPr>
              <w:t xml:space="preserve">7</w:t>
            </w:r>
          </w:p>
          <w:p w:rsidR="00000000" w:rsidDel="00000000" w:rsidP="00000000" w:rsidRDefault="00000000" w:rsidRPr="00000000" w14:paraId="0000008E">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28</w:t>
            </w:r>
          </w:p>
          <w:p w:rsidR="00000000" w:rsidDel="00000000" w:rsidP="00000000" w:rsidRDefault="00000000" w:rsidRPr="00000000" w14:paraId="0000008F">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29</w:t>
            </w:r>
          </w:p>
          <w:p w:rsidR="00000000" w:rsidDel="00000000" w:rsidP="00000000" w:rsidRDefault="00000000" w:rsidRPr="00000000" w14:paraId="00000090">
            <w:pPr>
              <w:widowControl w:val="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92">
            <w:pPr>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r>
            <w:r w:rsidDel="00000000" w:rsidR="00000000" w:rsidRPr="00000000">
              <w:rPr>
                <w:b w:val="1"/>
                <w:sz w:val="24"/>
                <w:szCs w:val="24"/>
                <w:rtl w:val="0"/>
              </w:rPr>
              <w:t xml:space="preserve"> </w:t>
            </w:r>
            <w:r w:rsidDel="00000000" w:rsidR="00000000" w:rsidRPr="00000000">
              <w:rPr>
                <w:rtl w:val="0"/>
              </w:rPr>
              <w:t xml:space="preserve">The United States shall add a Feline Rehabilitation Program to its Correctional Facilities once this legislation is passed.</w:t>
            </w:r>
            <w:r w:rsidDel="00000000" w:rsidR="00000000" w:rsidRPr="00000000">
              <w:rPr>
                <w:rtl w:val="0"/>
              </w:rPr>
            </w:r>
          </w:p>
          <w:p w:rsidR="00000000" w:rsidDel="00000000" w:rsidP="00000000" w:rsidRDefault="00000000" w:rsidRPr="00000000" w14:paraId="00000093">
            <w:pPr>
              <w:ind w:left="1440"/>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r>
            <w:r w:rsidDel="00000000" w:rsidR="00000000" w:rsidRPr="00000000">
              <w:rPr>
                <w:rtl w:val="0"/>
              </w:rPr>
              <w:t xml:space="preserve">The following definitions are important for this legislation:</w:t>
            </w:r>
          </w:p>
          <w:p w:rsidR="00000000" w:rsidDel="00000000" w:rsidP="00000000" w:rsidRDefault="00000000" w:rsidRPr="00000000" w14:paraId="00000094">
            <w:pPr>
              <w:ind w:left="1440"/>
              <w:rPr/>
            </w:pPr>
            <w:r w:rsidDel="00000000" w:rsidR="00000000" w:rsidRPr="00000000">
              <w:rPr>
                <w:b w:val="1"/>
                <w:sz w:val="24"/>
                <w:szCs w:val="24"/>
                <w:rtl w:val="0"/>
              </w:rPr>
              <w:t xml:space="preserve">A.</w:t>
            </w:r>
            <w:r w:rsidDel="00000000" w:rsidR="00000000" w:rsidRPr="00000000">
              <w:rPr>
                <w:rtl w:val="0"/>
              </w:rPr>
              <w:t xml:space="preserve">"Feline Rehabilitation Program" refers to a program established in correctional facilities</w:t>
            </w:r>
          </w:p>
          <w:p w:rsidR="00000000" w:rsidDel="00000000" w:rsidP="00000000" w:rsidRDefault="00000000" w:rsidRPr="00000000" w14:paraId="00000095">
            <w:pPr>
              <w:ind w:left="1440"/>
              <w:rPr/>
            </w:pPr>
            <w:r w:rsidDel="00000000" w:rsidR="00000000" w:rsidRPr="00000000">
              <w:rPr>
                <w:rtl w:val="0"/>
              </w:rPr>
              <w:t xml:space="preserve">that involves the care and training of stray cats.</w:t>
            </w:r>
          </w:p>
          <w:p w:rsidR="00000000" w:rsidDel="00000000" w:rsidP="00000000" w:rsidRDefault="00000000" w:rsidRPr="00000000" w14:paraId="00000096">
            <w:pPr>
              <w:ind w:left="1440"/>
              <w:rPr/>
            </w:pPr>
            <w:r w:rsidDel="00000000" w:rsidR="00000000" w:rsidRPr="00000000">
              <w:rPr>
                <w:b w:val="1"/>
                <w:sz w:val="24"/>
                <w:szCs w:val="24"/>
                <w:rtl w:val="0"/>
              </w:rPr>
              <w:t xml:space="preserve">B.</w:t>
            </w:r>
            <w:r w:rsidDel="00000000" w:rsidR="00000000" w:rsidRPr="00000000">
              <w:rPr>
                <w:b w:val="1"/>
                <w:rtl w:val="0"/>
              </w:rPr>
              <w:t xml:space="preserve"> </w:t>
            </w:r>
            <w:r w:rsidDel="00000000" w:rsidR="00000000" w:rsidRPr="00000000">
              <w:rPr>
                <w:rtl w:val="0"/>
              </w:rPr>
              <w:t xml:space="preserve">"Stray Cat" refers to a cat that is not microchipped and does not have a home or</w:t>
            </w:r>
          </w:p>
          <w:p w:rsidR="00000000" w:rsidDel="00000000" w:rsidP="00000000" w:rsidRDefault="00000000" w:rsidRPr="00000000" w14:paraId="00000097">
            <w:pPr>
              <w:ind w:left="1440"/>
              <w:rPr/>
            </w:pPr>
            <w:r w:rsidDel="00000000" w:rsidR="00000000" w:rsidRPr="00000000">
              <w:rPr>
                <w:rtl w:val="0"/>
              </w:rPr>
              <w:t xml:space="preserve">owner.</w:t>
            </w:r>
          </w:p>
          <w:p w:rsidR="00000000" w:rsidDel="00000000" w:rsidP="00000000" w:rsidRDefault="00000000" w:rsidRPr="00000000" w14:paraId="00000098">
            <w:pPr>
              <w:ind w:left="1440"/>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r>
            <w:r w:rsidDel="00000000" w:rsidR="00000000" w:rsidRPr="00000000">
              <w:rPr>
                <w:rtl w:val="0"/>
              </w:rPr>
              <w:t xml:space="preserve">The Department of Justice shall establish a Feline Rehabilitation Program in each correctional facility that meets the following criteria:</w:t>
            </w:r>
          </w:p>
          <w:p w:rsidR="00000000" w:rsidDel="00000000" w:rsidP="00000000" w:rsidRDefault="00000000" w:rsidRPr="00000000" w14:paraId="00000099">
            <w:pPr>
              <w:ind w:left="1440"/>
              <w:rPr>
                <w:b w:val="1"/>
              </w:rPr>
            </w:pPr>
            <w:r w:rsidDel="00000000" w:rsidR="00000000" w:rsidRPr="00000000">
              <w:rPr>
                <w:b w:val="1"/>
                <w:sz w:val="24"/>
                <w:szCs w:val="24"/>
                <w:rtl w:val="0"/>
              </w:rPr>
              <w:t xml:space="preserve">A. </w:t>
            </w:r>
            <w:r w:rsidDel="00000000" w:rsidR="00000000" w:rsidRPr="00000000">
              <w:rPr>
                <w:rtl w:val="0"/>
              </w:rPr>
              <w:t xml:space="preserve">The program must take in stray cats that are not microchipped and have no owner.</w:t>
            </w:r>
            <w:r w:rsidDel="00000000" w:rsidR="00000000" w:rsidRPr="00000000">
              <w:rPr>
                <w:rtl w:val="0"/>
              </w:rPr>
            </w:r>
          </w:p>
          <w:p w:rsidR="00000000" w:rsidDel="00000000" w:rsidP="00000000" w:rsidRDefault="00000000" w:rsidRPr="00000000" w14:paraId="0000009A">
            <w:pPr>
              <w:ind w:left="1440"/>
              <w:rPr/>
            </w:pPr>
            <w:r w:rsidDel="00000000" w:rsidR="00000000" w:rsidRPr="00000000">
              <w:rPr>
                <w:rtl w:val="0"/>
              </w:rPr>
              <w:t xml:space="preserve">must also facilitate inmate participation in the care and training of the cats.</w:t>
            </w:r>
          </w:p>
          <w:p w:rsidR="00000000" w:rsidDel="00000000" w:rsidP="00000000" w:rsidRDefault="00000000" w:rsidRPr="00000000" w14:paraId="0000009B">
            <w:pPr>
              <w:ind w:left="1440"/>
              <w:rPr/>
            </w:pPr>
            <w:r w:rsidDel="00000000" w:rsidR="00000000" w:rsidRPr="00000000">
              <w:rPr>
                <w:b w:val="1"/>
                <w:sz w:val="24"/>
                <w:szCs w:val="24"/>
                <w:rtl w:val="0"/>
              </w:rPr>
              <w:t xml:space="preserve">B. </w:t>
            </w:r>
            <w:r w:rsidDel="00000000" w:rsidR="00000000" w:rsidRPr="00000000">
              <w:rPr>
                <w:rtl w:val="0"/>
              </w:rPr>
              <w:t xml:space="preserve">Cats must be extensively documented and photographed in the case that the cat is lost</w:t>
            </w:r>
          </w:p>
          <w:p w:rsidR="00000000" w:rsidDel="00000000" w:rsidP="00000000" w:rsidRDefault="00000000" w:rsidRPr="00000000" w14:paraId="0000009C">
            <w:pPr>
              <w:ind w:left="1440"/>
              <w:rPr/>
            </w:pPr>
            <w:r w:rsidDel="00000000" w:rsidR="00000000" w:rsidRPr="00000000">
              <w:rPr>
                <w:rtl w:val="0"/>
              </w:rPr>
              <w:t xml:space="preserve">and not a stray. The documentation will be added to a database.</w:t>
            </w:r>
          </w:p>
          <w:p w:rsidR="00000000" w:rsidDel="00000000" w:rsidP="00000000" w:rsidRDefault="00000000" w:rsidRPr="00000000" w14:paraId="0000009D">
            <w:pPr>
              <w:ind w:left="1440"/>
              <w:rPr/>
            </w:pPr>
            <w:r w:rsidDel="00000000" w:rsidR="00000000" w:rsidRPr="00000000">
              <w:rPr>
                <w:rFonts w:ascii="Calibri" w:cs="Calibri" w:eastAsia="Calibri" w:hAnsi="Calibri"/>
                <w:b w:val="1"/>
                <w:smallCaps w:val="1"/>
                <w:sz w:val="24"/>
                <w:szCs w:val="24"/>
                <w:rtl w:val="0"/>
              </w:rPr>
              <w:t xml:space="preserve">SECTION 4</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r>
            <w:r w:rsidDel="00000000" w:rsidR="00000000" w:rsidRPr="00000000">
              <w:rPr>
                <w:rtl w:val="0"/>
              </w:rPr>
              <w:t xml:space="preserve">The Department of Justice (Bureau of Prisons) shall allocate $50 million annually to fund the Feline Rehabilitation Program. This will come out of the existing F-35 military budget.</w:t>
            </w:r>
          </w:p>
          <w:p w:rsidR="00000000" w:rsidDel="00000000" w:rsidP="00000000" w:rsidRDefault="00000000" w:rsidRPr="00000000" w14:paraId="0000009E">
            <w:pPr>
              <w:ind w:left="1440"/>
              <w:rPr/>
            </w:pPr>
            <w:r w:rsidDel="00000000" w:rsidR="00000000" w:rsidRPr="00000000">
              <w:rPr>
                <w:b w:val="1"/>
                <w:rtl w:val="0"/>
              </w:rPr>
              <w:t xml:space="preserve">A.</w:t>
            </w:r>
            <w:r w:rsidDel="00000000" w:rsidR="00000000" w:rsidRPr="00000000">
              <w:rPr>
                <w:b w:val="1"/>
                <w:sz w:val="24"/>
                <w:szCs w:val="24"/>
                <w:rtl w:val="0"/>
              </w:rPr>
              <w:t xml:space="preserve"> </w:t>
            </w:r>
            <w:r w:rsidDel="00000000" w:rsidR="00000000" w:rsidRPr="00000000">
              <w:rPr>
                <w:rtl w:val="0"/>
              </w:rPr>
              <w:t xml:space="preserve">$1,000 dollars shall be given to shelters that donate half of their stray cats. The rest of</w:t>
            </w:r>
          </w:p>
          <w:p w:rsidR="00000000" w:rsidDel="00000000" w:rsidP="00000000" w:rsidRDefault="00000000" w:rsidRPr="00000000" w14:paraId="0000009F">
            <w:pPr>
              <w:ind w:left="1440"/>
              <w:rPr/>
            </w:pPr>
            <w:r w:rsidDel="00000000" w:rsidR="00000000" w:rsidRPr="00000000">
              <w:rPr>
                <w:rtl w:val="0"/>
              </w:rPr>
              <w:t xml:space="preserve">the money allocated will be used for any vital infrastructure to make the correctional</w:t>
            </w:r>
          </w:p>
          <w:p w:rsidR="00000000" w:rsidDel="00000000" w:rsidP="00000000" w:rsidRDefault="00000000" w:rsidRPr="00000000" w14:paraId="000000A0">
            <w:pPr>
              <w:ind w:left="1440"/>
              <w:rPr/>
            </w:pPr>
            <w:r w:rsidDel="00000000" w:rsidR="00000000" w:rsidRPr="00000000">
              <w:rPr>
                <w:rtl w:val="0"/>
              </w:rPr>
              <w:t xml:space="preserve">facilities cat-friendly.</w:t>
            </w:r>
          </w:p>
          <w:p w:rsidR="00000000" w:rsidDel="00000000" w:rsidP="00000000" w:rsidRDefault="00000000" w:rsidRPr="00000000" w14:paraId="000000A1">
            <w:pPr>
              <w:ind w:left="1440"/>
              <w:rPr/>
            </w:pPr>
            <w:r w:rsidDel="00000000" w:rsidR="00000000" w:rsidRPr="00000000">
              <w:rPr>
                <w:b w:val="1"/>
                <w:rtl w:val="0"/>
              </w:rPr>
              <w:t xml:space="preserve">B. </w:t>
            </w:r>
            <w:r w:rsidDel="00000000" w:rsidR="00000000" w:rsidRPr="00000000">
              <w:rPr>
                <w:rtl w:val="0"/>
              </w:rPr>
              <w:t xml:space="preserve">Congress will evaluate this funding annually to see if further allocation is needed to</w:t>
            </w:r>
          </w:p>
          <w:p w:rsidR="00000000" w:rsidDel="00000000" w:rsidP="00000000" w:rsidRDefault="00000000" w:rsidRPr="00000000" w14:paraId="000000A2">
            <w:pPr>
              <w:ind w:left="1440"/>
              <w:rPr/>
            </w:pPr>
            <w:r w:rsidDel="00000000" w:rsidR="00000000" w:rsidRPr="00000000">
              <w:rPr>
                <w:rtl w:val="0"/>
              </w:rPr>
              <w:t xml:space="preserve">keep the program intact.</w:t>
            </w:r>
          </w:p>
          <w:p w:rsidR="00000000" w:rsidDel="00000000" w:rsidP="00000000" w:rsidRDefault="00000000" w:rsidRPr="00000000" w14:paraId="000000A3">
            <w:pPr>
              <w:ind w:left="1440"/>
              <w:rPr/>
            </w:pPr>
            <w:r w:rsidDel="00000000" w:rsidR="00000000" w:rsidRPr="00000000">
              <w:rPr>
                <w:rFonts w:ascii="Calibri" w:cs="Calibri" w:eastAsia="Calibri" w:hAnsi="Calibri"/>
                <w:b w:val="1"/>
                <w:smallCaps w:val="1"/>
                <w:sz w:val="24"/>
                <w:szCs w:val="24"/>
                <w:rtl w:val="0"/>
              </w:rPr>
              <w:t xml:space="preserve">SECTION 5</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r>
            <w:r w:rsidDel="00000000" w:rsidR="00000000" w:rsidRPr="00000000">
              <w:rPr>
                <w:rtl w:val="0"/>
              </w:rPr>
              <w:t xml:space="preserve">The following defines which prisoners are eligible for this program:</w:t>
            </w:r>
          </w:p>
          <w:p w:rsidR="00000000" w:rsidDel="00000000" w:rsidP="00000000" w:rsidRDefault="00000000" w:rsidRPr="00000000" w14:paraId="000000A4">
            <w:pPr>
              <w:ind w:left="1440"/>
              <w:rPr/>
            </w:pPr>
            <w:r w:rsidDel="00000000" w:rsidR="00000000" w:rsidRPr="00000000">
              <w:rPr>
                <w:b w:val="1"/>
                <w:rtl w:val="0"/>
              </w:rPr>
              <w:t xml:space="preserve">A. </w:t>
            </w:r>
            <w:r w:rsidDel="00000000" w:rsidR="00000000" w:rsidRPr="00000000">
              <w:rPr>
                <w:rtl w:val="0"/>
              </w:rPr>
              <w:t xml:space="preserve">Inmates who have committed nonviolent crimes shall be eligible to participate in the</w:t>
            </w:r>
          </w:p>
          <w:p w:rsidR="00000000" w:rsidDel="00000000" w:rsidP="00000000" w:rsidRDefault="00000000" w:rsidRPr="00000000" w14:paraId="000000A5">
            <w:pPr>
              <w:ind w:left="1440"/>
              <w:rPr/>
            </w:pPr>
            <w:r w:rsidDel="00000000" w:rsidR="00000000" w:rsidRPr="00000000">
              <w:rPr>
                <w:rtl w:val="0"/>
              </w:rPr>
              <w:t xml:space="preserve">program.</w:t>
            </w:r>
          </w:p>
          <w:p w:rsidR="00000000" w:rsidDel="00000000" w:rsidP="00000000" w:rsidRDefault="00000000" w:rsidRPr="00000000" w14:paraId="000000A6">
            <w:pPr>
              <w:ind w:left="1440"/>
              <w:rPr/>
            </w:pPr>
            <w:r w:rsidDel="00000000" w:rsidR="00000000" w:rsidRPr="00000000">
              <w:rPr>
                <w:b w:val="1"/>
                <w:rtl w:val="0"/>
              </w:rPr>
              <w:t xml:space="preserve">B. </w:t>
            </w:r>
            <w:r w:rsidDel="00000000" w:rsidR="00000000" w:rsidRPr="00000000">
              <w:rPr>
                <w:rtl w:val="0"/>
              </w:rPr>
              <w:t xml:space="preserve">Inmates who have committed violent crimes may be eligible to participate in the</w:t>
            </w:r>
          </w:p>
          <w:p w:rsidR="00000000" w:rsidDel="00000000" w:rsidP="00000000" w:rsidRDefault="00000000" w:rsidRPr="00000000" w14:paraId="000000A7">
            <w:pPr>
              <w:ind w:left="1440"/>
              <w:rPr/>
            </w:pPr>
            <w:r w:rsidDel="00000000" w:rsidR="00000000" w:rsidRPr="00000000">
              <w:rPr>
                <w:rtl w:val="0"/>
              </w:rPr>
              <w:t xml:space="preserve">program if they exhibit good behavior.</w:t>
            </w:r>
          </w:p>
          <w:p w:rsidR="00000000" w:rsidDel="00000000" w:rsidP="00000000" w:rsidRDefault="00000000" w:rsidRPr="00000000" w14:paraId="000000A8">
            <w:pPr>
              <w:ind w:left="1440"/>
              <w:rPr/>
            </w:pPr>
            <w:r w:rsidDel="00000000" w:rsidR="00000000" w:rsidRPr="00000000">
              <w:rPr>
                <w:b w:val="1"/>
                <w:rtl w:val="0"/>
              </w:rPr>
              <w:t xml:space="preserve">C.</w:t>
            </w:r>
            <w:r w:rsidDel="00000000" w:rsidR="00000000" w:rsidRPr="00000000">
              <w:rPr>
                <w:b w:val="1"/>
                <w:sz w:val="24"/>
                <w:szCs w:val="24"/>
                <w:rtl w:val="0"/>
              </w:rPr>
              <w:t xml:space="preserve"> </w:t>
            </w:r>
            <w:r w:rsidDel="00000000" w:rsidR="00000000" w:rsidRPr="00000000">
              <w:rPr>
                <w:rtl w:val="0"/>
              </w:rPr>
              <w:t xml:space="preserve">Inmates who exhibit any violent behavior towards the cats or other inmates shall be</w:t>
            </w:r>
          </w:p>
          <w:p w:rsidR="00000000" w:rsidDel="00000000" w:rsidP="00000000" w:rsidRDefault="00000000" w:rsidRPr="00000000" w14:paraId="000000A9">
            <w:pPr>
              <w:ind w:left="1440"/>
              <w:rPr/>
            </w:pPr>
            <w:r w:rsidDel="00000000" w:rsidR="00000000" w:rsidRPr="00000000">
              <w:rPr>
                <w:rtl w:val="0"/>
              </w:rPr>
              <w:t xml:space="preserve">immediately removed from the program.</w:t>
            </w:r>
          </w:p>
          <w:p w:rsidR="00000000" w:rsidDel="00000000" w:rsidP="00000000" w:rsidRDefault="00000000" w:rsidRPr="00000000" w14:paraId="000000AA">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SECTION 6.</w:t>
              <w:tab/>
            </w:r>
            <w:r w:rsidDel="00000000" w:rsidR="00000000" w:rsidRPr="00000000">
              <w:rPr>
                <w:rFonts w:ascii="Calibri" w:cs="Calibri" w:eastAsia="Calibri" w:hAnsi="Calibri"/>
                <w:sz w:val="24"/>
                <w:szCs w:val="24"/>
                <w:rtl w:val="0"/>
              </w:rPr>
              <w:t xml:space="preserve">This legislation will take effect at the beginning of the 2025 FY. All laws in conflict with this legislation are hereby declared null and void.</w:t>
            </w:r>
            <w:r w:rsidDel="00000000" w:rsidR="00000000" w:rsidRPr="00000000">
              <w:rPr>
                <w:rtl w:val="0"/>
              </w:rPr>
            </w:r>
          </w:p>
        </w:tc>
      </w:tr>
    </w:tbl>
    <w:p w:rsidR="00000000" w:rsidDel="00000000" w:rsidP="00000000" w:rsidRDefault="00000000" w:rsidRPr="00000000" w14:paraId="000000AB">
      <w:pPr>
        <w:rPr>
          <w:rFonts w:ascii="Calibri" w:cs="Calibri" w:eastAsia="Calibri" w:hAnsi="Calibri"/>
          <w:i w:val="1"/>
        </w:rPr>
      </w:pPr>
      <w:r w:rsidDel="00000000" w:rsidR="00000000" w:rsidRPr="00000000">
        <w:rPr>
          <w:rFonts w:ascii="Calibri" w:cs="Calibri" w:eastAsia="Calibri" w:hAnsi="Calibri"/>
          <w:i w:val="1"/>
          <w:rtl w:val="0"/>
        </w:rPr>
        <w:t xml:space="preserve">Introduced for Congressional Debate by Lincoln East.</w:t>
      </w:r>
    </w:p>
    <w:p w:rsidR="00000000" w:rsidDel="00000000" w:rsidP="00000000" w:rsidRDefault="00000000" w:rsidRPr="00000000" w14:paraId="000000AC">
      <w:pPr>
        <w:rPr>
          <w:rFonts w:ascii="Calibri" w:cs="Calibri" w:eastAsia="Calibri" w:hAnsi="Calibri"/>
          <w:i w:val="1"/>
        </w:rPr>
      </w:pPr>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pBdr>
          <w:top w:color="auto" w:space="0" w:sz="0" w:val="none"/>
          <w:left w:color="auto" w:space="0" w:sz="0" w:val="none"/>
          <w:bottom w:color="auto" w:space="0" w:sz="0" w:val="none"/>
          <w:right w:color="auto" w:space="0" w:sz="0" w:val="none"/>
          <w:between w:color="auto" w:space="0" w:sz="0" w:val="none"/>
        </w:pBdr>
        <w:shd w:fill="ffffff" w:val="clear"/>
        <w:jc w:val="center"/>
        <w:rPr>
          <w:b w:val="1"/>
          <w:sz w:val="36"/>
          <w:szCs w:val="36"/>
        </w:rPr>
      </w:pPr>
      <w:bookmarkStart w:colFirst="0" w:colLast="0" w:name="_o1dvlp41580m" w:id="10"/>
      <w:bookmarkEnd w:id="10"/>
      <w:r w:rsidDel="00000000" w:rsidR="00000000" w:rsidRPr="00000000">
        <w:rPr>
          <w:b w:val="1"/>
          <w:sz w:val="28"/>
          <w:szCs w:val="28"/>
          <w:rtl w:val="0"/>
        </w:rPr>
        <w:t xml:space="preserve">5.</w:t>
      </w:r>
      <w:bookmarkStart w:colFirst="0" w:colLast="0" w:name="kix.o9svth6s0j11" w:id="9"/>
      <w:bookmarkEnd w:id="9"/>
      <w:r w:rsidDel="00000000" w:rsidR="00000000" w:rsidRPr="00000000">
        <w:rPr>
          <w:b w:val="1"/>
          <w:sz w:val="28"/>
          <w:szCs w:val="28"/>
          <w:rtl w:val="0"/>
        </w:rPr>
        <w:t xml:space="preserve"> </w:t>
      </w:r>
      <w:r w:rsidDel="00000000" w:rsidR="00000000" w:rsidRPr="00000000">
        <w:rPr>
          <w:b w:val="1"/>
          <w:sz w:val="36"/>
          <w:szCs w:val="36"/>
          <w:rtl w:val="0"/>
        </w:rPr>
        <w:t xml:space="preserve">A Bill to Increase US Aid to Ukraine</w:t>
      </w:r>
    </w:p>
    <w:p w:rsidR="00000000" w:rsidDel="00000000" w:rsidP="00000000" w:rsidRDefault="00000000" w:rsidRPr="00000000" w14:paraId="000000AE">
      <w:pPr>
        <w:spacing w:line="240" w:lineRule="auto"/>
        <w:jc w:val="center"/>
        <w:rPr>
          <w:rFonts w:ascii="Calibri" w:cs="Calibri" w:eastAsia="Calibri" w:hAnsi="Calibri"/>
          <w:sz w:val="36"/>
          <w:szCs w:val="36"/>
        </w:rPr>
      </w:pPr>
      <w:r w:rsidDel="00000000" w:rsidR="00000000" w:rsidRPr="00000000">
        <w:rPr>
          <w:rtl w:val="0"/>
        </w:rPr>
      </w:r>
    </w:p>
    <w:tbl>
      <w:tblPr>
        <w:tblStyle w:val="Table5"/>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AF">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B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B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B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B4">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w:t>
            </w:r>
            <w:r w:rsidDel="00000000" w:rsidR="00000000" w:rsidRPr="00000000">
              <w:rPr>
                <w:rFonts w:ascii="Calibri" w:cs="Calibri" w:eastAsia="Calibri" w:hAnsi="Calibri"/>
                <w:i w:val="1"/>
                <w:sz w:val="24"/>
                <w:szCs w:val="24"/>
                <w:rtl w:val="0"/>
              </w:rPr>
              <w:t xml:space="preserve">Stand with Ukraine Act of 2024</w:t>
            </w:r>
            <w:r w:rsidDel="00000000" w:rsidR="00000000" w:rsidRPr="00000000">
              <w:rPr>
                <w:rFonts w:ascii="Calibri" w:cs="Calibri" w:eastAsia="Calibri" w:hAnsi="Calibri"/>
                <w:sz w:val="24"/>
                <w:szCs w:val="24"/>
                <w:rtl w:val="0"/>
              </w:rPr>
              <w:t xml:space="preserve"> is hereby passed.</w:t>
            </w:r>
          </w:p>
          <w:p w:rsidR="00000000" w:rsidDel="00000000" w:rsidP="00000000" w:rsidRDefault="00000000" w:rsidRPr="00000000" w14:paraId="000000B5">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The aforementioned Act will take effect immediately upon passage. </w:t>
            </w:r>
          </w:p>
          <w:p w:rsidR="00000000" w:rsidDel="00000000" w:rsidP="00000000" w:rsidRDefault="00000000" w:rsidRPr="00000000" w14:paraId="000000B6">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3.</w:t>
            </w:r>
            <w:r w:rsidDel="00000000" w:rsidR="00000000" w:rsidRPr="00000000">
              <w:rPr>
                <w:rFonts w:ascii="Calibri" w:cs="Calibri" w:eastAsia="Calibri" w:hAnsi="Calibri"/>
                <w:sz w:val="24"/>
                <w:szCs w:val="24"/>
                <w:rtl w:val="0"/>
              </w:rPr>
              <w:t xml:space="preserve">      All laws in conflict with this legislation are hereby declared null and void.</w:t>
            </w:r>
          </w:p>
          <w:p w:rsidR="00000000" w:rsidDel="00000000" w:rsidP="00000000" w:rsidRDefault="00000000" w:rsidRPr="00000000" w14:paraId="000000B7">
            <w:pPr>
              <w:spacing w:line="335.99999999999994" w:lineRule="auto"/>
              <w:ind w:left="1440"/>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0B8">
      <w:pPr>
        <w:spacing w:line="240" w:lineRule="auto"/>
        <w:ind w:left="1440"/>
        <w:rPr>
          <w:rFonts w:ascii="Calibri" w:cs="Calibri" w:eastAsia="Calibri" w:hAnsi="Calibri"/>
          <w:b w:val="1"/>
          <w:sz w:val="36"/>
          <w:szCs w:val="36"/>
        </w:rPr>
      </w:pPr>
      <w:r w:rsidDel="00000000" w:rsidR="00000000" w:rsidRPr="00000000">
        <w:rPr>
          <w:rFonts w:ascii="Calibri" w:cs="Calibri" w:eastAsia="Calibri" w:hAnsi="Calibri"/>
          <w:i w:val="1"/>
          <w:rtl w:val="0"/>
        </w:rPr>
        <w:t xml:space="preserve">Introduced for Congressional Debate by LIncoln Southeast High School.</w:t>
      </w:r>
      <w:r w:rsidDel="00000000" w:rsidR="00000000" w:rsidRPr="00000000">
        <w:rPr>
          <w:rtl w:val="0"/>
        </w:rPr>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tabs>
          <w:tab w:val="left" w:leader="none" w:pos="1440"/>
          <w:tab w:val="left" w:leader="none" w:pos="90"/>
          <w:tab w:val="left" w:leader="none" w:pos="1080"/>
        </w:tabs>
        <w:spacing w:before="0" w:lineRule="auto"/>
        <w:jc w:val="center"/>
        <w:rPr>
          <w:b w:val="1"/>
          <w:sz w:val="36"/>
          <w:szCs w:val="36"/>
        </w:rPr>
      </w:pPr>
      <w:bookmarkStart w:colFirst="0" w:colLast="0" w:name="_1vfoz8rejhm7" w:id="12"/>
      <w:bookmarkEnd w:id="12"/>
      <w:r w:rsidDel="00000000" w:rsidR="00000000" w:rsidRPr="00000000">
        <w:rPr>
          <w:b w:val="1"/>
          <w:sz w:val="28"/>
          <w:szCs w:val="28"/>
          <w:rtl w:val="0"/>
        </w:rPr>
        <w:t xml:space="preserve">6.</w:t>
      </w:r>
      <w:bookmarkStart w:colFirst="0" w:colLast="0" w:name="kix.qqgp86jzimsv" w:id="11"/>
      <w:bookmarkEnd w:id="11"/>
      <w:r w:rsidDel="00000000" w:rsidR="00000000" w:rsidRPr="00000000">
        <w:rPr>
          <w:b w:val="1"/>
          <w:sz w:val="28"/>
          <w:szCs w:val="28"/>
          <w:rtl w:val="0"/>
        </w:rPr>
        <w:t xml:space="preserve"> </w:t>
      </w:r>
      <w:r w:rsidDel="00000000" w:rsidR="00000000" w:rsidRPr="00000000">
        <w:rPr>
          <w:b w:val="1"/>
          <w:sz w:val="36"/>
          <w:szCs w:val="36"/>
          <w:rtl w:val="0"/>
        </w:rPr>
        <w:t xml:space="preserve">A Resolution to Eliminate Unfunded Mandates in Education</w:t>
      </w:r>
    </w:p>
    <w:p w:rsidR="00000000" w:rsidDel="00000000" w:rsidP="00000000" w:rsidRDefault="00000000" w:rsidRPr="00000000" w14:paraId="000000BB">
      <w:pPr>
        <w:spacing w:line="384" w:lineRule="auto"/>
        <w:ind w:left="1440"/>
        <w:rPr>
          <w:rFonts w:ascii="Calibri" w:cs="Calibri" w:eastAsia="Calibri" w:hAnsi="Calibri"/>
          <w:sz w:val="18"/>
          <w:szCs w:val="18"/>
        </w:rPr>
      </w:pPr>
      <w:r w:rsidDel="00000000" w:rsidR="00000000" w:rsidRPr="00000000">
        <w:rPr>
          <w:rtl w:val="0"/>
        </w:rPr>
      </w:r>
    </w:p>
    <w:tbl>
      <w:tblPr>
        <w:tblStyle w:val="Table6"/>
        <w:tblW w:w="987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9315"/>
        <w:tblGridChange w:id="0">
          <w:tblGrid>
            <w:gridCol w:w="555"/>
            <w:gridCol w:w="9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0BD">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0BE">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p w:rsidR="00000000" w:rsidDel="00000000" w:rsidP="00000000" w:rsidRDefault="00000000" w:rsidRPr="00000000" w14:paraId="000000BF">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0C0">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C1">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C2">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C3">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C4">
            <w:pPr>
              <w:widowControl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line="360"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Unfunded Mandates Reform Act (UMRA) of 1995 has failed to reduce unfunded mandates on PK-12 schools; and</w:t>
            </w:r>
          </w:p>
          <w:p w:rsidR="00000000" w:rsidDel="00000000" w:rsidP="00000000" w:rsidRDefault="00000000" w:rsidRPr="00000000" w14:paraId="000000C6">
            <w:pPr>
              <w:spacing w:line="360"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unfunded mandates force school districts to increase local taxes to meet their federal requirements ; and</w:t>
            </w:r>
          </w:p>
          <w:p w:rsidR="00000000" w:rsidDel="00000000" w:rsidP="00000000" w:rsidRDefault="00000000" w:rsidRPr="00000000" w14:paraId="000000C7">
            <w:pPr>
              <w:spacing w:line="360"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inequity in funding and mandates result in significantly different education opportunities; now, therefore, be it</w:t>
            </w:r>
          </w:p>
          <w:p w:rsidR="00000000" w:rsidDel="00000000" w:rsidP="00000000" w:rsidRDefault="00000000" w:rsidRPr="00000000" w14:paraId="000000C8">
            <w:pPr>
              <w:spacing w:line="360"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 xml:space="preserve">By this Congress that the state and federal government and their subsidiary agencies be prohibited from imposing unfunded mandates on local and independent school districts.</w:t>
            </w:r>
          </w:p>
        </w:tc>
      </w:tr>
    </w:tbl>
    <w:p w:rsidR="00000000" w:rsidDel="00000000" w:rsidP="00000000" w:rsidRDefault="00000000" w:rsidRPr="00000000" w14:paraId="000000C9">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CA">
      <w:pPr>
        <w:spacing w:line="240" w:lineRule="auto"/>
        <w:ind w:left="144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Introduced by Norfolk High School</w:t>
      </w:r>
      <w:r w:rsidDel="00000000" w:rsidR="00000000" w:rsidRPr="00000000">
        <w:rPr>
          <w:rtl w:val="0"/>
        </w:rPr>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C">
      <w:pPr>
        <w:rPr>
          <w:rFonts w:ascii="Calibri" w:cs="Calibri" w:eastAsia="Calibri" w:hAnsi="Calibri"/>
          <w:i w:val="1"/>
        </w:rPr>
      </w:pP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1"/>
        <w:spacing w:line="240" w:lineRule="auto"/>
        <w:jc w:val="center"/>
        <w:rPr>
          <w:b w:val="1"/>
          <w:sz w:val="34"/>
          <w:szCs w:val="34"/>
          <w:highlight w:val="white"/>
        </w:rPr>
      </w:pPr>
      <w:bookmarkStart w:colFirst="0" w:colLast="0" w:name="_p79x1g7kd5qg" w:id="13"/>
      <w:bookmarkEnd w:id="13"/>
      <w:r w:rsidDel="00000000" w:rsidR="00000000" w:rsidRPr="00000000">
        <w:rPr>
          <w:b w:val="1"/>
          <w:sz w:val="28"/>
          <w:szCs w:val="28"/>
          <w:rtl w:val="0"/>
        </w:rPr>
        <w:t xml:space="preserve">7. </w:t>
      </w:r>
      <w:r w:rsidDel="00000000" w:rsidR="00000000" w:rsidRPr="00000000">
        <w:rPr>
          <w:b w:val="1"/>
          <w:sz w:val="34"/>
          <w:szCs w:val="34"/>
          <w:highlight w:val="white"/>
          <w:rtl w:val="0"/>
        </w:rPr>
        <w:t xml:space="preserve">A Resolution to Promote Solar Punk Ideals</w:t>
      </w:r>
    </w:p>
    <w:p w:rsidR="00000000" w:rsidDel="00000000" w:rsidP="00000000" w:rsidRDefault="00000000" w:rsidRPr="00000000" w14:paraId="000000CE">
      <w:pPr>
        <w:numPr>
          <w:ilvl w:val="0"/>
          <w:numId w:val="1"/>
        </w:numPr>
        <w:spacing w:after="0" w:afterAutospacing="0" w:before="200" w:lineRule="auto"/>
        <w:ind w:left="-360" w:firstLine="0"/>
        <w:rPr>
          <w:sz w:val="24"/>
          <w:szCs w:val="24"/>
          <w:highlight w:val="white"/>
        </w:rPr>
      </w:pPr>
      <w:r w:rsidDel="00000000" w:rsidR="00000000" w:rsidRPr="00000000">
        <w:rPr>
          <w:b w:val="1"/>
          <w:sz w:val="24"/>
          <w:szCs w:val="24"/>
          <w:highlight w:val="white"/>
          <w:rtl w:val="0"/>
        </w:rPr>
        <w:t xml:space="preserve">WHEREAS</w:t>
      </w:r>
      <w:r w:rsidDel="00000000" w:rsidR="00000000" w:rsidRPr="00000000">
        <w:rPr>
          <w:sz w:val="24"/>
          <w:szCs w:val="24"/>
          <w:highlight w:val="white"/>
          <w:rtl w:val="0"/>
        </w:rPr>
        <w:t xml:space="preserve">, Environmental unsustainability continues to harm ecosystems and </w:t>
      </w:r>
    </w:p>
    <w:p w:rsidR="00000000" w:rsidDel="00000000" w:rsidP="00000000" w:rsidRDefault="00000000" w:rsidRPr="00000000" w14:paraId="000000CF">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highlight w:val="white"/>
          <w:rtl w:val="0"/>
        </w:rPr>
        <w:t xml:space="preserve">public morale; and</w:t>
      </w:r>
    </w:p>
    <w:p w:rsidR="00000000" w:rsidDel="00000000" w:rsidP="00000000" w:rsidRDefault="00000000" w:rsidRPr="00000000" w14:paraId="000000D0">
      <w:pPr>
        <w:numPr>
          <w:ilvl w:val="0"/>
          <w:numId w:val="1"/>
        </w:numPr>
        <w:spacing w:after="0" w:afterAutospacing="0" w:before="0" w:beforeAutospacing="0" w:lineRule="auto"/>
        <w:ind w:left="-360" w:firstLine="0"/>
        <w:rPr>
          <w:sz w:val="24"/>
          <w:szCs w:val="24"/>
          <w:highlight w:val="white"/>
        </w:rPr>
      </w:pPr>
      <w:r w:rsidDel="00000000" w:rsidR="00000000" w:rsidRPr="00000000">
        <w:rPr>
          <w:b w:val="1"/>
          <w:sz w:val="24"/>
          <w:szCs w:val="24"/>
          <w:rtl w:val="0"/>
        </w:rPr>
        <w:t xml:space="preserve">WHEREAS</w:t>
      </w:r>
      <w:r w:rsidDel="00000000" w:rsidR="00000000" w:rsidRPr="00000000">
        <w:rPr>
          <w:sz w:val="24"/>
          <w:szCs w:val="24"/>
          <w:rtl w:val="0"/>
        </w:rPr>
        <w:t xml:space="preserve">, This issue affects the well-being of current and future generations in </w:t>
      </w:r>
    </w:p>
    <w:p w:rsidR="00000000" w:rsidDel="00000000" w:rsidP="00000000" w:rsidRDefault="00000000" w:rsidRPr="00000000" w14:paraId="000000D1">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rtl w:val="0"/>
        </w:rPr>
        <w:t xml:space="preserve">myriad ways while discouraging collective environmental action, and it has</w:t>
      </w:r>
    </w:p>
    <w:p w:rsidR="00000000" w:rsidDel="00000000" w:rsidP="00000000" w:rsidRDefault="00000000" w:rsidRPr="00000000" w14:paraId="000000D2">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rtl w:val="0"/>
        </w:rPr>
        <w:t xml:space="preserve">caused people to develop a feeling of what is classified as doomerism because </w:t>
      </w:r>
    </w:p>
    <w:p w:rsidR="00000000" w:rsidDel="00000000" w:rsidP="00000000" w:rsidRDefault="00000000" w:rsidRPr="00000000" w14:paraId="000000D3">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rtl w:val="0"/>
        </w:rPr>
        <w:t xml:space="preserve">of things like psychological, economic, resource, and inevitably environmental </w:t>
      </w:r>
    </w:p>
    <w:p w:rsidR="00000000" w:rsidDel="00000000" w:rsidP="00000000" w:rsidRDefault="00000000" w:rsidRPr="00000000" w14:paraId="000000D4">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highlight w:val="white"/>
          <w:rtl w:val="0"/>
        </w:rPr>
        <w:t xml:space="preserve">collapses; and</w:t>
      </w:r>
    </w:p>
    <w:p w:rsidR="00000000" w:rsidDel="00000000" w:rsidP="00000000" w:rsidRDefault="00000000" w:rsidRPr="00000000" w14:paraId="000000D5">
      <w:pPr>
        <w:numPr>
          <w:ilvl w:val="0"/>
          <w:numId w:val="1"/>
        </w:numPr>
        <w:spacing w:after="0" w:afterAutospacing="0" w:before="0" w:beforeAutospacing="0" w:lineRule="auto"/>
        <w:ind w:left="-360" w:firstLine="0"/>
        <w:rPr>
          <w:sz w:val="24"/>
          <w:szCs w:val="24"/>
          <w:highlight w:val="white"/>
        </w:rPr>
      </w:pPr>
      <w:r w:rsidDel="00000000" w:rsidR="00000000" w:rsidRPr="00000000">
        <w:rPr>
          <w:b w:val="1"/>
          <w:sz w:val="24"/>
          <w:szCs w:val="24"/>
          <w:highlight w:val="white"/>
          <w:rtl w:val="0"/>
        </w:rPr>
        <w:t xml:space="preserve">WHEREAS</w:t>
      </w:r>
      <w:r w:rsidDel="00000000" w:rsidR="00000000" w:rsidRPr="00000000">
        <w:rPr>
          <w:sz w:val="24"/>
          <w:szCs w:val="24"/>
          <w:highlight w:val="white"/>
          <w:rtl w:val="0"/>
        </w:rPr>
        <w:t xml:space="preserve">, Embracing Solar Punk ideals can inspire innovation and solutions </w:t>
      </w:r>
    </w:p>
    <w:p w:rsidR="00000000" w:rsidDel="00000000" w:rsidP="00000000" w:rsidRDefault="00000000" w:rsidRPr="00000000" w14:paraId="000000D6">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highlight w:val="white"/>
          <w:rtl w:val="0"/>
        </w:rPr>
        <w:t xml:space="preserve">that harmonize human society with nature and bring back a feeling of hope in </w:t>
      </w:r>
    </w:p>
    <w:p w:rsidR="00000000" w:rsidDel="00000000" w:rsidP="00000000" w:rsidRDefault="00000000" w:rsidRPr="00000000" w14:paraId="000000D7">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highlight w:val="white"/>
          <w:rtl w:val="0"/>
        </w:rPr>
        <w:t xml:space="preserve">society and humanity; now, therefore, be it</w:t>
      </w:r>
    </w:p>
    <w:p w:rsidR="00000000" w:rsidDel="00000000" w:rsidP="00000000" w:rsidRDefault="00000000" w:rsidRPr="00000000" w14:paraId="000000D8">
      <w:pPr>
        <w:numPr>
          <w:ilvl w:val="0"/>
          <w:numId w:val="1"/>
        </w:numPr>
        <w:spacing w:after="0" w:afterAutospacing="0" w:before="0" w:beforeAutospacing="0" w:lineRule="auto"/>
        <w:ind w:left="-360" w:firstLine="0"/>
        <w:rPr>
          <w:sz w:val="24"/>
          <w:szCs w:val="24"/>
          <w:highlight w:val="white"/>
        </w:rPr>
      </w:pPr>
      <w:r w:rsidDel="00000000" w:rsidR="00000000" w:rsidRPr="00000000">
        <w:rPr>
          <w:b w:val="1"/>
          <w:sz w:val="24"/>
          <w:szCs w:val="24"/>
          <w:highlight w:val="white"/>
          <w:rtl w:val="0"/>
        </w:rPr>
        <w:t xml:space="preserve">RESOLVED</w:t>
      </w:r>
      <w:r w:rsidDel="00000000" w:rsidR="00000000" w:rsidRPr="00000000">
        <w:rPr>
          <w:sz w:val="24"/>
          <w:szCs w:val="24"/>
          <w:highlight w:val="white"/>
          <w:rtl w:val="0"/>
        </w:rPr>
        <w:t xml:space="preserve">, By this Congress that the United States government should adopt </w:t>
      </w:r>
    </w:p>
    <w:p w:rsidR="00000000" w:rsidDel="00000000" w:rsidP="00000000" w:rsidRDefault="00000000" w:rsidRPr="00000000" w14:paraId="000000D9">
      <w:pPr>
        <w:numPr>
          <w:ilvl w:val="0"/>
          <w:numId w:val="1"/>
        </w:numPr>
        <w:spacing w:after="0" w:afterAutospacing="0" w:before="0" w:beforeAutospacing="0" w:lineRule="auto"/>
        <w:ind w:left="-360" w:firstLine="0"/>
        <w:rPr>
          <w:sz w:val="24"/>
          <w:szCs w:val="24"/>
          <w:highlight w:val="white"/>
        </w:rPr>
      </w:pPr>
      <w:r w:rsidDel="00000000" w:rsidR="00000000" w:rsidRPr="00000000">
        <w:rPr>
          <w:sz w:val="24"/>
          <w:szCs w:val="24"/>
          <w:highlight w:val="white"/>
          <w:rtl w:val="0"/>
        </w:rPr>
        <w:t xml:space="preserve">measures to advance Solar Punk principles and practices to promote </w:t>
      </w:r>
    </w:p>
    <w:p w:rsidR="00000000" w:rsidDel="00000000" w:rsidP="00000000" w:rsidRDefault="00000000" w:rsidRPr="00000000" w14:paraId="000000DA">
      <w:pPr>
        <w:numPr>
          <w:ilvl w:val="0"/>
          <w:numId w:val="1"/>
        </w:numPr>
        <w:spacing w:after="200" w:before="0" w:beforeAutospacing="0" w:lineRule="auto"/>
        <w:ind w:left="-360" w:firstLine="0"/>
        <w:rPr>
          <w:sz w:val="24"/>
          <w:szCs w:val="24"/>
          <w:highlight w:val="white"/>
        </w:rPr>
      </w:pPr>
      <w:r w:rsidDel="00000000" w:rsidR="00000000" w:rsidRPr="00000000">
        <w:rPr>
          <w:sz w:val="24"/>
          <w:szCs w:val="24"/>
          <w:highlight w:val="white"/>
          <w:rtl w:val="0"/>
        </w:rPr>
        <w:t xml:space="preserve">sustainability and hope.</w:t>
      </w:r>
    </w:p>
    <w:p w:rsidR="00000000" w:rsidDel="00000000" w:rsidP="00000000" w:rsidRDefault="00000000" w:rsidRPr="00000000" w14:paraId="000000DB">
      <w:pPr>
        <w:ind w:left="-360" w:firstLine="0"/>
        <w:rPr>
          <w:i w:val="1"/>
          <w:sz w:val="24"/>
          <w:szCs w:val="24"/>
        </w:rPr>
      </w:pPr>
      <w:r w:rsidDel="00000000" w:rsidR="00000000" w:rsidRPr="00000000">
        <w:rPr>
          <w:i w:val="1"/>
          <w:sz w:val="24"/>
          <w:szCs w:val="24"/>
          <w:rtl w:val="0"/>
        </w:rPr>
        <w:t xml:space="preserve">Submitted for Congressional Debate by Hastings Senior High School</w:t>
      </w:r>
    </w:p>
    <w:p w:rsidR="00000000" w:rsidDel="00000000" w:rsidP="00000000" w:rsidRDefault="00000000" w:rsidRPr="00000000" w14:paraId="000000DC">
      <w:pPr>
        <w:ind w:left="-360" w:firstLine="0"/>
        <w:rPr>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b w:val="1"/>
          <w:sz w:val="36"/>
          <w:szCs w:val="36"/>
        </w:rPr>
      </w:pPr>
      <w:bookmarkStart w:colFirst="0" w:colLast="0" w:name="_hd01stlgwo5u" w:id="15"/>
      <w:bookmarkEnd w:id="15"/>
      <w:r w:rsidDel="00000000" w:rsidR="00000000" w:rsidRPr="00000000">
        <w:rPr>
          <w:b w:val="1"/>
          <w:color w:val="222222"/>
          <w:sz w:val="28"/>
          <w:szCs w:val="28"/>
          <w:rtl w:val="0"/>
        </w:rPr>
        <w:t xml:space="preserve">8</w:t>
      </w:r>
      <w:bookmarkStart w:colFirst="0" w:colLast="0" w:name="kix.bzrq7k3l665u" w:id="14"/>
      <w:bookmarkEnd w:id="14"/>
      <w:r w:rsidDel="00000000" w:rsidR="00000000" w:rsidRPr="00000000">
        <w:rPr>
          <w:b w:val="1"/>
          <w:color w:val="222222"/>
          <w:sz w:val="28"/>
          <w:szCs w:val="28"/>
          <w:rtl w:val="0"/>
        </w:rPr>
        <w:t xml:space="preserve">. </w:t>
      </w:r>
      <w:r w:rsidDel="00000000" w:rsidR="00000000" w:rsidRPr="00000000">
        <w:rPr>
          <w:b w:val="1"/>
          <w:sz w:val="36"/>
          <w:szCs w:val="36"/>
          <w:rtl w:val="0"/>
        </w:rPr>
        <w:t xml:space="preserve">A Bill to Defund For Profit Charter Schools</w:t>
      </w:r>
    </w:p>
    <w:p w:rsidR="00000000" w:rsidDel="00000000" w:rsidP="00000000" w:rsidRDefault="00000000" w:rsidRPr="00000000" w14:paraId="000000DE">
      <w:pPr>
        <w:spacing w:line="240" w:lineRule="auto"/>
        <w:jc w:val="center"/>
        <w:rPr>
          <w:rFonts w:ascii="Calibri" w:cs="Calibri" w:eastAsia="Calibri" w:hAnsi="Calibri"/>
          <w:sz w:val="36"/>
          <w:szCs w:val="36"/>
        </w:rPr>
      </w:pPr>
      <w:r w:rsidDel="00000000" w:rsidR="00000000" w:rsidRPr="00000000">
        <w:rPr>
          <w:rtl w:val="0"/>
        </w:rPr>
      </w:r>
    </w:p>
    <w:tbl>
      <w:tblPr>
        <w:tblStyle w:val="Table7"/>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DF">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E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E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E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E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E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E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E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E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E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E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E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E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E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E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E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E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F1">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This bill adds to the definition of a charter school in the Elementary and Secondary Education Act of 1965.</w:t>
            </w:r>
          </w:p>
          <w:p w:rsidR="00000000" w:rsidDel="00000000" w:rsidP="00000000" w:rsidRDefault="00000000" w:rsidRPr="00000000" w14:paraId="000000F2">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Section 4310 will now include the following: “A charter school does not enter into a contract with a for-profit entity, or have a charter management organization or other nonprofit entity enter into such a contract on behalf of such school, under which the for-profit entity operates, oversees, manages, or otherwise carries out the administration of such school, which may include curriculum development, budget management, and faculty management (such as hiring, terminating, or supervising school-level staff).”</w:t>
            </w:r>
          </w:p>
          <w:p w:rsidR="00000000" w:rsidDel="00000000" w:rsidP="00000000" w:rsidRDefault="00000000" w:rsidRPr="00000000" w14:paraId="000000F3">
            <w:pPr>
              <w:spacing w:line="335.99999999999994" w:lineRule="auto"/>
              <w:ind w:left="144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SECTION 3.      </w:t>
            </w:r>
            <w:r w:rsidDel="00000000" w:rsidR="00000000" w:rsidRPr="00000000">
              <w:rPr>
                <w:rFonts w:ascii="Calibri" w:cs="Calibri" w:eastAsia="Calibri" w:hAnsi="Calibri"/>
                <w:sz w:val="24"/>
                <w:szCs w:val="24"/>
                <w:rtl w:val="0"/>
              </w:rPr>
              <w:t xml:space="preserve">Charter schools may still contract for food, payroll, facilities maintenance, transportation services, classroom supplies or other ancillary services. </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F4">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4</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Department of Education will oversee the implementation of this bill.</w:t>
            </w:r>
          </w:p>
          <w:p w:rsidR="00000000" w:rsidDel="00000000" w:rsidP="00000000" w:rsidRDefault="00000000" w:rsidRPr="00000000" w14:paraId="000000F5">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5.</w:t>
              <w:tab/>
            </w:r>
            <w:r w:rsidDel="00000000" w:rsidR="00000000" w:rsidRPr="00000000">
              <w:rPr>
                <w:rFonts w:ascii="Calibri" w:cs="Calibri" w:eastAsia="Calibri" w:hAnsi="Calibri"/>
                <w:sz w:val="24"/>
                <w:szCs w:val="24"/>
                <w:rtl w:val="0"/>
              </w:rPr>
              <w:t xml:space="preserve">Current funding  for charter schools, who do not meet the amended definition,  shall not be renewed beyond the 2024-2025 academic year. </w:t>
            </w:r>
          </w:p>
          <w:p w:rsidR="00000000" w:rsidDel="00000000" w:rsidP="00000000" w:rsidRDefault="00000000" w:rsidRPr="00000000" w14:paraId="000000F6">
            <w:pPr>
              <w:spacing w:line="335.99999999999994" w:lineRule="auto"/>
              <w:ind w:left="1440"/>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SECTION 6.</w:t>
            </w:r>
            <w:r w:rsidDel="00000000" w:rsidR="00000000" w:rsidRPr="00000000">
              <w:rPr>
                <w:rFonts w:ascii="Calibri" w:cs="Calibri" w:eastAsia="Calibri" w:hAnsi="Calibri"/>
                <w:sz w:val="24"/>
                <w:szCs w:val="24"/>
                <w:rtl w:val="0"/>
              </w:rPr>
              <w:t xml:space="preserve">      All laws in conflict with this legislation are hereby declared null and void.</w:t>
            </w:r>
            <w:r w:rsidDel="00000000" w:rsidR="00000000" w:rsidRPr="00000000">
              <w:rPr>
                <w:rtl w:val="0"/>
              </w:rPr>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F7">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line="335.99999999999994" w:lineRule="auto"/>
              <w:rPr>
                <w:rFonts w:ascii="Calibri" w:cs="Calibri" w:eastAsia="Calibri" w:hAnsi="Calibri"/>
                <w:smallCaps w:val="1"/>
                <w:sz w:val="24"/>
                <w:szCs w:val="24"/>
              </w:rPr>
            </w:pPr>
            <w:r w:rsidDel="00000000" w:rsidR="00000000" w:rsidRPr="00000000">
              <w:rPr>
                <w:rtl w:val="0"/>
              </w:rPr>
            </w:r>
          </w:p>
        </w:tc>
      </w:tr>
    </w:tbl>
    <w:p w:rsidR="00000000" w:rsidDel="00000000" w:rsidP="00000000" w:rsidRDefault="00000000" w:rsidRPr="00000000" w14:paraId="000000F9">
      <w:pPr>
        <w:spacing w:line="240" w:lineRule="auto"/>
        <w:ind w:left="1440"/>
        <w:rPr>
          <w:rFonts w:ascii="Calibri" w:cs="Calibri" w:eastAsia="Calibri" w:hAnsi="Calibri"/>
        </w:rPr>
      </w:pPr>
      <w:r w:rsidDel="00000000" w:rsidR="00000000" w:rsidRPr="00000000">
        <w:rPr>
          <w:rFonts w:ascii="Calibri" w:cs="Calibri" w:eastAsia="Calibri" w:hAnsi="Calibri"/>
          <w:i w:val="1"/>
          <w:rtl w:val="0"/>
        </w:rPr>
        <w:t xml:space="preserve">Introduced for Congressional Debate by Lincoln Southwest High School</w:t>
      </w:r>
      <w:r w:rsidDel="00000000" w:rsidR="00000000" w:rsidRPr="00000000">
        <w:rPr>
          <w:rtl w:val="0"/>
        </w:rPr>
      </w:r>
    </w:p>
    <w:p w:rsidR="00000000" w:rsidDel="00000000" w:rsidP="00000000" w:rsidRDefault="00000000" w:rsidRPr="00000000" w14:paraId="000000FA">
      <w:pPr>
        <w:ind w:left="-360" w:firstLine="0"/>
        <w:rPr>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b w:val="1"/>
          <w:sz w:val="34"/>
          <w:szCs w:val="34"/>
        </w:rPr>
      </w:pPr>
      <w:bookmarkStart w:colFirst="0" w:colLast="0" w:name="_dw9dwlldztoy" w:id="17"/>
      <w:bookmarkEnd w:id="17"/>
      <w:r w:rsidDel="00000000" w:rsidR="00000000" w:rsidRPr="00000000">
        <w:rPr>
          <w:b w:val="1"/>
          <w:sz w:val="28"/>
          <w:szCs w:val="28"/>
          <w:rtl w:val="0"/>
        </w:rPr>
        <w:t xml:space="preserve">9</w:t>
      </w:r>
      <w:bookmarkStart w:colFirst="0" w:colLast="0" w:name="kix.pj3ijcnuehe5" w:id="16"/>
      <w:bookmarkEnd w:id="16"/>
      <w:r w:rsidDel="00000000" w:rsidR="00000000" w:rsidRPr="00000000">
        <w:rPr>
          <w:b w:val="1"/>
          <w:sz w:val="28"/>
          <w:szCs w:val="28"/>
          <w:rtl w:val="0"/>
        </w:rPr>
        <w:t xml:space="preserve">. </w:t>
      </w:r>
      <w:r w:rsidDel="00000000" w:rsidR="00000000" w:rsidRPr="00000000">
        <w:rPr>
          <w:b w:val="1"/>
          <w:sz w:val="34"/>
          <w:szCs w:val="34"/>
          <w:rtl w:val="0"/>
        </w:rPr>
        <w:t xml:space="preserve">A Resolution to Encourage the Executive Branch to Recognize Taiwan as a Fully Sovereign State</w:t>
      </w:r>
    </w:p>
    <w:tbl>
      <w:tblPr>
        <w:tblStyle w:val="Table8"/>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FC">
            <w:pPr>
              <w:widowControl w:val="0"/>
              <w:spacing w:line="335.99999999999994" w:lineRule="auto"/>
              <w:rPr>
                <w:rFonts w:ascii="Calibri" w:cs="Calibri" w:eastAsia="Calibri" w:hAnsi="Calibri"/>
                <w:smallCaps w:val="1"/>
                <w:sz w:val="24"/>
                <w:szCs w:val="24"/>
              </w:rPr>
            </w:pPr>
            <w:r w:rsidDel="00000000" w:rsidR="00000000" w:rsidRPr="00000000">
              <w:rPr>
                <w:rtl w:val="0"/>
              </w:rPr>
            </w:r>
          </w:p>
          <w:p w:rsidR="00000000" w:rsidDel="00000000" w:rsidP="00000000" w:rsidRDefault="00000000" w:rsidRPr="00000000" w14:paraId="000000F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F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F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0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0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0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0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0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10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10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10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108">
            <w:pPr>
              <w:widowControl w:val="0"/>
              <w:spacing w:line="335.99999999999994" w:lineRule="auto"/>
              <w:rPr>
                <w:rFonts w:ascii="Calibri" w:cs="Calibri" w:eastAsia="Calibri" w:hAnsi="Calibri"/>
                <w:smallCap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spacing w:line="335.99999999999994" w:lineRule="auto"/>
              <w:ind w:left="144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A">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Republic of China has long been an ally in the South Pacific; and </w:t>
            </w:r>
          </w:p>
          <w:p w:rsidR="00000000" w:rsidDel="00000000" w:rsidP="00000000" w:rsidRDefault="00000000" w:rsidRPr="00000000" w14:paraId="0000010B">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Republic of China is not currently fully recognized by the United States Government; and </w:t>
            </w:r>
          </w:p>
          <w:p w:rsidR="00000000" w:rsidDel="00000000" w:rsidP="00000000" w:rsidRDefault="00000000" w:rsidRPr="00000000" w14:paraId="0000010C">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Republic of China is not fully diplomatically supported by the United States Government; and </w:t>
            </w:r>
          </w:p>
          <w:p w:rsidR="00000000" w:rsidDel="00000000" w:rsidP="00000000" w:rsidRDefault="00000000" w:rsidRPr="00000000" w14:paraId="0000010D">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The People’s Republic of China has been increasingly hostile towards the United States; so be it</w:t>
            </w:r>
          </w:p>
          <w:p w:rsidR="00000000" w:rsidDel="00000000" w:rsidP="00000000" w:rsidRDefault="00000000" w:rsidRPr="00000000" w14:paraId="0000010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 xml:space="preserve">That the Congress here assembled encourage the President to fully recognize The Republic of China as a Sovereign State; and, be it</w:t>
            </w:r>
          </w:p>
          <w:p w:rsidR="00000000" w:rsidDel="00000000" w:rsidP="00000000" w:rsidRDefault="00000000" w:rsidRPr="00000000" w14:paraId="0000010F">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FURTHER RESOLVED,</w:t>
            </w:r>
            <w:r w:rsidDel="00000000" w:rsidR="00000000" w:rsidRPr="00000000">
              <w:rPr>
                <w:rFonts w:ascii="Calibri" w:cs="Calibri" w:eastAsia="Calibri" w:hAnsi="Calibri"/>
                <w:sz w:val="24"/>
                <w:szCs w:val="24"/>
                <w:rtl w:val="0"/>
              </w:rPr>
              <w:t xml:space="preserve"> That any informal arrangements with the Republic of China be seen as fully fledged agreements and treaties. </w:t>
            </w:r>
          </w:p>
        </w:tc>
      </w:tr>
    </w:tbl>
    <w:p w:rsidR="00000000" w:rsidDel="00000000" w:rsidP="00000000" w:rsidRDefault="00000000" w:rsidRPr="00000000" w14:paraId="00000110">
      <w:pPr>
        <w:spacing w:line="240" w:lineRule="auto"/>
        <w:ind w:left="1440"/>
        <w:rPr>
          <w:rFonts w:ascii="Calibri" w:cs="Calibri" w:eastAsia="Calibri" w:hAnsi="Calibri"/>
          <w:i w:val="1"/>
        </w:rPr>
      </w:pPr>
      <w:r w:rsidDel="00000000" w:rsidR="00000000" w:rsidRPr="00000000">
        <w:rPr>
          <w:rFonts w:ascii="Calibri" w:cs="Calibri" w:eastAsia="Calibri" w:hAnsi="Calibri"/>
          <w:i w:val="1"/>
          <w:rtl w:val="0"/>
        </w:rPr>
        <w:t xml:space="preserve">Introduced for Congressional Debate by Millard North High School</w:t>
      </w:r>
    </w:p>
    <w:p w:rsidR="00000000" w:rsidDel="00000000" w:rsidP="00000000" w:rsidRDefault="00000000" w:rsidRPr="00000000" w14:paraId="00000111">
      <w:pPr>
        <w:spacing w:line="240" w:lineRule="auto"/>
        <w:ind w:left="1440"/>
        <w:rPr>
          <w:rFonts w:ascii="Calibri" w:cs="Calibri" w:eastAsia="Calibri" w:hAnsi="Calibri"/>
          <w:i w:val="1"/>
        </w:rPr>
      </w:pPr>
      <w:r w:rsidDel="00000000" w:rsidR="00000000" w:rsidRPr="00000000">
        <w:br w:type="page"/>
      </w:r>
      <w:r w:rsidDel="00000000" w:rsidR="00000000" w:rsidRPr="00000000">
        <w:rPr>
          <w:rtl w:val="0"/>
        </w:rPr>
      </w:r>
    </w:p>
    <w:bookmarkStart w:colFirst="0" w:colLast="0" w:name="kix.2cscr6recv6v" w:id="18"/>
    <w:bookmarkEnd w:id="18"/>
    <w:p w:rsidR="00000000" w:rsidDel="00000000" w:rsidP="00000000" w:rsidRDefault="00000000" w:rsidRPr="00000000" w14:paraId="00000112">
      <w:pPr>
        <w:pStyle w:val="Heading1"/>
        <w:pBdr>
          <w:top w:color="auto" w:space="0" w:sz="0" w:val="none"/>
          <w:left w:color="auto" w:space="0" w:sz="0" w:val="none"/>
          <w:bottom w:color="auto" w:space="0" w:sz="0" w:val="none"/>
          <w:right w:color="auto" w:space="0" w:sz="0" w:val="none"/>
          <w:between w:color="auto" w:space="0" w:sz="0" w:val="none"/>
        </w:pBdr>
        <w:shd w:fill="ffffff" w:val="clear"/>
        <w:jc w:val="center"/>
        <w:rPr>
          <w:b w:val="1"/>
          <w:sz w:val="36"/>
          <w:szCs w:val="36"/>
        </w:rPr>
      </w:pPr>
      <w:bookmarkStart w:colFirst="0" w:colLast="0" w:name="_lxpt69yqtx1" w:id="19"/>
      <w:bookmarkEnd w:id="19"/>
      <w:r w:rsidDel="00000000" w:rsidR="00000000" w:rsidRPr="00000000">
        <w:rPr>
          <w:b w:val="1"/>
          <w:sz w:val="28"/>
          <w:szCs w:val="28"/>
          <w:rtl w:val="0"/>
        </w:rPr>
        <w:t xml:space="preserve">10. </w:t>
      </w:r>
      <w:r w:rsidDel="00000000" w:rsidR="00000000" w:rsidRPr="00000000">
        <w:rPr>
          <w:b w:val="1"/>
          <w:sz w:val="36"/>
          <w:szCs w:val="36"/>
          <w:rtl w:val="0"/>
        </w:rPr>
        <w:t xml:space="preserve">A Resolution to Leave the Quadrilateral Security Dialogue</w:t>
      </w:r>
    </w:p>
    <w:p w:rsidR="00000000" w:rsidDel="00000000" w:rsidP="00000000" w:rsidRDefault="00000000" w:rsidRPr="00000000" w14:paraId="00000113">
      <w:pPr>
        <w:spacing w:after="120"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114">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United States should promote global peace; and</w:t>
      </w:r>
    </w:p>
    <w:p w:rsidR="00000000" w:rsidDel="00000000" w:rsidP="00000000" w:rsidRDefault="00000000" w:rsidRPr="00000000" w14:paraId="00000115">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Quadrilateral Security Dialogue (also known as “The Quad”) is </w:t>
      </w:r>
    </w:p>
    <w:p w:rsidR="00000000" w:rsidDel="00000000" w:rsidP="00000000" w:rsidRDefault="00000000" w:rsidRPr="00000000" w14:paraId="00000116">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harming our chances of global peace in the Indo-Pacific Region; and</w:t>
      </w:r>
    </w:p>
    <w:p w:rsidR="00000000" w:rsidDel="00000000" w:rsidP="00000000" w:rsidRDefault="00000000" w:rsidRPr="00000000" w14:paraId="00000117">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United States should aim to drive global peace and decrease </w:t>
      </w:r>
    </w:p>
    <w:p w:rsidR="00000000" w:rsidDel="00000000" w:rsidP="00000000" w:rsidRDefault="00000000" w:rsidRPr="00000000" w14:paraId="00000118">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tensions; now, therefore, be it</w:t>
      </w:r>
    </w:p>
    <w:p w:rsidR="00000000" w:rsidDel="00000000" w:rsidP="00000000" w:rsidRDefault="00000000" w:rsidRPr="00000000" w14:paraId="00000119">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 xml:space="preserve">By this Congress that the United States leave and denounce the </w:t>
      </w:r>
    </w:p>
    <w:p w:rsidR="00000000" w:rsidDel="00000000" w:rsidP="00000000" w:rsidRDefault="00000000" w:rsidRPr="00000000" w14:paraId="0000011A">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Quad; and, be it</w:t>
      </w:r>
    </w:p>
    <w:p w:rsidR="00000000" w:rsidDel="00000000" w:rsidP="00000000" w:rsidRDefault="00000000" w:rsidRPr="00000000" w14:paraId="0000011B">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FURTHER RESOLVED</w:t>
      </w:r>
      <w:r w:rsidDel="00000000" w:rsidR="00000000" w:rsidRPr="00000000">
        <w:rPr>
          <w:rFonts w:ascii="Calibri" w:cs="Calibri" w:eastAsia="Calibri" w:hAnsi="Calibri"/>
          <w:sz w:val="24"/>
          <w:szCs w:val="24"/>
          <w:rtl w:val="0"/>
        </w:rPr>
        <w:t xml:space="preserve">, That we seek to cooperate with China on matters in the </w:t>
      </w:r>
    </w:p>
    <w:p w:rsidR="00000000" w:rsidDel="00000000" w:rsidP="00000000" w:rsidRDefault="00000000" w:rsidRPr="00000000" w14:paraId="0000011C">
      <w:pPr>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Indo-Pacific region in a much more open and less hostile manner.</w:t>
      </w:r>
    </w:p>
    <w:p w:rsidR="00000000" w:rsidDel="00000000" w:rsidP="00000000" w:rsidRDefault="00000000" w:rsidRPr="00000000" w14:paraId="0000011D">
      <w:pPr>
        <w:spacing w:line="240" w:lineRule="auto"/>
        <w:ind w:left="1440" w:firstLine="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1E">
      <w:pPr>
        <w:spacing w:line="240" w:lineRule="auto"/>
        <w:ind w:left="144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Introduced by Millard South High School</w:t>
      </w:r>
    </w:p>
    <w:p w:rsidR="00000000" w:rsidDel="00000000" w:rsidP="00000000" w:rsidRDefault="00000000" w:rsidRPr="00000000" w14:paraId="0000011F">
      <w:pPr>
        <w:spacing w:line="240" w:lineRule="auto"/>
        <w:ind w:left="1440" w:firstLine="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20">
      <w:pPr>
        <w:spacing w:line="240" w:lineRule="auto"/>
        <w:ind w:left="1440" w:firstLine="0"/>
        <w:rPr>
          <w:rFonts w:ascii="Calibri" w:cs="Calibri" w:eastAsia="Calibri" w:hAnsi="Calibri"/>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1">
      <w:pPr>
        <w:pStyle w:val="Heading1"/>
        <w:jc w:val="center"/>
        <w:rPr>
          <w:b w:val="1"/>
          <w:sz w:val="36"/>
          <w:szCs w:val="36"/>
        </w:rPr>
      </w:pPr>
      <w:bookmarkStart w:colFirst="0" w:colLast="0" w:name="_sanzqk82l5iu" w:id="21"/>
      <w:bookmarkEnd w:id="21"/>
      <w:r w:rsidDel="00000000" w:rsidR="00000000" w:rsidRPr="00000000">
        <w:rPr>
          <w:b w:val="1"/>
          <w:sz w:val="28"/>
          <w:szCs w:val="28"/>
          <w:rtl w:val="0"/>
        </w:rPr>
        <w:t xml:space="preserve">11</w:t>
      </w:r>
      <w:bookmarkStart w:colFirst="0" w:colLast="0" w:name="kix.nkbjhocp8hv0" w:id="20"/>
      <w:bookmarkEnd w:id="20"/>
      <w:r w:rsidDel="00000000" w:rsidR="00000000" w:rsidRPr="00000000">
        <w:rPr>
          <w:b w:val="1"/>
          <w:sz w:val="28"/>
          <w:szCs w:val="28"/>
          <w:rtl w:val="0"/>
        </w:rPr>
        <w:t xml:space="preserve">. </w:t>
      </w:r>
      <w:r w:rsidDel="00000000" w:rsidR="00000000" w:rsidRPr="00000000">
        <w:rPr>
          <w:b w:val="1"/>
          <w:sz w:val="36"/>
          <w:szCs w:val="36"/>
          <w:rtl w:val="0"/>
        </w:rPr>
        <w:t xml:space="preserve">A Bill to Welcome Palestinian Refugees </w:t>
      </w:r>
    </w:p>
    <w:p w:rsidR="00000000" w:rsidDel="00000000" w:rsidP="00000000" w:rsidRDefault="00000000" w:rsidRPr="00000000" w14:paraId="00000122">
      <w:pPr>
        <w:jc w:val="center"/>
        <w:rPr>
          <w:rFonts w:ascii="Calibri" w:cs="Calibri" w:eastAsia="Calibri" w:hAnsi="Calibri"/>
          <w:b w:val="1"/>
          <w:sz w:val="36"/>
          <w:szCs w:val="36"/>
        </w:rPr>
        <w:sectPr>
          <w:headerReference r:id="rId19" w:type="default"/>
          <w:footerReference r:id="rId2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23">
      <w:pPr>
        <w:spacing w:line="240" w:lineRule="auto"/>
        <w:ind w:left="1440"/>
        <w:rPr>
          <w:rFonts w:ascii="Calibri" w:cs="Calibri" w:eastAsia="Calibri" w:hAnsi="Calibri"/>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24">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r>
    </w:p>
    <w:p w:rsidR="00000000" w:rsidDel="00000000" w:rsidP="00000000" w:rsidRDefault="00000000" w:rsidRPr="00000000" w14:paraId="0000012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be a new program modeled after the UNRWA (United Nations Relief and Works Agency for Palestinian Refugees in the Near East). The UNRWA provides resources, assistance, and protection for Palestine refugees in the countries surrounding Palestine and the Middle East region. Our program would be the USRAPR (Unites States Relief Agency for Palestinian Refugees) providing the same support but in the U.S.</w:t>
      </w:r>
    </w:p>
    <w:p w:rsidR="00000000" w:rsidDel="00000000" w:rsidP="00000000" w:rsidRDefault="00000000" w:rsidRPr="00000000" w14:paraId="00000126">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program will get 150 million dollars every fiscal year.</w:t>
      </w:r>
    </w:p>
    <w:p w:rsidR="00000000" w:rsidDel="00000000" w:rsidP="00000000" w:rsidRDefault="00000000" w:rsidRPr="00000000" w14:paraId="00000127">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A refugee will be defined as a person who has been forced to leave their country to escape war, persecution, or a natural disaster.</w:t>
      </w:r>
    </w:p>
    <w:p w:rsidR="00000000" w:rsidDel="00000000" w:rsidP="00000000" w:rsidRDefault="00000000" w:rsidRPr="00000000" w14:paraId="00000128">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United States Refugee Admissions Program (USRAP) will implement and enforce this legislation.  </w:t>
      </w:r>
    </w:p>
    <w:p w:rsidR="00000000" w:rsidDel="00000000" w:rsidP="00000000" w:rsidRDefault="00000000" w:rsidRPr="00000000" w14:paraId="00000129">
      <w:pPr>
        <w:numPr>
          <w:ilvl w:val="0"/>
          <w:numId w:val="3"/>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Violation of this legislation will result in a 2A felony charge. </w:t>
      </w:r>
    </w:p>
    <w:p w:rsidR="00000000" w:rsidDel="00000000" w:rsidP="00000000" w:rsidRDefault="00000000" w:rsidRPr="00000000" w14:paraId="0000012A">
      <w:pPr>
        <w:numPr>
          <w:ilvl w:val="0"/>
          <w:numId w:val="3"/>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U.S. Immigration agent who denies a Palestinian refugee based on race, religion, nationality, or without a valid reason will be charged a fine of up to 25,000 dollars or 2-5 years imprisonment.</w:t>
      </w:r>
    </w:p>
    <w:p w:rsidR="00000000" w:rsidDel="00000000" w:rsidP="00000000" w:rsidRDefault="00000000" w:rsidRPr="00000000" w14:paraId="0000012B">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once the bill is passed.</w:t>
      </w:r>
    </w:p>
    <w:p w:rsidR="00000000" w:rsidDel="00000000" w:rsidP="00000000" w:rsidRDefault="00000000" w:rsidRPr="00000000" w14:paraId="0000012C">
      <w:pPr>
        <w:spacing w:line="240" w:lineRule="auto"/>
        <w:rPr>
          <w:rFonts w:ascii="Calibri" w:cs="Calibri" w:eastAsia="Calibri" w:hAnsi="Calibri"/>
          <w:sz w:val="24"/>
          <w:szCs w:val="24"/>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SECTION 5.    </w:t>
      </w:r>
      <w:r w:rsidDel="00000000" w:rsidR="00000000" w:rsidRPr="00000000">
        <w:rPr>
          <w:rFonts w:ascii="Calibri" w:cs="Calibri" w:eastAsia="Calibri" w:hAnsi="Calibri"/>
          <w:sz w:val="24"/>
          <w:szCs w:val="24"/>
          <w:rtl w:val="0"/>
        </w:rPr>
        <w:t xml:space="preserve">All laws in conflict with this legislation are hereby declared null and void.</w:t>
      </w:r>
    </w:p>
    <w:p w:rsidR="00000000" w:rsidDel="00000000" w:rsidP="00000000" w:rsidRDefault="00000000" w:rsidRPr="00000000" w14:paraId="0000012D">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2E">
      <w:pPr>
        <w:spacing w:line="240" w:lineRule="auto"/>
        <w:ind w:left="1440"/>
        <w:rPr>
          <w:rFonts w:ascii="Calibri" w:cs="Calibri" w:eastAsia="Calibri" w:hAnsi="Calibri"/>
          <w:i w:val="1"/>
        </w:rPr>
      </w:pPr>
      <w:r w:rsidDel="00000000" w:rsidR="00000000" w:rsidRPr="00000000">
        <w:rPr>
          <w:rFonts w:ascii="Calibri" w:cs="Calibri" w:eastAsia="Calibri" w:hAnsi="Calibri"/>
          <w:i w:val="1"/>
          <w:rtl w:val="0"/>
        </w:rPr>
        <w:t xml:space="preserve">Introduced for Congressional Debate by Millard South High School.</w:t>
      </w:r>
    </w:p>
    <w:p w:rsidR="00000000" w:rsidDel="00000000" w:rsidP="00000000" w:rsidRDefault="00000000" w:rsidRPr="00000000" w14:paraId="0000012F">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30">
      <w:pPr>
        <w:spacing w:line="240" w:lineRule="auto"/>
        <w:ind w:left="1440"/>
        <w:rPr>
          <w:rFonts w:ascii="Calibri" w:cs="Calibri" w:eastAsia="Calibri" w:hAnsi="Calibri"/>
          <w:i w:val="1"/>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spacing w:line="240" w:lineRule="auto"/>
        <w:jc w:val="center"/>
        <w:rPr>
          <w:b w:val="1"/>
          <w:sz w:val="36"/>
          <w:szCs w:val="36"/>
        </w:rPr>
      </w:pPr>
      <w:bookmarkStart w:colFirst="0" w:colLast="0" w:name="_743fmqwb8z7i" w:id="23"/>
      <w:bookmarkEnd w:id="23"/>
      <w:r w:rsidDel="00000000" w:rsidR="00000000" w:rsidRPr="00000000">
        <w:rPr>
          <w:b w:val="1"/>
          <w:sz w:val="28"/>
          <w:szCs w:val="28"/>
          <w:rtl w:val="0"/>
        </w:rPr>
        <w:t xml:space="preserve">1</w:t>
      </w:r>
      <w:bookmarkStart w:colFirst="0" w:colLast="0" w:name="kix.9rnk7yf6vfq0" w:id="22"/>
      <w:bookmarkEnd w:id="22"/>
      <w:r w:rsidDel="00000000" w:rsidR="00000000" w:rsidRPr="00000000">
        <w:rPr>
          <w:b w:val="1"/>
          <w:sz w:val="28"/>
          <w:szCs w:val="28"/>
          <w:rtl w:val="0"/>
        </w:rPr>
        <w:t xml:space="preserve">9. </w:t>
      </w:r>
      <w:r w:rsidDel="00000000" w:rsidR="00000000" w:rsidRPr="00000000">
        <w:rPr>
          <w:b w:val="1"/>
          <w:sz w:val="36"/>
          <w:szCs w:val="36"/>
          <w:rtl w:val="0"/>
        </w:rPr>
        <w:t xml:space="preserve">A Bill to Improve Assisted Living Facilities</w:t>
      </w:r>
    </w:p>
    <w:p w:rsidR="00000000" w:rsidDel="00000000" w:rsidP="00000000" w:rsidRDefault="00000000" w:rsidRPr="00000000" w14:paraId="00000132">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3">
      <w:pPr>
        <w:spacing w:line="384" w:lineRule="auto"/>
        <w:ind w:left="144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4">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BE IT ENACTED BY THE CONGRESS HERE ASSEMBLED THAT:</w:t>
      </w:r>
      <w:r w:rsidDel="00000000" w:rsidR="00000000" w:rsidRPr="00000000">
        <w:rPr>
          <w:rtl w:val="0"/>
        </w:rPr>
      </w:r>
    </w:p>
    <w:p w:rsidR="00000000" w:rsidDel="00000000" w:rsidP="00000000" w:rsidRDefault="00000000" w:rsidRPr="00000000" w14:paraId="00000135">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SECTION 1</w:t>
      </w:r>
      <w:r w:rsidDel="00000000" w:rsidR="00000000" w:rsidRPr="00000000">
        <w:rPr>
          <w:rFonts w:ascii="Calibri" w:cs="Calibri" w:eastAsia="Calibri" w:hAnsi="Calibri"/>
          <w:sz w:val="20"/>
          <w:szCs w:val="20"/>
          <w:rtl w:val="0"/>
        </w:rPr>
        <w:t xml:space="preserve">.</w:t>
        <w:tab/>
      </w:r>
    </w:p>
    <w:p w:rsidR="00000000" w:rsidDel="00000000" w:rsidP="00000000" w:rsidRDefault="00000000" w:rsidRPr="00000000" w14:paraId="00000136">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A. All states are required to have state-funded assisted living facilities for elderly with disabilities. </w:t>
      </w:r>
    </w:p>
    <w:p w:rsidR="00000000" w:rsidDel="00000000" w:rsidP="00000000" w:rsidRDefault="00000000" w:rsidRPr="00000000" w14:paraId="00000137">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a. These facilities are required to have a psychologist and psychiatrist on staff.</w:t>
      </w:r>
    </w:p>
    <w:p w:rsidR="00000000" w:rsidDel="00000000" w:rsidP="00000000" w:rsidRDefault="00000000" w:rsidRPr="00000000" w14:paraId="00000138">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b. There will be a mandated ratio in these homes of 4 nurses to 1 resident.</w:t>
      </w:r>
    </w:p>
    <w:p w:rsidR="00000000" w:rsidDel="00000000" w:rsidP="00000000" w:rsidRDefault="00000000" w:rsidRPr="00000000" w14:paraId="00000139">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States will be given 100 million dollars per every 1 million people above the age of 60 in their </w:t>
      </w:r>
    </w:p>
    <w:p w:rsidR="00000000" w:rsidDel="00000000" w:rsidP="00000000" w:rsidRDefault="00000000" w:rsidRPr="00000000" w14:paraId="0000013A">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state to fund the assisted living facilities.</w:t>
      </w:r>
    </w:p>
    <w:p w:rsidR="00000000" w:rsidDel="00000000" w:rsidP="00000000" w:rsidRDefault="00000000" w:rsidRPr="00000000" w14:paraId="0000013B">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All requests to transfer to another facility must be reviewed by an independent review board, </w:t>
      </w:r>
    </w:p>
    <w:p w:rsidR="00000000" w:rsidDel="00000000" w:rsidP="00000000" w:rsidRDefault="00000000" w:rsidRPr="00000000" w14:paraId="0000013C">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professionals, and social workers.</w:t>
      </w:r>
    </w:p>
    <w:p w:rsidR="00000000" w:rsidDel="00000000" w:rsidP="00000000" w:rsidRDefault="00000000" w:rsidRPr="00000000" w14:paraId="0000013D">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a. If every other private facility is deemed unsafe, a state home is required to make a </w:t>
      </w:r>
    </w:p>
    <w:p w:rsidR="00000000" w:rsidDel="00000000" w:rsidP="00000000" w:rsidRDefault="00000000" w:rsidRPr="00000000" w14:paraId="0000013E">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place accessible to said resident.</w:t>
      </w:r>
    </w:p>
    <w:p w:rsidR="00000000" w:rsidDel="00000000" w:rsidP="00000000" w:rsidRDefault="00000000" w:rsidRPr="00000000" w14:paraId="0000013F">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ab/>
        <w:t xml:space="preserve">i. Unsafe shall be defined as not having suitable or proper care available for said </w:t>
      </w:r>
    </w:p>
    <w:p w:rsidR="00000000" w:rsidDel="00000000" w:rsidP="00000000" w:rsidRDefault="00000000" w:rsidRPr="00000000" w14:paraId="00000140">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ab/>
        <w:t xml:space="preserve">resident to ensure proper care.</w:t>
      </w:r>
    </w:p>
    <w:p w:rsidR="00000000" w:rsidDel="00000000" w:rsidP="00000000" w:rsidRDefault="00000000" w:rsidRPr="00000000" w14:paraId="00000141">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“Endangerment of others” in the Retirement Home Reform Act of 1987 will now be defined by </w:t>
      </w:r>
    </w:p>
    <w:p w:rsidR="00000000" w:rsidDel="00000000" w:rsidP="00000000" w:rsidRDefault="00000000" w:rsidRPr="00000000" w14:paraId="00000142">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tier list based on frequency, containability, severity, and intent.</w:t>
      </w:r>
    </w:p>
    <w:p w:rsidR="00000000" w:rsidDel="00000000" w:rsidP="00000000" w:rsidRDefault="00000000" w:rsidRPr="00000000" w14:paraId="00000143">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Facilities will have the right to ban anyone from a section of the home if a patient jeopardizes </w:t>
      </w:r>
    </w:p>
    <w:p w:rsidR="00000000" w:rsidDel="00000000" w:rsidP="00000000" w:rsidRDefault="00000000" w:rsidRPr="00000000" w14:paraId="00000144">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safety of staff or other residents.</w:t>
      </w:r>
    </w:p>
    <w:p w:rsidR="00000000" w:rsidDel="00000000" w:rsidP="00000000" w:rsidRDefault="00000000" w:rsidRPr="00000000" w14:paraId="00000145">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 1 billion dollars shall be allocated to pay for raises and hiring bonuses to encourage the </w:t>
      </w:r>
    </w:p>
    <w:p w:rsidR="00000000" w:rsidDel="00000000" w:rsidP="00000000" w:rsidRDefault="00000000" w:rsidRPr="00000000" w14:paraId="00000146">
      <w:pPr>
        <w:numPr>
          <w:ilvl w:val="0"/>
          <w:numId w:val="5"/>
        </w:numPr>
        <w:spacing w:line="384"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acquisition of more nursing staff for homes.</w:t>
      </w:r>
    </w:p>
    <w:p w:rsidR="00000000" w:rsidDel="00000000" w:rsidP="00000000" w:rsidRDefault="00000000" w:rsidRPr="00000000" w14:paraId="00000147">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SECTION 2</w:t>
      </w:r>
      <w:r w:rsidDel="00000000" w:rsidR="00000000" w:rsidRPr="00000000">
        <w:rPr>
          <w:rFonts w:ascii="Calibri" w:cs="Calibri" w:eastAsia="Calibri" w:hAnsi="Calibri"/>
          <w:sz w:val="20"/>
          <w:szCs w:val="20"/>
          <w:rtl w:val="0"/>
        </w:rPr>
        <w:t xml:space="preserve">.</w:t>
        <w:tab/>
        <w:t xml:space="preserve">Assisted living facilities shall be defined as any place housing and giving daily </w:t>
      </w:r>
    </w:p>
    <w:p w:rsidR="00000000" w:rsidDel="00000000" w:rsidP="00000000" w:rsidRDefault="00000000" w:rsidRPr="00000000" w14:paraId="00000148">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assistance to elderly people with disabilities.</w:t>
      </w:r>
    </w:p>
    <w:p w:rsidR="00000000" w:rsidDel="00000000" w:rsidP="00000000" w:rsidRDefault="00000000" w:rsidRPr="00000000" w14:paraId="00000149">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 </w:t>
        <w:tab/>
        <w:t xml:space="preserve">a. The elderly shall be defined as all people over the age of 65.</w:t>
      </w:r>
    </w:p>
    <w:p w:rsidR="00000000" w:rsidDel="00000000" w:rsidP="00000000" w:rsidRDefault="00000000" w:rsidRPr="00000000" w14:paraId="0000014A">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SECTION 3</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ab/>
        <w:t xml:space="preserve">This bill shall be enforced by the Department of Justice and the Department of </w:t>
      </w:r>
    </w:p>
    <w:p w:rsidR="00000000" w:rsidDel="00000000" w:rsidP="00000000" w:rsidRDefault="00000000" w:rsidRPr="00000000" w14:paraId="0000014B">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Health and Human Services. Any home in violation of this bill will be under investigation and will </w:t>
      </w:r>
    </w:p>
    <w:p w:rsidR="00000000" w:rsidDel="00000000" w:rsidP="00000000" w:rsidRDefault="00000000" w:rsidRPr="00000000" w14:paraId="0000014C">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be shut down after 3 infractions. Each infraction will result in paying a tax of 1,000 dollars per </w:t>
      </w:r>
    </w:p>
    <w:p w:rsidR="00000000" w:rsidDel="00000000" w:rsidP="00000000" w:rsidRDefault="00000000" w:rsidRPr="00000000" w14:paraId="0000014D">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resident. Any state in violation of this review will have its highway funding taken away.</w:t>
      </w:r>
    </w:p>
    <w:p w:rsidR="00000000" w:rsidDel="00000000" w:rsidP="00000000" w:rsidRDefault="00000000" w:rsidRPr="00000000" w14:paraId="0000014E">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b w:val="1"/>
          <w:sz w:val="20"/>
          <w:szCs w:val="20"/>
          <w:rtl w:val="0"/>
        </w:rPr>
        <w:t xml:space="preserve">SECTION 4.</w:t>
        <w:tab/>
      </w:r>
      <w:r w:rsidDel="00000000" w:rsidR="00000000" w:rsidRPr="00000000">
        <w:rPr>
          <w:rFonts w:ascii="Calibri" w:cs="Calibri" w:eastAsia="Calibri" w:hAnsi="Calibri"/>
          <w:sz w:val="20"/>
          <w:szCs w:val="20"/>
          <w:rtl w:val="0"/>
        </w:rPr>
        <w:t xml:space="preserve">This bill shall go into effect 5 years after the passage of this bill.</w:t>
      </w:r>
    </w:p>
    <w:p w:rsidR="00000000" w:rsidDel="00000000" w:rsidP="00000000" w:rsidRDefault="00000000" w:rsidRPr="00000000" w14:paraId="0000014F">
      <w:pPr>
        <w:numPr>
          <w:ilvl w:val="0"/>
          <w:numId w:val="5"/>
        </w:numPr>
        <w:spacing w:line="384" w:lineRule="auto"/>
        <w:ind w:left="720" w:hanging="360"/>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SECTION 5.</w:t>
      </w:r>
      <w:r w:rsidDel="00000000" w:rsidR="00000000" w:rsidRPr="00000000">
        <w:rPr>
          <w:rFonts w:ascii="Calibri" w:cs="Calibri" w:eastAsia="Calibri" w:hAnsi="Calibri"/>
          <w:sz w:val="20"/>
          <w:szCs w:val="20"/>
          <w:rtl w:val="0"/>
        </w:rPr>
        <w:t xml:space="preserve"> </w:t>
        <w:tab/>
        <w:t xml:space="preserve">All laws in conflict with this legislation are hereby declared null and void.</w:t>
      </w:r>
    </w:p>
    <w:p w:rsidR="00000000" w:rsidDel="00000000" w:rsidP="00000000" w:rsidRDefault="00000000" w:rsidRPr="00000000" w14:paraId="00000150">
      <w:pPr>
        <w:spacing w:line="240" w:lineRule="auto"/>
        <w:ind w:left="144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1">
      <w:pPr>
        <w:spacing w:line="240" w:lineRule="auto"/>
        <w:ind w:left="1440"/>
        <w:rPr>
          <w:rFonts w:ascii="Calibri" w:cs="Calibri" w:eastAsia="Calibri" w:hAnsi="Calibri"/>
          <w:i w:val="1"/>
        </w:rPr>
      </w:pPr>
      <w:r w:rsidDel="00000000" w:rsidR="00000000" w:rsidRPr="00000000">
        <w:rPr>
          <w:rFonts w:ascii="Calibri" w:cs="Calibri" w:eastAsia="Calibri" w:hAnsi="Calibri"/>
          <w:i w:val="1"/>
          <w:sz w:val="20"/>
          <w:szCs w:val="20"/>
          <w:rtl w:val="0"/>
        </w:rPr>
        <w:t xml:space="preserve">Introduced by Marian High School</w:t>
      </w:r>
      <w:r w:rsidDel="00000000" w:rsidR="00000000" w:rsidRPr="00000000">
        <w:rPr>
          <w:rtl w:val="0"/>
        </w:rPr>
      </w:r>
    </w:p>
    <w:sectPr>
      <w:type w:val="continuous"/>
      <w:pgSz w:h="15840" w:w="12240" w:orient="portrait"/>
      <w:pgMar w:bottom="720" w:top="1080" w:left="180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Lexend Dec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ageBreakBefore w:val="0"/>
      <w:jc w:val="right"/>
      <w:rPr>
        <w:b w:val="1"/>
        <w:sz w:val="28"/>
        <w:szCs w:val="28"/>
      </w:rPr>
    </w:pPr>
    <w:r w:rsidDel="00000000" w:rsidR="00000000" w:rsidRPr="00000000">
      <w:rPr>
        <w:b w:val="1"/>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right"/>
      <w:rPr>
        <w:sz w:val="18"/>
        <w:szCs w:val="18"/>
      </w:rPr>
    </w:pPr>
    <w:hyperlink w:anchor="vqvllp4yqe7e">
      <w:r w:rsidDel="00000000" w:rsidR="00000000" w:rsidRPr="00000000">
        <w:rPr>
          <w:color w:val="1155cc"/>
          <w:sz w:val="18"/>
          <w:szCs w:val="18"/>
          <w:u w:val="single"/>
          <w:rtl w:val="0"/>
        </w:rPr>
        <w:t xml:space="preserve">BACK TO TABLE OF CONTENTS PAGE</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xEKiw8TqaQdmyNwSrdR3b1E2dXngO8BdhMXasXDD_kU/edit#bookmark=id.l3zlggf5p7gl" TargetMode="External"/><Relationship Id="rId10" Type="http://schemas.openxmlformats.org/officeDocument/2006/relationships/hyperlink" Target="https://docs.google.com/document/d/1xEKiw8TqaQdmyNwSrdR3b1E2dXngO8BdhMXasXDD_kU/edit#bookmark=id.g4nox9o0srrj" TargetMode="External"/><Relationship Id="rId13" Type="http://schemas.openxmlformats.org/officeDocument/2006/relationships/hyperlink" Target="https://docs.google.com/document/d/1xEKiw8TqaQdmyNwSrdR3b1E2dXngO8BdhMXasXDD_kU/edit#bookmark=id.gnb70shc1b7e" TargetMode="External"/><Relationship Id="rId12" Type="http://schemas.openxmlformats.org/officeDocument/2006/relationships/hyperlink" Target="https://docs.google.com/document/d/1xEKiw8TqaQdmyNwSrdR3b1E2dXngO8BdhMXasXDD_kU/edit#bookmark=id.s1vfm7egn5w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EKiw8TqaQdmyNwSrdR3b1E2dXngO8BdhMXasXDD_kU/edit#bookmark=id.ch993xg00f0d" TargetMode="External"/><Relationship Id="rId15" Type="http://schemas.openxmlformats.org/officeDocument/2006/relationships/hyperlink" Target="https://docs.google.com/document/d/1xEKiw8TqaQdmyNwSrdR3b1E2dXngO8BdhMXasXDD_kU/edit#bookmark=id.3hwow2z9k7dd" TargetMode="External"/><Relationship Id="rId14" Type="http://schemas.openxmlformats.org/officeDocument/2006/relationships/hyperlink" Target="https://docs.google.com/document/d/1xEKiw8TqaQdmyNwSrdR3b1E2dXngO8BdhMXasXDD_kU/edit#bookmark=id.s3bpye5ea81" TargetMode="External"/><Relationship Id="rId17" Type="http://schemas.openxmlformats.org/officeDocument/2006/relationships/hyperlink" Target="https://docs.google.com/document/d/1xEKiw8TqaQdmyNwSrdR3b1E2dXngO8BdhMXasXDD_kU/edit#bookmark=id.xuh6y1ckui9i" TargetMode="External"/><Relationship Id="rId16" Type="http://schemas.openxmlformats.org/officeDocument/2006/relationships/hyperlink" Target="https://docs.google.com/document/d/1xEKiw8TqaQdmyNwSrdR3b1E2dXngO8BdhMXasXDD_kU/edit#bookmark=id.ec2nu6gp9tfb"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png"/><Relationship Id="rId18" Type="http://schemas.openxmlformats.org/officeDocument/2006/relationships/hyperlink" Target="https://docs.google.com/document/d/1xEKiw8TqaQdmyNwSrdR3b1E2dXngO8BdhMXasXDD_kU/edit#bookmark=id.e4n9ms241gza" TargetMode="External"/><Relationship Id="rId7" Type="http://schemas.openxmlformats.org/officeDocument/2006/relationships/hyperlink" Target="https://docs.google.com/document/d/1xEKiw8TqaQdmyNwSrdR3b1E2dXngO8BdhMXasXDD_kU/edit#bookmark=id.n2jngofbrbz0" TargetMode="External"/><Relationship Id="rId8" Type="http://schemas.openxmlformats.org/officeDocument/2006/relationships/hyperlink" Target="https://docs.google.com/document/d/1xEKiw8TqaQdmyNwSrdR3b1E2dXngO8BdhMXasXDD_kU/edit#bookmark=id.iz1k1fldho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