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LineNumbers w:val="true"/>
        <w:spacing w:before="0" w:after="0" w:line="240"/>
        <w:ind w:right="0" w:left="0" w:firstLine="0"/>
        <w:jc w:val="left"/>
        <w:rPr>
          <w:rFonts w:ascii="Calibri" w:hAnsi="Calibri" w:cs="Calibri" w:eastAsia="Calibri"/>
          <w:color w:val="auto"/>
          <w:spacing w:val="0"/>
          <w:position w:val="0"/>
          <w:sz w:val="32"/>
          <w:shd w:fill="auto" w:val="clear"/>
        </w:rPr>
      </w:pPr>
    </w:p>
    <w:tbl>
      <w:tblPr/>
      <w:tblGrid>
        <w:gridCol w:w="8960"/>
      </w:tblGrid>
      <w:tr>
        <w:trPr>
          <w:trHeight w:val="1" w:hRule="atLeast"/>
          <w:jc w:val="left"/>
        </w:trPr>
        <w:tc>
          <w:tcPr>
            <w:tcW w:w="8960" w:type="dxa"/>
            <w:tcBorders>
              <w:top w:val="single" w:color="000000" w:sz="2"/>
              <w:left w:val="single" w:color="000000" w:sz="2"/>
              <w:bottom w:val="single" w:color="000000" w:sz="2"/>
              <w:right w:val="single" w:color="000000" w:sz="2"/>
            </w:tcBorders>
            <w:shd w:color="auto" w:fill="auto" w:val="clear"/>
            <w:tcMar>
              <w:left w:w="114" w:type="dxa"/>
              <w:right w:w="114" w:type="dxa"/>
            </w:tcMar>
            <w:vAlign w:val="top"/>
          </w:tcPr>
          <w:p>
            <w:pPr>
              <w:spacing w:before="0" w:after="0" w:line="240"/>
              <w:ind w:right="0" w:left="0" w:firstLine="0"/>
              <w:jc w:val="center"/>
              <w:rPr>
                <w:rFonts w:ascii="Calibri" w:hAnsi="Calibri" w:cs="Calibri" w:eastAsia="Calibri"/>
                <w:color w:val="auto"/>
                <w:spacing w:val="0"/>
                <w:position w:val="0"/>
                <w:sz w:val="50"/>
                <w:shd w:fill="auto" w:val="clear"/>
              </w:rPr>
            </w:pPr>
            <w:r>
              <w:rPr>
                <w:rFonts w:ascii="Calibri" w:hAnsi="Calibri" w:cs="Calibri" w:eastAsia="Calibri"/>
                <w:color w:val="auto"/>
                <w:spacing w:val="0"/>
                <w:position w:val="0"/>
                <w:sz w:val="50"/>
                <w:shd w:fill="auto" w:val="clear"/>
              </w:rPr>
              <w:t xml:space="preserve">Louisiana High School Speech League Congressional Debate</w:t>
            </w:r>
          </w:p>
          <w:p>
            <w:pPr>
              <w:spacing w:before="0" w:after="0" w:line="240"/>
              <w:ind w:right="0" w:left="0" w:firstLine="0"/>
              <w:jc w:val="center"/>
              <w:rPr>
                <w:rFonts w:ascii="Calibri" w:hAnsi="Calibri" w:cs="Calibri" w:eastAsia="Calibri"/>
                <w:color w:val="auto"/>
                <w:spacing w:val="0"/>
                <w:position w:val="0"/>
                <w:sz w:val="50"/>
                <w:shd w:fill="auto" w:val="clear"/>
              </w:rPr>
            </w:pPr>
          </w:p>
          <w:tbl>
            <w:tblPr/>
            <w:tblGrid>
              <w:gridCol w:w="8730"/>
            </w:tblGrid>
            <w:tr>
              <w:trPr>
                <w:trHeight w:val="1" w:hRule="atLeast"/>
                <w:jc w:val="left"/>
              </w:trPr>
              <w:tc>
                <w:tcPr>
                  <w:tcW w:w="873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50"/>
                      <w:shd w:fill="auto" w:val="clear"/>
                    </w:rPr>
                  </w:pPr>
                  <w:r>
                    <w:rPr>
                      <w:rFonts w:ascii="Calibri" w:hAnsi="Calibri" w:cs="Calibri" w:eastAsia="Calibri"/>
                      <w:color w:val="auto"/>
                      <w:spacing w:val="0"/>
                      <w:position w:val="0"/>
                      <w:sz w:val="50"/>
                      <w:shd w:fill="auto" w:val="clear"/>
                    </w:rPr>
                    <w:t xml:space="preserve">October 2024</w:t>
                  </w: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50"/>
                      <w:shd w:fill="auto" w:val="clear"/>
                    </w:rPr>
                    <w:t xml:space="preserve">Legislative Docket</w:t>
                  </w:r>
                </w:p>
              </w:tc>
            </w:tr>
          </w:tbl>
          <w:p>
            <w:pPr>
              <w:spacing w:before="0" w:after="0" w:line="240"/>
              <w:ind w:right="0" w:left="0" w:firstLine="0"/>
              <w:jc w:val="right"/>
              <w:rPr>
                <w:rFonts w:ascii="Calibri" w:hAnsi="Calibri" w:cs="Calibri" w:eastAsia="Calibri"/>
                <w:color w:val="auto"/>
                <w:spacing w:val="0"/>
                <w:position w:val="0"/>
                <w:sz w:val="24"/>
                <w:u w:val="single"/>
                <w:shd w:fill="auto" w:val="clear"/>
              </w:rPr>
            </w:pPr>
          </w:p>
          <w:p>
            <w:pPr>
              <w:spacing w:before="0" w:after="0" w:line="240"/>
              <w:ind w:right="0" w:left="0" w:firstLine="0"/>
              <w:jc w:val="righ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Includes:</w:t>
            </w:r>
          </w:p>
          <w:p>
            <w:pPr>
              <w:spacing w:before="0" w:after="0" w:line="240"/>
              <w:ind w:right="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-Docket Overview</w:t>
            </w:r>
          </w:p>
          <w:p>
            <w:pPr>
              <w:spacing w:before="0" w:after="0" w:line="240"/>
              <w:ind w:right="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-Table of Contents</w:t>
            </w:r>
          </w:p>
          <w:p>
            <w:pPr>
              <w:spacing w:before="0" w:after="0" w:line="240"/>
              <w:ind w:right="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Legislation</w:t>
            </w:r>
          </w:p>
          <w:p>
            <w:pPr>
              <w:spacing w:before="0" w:after="0" w:line="240"/>
              <w:ind w:right="0" w:left="0" w:firstLine="0"/>
              <w:jc w:val="right"/>
              <w:rPr>
                <w:rFonts w:ascii="Calibri" w:hAnsi="Calibri" w:cs="Calibri" w:eastAsia="Calibri"/>
                <w:color w:val="auto"/>
                <w:spacing w:val="0"/>
                <w:position w:val="0"/>
                <w:sz w:val="24"/>
                <w:shd w:fill="auto" w:val="clear"/>
              </w:rPr>
            </w:pPr>
          </w:p>
          <w:tbl>
            <w:tblPr/>
            <w:tblGrid>
              <w:gridCol w:w="3150"/>
              <w:gridCol w:w="5550"/>
            </w:tblGrid>
            <w:tr>
              <w:trPr>
                <w:trHeight w:val="1" w:hRule="atLeast"/>
                <w:jc w:val="left"/>
              </w:trPr>
              <w:tc>
                <w:tcPr>
                  <w:tcW w:w="3150" w:type="dxa"/>
                  <w:tcBorders>
                    <w:top w:val="single" w:color="ffffff" w:sz="8"/>
                    <w:left w:val="single" w:color="ffffff" w:sz="8"/>
                    <w:bottom w:val="single" w:color="ffffff" w:sz="8"/>
                    <w:right w:val="single" w:color="ffffff"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Prepared by:</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LHSSL Clerk of Congress</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blakeziegler.debate@gmail.com </w:t>
                  </w:r>
                </w:p>
              </w:tc>
              <w:tc>
                <w:tcPr>
                  <w:tcW w:w="5550" w:type="dxa"/>
                  <w:tcBorders>
                    <w:top w:val="single" w:color="ffffff" w:sz="8"/>
                    <w:left w:val="single" w:color="ffffff" w:sz="8"/>
                    <w:bottom w:val="single" w:color="ffffff" w:sz="8"/>
                    <w:right w:val="single" w:color="ffffff"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object w:dxaOrig="7776" w:dyaOrig="8812">
                      <v:rect xmlns:o="urn:schemas-microsoft-com:office:office" xmlns:v="urn:schemas-microsoft-com:vml" id="rectole0000000000" style="width:388.800000pt;height:440.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bl>
          <w:p>
            <w:pPr>
              <w:spacing w:before="0" w:after="0" w:line="240"/>
              <w:ind w:right="0" w:left="0" w:firstLine="0"/>
              <w:jc w:val="left"/>
              <w:rPr>
                <w:rFonts w:ascii="Calibri" w:hAnsi="Calibri" w:cs="Calibri" w:eastAsia="Calibri"/>
                <w:color w:val="auto"/>
                <w:spacing w:val="0"/>
                <w:position w:val="0"/>
                <w:shd w:fill="auto" w:val="clear"/>
              </w:rPr>
            </w:pPr>
          </w:p>
        </w:tc>
      </w:tr>
    </w:tbl>
    <w:p>
      <w:pPr>
        <w:suppressLineNumbers w:val="true"/>
        <w:spacing w:before="0" w:after="0" w:line="240"/>
        <w:ind w:right="0" w:left="0" w:firstLine="0"/>
        <w:jc w:val="left"/>
        <w:rPr>
          <w:rFonts w:ascii="Calibri" w:hAnsi="Calibri" w:cs="Calibri" w:eastAsia="Calibri"/>
          <w:b/>
          <w:color w:val="auto"/>
          <w:spacing w:val="0"/>
          <w:position w:val="0"/>
          <w:sz w:val="22"/>
          <w:shd w:fill="auto" w:val="clear"/>
        </w:rPr>
      </w:pPr>
    </w:p>
    <w:p>
      <w:pPr>
        <w:suppressLineNumbers w:val="tru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This publication is a suggested docket of all legislation that can be considered during sessions of Congressional Debate hosted by tournaments sanctioned by the Louisiana High School Speech League (LHSSL).  Each chamber will set its own agenda at the beginning of the preliminary and final sessions.  </w:t>
      </w:r>
      <w:r>
        <w:rPr>
          <w:rFonts w:ascii="Calibri" w:hAnsi="Calibri" w:cs="Calibri" w:eastAsia="Calibri"/>
          <w:color w:val="auto"/>
          <w:spacing w:val="0"/>
          <w:position w:val="0"/>
          <w:sz w:val="24"/>
          <w:shd w:fill="auto" w:val="clear"/>
        </w:rPr>
        <w:t xml:space="preserve">Legislation is submitted by member schools of the LHSSL.  Those schools are notated on the pieces of legislations to allow for proper authorship speeches.  Also, submissions from affiliate and out-of-state schools will be added in and notated for tournaments hosting these competitors.  Finally, this docket has been supplemented with bills and resolutions selected by the LHSSL Clerk of Congress.  No authorship speeches exist for these bills; instead, sponsorship speeches will be given based off of the precedence and recency in the individual chambers.</w:t>
      </w:r>
    </w:p>
    <w:p>
      <w:pPr>
        <w:suppressLineNumbers w:val="true"/>
        <w:spacing w:before="0" w:after="0" w:line="240"/>
        <w:ind w:right="0" w:left="0" w:firstLine="0"/>
        <w:jc w:val="left"/>
        <w:rPr>
          <w:rFonts w:ascii="Calibri" w:hAnsi="Calibri" w:cs="Calibri" w:eastAsia="Calibri"/>
          <w:color w:val="auto"/>
          <w:spacing w:val="0"/>
          <w:position w:val="0"/>
          <w:sz w:val="24"/>
          <w:shd w:fill="auto" w:val="clear"/>
        </w:rPr>
      </w:pPr>
    </w:p>
    <w:p>
      <w:pPr>
        <w:suppressLineNumbers w:val="true"/>
        <w:spacing w:before="0" w:after="0" w:line="240"/>
        <w:ind w:right="0" w:left="0" w:firstLine="0"/>
        <w:jc w:val="left"/>
        <w:rPr>
          <w:rFonts w:ascii="Calibri" w:hAnsi="Calibri" w:cs="Calibri" w:eastAsia="Calibri"/>
          <w:color w:val="auto"/>
          <w:spacing w:val="0"/>
          <w:position w:val="0"/>
          <w:sz w:val="24"/>
          <w:shd w:fill="auto" w:val="clear"/>
        </w:rPr>
      </w:pPr>
    </w:p>
    <w:p>
      <w:pPr>
        <w:suppressLineNumbers w:val="tru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Please see the LHSSL website for full packet of Congressional Debate Guidelines.  This document includes the following details, which are critical to proper participation in Louisiana High School Speech League Congressional Debate:</w:t>
      </w:r>
    </w:p>
    <w:p>
      <w:pPr>
        <w:numPr>
          <w:ilvl w:val="0"/>
          <w:numId w:val="16"/>
        </w:numPr>
        <w:suppressLineNumbers w:val="true"/>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Rules and procedures</w:t>
      </w:r>
    </w:p>
    <w:p>
      <w:pPr>
        <w:numPr>
          <w:ilvl w:val="0"/>
          <w:numId w:val="16"/>
        </w:numPr>
        <w:suppressLineNumbers w:val="true"/>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Code of ethics</w:t>
      </w:r>
    </w:p>
    <w:p>
      <w:pPr>
        <w:numPr>
          <w:ilvl w:val="0"/>
          <w:numId w:val="16"/>
        </w:numPr>
        <w:suppressLineNumbers w:val="true"/>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Oath of office</w:t>
      </w:r>
    </w:p>
    <w:p>
      <w:pPr>
        <w:numPr>
          <w:ilvl w:val="0"/>
          <w:numId w:val="16"/>
        </w:numPr>
        <w:suppressLineNumbers w:val="true"/>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Table of parliamentary motions</w:t>
      </w:r>
    </w:p>
    <w:p>
      <w:pPr>
        <w:suppressLineNumbers w:val="true"/>
        <w:spacing w:before="0" w:after="0" w:line="240"/>
        <w:ind w:right="0" w:left="0" w:firstLine="0"/>
        <w:jc w:val="left"/>
        <w:rPr>
          <w:rFonts w:ascii="Calibri" w:hAnsi="Calibri" w:cs="Calibri" w:eastAsia="Calibri"/>
          <w:color w:val="auto"/>
          <w:spacing w:val="0"/>
          <w:position w:val="0"/>
          <w:sz w:val="24"/>
          <w:shd w:fill="auto" w:val="clear"/>
        </w:rPr>
      </w:pPr>
    </w:p>
    <w:p>
      <w:pPr>
        <w:suppressLineNumbers w:val="true"/>
        <w:spacing w:before="0" w:after="0" w:line="240"/>
        <w:ind w:right="0" w:left="0" w:firstLine="0"/>
        <w:jc w:val="left"/>
        <w:rPr>
          <w:rFonts w:ascii="Calibri" w:hAnsi="Calibri" w:cs="Calibri" w:eastAsia="Calibri"/>
          <w:color w:val="auto"/>
          <w:spacing w:val="0"/>
          <w:position w:val="0"/>
          <w:sz w:val="24"/>
          <w:shd w:fill="auto" w:val="clear"/>
        </w:rPr>
      </w:pPr>
    </w:p>
    <w:p>
      <w:pPr>
        <w:suppressLineNumbers w:val="tru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have any questions regarding the LHSSL Congressional Debate Docket, please contact the LA Clerk of Congress, Blake Ziegler (</w:t>
      </w:r>
      <w:hyperlink xmlns:r="http://schemas.openxmlformats.org/officeDocument/2006/relationships" r:id="docRId2">
        <w:r>
          <w:rPr>
            <w:rFonts w:ascii="Calibri" w:hAnsi="Calibri" w:cs="Calibri" w:eastAsia="Calibri"/>
            <w:color w:val="1155CC"/>
            <w:spacing w:val="0"/>
            <w:position w:val="0"/>
            <w:sz w:val="24"/>
            <w:u w:val="single"/>
            <w:shd w:fill="auto" w:val="clear"/>
          </w:rPr>
          <w:t xml:space="preserve">blakeziegler.debate@gmail.com</w:t>
        </w:r>
      </w:hyperlink>
      <w:r>
        <w:rPr>
          <w:rFonts w:ascii="Calibri" w:hAnsi="Calibri" w:cs="Calibri" w:eastAsia="Calibri"/>
          <w:color w:val="auto"/>
          <w:spacing w:val="0"/>
          <w:position w:val="0"/>
          <w:sz w:val="24"/>
          <w:shd w:fill="auto" w:val="clear"/>
        </w:rPr>
        <w:t xml:space="preserve">).</w:t>
      </w:r>
    </w:p>
    <w:p>
      <w:pPr>
        <w:suppressLineNumbers w:val="true"/>
        <w:spacing w:before="0" w:after="0" w:line="240"/>
        <w:ind w:right="0" w:left="0" w:firstLine="0"/>
        <w:jc w:val="left"/>
        <w:rPr>
          <w:rFonts w:ascii="Calibri" w:hAnsi="Calibri" w:cs="Calibri" w:eastAsia="Calibri"/>
          <w:color w:val="auto"/>
          <w:spacing w:val="0"/>
          <w:position w:val="0"/>
          <w:sz w:val="24"/>
          <w:shd w:fill="auto" w:val="clear"/>
        </w:rPr>
      </w:pPr>
    </w:p>
    <w:p>
      <w:pPr>
        <w:suppressLineNumbers w:val="true"/>
        <w:spacing w:before="0" w:after="0" w:line="240"/>
        <w:ind w:right="0" w:left="0" w:firstLine="0"/>
        <w:jc w:val="left"/>
        <w:rPr>
          <w:rFonts w:ascii="Calibri" w:hAnsi="Calibri" w:cs="Calibri" w:eastAsia="Calibri"/>
          <w:color w:val="auto"/>
          <w:spacing w:val="0"/>
          <w:position w:val="0"/>
          <w:sz w:val="24"/>
          <w:shd w:fill="FFFF00" w:val="clear"/>
        </w:rPr>
      </w:pPr>
      <w:r>
        <w:rPr>
          <w:rFonts w:ascii="Calibri" w:hAnsi="Calibri" w:cs="Calibri" w:eastAsia="Calibri"/>
          <w:color w:val="auto"/>
          <w:spacing w:val="0"/>
          <w:position w:val="0"/>
          <w:sz w:val="24"/>
          <w:shd w:fill="auto" w:val="clear"/>
        </w:rPr>
        <w:t xml:space="preserve">Packet Updates: Please note that any additional legislation being added to the LHSSL docket from month to month will be highlighted in yellow in the Table of Contents.  Otherwise, the docket will remain largely unchanged to bring continuity to debate.  Please note these pieces of legislation so that correctly numbering is used and the most current docket legislation is ready for debate each month.  </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uppressLineNumbers w:val="true"/>
        <w:spacing w:before="0" w:after="0" w:line="240"/>
        <w:ind w:right="0" w:left="0" w:firstLine="0"/>
        <w:jc w:val="left"/>
        <w:rPr>
          <w:rFonts w:ascii="Calibri" w:hAnsi="Calibri" w:cs="Calibri" w:eastAsia="Calibri"/>
          <w:b/>
          <w:color w:val="auto"/>
          <w:spacing w:val="0"/>
          <w:position w:val="0"/>
          <w:sz w:val="24"/>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Congress Legislation - Bills</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4"/>
          <w:shd w:fill="auto" w:val="clear"/>
        </w:rPr>
        <w:br/>
      </w:r>
      <w:r>
        <w:rPr>
          <w:rFonts w:ascii="Calibri" w:hAnsi="Calibri" w:cs="Calibri" w:eastAsia="Calibri"/>
          <w:color w:val="000000"/>
          <w:spacing w:val="0"/>
          <w:position w:val="0"/>
          <w:sz w:val="22"/>
          <w:u w:val="single"/>
          <w:shd w:fill="auto" w:val="clear"/>
        </w:rPr>
        <w:t xml:space="preserve">B1: A Bill to Ban Overbooking on Flights</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B2: A Bill to Initiate an Automatic Budget in Times of Distress</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B3: A Bill to Increase Gas Taxes to Repair Infrastructure</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B4: The Genealogy Database Privacy Act</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B5: The Assault Weapons Ban Act</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B6: A Bill to Encourage NATO Allies to Increase Defense Investment</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B7: The Kids Off Social Media Act</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B8: A Bill to Ban Political Action Committees (PACs)</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B9: A Bill to End Seed Patent Protections</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B10: A Bill to Eliminate the Defense of Qualified Immunity in Civil Actions to Individual Rights</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B11: A Bill to Increase Joint Maritime Exercises with the Association of Southeast Asian Nations</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B12: A Bill to Cease Funding to the United Nations</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B13: A Bill to Return Cultural Artifacts to Their Nation of Origin</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B14: The Economic Deregulation Act</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B15: A Bill to Remove Religious References on Currency</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B16: A Bill to Require Affirmative Action in Post-Secondary Institutions</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B17: A Bill to Recognize Fertility Fraud as a Crime to Protect Donor Conceived People and Donation Recipients</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B18: A Bill to Require an Annual Cognitive and Physical Test for Office Holders</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B19: A Bill to Secure the U.S.-Mexico Border</w:t>
      </w:r>
    </w:p>
    <w:p>
      <w:pPr>
        <w:suppressLineNumbers w:val="true"/>
        <w:spacing w:before="0" w:after="0" w:line="276"/>
        <w:ind w:right="0" w:left="0" w:firstLine="0"/>
        <w:jc w:val="left"/>
        <w:rPr>
          <w:rFonts w:ascii="Cambria" w:hAnsi="Cambria" w:cs="Cambria" w:eastAsia="Cambria"/>
          <w:color w:val="auto"/>
          <w:spacing w:val="0"/>
          <w:position w:val="0"/>
          <w:sz w:val="24"/>
          <w:shd w:fill="auto" w:val="clear"/>
        </w:rPr>
      </w:pPr>
      <w:r>
        <w:rPr>
          <w:rFonts w:ascii="Calibri" w:hAnsi="Calibri" w:cs="Calibri" w:eastAsia="Calibri"/>
          <w:color w:val="000000"/>
          <w:spacing w:val="0"/>
          <w:position w:val="0"/>
          <w:sz w:val="22"/>
          <w:u w:val="single"/>
          <w:shd w:fill="auto" w:val="clear"/>
        </w:rPr>
        <w:t xml:space="preserve">B20: The Fair Trade and National Security Act</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B21: A Bill to Ban Stock Ownership of Congress Members</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B22: A Bill to Provide All Public Schools with Female Sanitary Products</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u w:val="single"/>
          <w:shd w:fill="auto" w:val="clear"/>
        </w:rPr>
        <w:t xml:space="preserve">B23: A Bill to Make Mardi Gras More Sustainable</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p>
    <w:p>
      <w:pPr>
        <w:suppressLineNumbers w:val="true"/>
        <w:spacing w:before="0" w:after="0" w:line="276"/>
        <w:ind w:right="0" w:left="0" w:firstLine="0"/>
        <w:jc w:val="left"/>
        <w:rPr>
          <w:rFonts w:ascii="Calibri" w:hAnsi="Calibri" w:cs="Calibri" w:eastAsia="Calibri"/>
          <w:i/>
          <w:color w:val="000000"/>
          <w:spacing w:val="0"/>
          <w:position w:val="0"/>
          <w:sz w:val="22"/>
          <w:shd w:fill="auto" w:val="clear"/>
        </w:rPr>
      </w:pPr>
      <w:r>
        <w:rPr>
          <w:rFonts w:ascii="Calibri" w:hAnsi="Calibri" w:cs="Calibri" w:eastAsia="Calibri"/>
          <w:i/>
          <w:color w:val="000000"/>
          <w:spacing w:val="0"/>
          <w:position w:val="0"/>
          <w:sz w:val="22"/>
          <w:shd w:fill="auto" w:val="clear"/>
        </w:rPr>
        <w:t xml:space="preserve">All legislation is available via hyperlink</w:t>
      </w:r>
    </w:p>
    <w:p>
      <w:pPr>
        <w:suppressLineNumbers w:val="true"/>
        <w:spacing w:before="0" w:after="0" w:line="276"/>
        <w:ind w:right="0" w:left="0" w:firstLine="0"/>
        <w:jc w:val="left"/>
        <w:rPr>
          <w:rFonts w:ascii="Calibri" w:hAnsi="Calibri" w:cs="Calibri" w:eastAsia="Calibri"/>
          <w:color w:val="000000"/>
          <w:spacing w:val="0"/>
          <w:position w:val="0"/>
          <w:sz w:val="22"/>
          <w:shd w:fill="auto" w:val="clear"/>
        </w:rPr>
      </w:pP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uppressLineNumbers w:val="true"/>
        <w:spacing w:before="0" w:after="0" w:line="240"/>
        <w:ind w:right="0" w:left="0" w:firstLine="0"/>
        <w:jc w:val="left"/>
        <w:rPr>
          <w:rFonts w:ascii="Calibri" w:hAnsi="Calibri" w:cs="Calibri" w:eastAsia="Calibri"/>
          <w:b/>
          <w:color w:val="auto"/>
          <w:spacing w:val="0"/>
          <w:position w:val="0"/>
          <w:sz w:val="22"/>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Congress Legislation </w:t>
      </w:r>
      <w:r>
        <w:rPr>
          <w:rFonts w:ascii="Calibri" w:hAnsi="Calibri" w:cs="Calibri" w:eastAsia="Calibri"/>
          <w:b/>
          <w:color w:val="auto"/>
          <w:spacing w:val="0"/>
          <w:position w:val="0"/>
          <w:sz w:val="36"/>
          <w:shd w:fill="auto" w:val="clear"/>
        </w:rPr>
        <w:t xml:space="preserve">–</w:t>
      </w:r>
      <w:r>
        <w:rPr>
          <w:rFonts w:ascii="Calibri" w:hAnsi="Calibri" w:cs="Calibri" w:eastAsia="Calibri"/>
          <w:b/>
          <w:color w:val="auto"/>
          <w:spacing w:val="0"/>
          <w:position w:val="0"/>
          <w:sz w:val="36"/>
          <w:shd w:fill="auto" w:val="clear"/>
        </w:rPr>
        <w:t xml:space="preserve"> Resolutions</w:t>
      </w:r>
    </w:p>
    <w:p>
      <w:pPr>
        <w:suppressLineNumbers w:val="true"/>
        <w:spacing w:before="0" w:after="0" w:line="240"/>
        <w:ind w:right="0" w:left="0" w:firstLine="0"/>
        <w:jc w:val="left"/>
        <w:rPr>
          <w:rFonts w:ascii="Calibri" w:hAnsi="Calibri" w:cs="Calibri" w:eastAsia="Calibri"/>
          <w:color w:val="auto"/>
          <w:spacing w:val="0"/>
          <w:position w:val="0"/>
          <w:sz w:val="24"/>
          <w:shd w:fill="auto" w:val="clear"/>
        </w:rPr>
      </w:pPr>
    </w:p>
    <w:p>
      <w:pPr>
        <w:suppressLineNumber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u w:val="single"/>
          <w:shd w:fill="auto" w:val="clear"/>
        </w:rPr>
        <w:t xml:space="preserve">R1: A Resolution to Ban Artificial Intelligence Chatbot Technology to Promote Academic Integrity</w:t>
      </w:r>
    </w:p>
    <w:p>
      <w:pPr>
        <w:suppressLineNumber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u w:val="single"/>
          <w:shd w:fill="auto" w:val="clear"/>
        </w:rPr>
        <w:t xml:space="preserve">R2: A Resolution to Amend the Constitution to Enact Term Limits for Members of Congress</w:t>
      </w:r>
    </w:p>
    <w:p>
      <w:pPr>
        <w:suppressLineNumber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u w:val="single"/>
          <w:shd w:fill="auto" w:val="clear"/>
        </w:rPr>
        <w:t xml:space="preserve">R3: A Resolution to Recognize the Sovereignty of Taiwan</w:t>
      </w:r>
    </w:p>
    <w:p>
      <w:pPr>
        <w:suppressLineNumber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u w:val="single"/>
          <w:shd w:fill="auto" w:val="clear"/>
        </w:rPr>
        <w:t xml:space="preserve">R4: A Resolution to Show that a Carbon Tax is Detrimental to the United States</w:t>
      </w:r>
    </w:p>
    <w:p>
      <w:pPr>
        <w:suppressLineNumber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u w:val="single"/>
          <w:shd w:fill="auto" w:val="clear"/>
        </w:rPr>
        <w:t xml:space="preserve">R5: A Resolution to End the War on Drugs</w:t>
      </w:r>
    </w:p>
    <w:p>
      <w:pPr>
        <w:suppressLineNumber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u w:val="single"/>
          <w:shd w:fill="auto" w:val="clear"/>
        </w:rPr>
        <w:t xml:space="preserve">R6: A Resolution to Respect Native American Sovereignty</w:t>
      </w:r>
    </w:p>
    <w:p>
      <w:pPr>
        <w:suppressLineNumber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u w:val="single"/>
          <w:shd w:fill="auto" w:val="clear"/>
        </w:rPr>
        <w:t xml:space="preserve">R7: A Resolution to Refrain from Allocating Financial Aid to Ukraine to Prioritize Domestic Needs</w:t>
      </w:r>
    </w:p>
    <w:p>
      <w:pPr>
        <w:suppressLineNumber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u w:val="single"/>
          <w:shd w:fill="auto" w:val="clear"/>
        </w:rPr>
        <w:t xml:space="preserve">R8: A Resolution to Adopt a Nuclear No-First-Use Policy to Decrease the Threat of Nuclear War</w:t>
      </w:r>
    </w:p>
    <w:p>
      <w:pPr>
        <w:suppressLineNumber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u w:val="single"/>
          <w:shd w:fill="auto" w:val="clear"/>
        </w:rPr>
        <w:t xml:space="preserve">R9: A Resolution to Condemn School Voucher Programs</w:t>
      </w:r>
    </w:p>
    <w:p>
      <w:pPr>
        <w:suppressLineNumber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u w:val="single"/>
          <w:shd w:fill="auto" w:val="clear"/>
        </w:rPr>
        <w:t xml:space="preserve">R10: A Resolution to Amend the Constitution to Protect Workers</w:t>
      </w:r>
    </w:p>
    <w:p>
      <w:pPr>
        <w:suppressLineNumbers w:val="true"/>
        <w:spacing w:before="0" w:after="0" w:line="240"/>
        <w:ind w:right="0" w:left="0" w:firstLine="0"/>
        <w:jc w:val="left"/>
        <w:rPr>
          <w:rFonts w:ascii="Calibri" w:hAnsi="Calibri" w:cs="Calibri" w:eastAsia="Calibri"/>
          <w:color w:val="auto"/>
          <w:spacing w:val="0"/>
          <w:position w:val="0"/>
          <w:sz w:val="24"/>
          <w:shd w:fill="auto" w:val="clear"/>
        </w:rPr>
      </w:pPr>
    </w:p>
    <w:p>
      <w:pPr>
        <w:suppressLineNumbers w:val="true"/>
        <w:spacing w:before="0" w:after="0" w:line="240"/>
        <w:ind w:right="0" w:left="0" w:firstLine="0"/>
        <w:jc w:val="left"/>
        <w:rPr>
          <w:rFonts w:ascii="Calibri" w:hAnsi="Calibri" w:cs="Calibri" w:eastAsia="Calibri"/>
          <w:color w:val="auto"/>
          <w:spacing w:val="0"/>
          <w:position w:val="0"/>
          <w:sz w:val="24"/>
          <w:shd w:fill="auto" w:val="clear"/>
        </w:rPr>
      </w:pPr>
    </w:p>
    <w:p>
      <w:pPr>
        <w:suppressLineNumbers w:val="true"/>
        <w:spacing w:before="0" w:after="0" w:line="276"/>
        <w:ind w:right="0" w:left="0" w:firstLine="0"/>
        <w:jc w:val="left"/>
        <w:rPr>
          <w:rFonts w:ascii="Calibri" w:hAnsi="Calibri" w:cs="Calibri" w:eastAsia="Calibri"/>
          <w:i/>
          <w:color w:val="000000"/>
          <w:spacing w:val="0"/>
          <w:position w:val="0"/>
          <w:sz w:val="22"/>
          <w:shd w:fill="auto" w:val="clear"/>
        </w:rPr>
      </w:pPr>
      <w:r>
        <w:rPr>
          <w:rFonts w:ascii="Calibri" w:hAnsi="Calibri" w:cs="Calibri" w:eastAsia="Calibri"/>
          <w:i/>
          <w:color w:val="000000"/>
          <w:spacing w:val="0"/>
          <w:position w:val="0"/>
          <w:sz w:val="22"/>
          <w:shd w:fill="auto" w:val="clear"/>
        </w:rPr>
        <w:t xml:space="preserve">All legislation is available via hyperlink</w:t>
      </w:r>
    </w:p>
    <w:p>
      <w:pPr>
        <w:suppressLineNumbers w:val="true"/>
        <w:spacing w:before="0" w:after="0" w:line="240"/>
        <w:ind w:right="0" w:left="0" w:firstLine="0"/>
        <w:jc w:val="left"/>
        <w:rPr>
          <w:rFonts w:ascii="Calibri" w:hAnsi="Calibri" w:cs="Calibri" w:eastAsia="Calibri"/>
          <w:color w:val="auto"/>
          <w:spacing w:val="0"/>
          <w:position w:val="0"/>
          <w:sz w:val="24"/>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B1: A Bill to Ban Overbooking on Flights</w:t>
      </w:r>
    </w:p>
    <w:p>
      <w:pPr>
        <w:suppressLineNumbers w:val="true"/>
        <w:spacing w:before="0" w:after="0" w:line="276"/>
        <w:ind w:right="0" w:left="0" w:firstLine="0"/>
        <w:jc w:val="center"/>
        <w:rPr>
          <w:rFonts w:ascii="Calibri" w:hAnsi="Calibri" w:cs="Calibri" w:eastAsia="Calibri"/>
          <w:b/>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All airlines that travel in or outside the United States cannot overbook said flights travelling within the territory of the United States. If an airline is seen overbooking on a US flight, it shall be fined $50,000 for each overbooked passenger.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“Overbooking” is defined as the act of selling more tickets than there are available seats on an airplane.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Federal Aviation Admission shall oversee implementation of this bill.</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This legislation will take effect on July 1, 2025.</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All laws in conflict with this legislation are hereby declared null and void.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480"/>
        <w:ind w:right="0" w:left="0" w:firstLine="0"/>
        <w:jc w:val="right"/>
        <w:rPr>
          <w:rFonts w:ascii="Calibri" w:hAnsi="Calibri" w:cs="Calibri" w:eastAsia="Calibri"/>
          <w:i/>
          <w:color w:val="0000FF"/>
          <w:spacing w:val="0"/>
          <w:position w:val="0"/>
          <w:sz w:val="24"/>
          <w:u w:val="single"/>
          <w:shd w:fill="auto" w:val="clear"/>
        </w:rPr>
      </w:pPr>
      <w:r>
        <w:rPr>
          <w:rFonts w:ascii="Calibri" w:hAnsi="Calibri" w:cs="Calibri" w:eastAsia="Calibri"/>
          <w:i/>
          <w:color w:val="0000FF"/>
          <w:spacing w:val="0"/>
          <w:position w:val="0"/>
          <w:sz w:val="24"/>
          <w:u w:val="single"/>
          <w:shd w:fill="auto" w:val="clear"/>
        </w:rPr>
        <w:t xml:space="preserve">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B2: A Bill to Initiate an Automatic Budget in Times of Distress</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The United States Federal Government shall, in times when the Congress cannot determine a budget for the fiscal year in sufficient time, the budget of the previous year shall be reinstituted until a new budget is determined. If a new budget is not determined within 30 days of the previous budget’s reinstitution, the previous year’s budget shall become the new budget.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“Fiscal year” is defined as the time period used by the federal government to gather financial statements and conduct business. “Budget” shall be defined as the distribution of federal funds among various agencies, departments, organizations, and entities both in and outside the federal government.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Office of Management and Budget shall oversee the implementation of this bill.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This legislation will take effect on July 1, 2025.</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All laws in conflict with this legislation are hereby declared null and void.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B3: A Bill to Increase Gas Taxes to Repair Infrastructure</w:t>
      </w:r>
    </w:p>
    <w:p>
      <w:pPr>
        <w:suppressLineNumbers w:val="true"/>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The federal gasoline tax will be raised to 25 cents per gallon for standard fuel and 34 cents per gallon for diesel. Any taxes gathered from gasoline will be redistributed to federal infrastructure projects as determined by the Department of Transportation.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“Federal gasoline tax” shall be defined as the federal tax applied upon gasoline sales.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Department of Energy, in coordination with the Department of Transportation, shall oversee implementation of the bill.</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This legislation shall take effect on July 1, 2025.</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All laws in conflict with this legislation are hereby declared null and void.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B4: The Genealogy Database Privacy Act</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 Law enforcement agencies shall be prohibited from accessing genealogy websites or databases without a proper search warrant. Third-party consent may not be substituted for a proper search warrant.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“Law enforcement agencies” shall be defined as any organization responsible for enforcing the law on a local, county, city, state, or federal level. “Genealogy websites or databases” references any website or digital storage that stores genealogical data, genetic data, DNA data, or genome data. “Proper search warrant” refers to a search warrant obtained from a judge or magistrate as mandated by the Fourth Amendment.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Department of Justice will oversee the implementation of this legislation.</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This legislation shall take effect on July 1, 2025.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All laws in conflict with this legislation are hereby declared null and void.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480"/>
        <w:ind w:right="0" w:left="0" w:firstLine="0"/>
        <w:jc w:val="right"/>
        <w:rPr>
          <w:rFonts w:ascii="Calibri" w:hAnsi="Calibri" w:cs="Calibri" w:eastAsia="Calibri"/>
          <w:color w:val="auto"/>
          <w:spacing w:val="0"/>
          <w:position w:val="0"/>
          <w:sz w:val="24"/>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B5: The Assault Weapons Ban Act</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 The manufacture, sale, transfer, possession, and importation of assault weapons in the United States is hereby prohibited.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 A. “Assault Weapons” are defined as weapons who have specific characteristics such as semi-automatic action, detachable magazines, and military-style features.</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Individuals currently in possession of assault weapons will be required to relinquish them to law enforcement agencies or participate in buyback programs to remove them from circulation.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Prohibits the manufacture and sale of assault weapons by firearms manufacturers and licensed dealers.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Certain exceptions may apply for law enforcement agencies, military personnel, and licensed manufacturers for specific purposes such as government contracts.</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Bureau of Alcohol, Tobacco, Firearms, and Explosives (ATF) along with the </w:t>
        <w:tab/>
        <w:tab/>
        <w:tab/>
        <w:tab/>
        <w:t xml:space="preserve">Department of Justice (DOJ) will oversee the implementation of this legislation.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The above organizations will have jurisdiction to decide on appropriate punishment and/or fines on a per-case basis.</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 This legislation shall take effect on July 1, 2025.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 All laws in conflict with this legislation are hereby declared null and void. </w:t>
      </w:r>
    </w:p>
    <w:p>
      <w:pPr>
        <w:suppressLineNumbers w:val="true"/>
        <w:spacing w:before="0" w:after="0" w:line="480"/>
        <w:ind w:right="0" w:left="0" w:firstLine="0"/>
        <w:jc w:val="righ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480"/>
        <w:ind w:right="0" w:left="0" w:firstLine="0"/>
        <w:jc w:val="left"/>
        <w:rPr>
          <w:rFonts w:ascii="Calibri" w:hAnsi="Calibri" w:cs="Calibri" w:eastAsia="Calibri"/>
          <w:color w:val="auto"/>
          <w:spacing w:val="0"/>
          <w:position w:val="0"/>
          <w:sz w:val="24"/>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B6: A Bill to Encourage NATO Allies to Increase Defense Investment</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The United States shall temporarily cease funding to the North Atlantic Treaty</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Organization (NATO) until other member countries demonstrate a commitment</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increasing their defense investment.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Member countries will be considered committed once they spend at least 2.5%</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of their GDP towards defense spending.</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U.S. Department of Defense shall annually assess each NATO member’s</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defense expenditure to ensure compliance with the investment target.</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The U.S. government shall engage in diplomatic efforts to encourage allies to</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fulfill their defense spending commitments which will include but is not limited to bilateral meetings, public statements, official dialogues with leaders, and more.</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If a country is unwilling to show their commitment to increasing investment</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within 2 years of the implementation of this legislation, the US will advocate for</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removal of this country from NATO.</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This legislation shall take effect on July 1, 2025.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All laws in conflict with this legislation are hereby declared null and void.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B7: The Kids Off Social Media Act</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Social media platforms are prohibited from:</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r>
      <w:r>
        <w:rPr>
          <w:rFonts w:ascii="Calibri" w:hAnsi="Calibri" w:cs="Calibri" w:eastAsia="Calibri"/>
          <w:color w:val="auto"/>
          <w:spacing w:val="0"/>
          <w:position w:val="0"/>
          <w:sz w:val="24"/>
          <w:shd w:fill="auto" w:val="clear"/>
        </w:rPr>
        <w:t xml:space="preserve">A. Allowing children under the age of 16 from creating or maintaining social media accounts;</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Recommending content using personalized recommendation system (e.g., algorithms) to users under the age of 21.</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Additionally, schools are required to ban access to social media platforms on their networks.</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A. “Social media platform” is defined as a public-facing website, online service, online application, or mobile application that is directed to consumers, collects personal data, primarily derives revenue from advertising or sale of personal data, and its primary function provides a community forum for user-generated content.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r>
      <w:r>
        <w:rPr>
          <w:rFonts w:ascii="Calibri" w:hAnsi="Calibri" w:cs="Calibri" w:eastAsia="Calibri"/>
          <w:color w:val="auto"/>
          <w:spacing w:val="0"/>
          <w:position w:val="0"/>
          <w:sz w:val="24"/>
          <w:shd w:fill="auto" w:val="clear"/>
        </w:rPr>
        <w:t xml:space="preserve">B. “Personalized recommendation system” refers to a fully or partially automated system used to suggest, promote, or rank content, including other users or posts, based on the personal data of users.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Federal Trade Commission shall oversee implementation of this legislation.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This legislation shall take effect on July 1, 2025.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All laws in conflict with this legislation are hereby declared null and void.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B8: A Bill to Ban Political Action Committees (PACs)</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To strengthen the United States’ governmental institutions and reduce corporate spending in federal management, the United States Congress shall: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Ban all variations of Political Action Committees, including, but not limited to, Corporate PACs, Leadership PACs, Super PACs, and Hybrid PACs.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Legislatively overrule Citizens United v. FEC to eliminate corporate and non-profit money expenditures that directly advocate for the election or defeat of candidates.</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A. The term “Political Action Committee” or “PAC” shall be defined as a</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tax-exempt organization under IRS Section 527 that receives campaign contributions</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from its members to provide campaign funding for or against</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candidates, ballot initiatives, or legislation.</w:t>
      </w:r>
    </w:p>
    <w:p>
      <w:pPr>
        <w:spacing w:before="0" w:after="0" w:line="480"/>
        <w:ind w:right="0" w:left="1440" w:firstLine="0"/>
        <w:jc w:val="left"/>
        <w:rPr>
          <w:rFonts w:ascii="Calibri" w:hAnsi="Calibri" w:cs="Calibri" w:eastAsia="Calibri"/>
          <w:i/>
          <w:color w:val="auto"/>
          <w:spacing w:val="0"/>
          <w:position w:val="0"/>
          <w:sz w:val="24"/>
          <w:shd w:fill="auto" w:val="clear"/>
        </w:rPr>
      </w:pPr>
      <w:r>
        <w:rPr>
          <w:rFonts w:ascii="Calibri" w:hAnsi="Calibri" w:cs="Calibri" w:eastAsia="Calibri"/>
          <w:color w:val="auto"/>
          <w:spacing w:val="0"/>
          <w:position w:val="0"/>
          <w:sz w:val="24"/>
          <w:shd w:fill="auto" w:val="clear"/>
        </w:rPr>
        <w:t xml:space="preserve">B. </w:t>
      </w:r>
      <w:r>
        <w:rPr>
          <w:rFonts w:ascii="Calibri" w:hAnsi="Calibri" w:cs="Calibri" w:eastAsia="Calibri"/>
          <w:i/>
          <w:color w:val="auto"/>
          <w:spacing w:val="0"/>
          <w:position w:val="0"/>
          <w:sz w:val="24"/>
          <w:shd w:fill="auto" w:val="clear"/>
        </w:rPr>
        <w:t xml:space="preserve">Citizens United v. FEC</w:t>
      </w:r>
      <w:r>
        <w:rPr>
          <w:rFonts w:ascii="Calibri" w:hAnsi="Calibri" w:cs="Calibri" w:eastAsia="Calibri"/>
          <w:color w:val="auto"/>
          <w:spacing w:val="0"/>
          <w:position w:val="0"/>
          <w:sz w:val="24"/>
          <w:shd w:fill="auto" w:val="clear"/>
        </w:rPr>
        <w:t xml:space="preserve"> refers to a 2010 Supreme Court case that overturned </w:t>
      </w:r>
      <w:r>
        <w:rPr>
          <w:rFonts w:ascii="Calibri" w:hAnsi="Calibri" w:cs="Calibri" w:eastAsia="Calibri"/>
          <w:i/>
          <w:color w:val="auto"/>
          <w:spacing w:val="0"/>
          <w:position w:val="0"/>
          <w:sz w:val="24"/>
          <w:shd w:fill="auto" w:val="clear"/>
        </w:rPr>
        <w:t xml:space="preserve">Austin v.</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Michigan State Chamber of Commerce</w:t>
      </w:r>
      <w:r>
        <w:rPr>
          <w:rFonts w:ascii="Calibri" w:hAnsi="Calibri" w:cs="Calibri" w:eastAsia="Calibri"/>
          <w:color w:val="auto"/>
          <w:spacing w:val="0"/>
          <w:position w:val="0"/>
          <w:sz w:val="24"/>
          <w:shd w:fill="auto" w:val="clear"/>
        </w:rPr>
        <w:t xml:space="preserve">, which prohibited independent expenditures by</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corporations</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Federal Election Commission (FEC) and the Internal Revenue Service (IRS) shall be</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responsible for the enforcement and implementation of this legislation.</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The FEC shall be responsible for investigating violations and imposing civil penalties,</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among other measures on a case-by-case basis, to ensure compliance with the ban.</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The IRS shall be responsible for revoking the tax-exempt status and deregistering all</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PACs.</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This legislation shall take effect on July 1, 2025.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 All laws in conflict with this legislation are hereby declared null and void.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B9: A Bill to End Seed Patent Protections</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The US federal government will end the practice of granting intellectual property</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rights protections, including patents, trademarks, and copyrights, for seeds, seed</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DNA strands, transgenic seed organisms, and seed biomes.</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The US Department of Agriculture, along with the Office of the US Trade Representative, will oversee the following provisions.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Existing patent protections will be allowed to expire at the end of the patent period with the following exceptions: </w:t>
      </w:r>
    </w:p>
    <w:p>
      <w:pPr>
        <w:spacing w:before="0" w:after="0" w:line="480"/>
        <w:ind w:right="0" w:left="21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Farmers will be allowed to germinate seeds for replanting from existing 9 crops without paying patent holders fees for those seeds. </w:t>
      </w:r>
    </w:p>
    <w:p>
      <w:pPr>
        <w:spacing w:before="0" w:after="0" w:line="480"/>
        <w:ind w:right="0" w:left="21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Natural cross-pollination of DNA in crops will no longer be considered patent violations.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Any seed patents issued between the passage of this legislation and its implementation date will be limited to 10 years.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The Office of the US Trade Representative will lobby the World Trade Organization to remove seed patent protections from the TRIPS (Trade-Related 16 Aspects of International Property Rights) Agreement.</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This legislation shall take effect on July 1, 2025.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All laws in conflict with this legislation are hereby declared null and void.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B10: A Bill to Eliminate the Defense of Qualified Immunity in Civil Actions to Individual Rights</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The United States Government shall eliminate the doctrine of qualified</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immunity as a response to 42 U.S.C. § 1983 in civil lawsuits to warrant against</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justified police misconduct and the deprivation of individual rights</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Defendants under Section 1 will no longer be able to use qualified immunity as</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justification for not being held liable for constitutional violations, including if:</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The defendant was acting in good faith or believed that his or her conduct was</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lawful at the time it was committed;</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The immunity secured under the constitution was not clearly established at</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time of their deprivation; or</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The state of the law was such that the defendant could not have reasonably</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been expected to know whether his or her conduct was lawful.</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Department of Justice will oversee the implementation of this bill and ensure fair and impartial decisions in such jurisdictions.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Any government individuals found in violation of 42 U.S.C. § 1983 will be subject to civil penalties not exceeding $10,000 for first convictions.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Subsequent violations will be subject to civil penalties not exceeding $50,000 with possible discharge from government positions.</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This legislation shall take effect on July 1, 2025.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All laws in conflict with this legislation are hereby declared null and void.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B11: A Bill to Increase Joint Maritime Exercises with the Association of Southeast Asian Nations</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The United States will diplomatically engage ASEAN to increase joint conduct of</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maritime exercises to strengthen practical cooperation and increase confidence building within the Pacific Ocean.</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The Association of Southeast Asian Nations is a political and economic union of 10 states in Southeast Asia. Its members include Brunei Darussalam, Burma, Cambodia, Indonesia, Laos, Malaysia, Philippines, Singapore, Thailand, and Vietnam.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Joint maritime exercises refer to planned military exercises between two or more nations’ naval or maritime forces with the intention of strengthening interoperability capabilities, relations, and knowledge between involved nations.</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Department of Defense and U.S. Navy shall oversee the passage of this legislation.</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Exercises will include, but not be limited to, the following operations: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Efforts will build upon the prior ASEAN-U.S. Maritime Exercise conducted in 2019, utilizing a combined task force structure to execute various scenarios.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The United States will contract a number of commercial vessels to serve as simulated</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target vessels for interoperability practices such as visit, board, search and seizure</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(VBSS).</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This legislation shall take effect immediately upon passage.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All laws in conflict with this legislation are hereby declared null and void.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B12: A Bill to Cease Funding to the United Nations</w:t>
      </w:r>
    </w:p>
    <w:p>
      <w:pPr>
        <w:suppressLineNumbers w:val="true"/>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The United States of America ceases all federal, tax-payer money that is currently being given to the United Nations, or any council or extension of the United Nations.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United Nations is defined as “an intergovernmental organization to promote international co-operation”, federal funding is defined as “any federal program, project, service, and activity provided by the federal government that directly assists domestic governments, organizations, or individuals in the areas of education, health, etc.”, and tax-payer money is defined as “Public funds, all money spent or invested by government to satisfy individual or collective needs or to create future benefits”.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United States Congress would oversee the implementation of the bill.</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Implementation of the bill will be in the next approved federal budget.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All laws in conflict with this legislation are hereby declared null and void. </w:t>
      </w:r>
    </w:p>
    <w:p>
      <w:pPr>
        <w:suppressLineNumbers w:val="true"/>
        <w:spacing w:before="0" w:after="0" w:line="276"/>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B13: A Bill to Return Cultural Artifacts to Their Nation of Origin </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The United States Federal Government shall return all cultural artifacts in its possession that do not originate from the United States to their nation of origin. For example, the Hope Diamond currently housed in the National Museum of Natural History shall be returned to India, where the diamond was originally discovered. </w:t>
      </w:r>
    </w:p>
    <w:p>
      <w:pPr>
        <w:widowControl w:val="false"/>
        <w:spacing w:before="0" w:after="16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In the case an artifact belongs to a nation that no longer exists, the artifact shall go to whichever occupies the territory the artifact originated from. </w:t>
      </w:r>
    </w:p>
    <w:p>
      <w:pPr>
        <w:widowControl w:val="false"/>
        <w:spacing w:before="0" w:after="16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The artifacts shall only be returned if and when the country of origin is determined to be stable enough to safely house the artifact. A congressional committee shall be established to determine this. Until the country is deemed safe, the artifact shall remain in the United States.</w:t>
      </w:r>
    </w:p>
    <w:p>
      <w:pPr>
        <w:keepNext w:val="true"/>
        <w:keepLines w:val="true"/>
        <w:spacing w:before="240" w:after="4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w:t>
      </w:r>
      <w:r>
        <w:rPr>
          <w:rFonts w:ascii="Calibri" w:hAnsi="Calibri" w:cs="Calibri" w:eastAsia="Calibri"/>
          <w:color w:val="auto"/>
          <w:spacing w:val="0"/>
          <w:position w:val="0"/>
          <w:sz w:val="24"/>
          <w:shd w:fill="auto" w:val="clear"/>
        </w:rPr>
        <w:t xml:space="preserve"> </w:t>
        <w:tab/>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“Cultural artifact” is defined as anything created by a human or group of people that provides information about the culture and civilization the people are a part of. “Safe”, in reference to nations, is defined as a nation with political stability and an atmosphere that does not threaten the value or safety of the artifact.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United States Department of the Interior shall oversee implementation of this bill. If a museum is found to not have returned the artifact, the Department of the Interior has the right to enforce eminent domain and confiscate the artifact, only for the purposes of returning the artifact to its nation of origin.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This bill shall be implemented twelve months after passage.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All laws in conflict with this legislation are hereby declared null and void. </w:t>
      </w:r>
    </w:p>
    <w:p>
      <w:pPr>
        <w:suppressLineNumbers w:val="true"/>
        <w:spacing w:before="0" w:after="0" w:line="276"/>
        <w:ind w:right="0" w:left="0" w:firstLine="0"/>
        <w:jc w:val="right"/>
        <w:rPr>
          <w:rFonts w:ascii="Calibri" w:hAnsi="Calibri" w:cs="Calibri" w:eastAsia="Calibri"/>
          <w:i/>
          <w:color w:val="auto"/>
          <w:spacing w:val="0"/>
          <w:position w:val="0"/>
          <w:sz w:val="36"/>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B14: The Economic Deregulation Act</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The United States shall implement the following acts and mandates:</w:t>
      </w:r>
    </w:p>
    <w:p>
      <w:pPr>
        <w:widowControl w:val="false"/>
        <w:numPr>
          <w:ilvl w:val="0"/>
          <w:numId w:val="142"/>
        </w:numPr>
        <w:spacing w:before="0" w:after="160" w:line="480"/>
        <w:ind w:right="0" w:left="180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Government spending to improve the economy, such as “economic stimulus packages”, can only be used when deemed necessary and recommended by the Department of Labor, and must be used towards industries that hold a significant portion of the labor force.</w:t>
      </w:r>
    </w:p>
    <w:p>
      <w:pPr>
        <w:widowControl w:val="false"/>
        <w:numPr>
          <w:ilvl w:val="0"/>
          <w:numId w:val="142"/>
        </w:numPr>
        <w:spacing w:before="0" w:after="160" w:line="480"/>
        <w:ind w:right="0" w:left="180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Regulations and legislation that significantly increase prices of goods and commodities shall be repealed, specifically the CAFE standards, the Jones Act, and the sugar, ethanol, and milk programs. A committee shall be created to review current regulations and recommend ones to be repealed.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A. “Economic stimulus package” shall be defined as a package of economic measures put together by the federal government to stimulate a weak economy and prevent a recession.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“Significant portion of the labor force” shall be defined as industries that hold at least 3% of the workforce within said industry.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United States Congress shall oversee implementation of this bill.</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Implementation of this bill shall be within six months of passage.</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All laws in conflict with this legislation are hereby declared null and void.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B15: A Bill to Remove Religious References on Currency</w:t>
      </w:r>
    </w:p>
    <w:p>
      <w:pPr>
        <w:suppressLineNumbers w:val="true"/>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The United States of America shall end the engraving and circulation of all         references to any sort of religion, “God”, or “Higher Power” on all American currency.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Religion is defined as “the belief in and worship of a superhuman controlling power, especially a personal God or gods”, God is defined as “a superhuman being or spirit worshipped as having power over nature or human fortunes; a deity”, and Higher Power is defined as “a spirit or being that has great power, strength, knowledge, etc.”.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U.S. Bureau of Engraving and Printing will oversee the enforcement.</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This legislation will take effect on July 1, 2025.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All laws in conflict with this legislation are hereby declared null and void.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Delores Taylor Arthur School for Young Men</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B16: A Bill to Require Affirmative Action in Post-Secondary Institutions</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Post-secondary institutions in the United States shall be required to adhere to affirmative action policies in their admissions process.</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A. “Post-secondary institutions” include colleges, universities, community colleges, trade and vocational schools, or any institution that offers degrees beyond the high school level.</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r>
      <w:r>
        <w:rPr>
          <w:rFonts w:ascii="Calibri" w:hAnsi="Calibri" w:cs="Calibri" w:eastAsia="Calibri"/>
          <w:color w:val="auto"/>
          <w:spacing w:val="0"/>
          <w:position w:val="0"/>
          <w:sz w:val="24"/>
          <w:shd w:fill="auto" w:val="clear"/>
        </w:rPr>
        <w:t xml:space="preserve">B. “Affirmative action policies” are those that consider an applicant’s race, ethnicity, gender, religion, or national origin in the decision to admit, reject, or waitlist an applicant. Affirmative action policies are designed to give preference to underrepresented or marginalized groups if all other factors are relatively equal with other applicants.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Department of Education shall oversee implementation of this legislation. Any post-secondary institution found not in compliance with this legislation shall be ineligible for federal funding.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This legislation will take effect on July 1, 2025.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All laws in conflict with this legislation are hereby declared null and void.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Delores Taylor Arthur School for Young Men</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B17: A Bill to Recognize Fertility Fraud as a Crime to Protect Donor Conceived People and Donation Recipients</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Fertility fraud in artificial insemination is hereby illegal and those</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discovered to have committed such acts are to be charged.</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Fertility Fraud is defined as the switching out of the DNA donation with a</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doctor’s own or a different donor’s during the artificial insemination process. Artificial Insemination is defined as the medical insertion of sperm into an egg for the purpose of conception. Donor Conceived Persons is defined as those born through artificial insemination.  Donation Recipients are defined as those who go through the artificial insemination process and conceive.</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Department of Health and Human Services will oversee the enforcement of this law.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Those found guilty of using different DNA donations than what is requested by the recipient shall be fined not more than $250,000 in the case of an individual and not more than $500,000 in the case of an organization, or imprisoned not more than ten years, or both.</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A fertility clinic found to violate this law shall be fined not more than $50,000 for each such violation.</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This legislation will take effect on July 1, 2025.</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All laws in conflict with this legislation are hereby declared null and void.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Teurlings Catholic High School</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B18: A Bill to Require an Annual Cognitive and Physical Test for Office Holders</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Office Holders will be required to take a yearly cognitive and physical test of which the pass or fail results will be shared with the public. Should they fail, they will not be eligible for re-election and will be removed from office by the end of the year.  Should they pass, they will stay in office and be eligible for re-election if their term ends that year.</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Physical Test is defined as a test given by a medical practitioner that examines a patient for any possible medical signs or symptoms of a medical condition.  Cognitive Test is defined as a test consisting of assessments of IQ, critical thinking, and memory. Office Holders is defined as someone who holds a federal, state or local position in government who is elected or appointed to government.</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Federal Elections Committee will oversee the enforcement of the bill.</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These tests would be set on the fixed date of August 1 that everyone is aware of.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The physical test would be considered a failure if the test uncovers a medical condition or disease that would make the office holder incapable of serving in office (this test will take into account and act in accordance with the Americans with Disabilities Act).</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The mental test would be considered a failure if the test uncovers a mental disease or deficiency that could detrimentally affect one’s logic, critical thinking, memory, or decision making.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Upon failure, the test will be investigated, and if no foul play is suspected or found, the official will be removed from office.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Being removed from office via failure of the cognitive and/or physical tests will make the official permanently ineligible for reelection for any government position.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 The details of the test will be classified for the official’s safety, but the results will be publicized. The public will only know if they passed or failed.</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 Because the test dates are made public, it will be up to the states to prepare for emergency elections.</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This law would go into effect January 1, 2025</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tab/>
      </w:r>
      <w:r>
        <w:rPr>
          <w:rFonts w:ascii="Calibri" w:hAnsi="Calibri" w:cs="Calibri" w:eastAsia="Calibri"/>
          <w:color w:val="auto"/>
          <w:spacing w:val="0"/>
          <w:position w:val="0"/>
          <w:sz w:val="24"/>
          <w:shd w:fill="auto" w:val="clear"/>
        </w:rPr>
        <w:t xml:space="preserve">All laws in conflict with this legislation are hereby declared null and void.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Teurlings Catholic High School</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B19: A Bill to Secure the U.S.-Mexico Border</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In an effort to secure the U.S.-Mexico border, which was seen a record number of illegal crossings in recent years, the Department of Homeland Security is hereby granted the authority to declare a state of emergency in order to implement new border restrictions and asylum procedures aimed at stabilizing the situation at the border.</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Additionally, the DHS shall enact the following measures:</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 The DHS will be granted the authority to ban all migrants from applying for asylum if they do not enter through legal ports of entry. Furthermore, the DHS will evaluate these applications.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B. Asylum Officers can now decide asylum cases from US Citizenship and Immigration Services without the input of immigration judges.</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C. In addition to other existing asylum criteria, asylum applicants must demonstrate an inability to relocate within their country to avoid persecution or threat of other harm.</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Department of Homeland Security will oversee the implementation and enforcement of this bill.</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This legislation shall take effect on January 1st, 2025.</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 </w:t>
      </w:r>
      <w:r>
        <w:rPr>
          <w:rFonts w:ascii="Calibri" w:hAnsi="Calibri" w:cs="Calibri" w:eastAsia="Calibri"/>
          <w:color w:val="auto"/>
          <w:spacing w:val="0"/>
          <w:position w:val="0"/>
          <w:sz w:val="24"/>
          <w:shd w:fill="auto" w:val="clear"/>
        </w:rPr>
        <w:t xml:space="preserve"> </w:t>
        <w:tab/>
        <w:t xml:space="preserve">All laws in conflict with this legislation are hereby declared null and void. </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Episcopal School of Acadiana</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B20: The Fair Trade and National Security Act</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To protect American jobs, promote fair trade practices, and enhance national security by imposing higher tariffs on goods imported from China.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A tariff shall be defined as a tax imposed on imported goods, used to raise the price of foreign products and protect domestic industries. Chinese goods shall be defined as products manufactured in the People’s Republic of China.</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Department of Commerce will conduct an annual review of the tariff rates and recommend adjustments based on trade practices and market conditions.</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A 25% tariff on all non-essential consumer goods imported from China, effective within 60 days of enactment. </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Increase tariffs on specific categories deemed to be unfairly subsidized or dumped,</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including electronics, textiles, and steel, up to 30%.</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A task force shall be established to support retraining programs for workers displaced by</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foreign imports. This task force will come from the Bureau of Labor.</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w:t>
      </w:r>
      <w:r>
        <w:rPr>
          <w:rFonts w:ascii="Calibri" w:hAnsi="Calibri" w:cs="Calibri" w:eastAsia="Calibri"/>
          <w:color w:val="auto"/>
          <w:spacing w:val="0"/>
          <w:position w:val="0"/>
          <w:sz w:val="24"/>
          <w:shd w:fill="auto" w:val="clear"/>
        </w:rPr>
        <w:tab/>
        <w:t xml:space="preserve">This legislation will take effect 60 days after enactment. All laws in conflict with this legislation are hereby declared null and void.</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Episcopal School of Acadiana</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B21: A Bill to Ban Stock Ownership of Congress Members</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The ownership of stock by congressional members, their spouse, and children is hereby prohibited due to possessing information that could sway the stock market, as well as their ability to vote for changes that will change the market itself.</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Stock is defined as a share in ownership of a company, represented by a claim on the assets.</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Department of Securities and Exchange Commission will oversee the enforcement of this bill.</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This bill will be put into effect on May 6, 2025. Afterwards, any possession of stock of the will be considered insider information.</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w:t>
      </w:r>
      <w:r>
        <w:rPr>
          <w:rFonts w:ascii="Calibri" w:hAnsi="Calibri" w:cs="Calibri" w:eastAsia="Calibri"/>
          <w:color w:val="auto"/>
          <w:spacing w:val="0"/>
          <w:position w:val="0"/>
          <w:sz w:val="24"/>
          <w:shd w:fill="auto" w:val="clear"/>
        </w:rPr>
        <w:tab/>
        <w:t xml:space="preserve">All other bills in conflict with this legislation are declared null and void.</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St. Mary’s Dominican High School</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B22: A Bill to Provide All Public Schools with Female Sanitary Products</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Every public middle and high school shall provide feminine hygiene products in all student restrooms, at no cost to students. These products should be available in sufficient quantities to meet the needs of students.</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Feminine hygiene products are defined as tampons, sanitary pads, pads, and sanitary wipes.</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It will be overseen by the Department of Education to ensure that all schools meet minimum standards of accessibility, availability, and safety in providing these products.</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The Department of Education shall submit a progress report to Congress every two years, starting in 2027, to evaluate the effectiveness of this legislation, including  program costs, and overall impact on student health and attendance.</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w:t>
      </w:r>
      <w:r>
        <w:rPr>
          <w:rFonts w:ascii="Calibri" w:hAnsi="Calibri" w:cs="Calibri" w:eastAsia="Calibri"/>
          <w:color w:val="auto"/>
          <w:spacing w:val="0"/>
          <w:position w:val="0"/>
          <w:sz w:val="24"/>
          <w:shd w:fill="auto" w:val="clear"/>
        </w:rPr>
        <w:tab/>
        <w:t xml:space="preserve">Funding for the implementation of this provision shall be provided through federal grants to local school districts, and districts shall be required to report to the Department of Education on the effective use of such funds.</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6.</w:t>
        <w:tab/>
      </w:r>
      <w:r>
        <w:rPr>
          <w:rFonts w:ascii="Calibri" w:hAnsi="Calibri" w:cs="Calibri" w:eastAsia="Calibri"/>
          <w:color w:val="auto"/>
          <w:spacing w:val="0"/>
          <w:position w:val="0"/>
          <w:sz w:val="24"/>
          <w:shd w:fill="auto" w:val="clear"/>
        </w:rPr>
        <w:t xml:space="preserve">This legislation will take effect on January 1, 2026. All laws in conflict with this legislation are hereby declared null and void.</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St. Mary’s Dominican High School</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B23: A Bill to Make Mardi Gras More Sustainable</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IT ENACTED BY THE CONGRESS HERE ASSEMBLED THAT: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1. </w:t>
        <w:tab/>
      </w:r>
      <w:r>
        <w:rPr>
          <w:rFonts w:ascii="Calibri" w:hAnsi="Calibri" w:cs="Calibri" w:eastAsia="Calibri"/>
          <w:color w:val="auto"/>
          <w:spacing w:val="0"/>
          <w:position w:val="0"/>
          <w:sz w:val="24"/>
          <w:shd w:fill="auto" w:val="clear"/>
        </w:rPr>
        <w:t xml:space="preserve">All throwable products used during Mardi Gras must be biodegradable can be reused for future Mardi Gras seasons.</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2. </w:t>
        <w:tab/>
      </w:r>
      <w:r>
        <w:rPr>
          <w:rFonts w:ascii="Calibri" w:hAnsi="Calibri" w:cs="Calibri" w:eastAsia="Calibri"/>
          <w:color w:val="auto"/>
          <w:spacing w:val="0"/>
          <w:position w:val="0"/>
          <w:sz w:val="24"/>
          <w:shd w:fill="auto" w:val="clear"/>
        </w:rPr>
        <w:t xml:space="preserve">Any organization that does not comply will be fined $1,000 per violation to the US Bureau of Safety and Environmental Enforcement.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r>
      <w:r>
        <w:rPr>
          <w:rFonts w:ascii="Calibri" w:hAnsi="Calibri" w:cs="Calibri" w:eastAsia="Calibri"/>
          <w:color w:val="auto"/>
          <w:spacing w:val="0"/>
          <w:position w:val="0"/>
          <w:sz w:val="24"/>
          <w:shd w:fill="auto" w:val="clear"/>
        </w:rPr>
        <w:t xml:space="preserve">Throwable products refer to plastic beads and plastic toys that are not sustainable.</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3. </w:t>
        <w:tab/>
      </w:r>
      <w:r>
        <w:rPr>
          <w:rFonts w:ascii="Calibri" w:hAnsi="Calibri" w:cs="Calibri" w:eastAsia="Calibri"/>
          <w:color w:val="auto"/>
          <w:spacing w:val="0"/>
          <w:position w:val="0"/>
          <w:sz w:val="24"/>
          <w:shd w:fill="auto" w:val="clear"/>
        </w:rPr>
        <w:t xml:space="preserve">The US  Bureau of Safety and Environmental Enforcement shall oversee the funding and implementation of this legislation.</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4. </w:t>
        <w:tab/>
      </w:r>
      <w:r>
        <w:rPr>
          <w:rFonts w:ascii="Calibri" w:hAnsi="Calibri" w:cs="Calibri" w:eastAsia="Calibri"/>
          <w:color w:val="auto"/>
          <w:spacing w:val="0"/>
          <w:position w:val="0"/>
          <w:sz w:val="24"/>
          <w:shd w:fill="auto" w:val="clear"/>
        </w:rPr>
        <w:t xml:space="preserve">The bill shall be implemented at the start of the 2030 Mardi Gras season.</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SECTION 5.</w:t>
      </w:r>
      <w:r>
        <w:rPr>
          <w:rFonts w:ascii="Calibri" w:hAnsi="Calibri" w:cs="Calibri" w:eastAsia="Calibri"/>
          <w:color w:val="auto"/>
          <w:spacing w:val="0"/>
          <w:position w:val="0"/>
          <w:sz w:val="24"/>
          <w:shd w:fill="auto" w:val="clear"/>
        </w:rPr>
        <w:tab/>
        <w:t xml:space="preserve">All laws in conflict with this legislation are hereby declared null and void.</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St. Mary’s Dominican High School</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R1: A Resolution to Ban Artificial Intelligence Chatbot Technology to Promote Academic Integrity</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tab/>
      </w:r>
      <w:r>
        <w:rPr>
          <w:rFonts w:ascii="Calibri" w:hAnsi="Calibri" w:cs="Calibri" w:eastAsia="Calibri"/>
          <w:color w:val="auto"/>
          <w:spacing w:val="0"/>
          <w:position w:val="0"/>
          <w:sz w:val="24"/>
          <w:shd w:fill="auto" w:val="clear"/>
        </w:rPr>
        <w:t xml:space="preserve">Artificial Intelligence (AI) is becoming more prevalent in our society, and is now capable of completing a variety of academic and intellectual tasks; and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The legal system has been slow to adopt AI specific regulations, making creators of AI software or hardware liable for any injuries only if their products were non-defective when made; and </w:t>
      </w:r>
      <w:r>
        <w:rPr>
          <w:rFonts w:ascii="Calibri" w:hAnsi="Calibri" w:cs="Calibri" w:eastAsia="Calibri"/>
          <w:b/>
          <w:color w:val="auto"/>
          <w:spacing w:val="0"/>
          <w:position w:val="0"/>
          <w:sz w:val="24"/>
          <w:shd w:fill="auto" w:val="clear"/>
        </w:rPr>
        <w:t xml:space="preserve">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The extent of injuries caused by AI Chatbot technology are less tangible and quantifiable than physical damages done by mechanical or industrial AI applications; and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Use of Chatbots in academic settings undermine formative and summative evaluations of student knowledge, making it difficult for educators to track students’ progress in learning; and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 </w:t>
        <w:tab/>
      </w:r>
      <w:r>
        <w:rPr>
          <w:rFonts w:ascii="Calibri" w:hAnsi="Calibri" w:cs="Calibri" w:eastAsia="Calibri"/>
          <w:color w:val="auto"/>
          <w:spacing w:val="0"/>
          <w:position w:val="0"/>
          <w:sz w:val="24"/>
          <w:shd w:fill="auto" w:val="clear"/>
        </w:rPr>
        <w:t xml:space="preserve">Chatbot technology has the potential to significantly diminish the ability of students to synthesize ideas and convey it through writing, which could have disastrous effects on their preparedness for college and/or career pathways;</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ab/>
        <w:t xml:space="preserve">Now, therefore, be it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RESOLVED,</w:t>
      </w:r>
      <w:r>
        <w:rPr>
          <w:rFonts w:ascii="Calibri" w:hAnsi="Calibri" w:cs="Calibri" w:eastAsia="Calibri"/>
          <w:color w:val="auto"/>
          <w:spacing w:val="0"/>
          <w:position w:val="0"/>
          <w:sz w:val="24"/>
          <w:shd w:fill="auto" w:val="clear"/>
        </w:rPr>
        <w:tab/>
        <w:t xml:space="preserve">That the Congress here assembled should ban the use of all Chatbot technology in American primary, secondary or post-secondary educational institutions.</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480"/>
        <w:ind w:right="0" w:left="0" w:firstLine="0"/>
        <w:jc w:val="left"/>
        <w:rPr>
          <w:rFonts w:ascii="Calibri" w:hAnsi="Calibri" w:cs="Calibri" w:eastAsia="Calibri"/>
          <w:i/>
          <w:color w:val="auto"/>
          <w:spacing w:val="0"/>
          <w:position w:val="0"/>
          <w:sz w:val="24"/>
          <w:shd w:fill="auto" w:val="clear"/>
        </w:rPr>
      </w:pP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R2: A Resolution to Amend the Constitution to Enact Term Limits for Members of Congress</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RESOLVED,</w:t>
      </w:r>
      <w:r>
        <w:rPr>
          <w:rFonts w:ascii="Calibri" w:hAnsi="Calibri" w:cs="Calibri" w:eastAsia="Calibri"/>
          <w:color w:val="auto"/>
          <w:spacing w:val="0"/>
          <w:position w:val="0"/>
          <w:sz w:val="24"/>
          <w:shd w:fill="auto" w:val="clear"/>
        </w:rPr>
        <w:tab/>
        <w:t xml:space="preserve">By two-thirds of the Congress here assembled, that the following article is proposed as an amendment to the Constitution of the United States, which shall be valid to all intents and purposes as part of the Constitution when ratified by the legislatures of three-fourths of the several states within seven years from the date of its submission by the Congress:</w:t>
      </w:r>
    </w:p>
    <w:p>
      <w:pPr>
        <w:spacing w:before="0" w:after="0" w:line="440"/>
        <w:ind w:right="0" w:left="1440" w:hanging="144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 --</w:t>
      </w:r>
    </w:p>
    <w:p>
      <w:pPr>
        <w:spacing w:before="0" w:after="0" w:line="440"/>
        <w:ind w:right="0" w:left="288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SECTION 1</w:t>
      </w:r>
      <w:r>
        <w:rPr>
          <w:rFonts w:ascii="Calibri" w:hAnsi="Calibri" w:cs="Calibri" w:eastAsia="Calibri"/>
          <w:color w:val="auto"/>
          <w:spacing w:val="0"/>
          <w:position w:val="0"/>
          <w:sz w:val="24"/>
          <w:shd w:fill="auto" w:val="clear"/>
        </w:rPr>
        <w:t xml:space="preserve">:</w:t>
        <w:tab/>
        <w:t xml:space="preserve">No person shall be elected to the office of Senator more than twice, and no person shall be elected to the office of Representative more than six times. But this Article shall not apply to any person holding the offices of Senator or Representative when this Article is proposed by the Congress. </w:t>
      </w:r>
    </w:p>
    <w:p>
      <w:pPr>
        <w:spacing w:before="0" w:after="240" w:line="440"/>
        <w:ind w:right="0" w:left="288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SECTION 2</w:t>
      </w:r>
      <w:r>
        <w:rPr>
          <w:rFonts w:ascii="Calibri" w:hAnsi="Calibri" w:cs="Calibri" w:eastAsia="Calibri"/>
          <w:color w:val="auto"/>
          <w:spacing w:val="0"/>
          <w:position w:val="0"/>
          <w:sz w:val="24"/>
          <w:shd w:fill="auto" w:val="clear"/>
        </w:rPr>
        <w:t xml:space="preserve">:</w:t>
        <w:tab/>
        <w:t xml:space="preserve">The Congress shall have power to enforce this article by appropriate legislation.</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R3: A Resolution to Recognize the Sovereignty of Taiwan</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tab/>
      </w:r>
      <w:r>
        <w:rPr>
          <w:rFonts w:ascii="Calibri" w:hAnsi="Calibri" w:cs="Calibri" w:eastAsia="Calibri"/>
          <w:color w:val="auto"/>
          <w:spacing w:val="0"/>
          <w:position w:val="0"/>
          <w:sz w:val="24"/>
          <w:shd w:fill="auto" w:val="clear"/>
        </w:rPr>
        <w:t xml:space="preserve">The nation of Taiwan is not considered a state by most of the world, but rather a rebellion towards China.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As a result, the independence and beliefs of those in Taiwan are undermined, as well as their goal for democracy and independence.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No longer recognizing Taiwan as a sovereign nation will continue to be a hypocrisy of the United States. As a nation built on the values of democracy, America should look towards promoting and protecting those who seek democracy and freedom.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ab/>
        <w:t xml:space="preserve">Now, therefore, be it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RESOLVED,</w:t>
      </w:r>
      <w:r>
        <w:rPr>
          <w:rFonts w:ascii="Calibri" w:hAnsi="Calibri" w:cs="Calibri" w:eastAsia="Calibri"/>
          <w:color w:val="auto"/>
          <w:spacing w:val="0"/>
          <w:position w:val="0"/>
          <w:sz w:val="24"/>
          <w:shd w:fill="auto" w:val="clear"/>
        </w:rPr>
        <w:tab/>
        <w:t xml:space="preserve">That the Congress here assembled make the following recommendation for solution; and, be it that the United States of America formally recognize Taiwan as a sovereign nation, and separated from the People’s Republic of China. </w:t>
      </w:r>
    </w:p>
    <w:p>
      <w:pPr>
        <w:suppressLineNumbers w:val="true"/>
        <w:spacing w:before="0" w:after="0" w:line="24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R4: A Resolution to Show that a Carbon Tax is Detrimental to the United States</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tab/>
      </w:r>
      <w:r>
        <w:rPr>
          <w:rFonts w:ascii="Calibri" w:hAnsi="Calibri" w:cs="Calibri" w:eastAsia="Calibri"/>
          <w:color w:val="auto"/>
          <w:spacing w:val="0"/>
          <w:position w:val="0"/>
          <w:sz w:val="24"/>
          <w:shd w:fill="auto" w:val="clear"/>
        </w:rPr>
        <w:t xml:space="preserve">Many environmental groups have called for the United States to adopt a carbon tax on companies.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Imposing such a tax would be detrimental to the stability of the American economy and citizens.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The tax would increase energy prices, cause families and consumers to pay more for essential items, would lead to more outsourcing of jobs, and overall less economic growth.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ab/>
        <w:t xml:space="preserve">Now, therefore, be it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RESOLVED,</w:t>
      </w:r>
      <w:r>
        <w:rPr>
          <w:rFonts w:ascii="Calibri" w:hAnsi="Calibri" w:cs="Calibri" w:eastAsia="Calibri"/>
          <w:color w:val="auto"/>
          <w:spacing w:val="0"/>
          <w:position w:val="0"/>
          <w:sz w:val="24"/>
          <w:shd w:fill="auto" w:val="clear"/>
        </w:rPr>
        <w:tab/>
        <w:t xml:space="preserve">That the Congress here assembled make the following recommendation for solution; and, be it that the United States Congress expresses the sense that a carbon tax would be detrimental to the United States. </w:t>
      </w:r>
    </w:p>
    <w:p>
      <w:pPr>
        <w:suppressLineNumbers w:val="true"/>
        <w:spacing w:before="0" w:after="0" w:line="24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R5: A Resolution to End the War on Drugs</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tab/>
      </w:r>
      <w:r>
        <w:rPr>
          <w:rFonts w:ascii="Calibri" w:hAnsi="Calibri" w:cs="Calibri" w:eastAsia="Calibri"/>
          <w:color w:val="auto"/>
          <w:spacing w:val="0"/>
          <w:position w:val="0"/>
          <w:sz w:val="24"/>
          <w:shd w:fill="auto" w:val="clear"/>
        </w:rPr>
        <w:t xml:space="preserve">The War on Drugs has been a complete failure that has produced no decrease in illegal drug use in the United States.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The War on Drugs was implemented as a tool to enforce racism and injustices against minority communities.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The War on Drugs has resulted in a devastated America, mass incarceration, an unjust criminal justice system, and millions of lives that have been deprived of their rights.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ab/>
        <w:t xml:space="preserve">Now, therefore, be it</w:t>
      </w:r>
    </w:p>
    <w:p>
      <w:pPr>
        <w:spacing w:before="0" w:after="24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RESOLVED,</w:t>
      </w:r>
      <w:r>
        <w:rPr>
          <w:rFonts w:ascii="Calibri" w:hAnsi="Calibri" w:cs="Calibri" w:eastAsia="Calibri"/>
          <w:color w:val="auto"/>
          <w:spacing w:val="0"/>
          <w:position w:val="0"/>
          <w:sz w:val="24"/>
          <w:shd w:fill="auto" w:val="clear"/>
        </w:rPr>
        <w:tab/>
        <w:t xml:space="preserve">That the Congress here assembled make the following recommendation for solution;</w:t>
      </w:r>
    </w:p>
    <w:p>
      <w:pPr>
        <w:spacing w:before="0" w:after="240" w:line="24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and, be it that the War on Drugs is ended. </w:t>
      </w:r>
    </w:p>
    <w:p>
      <w:pPr>
        <w:suppressLineNumbers w:val="true"/>
        <w:spacing w:before="0" w:after="0" w:line="24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R6: A Resolution to Respect Native American Sovereignty</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tab/>
      </w:r>
      <w:r>
        <w:rPr>
          <w:rFonts w:ascii="Calibri" w:hAnsi="Calibri" w:cs="Calibri" w:eastAsia="Calibri"/>
          <w:color w:val="auto"/>
          <w:spacing w:val="0"/>
          <w:position w:val="0"/>
          <w:sz w:val="24"/>
          <w:shd w:fill="auto" w:val="clear"/>
        </w:rPr>
        <w:t xml:space="preserve">A multitude of pipelines are being constructed that cross-over into Native American territories; and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The construction of these pipelines threaten this land sacred to Native American culture and is a reminder of the treacherous American acts against Native Americans; and </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These pipelines pose a threat to drinking water and leaks that can destroy land, vegetation, and animals that are vital to these territories</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ab/>
        <w:t xml:space="preserve">Now, therefore, be it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RESOLVED,</w:t>
      </w:r>
      <w:r>
        <w:rPr>
          <w:rFonts w:ascii="Calibri" w:hAnsi="Calibri" w:cs="Calibri" w:eastAsia="Calibri"/>
          <w:color w:val="auto"/>
          <w:spacing w:val="0"/>
          <w:position w:val="0"/>
          <w:sz w:val="24"/>
          <w:shd w:fill="auto" w:val="clear"/>
        </w:rPr>
        <w:tab/>
        <w:t xml:space="preserve">That the Congress here assembled make the following recommendation for solution; and, be it that the respect of tribal sovereignty for Native Americans is respected by the U.S. government. </w:t>
      </w:r>
    </w:p>
    <w:p>
      <w:pPr>
        <w:suppressLineNumbers w:val="true"/>
        <w:spacing w:before="0" w:after="0" w:line="24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p>
    <w:p>
      <w:pPr>
        <w:suppressLineNumbers w:val="true"/>
        <w:spacing w:before="0" w:after="0" w:line="480"/>
        <w:ind w:right="0" w:left="0" w:firstLine="0"/>
        <w:jc w:val="left"/>
        <w:rPr>
          <w:rFonts w:ascii="Calibri" w:hAnsi="Calibri" w:cs="Calibri" w:eastAsia="Calibri"/>
          <w:color w:val="auto"/>
          <w:spacing w:val="0"/>
          <w:position w:val="0"/>
          <w:sz w:val="24"/>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R7: A Resolution to Refrain from Allocating Financial Aid to Ukraine to Prioritize Domestic Needs</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tab/>
      </w:r>
      <w:r>
        <w:rPr>
          <w:rFonts w:ascii="Calibri" w:hAnsi="Calibri" w:cs="Calibri" w:eastAsia="Calibri"/>
          <w:color w:val="auto"/>
          <w:spacing w:val="0"/>
          <w:position w:val="0"/>
          <w:sz w:val="24"/>
          <w:shd w:fill="auto" w:val="clear"/>
        </w:rPr>
        <w:t xml:space="preserve">Providing financial assistance to Ukraine may not effectively address the root causes of the conflict and could exacerbate tensions with Russia, potentially escalating the situation; and</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allocating resources to Ukraine may divert attention and resources away from</w:t>
      </w:r>
    </w:p>
    <w:p>
      <w:pPr>
        <w:spacing w:before="0" w:after="0" w:line="48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pressing domestic issues within the United States, such as economic recovery,</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healthcare, and infrastructure; and</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there is concern over corruption within the Ukrainian government, raising</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questions about the efficacy and accountability of aid funds allocated to the</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country; and</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the United States faces significant fiscal challenges, including rising deficits and</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debt levels, limiting the feasibility of providing extensive financial support to</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foreign nations; and</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 </w:t>
        <w:tab/>
      </w:r>
      <w:r>
        <w:rPr>
          <w:rFonts w:ascii="Calibri" w:hAnsi="Calibri" w:cs="Calibri" w:eastAsia="Calibri"/>
          <w:color w:val="auto"/>
          <w:spacing w:val="0"/>
          <w:position w:val="0"/>
          <w:sz w:val="24"/>
          <w:shd w:fill="auto" w:val="clear"/>
        </w:rPr>
        <w:t xml:space="preserve">the involvement of the United States in international conflicts, such as the conflict in Ukraine, may strain diplomatic relations and lead to further entanglement in complex geopolitical dynamics; </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Now, therefore, be it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RESOLVED,</w:t>
      </w:r>
      <w:r>
        <w:rPr>
          <w:rFonts w:ascii="Calibri" w:hAnsi="Calibri" w:cs="Calibri" w:eastAsia="Calibri"/>
          <w:color w:val="auto"/>
          <w:spacing w:val="0"/>
          <w:position w:val="0"/>
          <w:sz w:val="24"/>
          <w:shd w:fill="auto" w:val="clear"/>
        </w:rPr>
        <w:tab/>
        <w:t xml:space="preserve">That the Congress here assembled should carefully consider the potential</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drawbacks and implications of providing financial assistance to Ukraine, taking</w:t>
      </w:r>
    </w:p>
    <w:p>
      <w:pPr>
        <w:spacing w:before="0" w:after="0" w:line="480"/>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into account both domestic and international concerns; and, be it</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FURTHER RESOLVED, </w:t>
      </w:r>
      <w:r>
        <w:rPr>
          <w:rFonts w:ascii="Calibri" w:hAnsi="Calibri" w:cs="Calibri" w:eastAsia="Calibri"/>
          <w:color w:val="auto"/>
          <w:spacing w:val="0"/>
          <w:position w:val="0"/>
          <w:sz w:val="24"/>
          <w:shd w:fill="auto" w:val="clear"/>
        </w:rPr>
        <w:t xml:space="preserve">That the United States should cut half of all its current funding (incl. bilateral</w:t>
      </w:r>
    </w:p>
    <w:p>
      <w:pPr>
        <w:spacing w:before="0" w:after="0" w:line="480"/>
        <w:ind w:right="0" w:left="21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aid, military aid, humanitarian assistance, or anything similar that its purpose is to benefit Ukraine) to Ukraine.</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480"/>
        <w:ind w:right="0" w:left="0" w:firstLine="0"/>
        <w:jc w:val="left"/>
        <w:rPr>
          <w:rFonts w:ascii="Calibri" w:hAnsi="Calibri" w:cs="Calibri" w:eastAsia="Calibri"/>
          <w:color w:val="auto"/>
          <w:spacing w:val="0"/>
          <w:position w:val="0"/>
          <w:sz w:val="24"/>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R8: A Resolution to Adopt a Nuclear No-First-Use Policy to Decrease the Threat of Nuclear War</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tab/>
      </w:r>
      <w:r>
        <w:rPr>
          <w:rFonts w:ascii="Calibri" w:hAnsi="Calibri" w:cs="Calibri" w:eastAsia="Calibri"/>
          <w:color w:val="auto"/>
          <w:spacing w:val="0"/>
          <w:position w:val="0"/>
          <w:sz w:val="24"/>
          <w:shd w:fill="auto" w:val="clear"/>
        </w:rPr>
        <w:t xml:space="preserve">The most recent Nuclear Posture Review (NPR) from the Biden administration undermines global diplomatic efforts for nuclear diplomacy and crisis stability by leaving nuclear first strikes as a component of the United States nuclear strategy; and</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The most recent NPR sends mixed signals globally about the United States commitment to nuclear weapons reductions by keeping first-strike use on the table; and</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At a time where competitors such as Russia and China are actively seeking to fortify and modernize their nuclear arsenals in response to perceived risk from the United States; and</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Current geopolitical tensions combined with a renewed reliance on nuclear weapons and the collapse of nuclear arms control make the risk of accidental launch based on a miscalculation increasingly high; and</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 </w:t>
        <w:tab/>
      </w:r>
      <w:r>
        <w:rPr>
          <w:rFonts w:ascii="Calibri" w:hAnsi="Calibri" w:cs="Calibri" w:eastAsia="Calibri"/>
          <w:color w:val="auto"/>
          <w:spacing w:val="0"/>
          <w:position w:val="0"/>
          <w:sz w:val="24"/>
          <w:shd w:fill="auto" w:val="clear"/>
        </w:rPr>
        <w:t xml:space="preserve">Aggressive posturing towards Russia and China erodes the confidence building measures that are the foundation of good nuclear stewardship; and</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tab/>
      </w:r>
      <w:r>
        <w:rPr>
          <w:rFonts w:ascii="Calibri" w:hAnsi="Calibri" w:cs="Calibri" w:eastAsia="Calibri"/>
          <w:color w:val="auto"/>
          <w:spacing w:val="0"/>
          <w:position w:val="0"/>
          <w:sz w:val="24"/>
          <w:shd w:fill="auto" w:val="clear"/>
        </w:rPr>
        <w:t xml:space="preserve">A no-first-use policy would drastically decrease the risk of nuclear war by promoting diplomacy, reassuring countries such as Russia and China, and decreasing the risk of miscalculation;</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ab/>
        <w:t xml:space="preserve">Now, therefore, be it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RESOLVED,</w:t>
      </w:r>
      <w:r>
        <w:rPr>
          <w:rFonts w:ascii="Calibri" w:hAnsi="Calibri" w:cs="Calibri" w:eastAsia="Calibri"/>
          <w:color w:val="auto"/>
          <w:spacing w:val="0"/>
          <w:position w:val="0"/>
          <w:sz w:val="24"/>
          <w:shd w:fill="auto" w:val="clear"/>
        </w:rPr>
        <w:tab/>
        <w:t xml:space="preserve">By the Congress here assembled that the United States should adopt a global nuclear no-first-use policy.</w:t>
      </w:r>
    </w:p>
    <w:p>
      <w:pPr>
        <w:suppressLineNumbers w:val="true"/>
        <w:spacing w:before="0" w:after="0" w:line="480"/>
        <w:ind w:right="0" w:left="0" w:firstLine="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480"/>
        <w:ind w:right="0" w:left="0" w:firstLine="0"/>
        <w:jc w:val="left"/>
        <w:rPr>
          <w:rFonts w:ascii="Calibri" w:hAnsi="Calibri" w:cs="Calibri" w:eastAsia="Calibri"/>
          <w:color w:val="auto"/>
          <w:spacing w:val="0"/>
          <w:position w:val="0"/>
          <w:sz w:val="24"/>
          <w:shd w:fill="auto" w:val="clear"/>
        </w:rPr>
      </w:pP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R9: A Resolution to Condemn School Voucher Programs</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tab/>
      </w:r>
      <w:r>
        <w:rPr>
          <w:rFonts w:ascii="Calibri" w:hAnsi="Calibri" w:cs="Calibri" w:eastAsia="Calibri"/>
          <w:color w:val="auto"/>
          <w:spacing w:val="0"/>
          <w:position w:val="0"/>
          <w:sz w:val="24"/>
          <w:shd w:fill="auto" w:val="clear"/>
        </w:rPr>
        <w:t xml:space="preserve">School voucher programs rob struggling public schools of the funding they need to operate efficiently; and</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School voucher programs disproportionately benefit students whose backgrounds already predispose them for better educational outcomes and do so at the expense of their less privileged peers; and</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School vouchers inappropriately funnel the tax money of U.S. families into private schools that are not held to the same standards of equity, inclusion, and integrity as public schools are; now, therefore be it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WHEREAS,</w:t>
      </w:r>
      <w:r>
        <w:rPr>
          <w:rFonts w:ascii="Calibri" w:hAnsi="Calibri" w:cs="Calibri" w:eastAsia="Calibri"/>
          <w:color w:val="auto"/>
          <w:spacing w:val="0"/>
          <w:position w:val="0"/>
          <w:sz w:val="24"/>
          <w:shd w:fill="auto" w:val="clear"/>
        </w:rPr>
        <w:tab/>
        <w:t xml:space="preserve">by the Congress here assembled that the existence of school voucher programs, namely programs that allow a family to utilize the tax money set aside for their child’s public school education in order to send that child to private school instead, is roundly condemned as a great societal ill;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ab/>
        <w:t xml:space="preserve">Now, therefore, be it</w:t>
      </w: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RESOLVED,</w:t>
      </w:r>
      <w:r>
        <w:rPr>
          <w:rFonts w:ascii="Calibri" w:hAnsi="Calibri" w:cs="Calibri" w:eastAsia="Calibri"/>
          <w:color w:val="auto"/>
          <w:spacing w:val="0"/>
          <w:position w:val="0"/>
          <w:sz w:val="24"/>
          <w:shd w:fill="auto" w:val="clear"/>
        </w:rPr>
        <w:tab/>
        <w:t xml:space="preserve">that Congress calls upon the sixteen states that currently maintain voucher programs, as well as the District of Columbia, to abandon these programs as soon as is practicable.</w:t>
      </w:r>
    </w:p>
    <w:p>
      <w:pPr>
        <w:suppressLineNumbers w:val="true"/>
        <w:spacing w:before="0" w:after="0" w:line="480"/>
        <w:ind w:right="0" w:left="1440" w:hanging="1440"/>
        <w:jc w:val="righ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p>
      <w:pPr>
        <w:suppressLineNumbers w:val="true"/>
        <w:spacing w:before="0" w:after="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R10: A Resolution to Amend the Constitution to Protect Workers</w:t>
      </w:r>
    </w:p>
    <w:p>
      <w:pPr>
        <w:suppressLineNumbers w:val="true"/>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480"/>
        <w:ind w:right="0" w:left="144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RESOLVED,</w:t>
      </w:r>
      <w:r>
        <w:rPr>
          <w:rFonts w:ascii="Calibri" w:hAnsi="Calibri" w:cs="Calibri" w:eastAsia="Calibri"/>
          <w:color w:val="auto"/>
          <w:spacing w:val="0"/>
          <w:position w:val="0"/>
          <w:sz w:val="24"/>
          <w:shd w:fill="auto" w:val="clear"/>
        </w:rPr>
        <w:tab/>
        <w:t xml:space="preserve">By two-thirds of the Congress here assembled, that the following article is proposed as an amendment to the Constitution of the United States, which shall be valid to all intents and purposes as part of the Constitution when ratified by the legislatures of three-fourths of the several states within seven years from the date of its submission by the Congress:</w:t>
      </w:r>
    </w:p>
    <w:p>
      <w:pPr>
        <w:spacing w:before="0" w:after="0" w:line="440"/>
        <w:ind w:right="0" w:left="1440" w:hanging="144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 --</w:t>
      </w:r>
    </w:p>
    <w:p>
      <w:pPr>
        <w:spacing w:before="0" w:after="0" w:line="440"/>
        <w:ind w:right="0" w:left="288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SECTION 1</w:t>
      </w:r>
      <w:r>
        <w:rPr>
          <w:rFonts w:ascii="Calibri" w:hAnsi="Calibri" w:cs="Calibri" w:eastAsia="Calibri"/>
          <w:color w:val="auto"/>
          <w:spacing w:val="0"/>
          <w:position w:val="0"/>
          <w:sz w:val="24"/>
          <w:shd w:fill="auto" w:val="clear"/>
        </w:rPr>
        <w:t xml:space="preserve">:</w:t>
        <w:tab/>
        <w:t xml:space="preserve">No state shall make or enforce any law which shall deny or abridge any workers or employees of publicly traded companies from organizing or collectively bargaining.</w:t>
      </w:r>
    </w:p>
    <w:p>
      <w:pPr>
        <w:spacing w:before="0" w:after="240" w:line="440"/>
        <w:ind w:right="0" w:left="2880" w:hanging="144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SECTION 2</w:t>
      </w:r>
      <w:r>
        <w:rPr>
          <w:rFonts w:ascii="Calibri" w:hAnsi="Calibri" w:cs="Calibri" w:eastAsia="Calibri"/>
          <w:color w:val="auto"/>
          <w:spacing w:val="0"/>
          <w:position w:val="0"/>
          <w:sz w:val="24"/>
          <w:shd w:fill="auto" w:val="clear"/>
        </w:rPr>
        <w:t xml:space="preserve">:</w:t>
        <w:tab/>
        <w:t xml:space="preserve">The Congress shall have power to enforce this article by appropriate legislation.</w:t>
      </w:r>
    </w:p>
    <w:p>
      <w:pPr>
        <w:suppressLineNumbers w:val="true"/>
        <w:spacing w:before="0" w:after="0" w:line="480"/>
        <w:ind w:right="0" w:left="0" w:firstLine="0"/>
        <w:jc w:val="righ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Submitted for Congressional Debate by the Clerk of Congress</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6">
    <w:abstractNumId w:val="6"/>
  </w:num>
  <w:num w:numId="14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mailto:blakeziegler.debate@gmail.com" Id="docRId2" Type="http://schemas.openxmlformats.org/officeDocument/2006/relationships/hyperlink" /><Relationship Target="styles.xml" Id="docRId4" Type="http://schemas.openxmlformats.org/officeDocument/2006/relationships/styles" /></Relationships>
</file>