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6B52" w14:textId="72C18203" w:rsidR="00263746" w:rsidRPr="003F5FD2" w:rsidRDefault="00263746" w:rsidP="00263746">
      <w:pPr>
        <w:jc w:val="center"/>
      </w:pPr>
      <w:r w:rsidRPr="003F5FD2">
        <w:rPr>
          <w:b/>
          <w:sz w:val="36"/>
        </w:rPr>
        <w:t xml:space="preserve">A Bill to </w:t>
      </w:r>
      <w:r>
        <w:rPr>
          <w:b/>
          <w:sz w:val="36"/>
        </w:rPr>
        <w:t xml:space="preserve">Limit the Commercialization of Christmas to Promote </w:t>
      </w:r>
      <w:r w:rsidR="00E44183">
        <w:rPr>
          <w:b/>
          <w:sz w:val="36"/>
        </w:rPr>
        <w:t>Its True Spirit</w:t>
      </w:r>
    </w:p>
    <w:p w14:paraId="7AD103F9" w14:textId="77777777" w:rsidR="00263746" w:rsidRPr="003F5FD2" w:rsidRDefault="00263746" w:rsidP="00263746">
      <w:pPr>
        <w:spacing w:line="384" w:lineRule="auto"/>
        <w:ind w:left="1440" w:hanging="1440"/>
        <w:rPr>
          <w:caps/>
        </w:rPr>
        <w:sectPr w:rsidR="00263746" w:rsidRPr="003F5FD2" w:rsidSect="00263746">
          <w:pgSz w:w="12240" w:h="15840"/>
          <w:pgMar w:top="1080" w:right="1080" w:bottom="1080" w:left="1800" w:header="720" w:footer="720" w:gutter="0"/>
          <w:cols w:space="720"/>
          <w:docGrid w:linePitch="360"/>
        </w:sectPr>
      </w:pPr>
    </w:p>
    <w:p w14:paraId="3F9269D5" w14:textId="77777777" w:rsidR="00263746" w:rsidRPr="003F5FD2" w:rsidRDefault="00263746" w:rsidP="00263746">
      <w:pPr>
        <w:spacing w:line="440" w:lineRule="exact"/>
        <w:ind w:left="1440" w:hanging="1440"/>
        <w:rPr>
          <w:caps/>
          <w:sz w:val="24"/>
        </w:rPr>
      </w:pPr>
      <w:r w:rsidRPr="003F5FD2">
        <w:rPr>
          <w:caps/>
          <w:sz w:val="24"/>
        </w:rPr>
        <w:t>BE IT ENACTED BY THE CONGRESS HERE ASSEMBLED THAT:</w:t>
      </w:r>
    </w:p>
    <w:p w14:paraId="6EF2EC50" w14:textId="507A7016" w:rsidR="00263746" w:rsidRPr="003F5FD2" w:rsidRDefault="00263746" w:rsidP="00263746">
      <w:pPr>
        <w:spacing w:line="440" w:lineRule="exact"/>
        <w:ind w:left="1440" w:hanging="1440"/>
        <w:rPr>
          <w:sz w:val="24"/>
        </w:rPr>
      </w:pPr>
      <w:r w:rsidRPr="003F5FD2">
        <w:rPr>
          <w:b/>
          <w:caps/>
          <w:sz w:val="24"/>
        </w:rPr>
        <w:t>Section 1</w:t>
      </w:r>
      <w:r w:rsidRPr="003F5FD2">
        <w:rPr>
          <w:sz w:val="24"/>
        </w:rPr>
        <w:t>.</w:t>
      </w:r>
      <w:r w:rsidRPr="003F5FD2">
        <w:rPr>
          <w:sz w:val="24"/>
        </w:rPr>
        <w:tab/>
      </w:r>
      <w:r w:rsidR="00A1047A">
        <w:rPr>
          <w:sz w:val="24"/>
        </w:rPr>
        <w:t>Retail stores and online marketplaces shall be prohibited from advertising Christmas-related products or sales before November 15</w:t>
      </w:r>
      <w:r w:rsidR="00A1047A" w:rsidRPr="00A1047A">
        <w:rPr>
          <w:sz w:val="24"/>
          <w:vertAlign w:val="superscript"/>
        </w:rPr>
        <w:t>th</w:t>
      </w:r>
      <w:r w:rsidR="00A1047A">
        <w:rPr>
          <w:sz w:val="24"/>
        </w:rPr>
        <w:t xml:space="preserve"> of each year to reduce the commercialization of the holiday</w:t>
      </w:r>
      <w:r w:rsidR="00A4089D">
        <w:rPr>
          <w:sz w:val="24"/>
        </w:rPr>
        <w:t xml:space="preserve"> and emphasize its cultural and charitable significance.  </w:t>
      </w:r>
    </w:p>
    <w:p w14:paraId="00ED7E97" w14:textId="79493AD2" w:rsidR="008E416A" w:rsidRDefault="00263746" w:rsidP="00A27324">
      <w:pPr>
        <w:spacing w:line="440" w:lineRule="exact"/>
        <w:ind w:left="1440" w:hanging="1440"/>
        <w:rPr>
          <w:sz w:val="24"/>
        </w:rPr>
      </w:pPr>
      <w:r w:rsidRPr="003F5FD2">
        <w:rPr>
          <w:b/>
          <w:caps/>
          <w:sz w:val="24"/>
        </w:rPr>
        <w:t>Section 2</w:t>
      </w:r>
      <w:r w:rsidRPr="003F5FD2">
        <w:rPr>
          <w:sz w:val="24"/>
        </w:rPr>
        <w:t>.</w:t>
      </w:r>
      <w:r w:rsidRPr="003F5FD2">
        <w:rPr>
          <w:sz w:val="24"/>
        </w:rPr>
        <w:tab/>
      </w:r>
      <w:r w:rsidR="001C70AA">
        <w:rPr>
          <w:sz w:val="24"/>
        </w:rPr>
        <w:t xml:space="preserve">“Christmas-related products or sales” shall refer to any decorations, gifts, promotional campaigns, or events explicitly tied to Christmas or its associated traditions.  </w:t>
      </w:r>
    </w:p>
    <w:p w14:paraId="01FFFA5D" w14:textId="67E1D2AA" w:rsidR="00A27324" w:rsidRPr="00A27324" w:rsidRDefault="00E14DA8" w:rsidP="00A27324">
      <w:pPr>
        <w:spacing w:line="440" w:lineRule="exact"/>
        <w:ind w:left="1440"/>
        <w:rPr>
          <w:sz w:val="24"/>
        </w:rPr>
      </w:pPr>
      <w:r>
        <w:rPr>
          <w:bCs/>
          <w:caps/>
          <w:sz w:val="24"/>
        </w:rPr>
        <w:t>A</w:t>
      </w:r>
      <w:r w:rsidR="00A27324" w:rsidRPr="00A27324">
        <w:rPr>
          <w:bCs/>
          <w:sz w:val="24"/>
        </w:rPr>
        <w:t>.</w:t>
      </w:r>
      <w:r w:rsidR="00A27324">
        <w:rPr>
          <w:sz w:val="24"/>
        </w:rPr>
        <w:t xml:space="preserve"> Advertising shall include TV, radio, online and physical advertisements targeting consumers with Christmas-related content.  </w:t>
      </w:r>
    </w:p>
    <w:p w14:paraId="5F23C042" w14:textId="555748A9" w:rsidR="008E416A" w:rsidRPr="003F5FD2" w:rsidRDefault="008E416A" w:rsidP="00263746">
      <w:pPr>
        <w:spacing w:line="440" w:lineRule="exact"/>
        <w:ind w:left="1440" w:hanging="1440"/>
        <w:rPr>
          <w:sz w:val="24"/>
        </w:rPr>
      </w:pPr>
      <w:r>
        <w:rPr>
          <w:b/>
          <w:caps/>
          <w:sz w:val="24"/>
        </w:rPr>
        <w:tab/>
      </w:r>
    </w:p>
    <w:p w14:paraId="30F55FEF" w14:textId="286581F5" w:rsidR="00263746" w:rsidRPr="003F5FD2" w:rsidRDefault="00263746" w:rsidP="00263746">
      <w:pPr>
        <w:spacing w:line="440" w:lineRule="exact"/>
        <w:ind w:left="1440" w:hanging="1440"/>
        <w:rPr>
          <w:sz w:val="24"/>
        </w:rPr>
      </w:pPr>
      <w:r w:rsidRPr="003F5FD2">
        <w:rPr>
          <w:b/>
          <w:caps/>
          <w:sz w:val="24"/>
        </w:rPr>
        <w:t>Section 3</w:t>
      </w:r>
      <w:r w:rsidRPr="003F5FD2">
        <w:rPr>
          <w:b/>
          <w:sz w:val="24"/>
        </w:rPr>
        <w:t>.</w:t>
      </w:r>
      <w:r w:rsidRPr="003F5FD2">
        <w:rPr>
          <w:sz w:val="24"/>
        </w:rPr>
        <w:tab/>
      </w:r>
      <w:r w:rsidR="00E14DA8">
        <w:rPr>
          <w:sz w:val="24"/>
        </w:rPr>
        <w:t>The Federal Trade Commission (FTC) shall oversee the enforcement of this bill</w:t>
      </w:r>
      <w:r w:rsidRPr="003F5FD2">
        <w:rPr>
          <w:sz w:val="24"/>
        </w:rPr>
        <w:t>.</w:t>
      </w:r>
    </w:p>
    <w:p w14:paraId="506E1430" w14:textId="7E3F947B" w:rsidR="00263746" w:rsidRPr="003F5FD2" w:rsidRDefault="00E04F9F" w:rsidP="00263746">
      <w:pPr>
        <w:numPr>
          <w:ilvl w:val="0"/>
          <w:numId w:val="1"/>
        </w:numPr>
        <w:spacing w:line="440" w:lineRule="exact"/>
        <w:rPr>
          <w:sz w:val="24"/>
        </w:rPr>
      </w:pPr>
      <w:r>
        <w:rPr>
          <w:sz w:val="24"/>
        </w:rPr>
        <w:t xml:space="preserve">Businesses found in violation </w:t>
      </w:r>
      <w:r w:rsidR="002C2CEA">
        <w:rPr>
          <w:sz w:val="24"/>
        </w:rPr>
        <w:t>will be fined $5,000 per instance of premature advertising.</w:t>
      </w:r>
    </w:p>
    <w:p w14:paraId="2A095067" w14:textId="1595B1A8" w:rsidR="00263746" w:rsidRPr="00E04F9F" w:rsidRDefault="00E04F9F" w:rsidP="00E04F9F">
      <w:pPr>
        <w:numPr>
          <w:ilvl w:val="0"/>
          <w:numId w:val="1"/>
        </w:numPr>
        <w:spacing w:line="440" w:lineRule="exact"/>
        <w:rPr>
          <w:sz w:val="24"/>
        </w:rPr>
      </w:pPr>
      <w:r>
        <w:rPr>
          <w:sz w:val="24"/>
        </w:rPr>
        <w:t>An anonymous reporting mechanism will be established to identify violators</w:t>
      </w:r>
      <w:r w:rsidR="00263746" w:rsidRPr="00E04F9F">
        <w:rPr>
          <w:sz w:val="24"/>
        </w:rPr>
        <w:t>.</w:t>
      </w:r>
    </w:p>
    <w:p w14:paraId="425E4686" w14:textId="58F86E3C" w:rsidR="00263746" w:rsidRPr="003F5FD2" w:rsidRDefault="00263746" w:rsidP="00263746">
      <w:pPr>
        <w:spacing w:line="440" w:lineRule="exact"/>
        <w:ind w:left="1440" w:hanging="1440"/>
        <w:rPr>
          <w:sz w:val="24"/>
        </w:rPr>
        <w:sectPr w:rsidR="00263746" w:rsidRPr="003F5FD2" w:rsidSect="00263746">
          <w:type w:val="continuous"/>
          <w:pgSz w:w="12240" w:h="15840"/>
          <w:pgMar w:top="1080" w:right="1800" w:bottom="1080" w:left="1800" w:header="720" w:footer="720" w:gutter="0"/>
          <w:lnNumType w:countBy="1" w:restart="newSection"/>
          <w:cols w:space="720"/>
          <w:docGrid w:linePitch="360"/>
        </w:sectPr>
      </w:pPr>
      <w:r w:rsidRPr="003F5FD2">
        <w:rPr>
          <w:b/>
          <w:sz w:val="24"/>
        </w:rPr>
        <w:t>SECTION 4.</w:t>
      </w:r>
      <w:r w:rsidRPr="003F5FD2">
        <w:rPr>
          <w:b/>
          <w:sz w:val="24"/>
        </w:rPr>
        <w:tab/>
      </w:r>
      <w:r>
        <w:rPr>
          <w:sz w:val="24"/>
        </w:rPr>
        <w:t xml:space="preserve">This legislation will take effect on </w:t>
      </w:r>
      <w:r w:rsidR="002C2CEA">
        <w:rPr>
          <w:sz w:val="24"/>
        </w:rPr>
        <w:t xml:space="preserve">January </w:t>
      </w:r>
      <w:r w:rsidR="00600B89">
        <w:rPr>
          <w:sz w:val="24"/>
        </w:rPr>
        <w:t>1, 202</w:t>
      </w:r>
      <w:r w:rsidR="00AF467A">
        <w:rPr>
          <w:sz w:val="24"/>
        </w:rPr>
        <w:t>6</w:t>
      </w:r>
      <w:r w:rsidR="00600B89">
        <w:rPr>
          <w:sz w:val="24"/>
        </w:rPr>
        <w:t xml:space="preserve">.  </w:t>
      </w:r>
      <w:r w:rsidRPr="003F5FD2">
        <w:rPr>
          <w:sz w:val="24"/>
        </w:rPr>
        <w:t>All laws in conflict with this legislation are hereby declared null and void.</w:t>
      </w:r>
    </w:p>
    <w:p w14:paraId="7C07D563" w14:textId="77777777" w:rsidR="00791C98" w:rsidRDefault="00791C98"/>
    <w:p w14:paraId="280F4BB3" w14:textId="77777777" w:rsidR="00347DA8" w:rsidRDefault="00347DA8"/>
    <w:p w14:paraId="0F274172" w14:textId="77777777" w:rsidR="00347DA8" w:rsidRDefault="00347DA8"/>
    <w:p w14:paraId="6564476A" w14:textId="77777777" w:rsidR="00347DA8" w:rsidRDefault="00347DA8"/>
    <w:p w14:paraId="5AE31617" w14:textId="77777777" w:rsidR="00347DA8" w:rsidRDefault="00347DA8"/>
    <w:p w14:paraId="4B13F7D7" w14:textId="77777777" w:rsidR="00347DA8" w:rsidRDefault="00347DA8"/>
    <w:p w14:paraId="2665B756" w14:textId="77777777" w:rsidR="00347DA8" w:rsidRDefault="00347DA8"/>
    <w:p w14:paraId="07BAE57E" w14:textId="77777777" w:rsidR="00347DA8" w:rsidRDefault="00347DA8"/>
    <w:p w14:paraId="0D79770E" w14:textId="77777777" w:rsidR="00347DA8" w:rsidRDefault="00347DA8"/>
    <w:p w14:paraId="2C90CAA6" w14:textId="77777777" w:rsidR="00347DA8" w:rsidRDefault="00347DA8"/>
    <w:p w14:paraId="289E3B5A" w14:textId="77777777" w:rsidR="00347DA8" w:rsidRDefault="00347DA8"/>
    <w:p w14:paraId="124883BC" w14:textId="77777777" w:rsidR="00347DA8" w:rsidRDefault="00347DA8"/>
    <w:p w14:paraId="2E135574" w14:textId="77777777" w:rsidR="00347DA8" w:rsidRDefault="00347DA8"/>
    <w:p w14:paraId="4BD6C049" w14:textId="77777777" w:rsidR="00347DA8" w:rsidRDefault="00347DA8"/>
    <w:p w14:paraId="53E96824" w14:textId="77777777" w:rsidR="00347DA8" w:rsidRDefault="00347DA8"/>
    <w:p w14:paraId="756D903E" w14:textId="77777777" w:rsidR="00347DA8" w:rsidRDefault="00347DA8"/>
    <w:p w14:paraId="4634F318" w14:textId="77777777" w:rsidR="00347DA8" w:rsidRDefault="00347DA8"/>
    <w:p w14:paraId="6696C262" w14:textId="77777777" w:rsidR="00347DA8" w:rsidRDefault="00347DA8"/>
    <w:p w14:paraId="26E69FDB" w14:textId="77777777" w:rsidR="00347DA8" w:rsidRDefault="00347DA8"/>
    <w:p w14:paraId="2F23EC67" w14:textId="77777777" w:rsidR="00347DA8" w:rsidRDefault="00347DA8"/>
    <w:p w14:paraId="43810833" w14:textId="77777777" w:rsidR="00347DA8" w:rsidRDefault="00347DA8"/>
    <w:p w14:paraId="39102375" w14:textId="77777777" w:rsidR="00347DA8" w:rsidRDefault="00347DA8"/>
    <w:p w14:paraId="7F86CCB3" w14:textId="77E45643" w:rsidR="00347DA8" w:rsidRPr="003F5FD2" w:rsidRDefault="00347DA8" w:rsidP="00347DA8">
      <w:pPr>
        <w:jc w:val="center"/>
      </w:pPr>
      <w:r w:rsidRPr="003F5FD2">
        <w:rPr>
          <w:b/>
          <w:sz w:val="36"/>
        </w:rPr>
        <w:t xml:space="preserve">A Bill to </w:t>
      </w:r>
      <w:r w:rsidR="00EB066C">
        <w:rPr>
          <w:b/>
          <w:sz w:val="36"/>
        </w:rPr>
        <w:t>Impose a Christmas Tax to Fund Christian Charities and Promote the Cultural Significance of the Holiday</w:t>
      </w:r>
      <w:r>
        <w:rPr>
          <w:b/>
          <w:sz w:val="36"/>
        </w:rPr>
        <w:t xml:space="preserve"> </w:t>
      </w:r>
    </w:p>
    <w:p w14:paraId="7167F5F8" w14:textId="77777777" w:rsidR="00347DA8" w:rsidRPr="003F5FD2" w:rsidRDefault="00347DA8" w:rsidP="00347DA8">
      <w:pPr>
        <w:spacing w:line="384" w:lineRule="auto"/>
        <w:ind w:left="1440" w:hanging="1440"/>
        <w:rPr>
          <w:caps/>
        </w:rPr>
        <w:sectPr w:rsidR="00347DA8" w:rsidRPr="003F5FD2" w:rsidSect="00347DA8">
          <w:type w:val="continuous"/>
          <w:pgSz w:w="12240" w:h="15840"/>
          <w:pgMar w:top="1080" w:right="1080" w:bottom="1080" w:left="1800" w:header="720" w:footer="720" w:gutter="0"/>
          <w:cols w:space="720"/>
          <w:docGrid w:linePitch="360"/>
        </w:sectPr>
      </w:pPr>
    </w:p>
    <w:p w14:paraId="3C54308B" w14:textId="77777777" w:rsidR="00347DA8" w:rsidRPr="003F5FD2" w:rsidRDefault="00347DA8" w:rsidP="00347DA8">
      <w:pPr>
        <w:spacing w:line="440" w:lineRule="exact"/>
        <w:ind w:left="1440" w:hanging="1440"/>
        <w:rPr>
          <w:caps/>
          <w:sz w:val="24"/>
        </w:rPr>
      </w:pPr>
      <w:r w:rsidRPr="003F5FD2">
        <w:rPr>
          <w:caps/>
          <w:sz w:val="24"/>
        </w:rPr>
        <w:t>BE IT ENACTED BY THE CONGRESS HERE ASSEMBLED THAT:</w:t>
      </w:r>
    </w:p>
    <w:p w14:paraId="04D70B4F" w14:textId="7062FC65" w:rsidR="00347DA8" w:rsidRPr="003F5FD2" w:rsidRDefault="00347DA8" w:rsidP="00347DA8">
      <w:pPr>
        <w:spacing w:line="440" w:lineRule="exact"/>
        <w:ind w:left="1440" w:hanging="1440"/>
        <w:rPr>
          <w:sz w:val="24"/>
        </w:rPr>
      </w:pPr>
      <w:r w:rsidRPr="003F5FD2">
        <w:rPr>
          <w:b/>
          <w:caps/>
          <w:sz w:val="24"/>
        </w:rPr>
        <w:t>Section 1</w:t>
      </w:r>
      <w:r w:rsidRPr="003F5FD2">
        <w:rPr>
          <w:sz w:val="24"/>
        </w:rPr>
        <w:t>.</w:t>
      </w:r>
      <w:r w:rsidRPr="003F5FD2">
        <w:rPr>
          <w:sz w:val="24"/>
        </w:rPr>
        <w:tab/>
      </w:r>
      <w:r w:rsidR="00E44183">
        <w:rPr>
          <w:sz w:val="24"/>
        </w:rPr>
        <w:t xml:space="preserve">A 2% Christmas Tax shall be imposed on all retail sales of </w:t>
      </w:r>
      <w:r w:rsidR="00441869">
        <w:rPr>
          <w:sz w:val="24"/>
        </w:rPr>
        <w:t>Christma</w:t>
      </w:r>
      <w:r>
        <w:rPr>
          <w:sz w:val="24"/>
        </w:rPr>
        <w:t xml:space="preserve">s-related </w:t>
      </w:r>
      <w:r w:rsidR="00C1508B">
        <w:rPr>
          <w:sz w:val="24"/>
        </w:rPr>
        <w:t>goods and services, with the revenue directed to registered Christian charities to promote and</w:t>
      </w:r>
      <w:r>
        <w:rPr>
          <w:sz w:val="24"/>
        </w:rPr>
        <w:t xml:space="preserve"> emphasize </w:t>
      </w:r>
      <w:r w:rsidR="00C1508B">
        <w:rPr>
          <w:sz w:val="24"/>
        </w:rPr>
        <w:t>the</w:t>
      </w:r>
      <w:r>
        <w:rPr>
          <w:sz w:val="24"/>
        </w:rPr>
        <w:t xml:space="preserve"> cultural and charitable significance</w:t>
      </w:r>
      <w:r w:rsidR="00E44183">
        <w:rPr>
          <w:sz w:val="24"/>
        </w:rPr>
        <w:t xml:space="preserve"> of Christmas</w:t>
      </w:r>
      <w:r>
        <w:rPr>
          <w:sz w:val="24"/>
        </w:rPr>
        <w:t xml:space="preserve">.  </w:t>
      </w:r>
    </w:p>
    <w:p w14:paraId="48D97BC3" w14:textId="395CB3F0" w:rsidR="00347DA8" w:rsidRDefault="00347DA8" w:rsidP="00347DA8">
      <w:pPr>
        <w:spacing w:line="440" w:lineRule="exact"/>
        <w:ind w:left="1440" w:hanging="1440"/>
        <w:rPr>
          <w:sz w:val="24"/>
        </w:rPr>
      </w:pPr>
      <w:r w:rsidRPr="003F5FD2">
        <w:rPr>
          <w:b/>
          <w:caps/>
          <w:sz w:val="24"/>
        </w:rPr>
        <w:t>Section 2</w:t>
      </w:r>
      <w:r w:rsidRPr="003F5FD2">
        <w:rPr>
          <w:sz w:val="24"/>
        </w:rPr>
        <w:t>.</w:t>
      </w:r>
      <w:r w:rsidRPr="003F5FD2">
        <w:rPr>
          <w:sz w:val="24"/>
        </w:rPr>
        <w:tab/>
      </w:r>
      <w:r>
        <w:rPr>
          <w:sz w:val="24"/>
        </w:rPr>
        <w:t xml:space="preserve">“Christmas-related </w:t>
      </w:r>
      <w:r w:rsidR="00ED1E42">
        <w:rPr>
          <w:sz w:val="24"/>
        </w:rPr>
        <w:t xml:space="preserve">goods and services” </w:t>
      </w:r>
      <w:r w:rsidR="0089620A">
        <w:rPr>
          <w:sz w:val="24"/>
        </w:rPr>
        <w:t>shall include items explicitly marketed for Christmas, such as decorations, gifts, themed events, and holiday-specific entertainment.</w:t>
      </w:r>
    </w:p>
    <w:p w14:paraId="5A6DCC2B" w14:textId="32355AF4" w:rsidR="00347DA8" w:rsidRPr="00A27324" w:rsidRDefault="00347DA8" w:rsidP="00347DA8">
      <w:pPr>
        <w:spacing w:line="440" w:lineRule="exact"/>
        <w:ind w:left="1440"/>
        <w:rPr>
          <w:sz w:val="24"/>
        </w:rPr>
      </w:pPr>
      <w:r>
        <w:rPr>
          <w:bCs/>
          <w:caps/>
          <w:sz w:val="24"/>
        </w:rPr>
        <w:t>A</w:t>
      </w:r>
      <w:r w:rsidRPr="00A27324">
        <w:rPr>
          <w:bCs/>
          <w:sz w:val="24"/>
        </w:rPr>
        <w:t>.</w:t>
      </w:r>
      <w:r>
        <w:rPr>
          <w:sz w:val="24"/>
        </w:rPr>
        <w:t xml:space="preserve"> </w:t>
      </w:r>
      <w:r w:rsidR="00353545">
        <w:rPr>
          <w:sz w:val="24"/>
        </w:rPr>
        <w:t xml:space="preserve">“Registered Christian charities” shall refer to nonprofit organizations recognized under 501(c)(3) status that align with Christian values and contribute </w:t>
      </w:r>
      <w:r w:rsidR="00751EF7">
        <w:rPr>
          <w:sz w:val="24"/>
        </w:rPr>
        <w:t xml:space="preserve">to community welfare, such as food banks, shelters, and disaster relief organizations.  </w:t>
      </w:r>
    </w:p>
    <w:p w14:paraId="413E6FC7" w14:textId="77777777" w:rsidR="00347DA8" w:rsidRPr="003F5FD2" w:rsidRDefault="00347DA8" w:rsidP="00347DA8">
      <w:pPr>
        <w:spacing w:line="440" w:lineRule="exact"/>
        <w:ind w:left="1440" w:hanging="1440"/>
        <w:rPr>
          <w:sz w:val="24"/>
        </w:rPr>
      </w:pPr>
      <w:r>
        <w:rPr>
          <w:b/>
          <w:caps/>
          <w:sz w:val="24"/>
        </w:rPr>
        <w:tab/>
      </w:r>
    </w:p>
    <w:p w14:paraId="1352FD30" w14:textId="7C3F0936" w:rsidR="00347DA8" w:rsidRPr="003F5FD2" w:rsidRDefault="00347DA8" w:rsidP="00347DA8">
      <w:pPr>
        <w:spacing w:line="440" w:lineRule="exact"/>
        <w:ind w:left="1440" w:hanging="1440"/>
        <w:rPr>
          <w:sz w:val="24"/>
        </w:rPr>
      </w:pPr>
      <w:r w:rsidRPr="003F5FD2">
        <w:rPr>
          <w:b/>
          <w:caps/>
          <w:sz w:val="24"/>
        </w:rPr>
        <w:t>Section 3</w:t>
      </w:r>
      <w:r w:rsidRPr="003F5FD2">
        <w:rPr>
          <w:b/>
          <w:sz w:val="24"/>
        </w:rPr>
        <w:t>.</w:t>
      </w:r>
      <w:r w:rsidRPr="003F5FD2">
        <w:rPr>
          <w:sz w:val="24"/>
        </w:rPr>
        <w:tab/>
      </w:r>
      <w:r>
        <w:rPr>
          <w:sz w:val="24"/>
        </w:rPr>
        <w:t xml:space="preserve">The </w:t>
      </w:r>
      <w:r w:rsidR="00751EF7">
        <w:rPr>
          <w:sz w:val="24"/>
        </w:rPr>
        <w:t>Internal Revenue Service (IRS)</w:t>
      </w:r>
      <w:r>
        <w:rPr>
          <w:sz w:val="24"/>
        </w:rPr>
        <w:t xml:space="preserve"> shall oversee the enforcement of this bill</w:t>
      </w:r>
      <w:r w:rsidRPr="003F5FD2">
        <w:rPr>
          <w:sz w:val="24"/>
        </w:rPr>
        <w:t>.</w:t>
      </w:r>
    </w:p>
    <w:p w14:paraId="71C7D062" w14:textId="0784A0EA" w:rsidR="00347DA8" w:rsidRPr="003F5FD2" w:rsidRDefault="00751EF7" w:rsidP="00347DA8">
      <w:pPr>
        <w:numPr>
          <w:ilvl w:val="0"/>
          <w:numId w:val="2"/>
        </w:numPr>
        <w:spacing w:line="440" w:lineRule="exact"/>
        <w:rPr>
          <w:sz w:val="24"/>
        </w:rPr>
      </w:pPr>
      <w:r>
        <w:rPr>
          <w:sz w:val="24"/>
        </w:rPr>
        <w:t xml:space="preserve">Retailers will be required to collect and remit the tax to the IRS on a monthly basis. </w:t>
      </w:r>
    </w:p>
    <w:p w14:paraId="1992376A" w14:textId="399709ED" w:rsidR="00347DA8" w:rsidRPr="00E04F9F" w:rsidRDefault="00751EF7" w:rsidP="00347DA8">
      <w:pPr>
        <w:numPr>
          <w:ilvl w:val="0"/>
          <w:numId w:val="2"/>
        </w:numPr>
        <w:spacing w:line="440" w:lineRule="exact"/>
        <w:rPr>
          <w:sz w:val="24"/>
        </w:rPr>
      </w:pPr>
      <w:r>
        <w:rPr>
          <w:sz w:val="24"/>
        </w:rPr>
        <w:t xml:space="preserve">Charities eligible to receive funds will be vetted and approved by a special committee within the IRS in consultation with community leaders.  </w:t>
      </w:r>
    </w:p>
    <w:p w14:paraId="1964A212" w14:textId="3B452D71" w:rsidR="00347DA8" w:rsidRPr="003F5FD2" w:rsidRDefault="00347DA8" w:rsidP="00347DA8">
      <w:pPr>
        <w:spacing w:line="440" w:lineRule="exact"/>
        <w:ind w:left="1440" w:hanging="1440"/>
        <w:rPr>
          <w:sz w:val="24"/>
        </w:rPr>
        <w:sectPr w:rsidR="00347DA8" w:rsidRPr="003F5FD2" w:rsidSect="00347DA8">
          <w:type w:val="continuous"/>
          <w:pgSz w:w="12240" w:h="15840"/>
          <w:pgMar w:top="1080" w:right="1800" w:bottom="1080" w:left="1800" w:header="720" w:footer="720" w:gutter="0"/>
          <w:lnNumType w:countBy="1" w:restart="newSection"/>
          <w:cols w:space="720"/>
          <w:docGrid w:linePitch="360"/>
        </w:sectPr>
      </w:pPr>
      <w:r w:rsidRPr="003F5FD2">
        <w:rPr>
          <w:b/>
          <w:sz w:val="24"/>
        </w:rPr>
        <w:t>SECTION 4.</w:t>
      </w:r>
      <w:r w:rsidRPr="003F5FD2">
        <w:rPr>
          <w:b/>
          <w:sz w:val="24"/>
        </w:rPr>
        <w:tab/>
      </w:r>
      <w:r>
        <w:rPr>
          <w:sz w:val="24"/>
        </w:rPr>
        <w:t xml:space="preserve">This legislation will take effect on </w:t>
      </w:r>
      <w:r w:rsidR="00751EF7">
        <w:rPr>
          <w:sz w:val="24"/>
        </w:rPr>
        <w:t>November 1, 2025</w:t>
      </w:r>
      <w:r>
        <w:rPr>
          <w:sz w:val="24"/>
        </w:rPr>
        <w:t xml:space="preserve">.  </w:t>
      </w:r>
      <w:r w:rsidRPr="003F5FD2">
        <w:rPr>
          <w:sz w:val="24"/>
        </w:rPr>
        <w:t>All laws in conflict with this legislation are hereby declared null and void.</w:t>
      </w:r>
    </w:p>
    <w:p w14:paraId="44AA47BC" w14:textId="77777777" w:rsidR="00347DA8" w:rsidRDefault="00347DA8" w:rsidP="00347DA8"/>
    <w:p w14:paraId="7CD8DEBD" w14:textId="77777777" w:rsidR="00347DA8" w:rsidRDefault="00347DA8"/>
    <w:sectPr w:rsidR="00347DA8" w:rsidSect="00263746">
      <w:type w:val="continuous"/>
      <w:pgSz w:w="12240" w:h="15840"/>
      <w:pgMar w:top="1080" w:right="1080" w:bottom="72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B06"/>
    <w:multiLevelType w:val="hybridMultilevel"/>
    <w:tmpl w:val="C0BA4D3E"/>
    <w:lvl w:ilvl="0" w:tplc="3AD0C4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B83547C"/>
    <w:multiLevelType w:val="hybridMultilevel"/>
    <w:tmpl w:val="C0BA4D3E"/>
    <w:lvl w:ilvl="0" w:tplc="FFFFFFFF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608346621">
    <w:abstractNumId w:val="0"/>
  </w:num>
  <w:num w:numId="2" w16cid:durableId="1830704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D7"/>
    <w:rsid w:val="001C70AA"/>
    <w:rsid w:val="00263746"/>
    <w:rsid w:val="002C2CEA"/>
    <w:rsid w:val="00347DA8"/>
    <w:rsid w:val="00353545"/>
    <w:rsid w:val="00441869"/>
    <w:rsid w:val="0048735F"/>
    <w:rsid w:val="00600B89"/>
    <w:rsid w:val="00751EF7"/>
    <w:rsid w:val="00791C98"/>
    <w:rsid w:val="0089620A"/>
    <w:rsid w:val="008A1777"/>
    <w:rsid w:val="008E416A"/>
    <w:rsid w:val="009128D7"/>
    <w:rsid w:val="009F2050"/>
    <w:rsid w:val="00A1047A"/>
    <w:rsid w:val="00A27324"/>
    <w:rsid w:val="00A4089D"/>
    <w:rsid w:val="00AF467A"/>
    <w:rsid w:val="00C1508B"/>
    <w:rsid w:val="00D73B12"/>
    <w:rsid w:val="00E04F9F"/>
    <w:rsid w:val="00E14DA8"/>
    <w:rsid w:val="00E44183"/>
    <w:rsid w:val="00EB066C"/>
    <w:rsid w:val="00E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8359"/>
  <w15:chartTrackingRefBased/>
  <w15:docId w15:val="{B14E29B9-27D6-45C4-8640-6A5A18C6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746"/>
    <w:pPr>
      <w:spacing w:after="0" w:line="240" w:lineRule="auto"/>
    </w:pPr>
    <w:rPr>
      <w:rFonts w:ascii="Calibri" w:eastAsia="Times New Roman" w:hAnsi="Calibri" w:cs="Times New Roman"/>
      <w:kern w:val="0"/>
      <w:sz w:val="18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link w:val="z-TopofFormChar"/>
    <w:uiPriority w:val="99"/>
    <w:rsid w:val="00263746"/>
    <w:rPr>
      <w:sz w:val="24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63746"/>
    <w:rPr>
      <w:rFonts w:ascii="Calibri" w:eastAsia="Times New Roman" w:hAnsi="Calibri" w:cs="Times New Roman"/>
      <w:kern w:val="0"/>
      <w:sz w:val="24"/>
      <w:szCs w:val="18"/>
      <w14:ligatures w14:val="none"/>
    </w:rPr>
  </w:style>
  <w:style w:type="character" w:styleId="Hyperlink">
    <w:name w:val="Hyperlink"/>
    <w:rsid w:val="00263746"/>
    <w:rPr>
      <w:color w:val="0563C1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263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364</Words>
  <Characters>2080</Characters>
  <Application>Microsoft Office Word</Application>
  <DocSecurity>0</DocSecurity>
  <Lines>17</Lines>
  <Paragraphs>4</Paragraphs>
  <ScaleCrop>false</ScaleCrop>
  <Company>Santa Rosa County District Schools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Ashley B.</dc:creator>
  <cp:keywords/>
  <dc:description/>
  <cp:lastModifiedBy>Carter, Ashley B.</cp:lastModifiedBy>
  <cp:revision>25</cp:revision>
  <dcterms:created xsi:type="dcterms:W3CDTF">2024-12-05T23:48:00Z</dcterms:created>
  <dcterms:modified xsi:type="dcterms:W3CDTF">2024-12-06T00:11:00Z</dcterms:modified>
</cp:coreProperties>
</file>