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54C6787" wp14:paraId="08A8E746" wp14:textId="362DED7E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48"/>
          <w:szCs w:val="48"/>
          <w:lang w:val="en-US"/>
        </w:rPr>
      </w:pPr>
      <w:r w:rsidRPr="354C6787" w:rsidR="324D7F62">
        <w:rPr>
          <w:rFonts w:ascii="Calibri" w:hAnsi="Calibri" w:eastAsia="Calibri" w:cs="Calibri"/>
          <w:b w:val="1"/>
          <w:bCs w:val="1"/>
          <w:noProof w:val="0"/>
          <w:sz w:val="48"/>
          <w:szCs w:val="48"/>
          <w:lang w:val="en-US"/>
        </w:rPr>
        <w:t>A Bill to Prohibit the Use of Non-Compete Clauses and Agreements</w:t>
      </w:r>
    </w:p>
    <w:p xmlns:wp14="http://schemas.microsoft.com/office/word/2010/wordml" w:rsidP="354C6787" wp14:paraId="0376AFF5" wp14:textId="7BF60C22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xmlns:wp14="http://schemas.microsoft.com/office/word/2010/wordml" w:rsidP="354C6787" wp14:paraId="204E4762" wp14:textId="794F80F9">
      <w:pPr>
        <w:pStyle w:val="Normal"/>
        <w:spacing w:line="360" w:lineRule="auto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354C6787" w:rsidR="324D7F62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BE IT ENACTED BY THE CONGRESS HERE ASSEMBLED THAT: </w:t>
      </w:r>
    </w:p>
    <w:p xmlns:wp14="http://schemas.microsoft.com/office/word/2010/wordml" w:rsidP="354C6787" wp14:paraId="1249AA33" wp14:textId="2D6BC6FF">
      <w:pPr>
        <w:pStyle w:val="Normal"/>
        <w:spacing w:line="360" w:lineRule="auto"/>
        <w:rPr>
          <w:rFonts w:ascii="Calibri" w:hAnsi="Calibri" w:eastAsia="Calibri" w:cs="Calibri"/>
          <w:noProof w:val="0"/>
          <w:sz w:val="28"/>
          <w:szCs w:val="28"/>
          <w:lang w:val="en-US"/>
        </w:rPr>
      </w:pPr>
    </w:p>
    <w:p xmlns:wp14="http://schemas.microsoft.com/office/word/2010/wordml" w:rsidP="354C6787" wp14:paraId="689A359E" wp14:textId="5B4C4A20">
      <w:pPr>
        <w:pStyle w:val="Normal"/>
        <w:spacing w:line="360" w:lineRule="auto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354C6787" w:rsidR="324D7F62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SECTION 1. Non-compete clauses and agreements unlawfully stifle competition and depress wages for U.S. workers, and banning them would encourage competition, innovation, and increased wages. Therefore, </w:t>
      </w:r>
      <w:proofErr w:type="gramStart"/>
      <w:r w:rsidRPr="354C6787" w:rsidR="324D7F62">
        <w:rPr>
          <w:rFonts w:ascii="Calibri" w:hAnsi="Calibri" w:eastAsia="Calibri" w:cs="Calibri"/>
          <w:noProof w:val="0"/>
          <w:sz w:val="28"/>
          <w:szCs w:val="28"/>
          <w:lang w:val="en-US"/>
        </w:rPr>
        <w:t>Non-Compete</w:t>
      </w:r>
      <w:proofErr w:type="gramEnd"/>
      <w:r w:rsidRPr="354C6787" w:rsidR="324D7F62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clauses and agreements will be prohibited in the United States. All current </w:t>
      </w:r>
      <w:proofErr w:type="gramStart"/>
      <w:r w:rsidRPr="354C6787" w:rsidR="324D7F62">
        <w:rPr>
          <w:rFonts w:ascii="Calibri" w:hAnsi="Calibri" w:eastAsia="Calibri" w:cs="Calibri"/>
          <w:noProof w:val="0"/>
          <w:sz w:val="28"/>
          <w:szCs w:val="28"/>
          <w:lang w:val="en-US"/>
        </w:rPr>
        <w:t>Non-Compete</w:t>
      </w:r>
      <w:proofErr w:type="gramEnd"/>
      <w:r w:rsidRPr="354C6787" w:rsidR="324D7F62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clauses and agreements will be declared null and void. </w:t>
      </w:r>
    </w:p>
    <w:p xmlns:wp14="http://schemas.microsoft.com/office/word/2010/wordml" w:rsidP="354C6787" wp14:paraId="374D506C" wp14:textId="0CBB0DE5">
      <w:pPr>
        <w:pStyle w:val="Normal"/>
        <w:spacing w:line="360" w:lineRule="auto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354C6787" w:rsidR="324D7F62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SECTION 2. A </w:t>
      </w:r>
      <w:proofErr w:type="gramStart"/>
      <w:r w:rsidRPr="354C6787" w:rsidR="324D7F62">
        <w:rPr>
          <w:rFonts w:ascii="Calibri" w:hAnsi="Calibri" w:eastAsia="Calibri" w:cs="Calibri"/>
          <w:noProof w:val="0"/>
          <w:sz w:val="28"/>
          <w:szCs w:val="28"/>
          <w:lang w:val="en-US"/>
        </w:rPr>
        <w:t>Non-Compete</w:t>
      </w:r>
      <w:proofErr w:type="gramEnd"/>
      <w:r w:rsidRPr="354C6787" w:rsidR="324D7F62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clause or agreement shall be defined as an agreement stating that an employee may not </w:t>
      </w:r>
      <w:proofErr w:type="gramStart"/>
      <w:r w:rsidRPr="354C6787" w:rsidR="324D7F62">
        <w:rPr>
          <w:rFonts w:ascii="Calibri" w:hAnsi="Calibri" w:eastAsia="Calibri" w:cs="Calibri"/>
          <w:noProof w:val="0"/>
          <w:sz w:val="28"/>
          <w:szCs w:val="28"/>
          <w:lang w:val="en-US"/>
        </w:rPr>
        <w:t>enter into</w:t>
      </w:r>
      <w:proofErr w:type="gramEnd"/>
      <w:r w:rsidRPr="354C6787" w:rsidR="324D7F62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competition with an employer or become a competitor after their current employment period is over. </w:t>
      </w:r>
    </w:p>
    <w:p xmlns:wp14="http://schemas.microsoft.com/office/word/2010/wordml" w:rsidP="354C6787" wp14:paraId="4CD14F2C" wp14:textId="1D27632D">
      <w:pPr>
        <w:pStyle w:val="Normal"/>
        <w:spacing w:line="360" w:lineRule="auto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354C6787" w:rsidR="324D7F62">
        <w:rPr>
          <w:rFonts w:ascii="Calibri" w:hAnsi="Calibri" w:eastAsia="Calibri" w:cs="Calibri"/>
          <w:noProof w:val="0"/>
          <w:sz w:val="28"/>
          <w:szCs w:val="28"/>
          <w:lang w:val="en-US"/>
        </w:rPr>
        <w:t>SECTION 3. The Federal Trade Commission shall oversee and implement this bill. The Federal Trade Commission shall provide all resources needed for this legislation.</w:t>
      </w:r>
    </w:p>
    <w:p xmlns:wp14="http://schemas.microsoft.com/office/word/2010/wordml" w:rsidP="354C6787" wp14:paraId="4166B94E" wp14:textId="4CC5DD21">
      <w:pPr>
        <w:pStyle w:val="Normal"/>
        <w:spacing w:line="360" w:lineRule="auto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354C6787" w:rsidR="324D7F62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SECTION 4. This bill will be implemented immediately after passage. </w:t>
      </w:r>
    </w:p>
    <w:p xmlns:wp14="http://schemas.microsoft.com/office/word/2010/wordml" w:rsidP="354C6787" wp14:paraId="2C078E63" wp14:textId="1D176848">
      <w:pPr>
        <w:pStyle w:val="Normal"/>
        <w:spacing w:line="360" w:lineRule="auto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354C6787" w:rsidR="324D7F62">
        <w:rPr>
          <w:rFonts w:ascii="Calibri" w:hAnsi="Calibri" w:eastAsia="Calibri" w:cs="Calibri"/>
          <w:noProof w:val="0"/>
          <w:sz w:val="28"/>
          <w:szCs w:val="28"/>
          <w:lang w:val="en-US"/>
        </w:rPr>
        <w:t>SECTION 5. All laws in conflict with this legislation are hereby declared null and void.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72"/>
    <w:rsid w:val="000D2F72"/>
    <w:rsid w:val="07F1ABC6"/>
    <w:rsid w:val="324D7F62"/>
    <w:rsid w:val="34D8A808"/>
    <w:rsid w:val="354C6787"/>
    <w:rsid w:val="5F0CD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D2F72"/>
  <w15:chartTrackingRefBased/>
  <w15:docId w15:val="{865B7914-AF41-4ACD-B3F9-85882FC328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2024-10-29T16:07:21.1479830Z</dcterms:created>
  <dcterms:modified xsi:type="dcterms:W3CDTF">2024-10-29T16:10:59.2996416Z</dcterms:modified>
  <dc:creator>Thomas Lucas</dc:creator>
  <lastModifiedBy>Thomas Lucas</lastModifiedBy>
</coreProperties>
</file>