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C142EA" w14:textId="77777777" w:rsidR="003022A2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Bill to Ban the Use of Federal Funds for the Enforcement of Executive Orders on Immigration</w:t>
      </w:r>
    </w:p>
    <w:p w14:paraId="4FC142EB" w14:textId="77777777" w:rsidR="003022A2" w:rsidRDefault="003022A2">
      <w:pPr>
        <w:jc w:val="center"/>
        <w:rPr>
          <w:b/>
          <w:sz w:val="40"/>
          <w:szCs w:val="40"/>
        </w:rPr>
      </w:pPr>
    </w:p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360"/>
        <w:gridCol w:w="9000"/>
      </w:tblGrid>
      <w:tr w:rsidR="003022A2" w14:paraId="4FC142FB" w14:textId="77777777">
        <w:tc>
          <w:tcPr>
            <w:tcW w:w="36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FC142EC" w14:textId="77777777" w:rsidR="003022A2" w:rsidRDefault="003022A2">
            <w:pPr>
              <w:widowControl w:val="0"/>
              <w:spacing w:line="335" w:lineRule="auto"/>
              <w:rPr>
                <w:smallCaps/>
                <w:sz w:val="32"/>
                <w:szCs w:val="32"/>
              </w:rPr>
            </w:pPr>
          </w:p>
          <w:p w14:paraId="4FC142ED" w14:textId="77777777" w:rsidR="003022A2" w:rsidRDefault="00000000">
            <w:pPr>
              <w:widowControl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</w:t>
            </w:r>
          </w:p>
          <w:p w14:paraId="4FC142EE" w14:textId="77777777" w:rsidR="003022A2" w:rsidRDefault="00000000">
            <w:pPr>
              <w:widowControl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</w:p>
          <w:p w14:paraId="4FC142EF" w14:textId="77777777" w:rsidR="003022A2" w:rsidRDefault="00000000">
            <w:pPr>
              <w:widowControl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3</w:t>
            </w:r>
          </w:p>
          <w:p w14:paraId="4FC142F0" w14:textId="77777777" w:rsidR="003022A2" w:rsidRDefault="00000000">
            <w:pPr>
              <w:widowControl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4</w:t>
            </w:r>
          </w:p>
          <w:p w14:paraId="4FC142F1" w14:textId="77777777" w:rsidR="003022A2" w:rsidRDefault="00000000">
            <w:pPr>
              <w:widowControl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5</w:t>
            </w:r>
          </w:p>
          <w:p w14:paraId="4FC142F2" w14:textId="77777777" w:rsidR="003022A2" w:rsidRDefault="00000000">
            <w:pPr>
              <w:widowControl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</w:t>
            </w:r>
          </w:p>
          <w:p w14:paraId="4FC142F3" w14:textId="77777777" w:rsidR="003022A2" w:rsidRDefault="00000000">
            <w:pPr>
              <w:widowControl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7</w:t>
            </w:r>
          </w:p>
          <w:p w14:paraId="4FC142F4" w14:textId="77777777" w:rsidR="003022A2" w:rsidRDefault="003022A2">
            <w:pPr>
              <w:widowControl w:val="0"/>
              <w:spacing w:line="335" w:lineRule="auto"/>
              <w:rPr>
                <w:smallCaps/>
                <w:sz w:val="28"/>
                <w:szCs w:val="28"/>
              </w:rPr>
            </w:pP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42F5" w14:textId="77777777" w:rsidR="003022A2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BE IT ENACTED BY THE CONGRESS HERE ASSEMBLED THAT:</w:t>
            </w:r>
          </w:p>
          <w:p w14:paraId="4FC142F6" w14:textId="77777777" w:rsidR="003022A2" w:rsidRDefault="00000000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SECTION 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The use of any federal funds to enforce a Presidential Executive Order on the topic of immigration shall hereby be banned.</w:t>
            </w:r>
          </w:p>
          <w:p w14:paraId="4FC142F7" w14:textId="77777777" w:rsidR="003022A2" w:rsidRDefault="00000000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2.</w:t>
            </w:r>
            <w:r>
              <w:rPr>
                <w:sz w:val="24"/>
                <w:szCs w:val="24"/>
              </w:rPr>
              <w:t xml:space="preserve">      Federal funds are defined as any assets, liabilities, and/or taxpayer dollars available to the federal government.</w:t>
            </w:r>
          </w:p>
          <w:p w14:paraId="4FC142F8" w14:textId="1815DE6F" w:rsidR="003022A2" w:rsidRDefault="00000000" w:rsidP="00E501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SECTION 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Congress is authorized to enforce and implement this legislation. </w:t>
            </w:r>
          </w:p>
          <w:p w14:paraId="4FC142F9" w14:textId="77777777" w:rsidR="003022A2" w:rsidRDefault="00000000" w:rsidP="00E501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4.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This will take effect immediately upon passage.</w:t>
            </w:r>
          </w:p>
          <w:p w14:paraId="4FC142FA" w14:textId="7E8B8443" w:rsidR="003022A2" w:rsidRDefault="00000000" w:rsidP="00E501C7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5.</w:t>
            </w:r>
            <w:r>
              <w:rPr>
                <w:sz w:val="24"/>
                <w:szCs w:val="24"/>
              </w:rPr>
              <w:t xml:space="preserve">       All laws in conflict with this Act are hereby declared null and void.</w:t>
            </w:r>
          </w:p>
        </w:tc>
      </w:tr>
      <w:tr w:rsidR="003022A2" w14:paraId="4FC142FE" w14:textId="77777777">
        <w:tc>
          <w:tcPr>
            <w:tcW w:w="36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FC142FC" w14:textId="77777777" w:rsidR="003022A2" w:rsidRDefault="003022A2">
            <w:pPr>
              <w:widowControl w:val="0"/>
              <w:spacing w:line="335" w:lineRule="auto"/>
              <w:rPr>
                <w:smallCaps/>
                <w:sz w:val="32"/>
                <w:szCs w:val="32"/>
              </w:rPr>
            </w:pP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42FD" w14:textId="77777777" w:rsidR="003022A2" w:rsidRDefault="003022A2">
            <w:pPr>
              <w:spacing w:line="335" w:lineRule="auto"/>
              <w:rPr>
                <w:smallCaps/>
                <w:sz w:val="28"/>
                <w:szCs w:val="28"/>
              </w:rPr>
            </w:pPr>
          </w:p>
        </w:tc>
      </w:tr>
    </w:tbl>
    <w:p w14:paraId="4FC142FF" w14:textId="77777777" w:rsidR="003022A2" w:rsidRDefault="00000000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sz w:val="22"/>
          <w:szCs w:val="22"/>
        </w:rPr>
      </w:pPr>
      <w:r>
        <w:rPr>
          <w:i/>
          <w:sz w:val="22"/>
          <w:szCs w:val="22"/>
        </w:rPr>
        <w:t>Introduced for Congressional Debate by Bloomington Debate.</w:t>
      </w:r>
    </w:p>
    <w:sectPr w:rsidR="003022A2">
      <w:pgSz w:w="12240" w:h="15840"/>
      <w:pgMar w:top="1008" w:right="1008" w:bottom="720" w:left="17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A2"/>
    <w:rsid w:val="003022A2"/>
    <w:rsid w:val="00D04F45"/>
    <w:rsid w:val="00E5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42EA"/>
  <w15:docId w15:val="{233D3526-CA8E-4BD4-A5DF-084AC6A4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Bank of the West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Lucas</cp:lastModifiedBy>
  <cp:revision>2</cp:revision>
  <dcterms:created xsi:type="dcterms:W3CDTF">2024-10-29T17:34:00Z</dcterms:created>
  <dcterms:modified xsi:type="dcterms:W3CDTF">2024-10-29T17:34:00Z</dcterms:modified>
</cp:coreProperties>
</file>