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F4E24" w14:textId="77777777" w:rsidR="00E32299" w:rsidRDefault="007E09C8">
      <w:pPr>
        <w:spacing w:before="240" w:after="240"/>
        <w:jc w:val="center"/>
        <w:rPr>
          <w:b/>
        </w:rPr>
      </w:pPr>
      <w:r>
        <w:rPr>
          <w:b/>
        </w:rPr>
        <w:t>NSDA North Dakota Roughrider</w:t>
      </w:r>
    </w:p>
    <w:p w14:paraId="1EDF4E25" w14:textId="77777777" w:rsidR="00E32299" w:rsidRDefault="007E09C8">
      <w:pPr>
        <w:spacing w:before="240" w:after="240"/>
        <w:jc w:val="center"/>
        <w:rPr>
          <w:b/>
        </w:rPr>
      </w:pPr>
      <w:r>
        <w:rPr>
          <w:b/>
        </w:rPr>
        <w:t>November 7-8</w:t>
      </w:r>
    </w:p>
    <w:p w14:paraId="1EDF4E26" w14:textId="3B539397" w:rsidR="00E32299" w:rsidRDefault="007E09C8">
      <w:pPr>
        <w:spacing w:before="240" w:after="240"/>
        <w:rPr>
          <w:b/>
          <w:highlight w:val="yellow"/>
        </w:rPr>
      </w:pPr>
      <w:r>
        <w:rPr>
          <w:b/>
          <w:highlight w:val="yellow"/>
        </w:rPr>
        <w:t xml:space="preserve">DAY ONE: Friday, Nov. </w:t>
      </w:r>
      <w:r w:rsidR="00FA2375">
        <w:rPr>
          <w:b/>
          <w:highlight w:val="yellow"/>
        </w:rPr>
        <w:t>8</w:t>
      </w:r>
      <w:r>
        <w:rPr>
          <w:b/>
          <w:highlight w:val="yellow"/>
        </w:rPr>
        <w:t xml:space="preserve"> - Resolution #1, 2, 3 - Order of the Day determined in Chamber</w:t>
      </w:r>
    </w:p>
    <w:p w14:paraId="1EDF4E27" w14:textId="77777777" w:rsidR="00E32299" w:rsidRDefault="007E09C8">
      <w:pPr>
        <w:spacing w:before="240" w:after="240"/>
        <w:rPr>
          <w:b/>
        </w:rPr>
      </w:pPr>
      <w:r>
        <w:rPr>
          <w:b/>
          <w:u w:val="single"/>
        </w:rPr>
        <w:t>RESOLUTION #1:</w:t>
      </w:r>
      <w:r>
        <w:rPr>
          <w:b/>
        </w:rPr>
        <w:t xml:space="preserve"> A RESOLUTION THAT THE UNITED STATES TAX CHURCHES AND RELIGIOUS ORGANIZATIONS</w:t>
      </w:r>
    </w:p>
    <w:p w14:paraId="1EDF4E28" w14:textId="77777777" w:rsidR="00E32299" w:rsidRDefault="007E09C8">
      <w:pPr>
        <w:pBdr>
          <w:top w:val="nil"/>
          <w:left w:val="nil"/>
          <w:bottom w:val="nil"/>
          <w:right w:val="nil"/>
          <w:between w:val="nil"/>
        </w:pBdr>
        <w:ind w:left="1170" w:hanging="1260"/>
      </w:pPr>
      <w:r>
        <w:t>WHEREAS: Churches and religious organizations remain tax-exempt as the government recognizes them as public charities; and,</w:t>
      </w:r>
    </w:p>
    <w:p w14:paraId="1EDF4E29" w14:textId="77777777" w:rsidR="00E32299" w:rsidRDefault="007E09C8">
      <w:pPr>
        <w:pBdr>
          <w:top w:val="nil"/>
          <w:left w:val="nil"/>
          <w:bottom w:val="nil"/>
          <w:right w:val="nil"/>
          <w:between w:val="nil"/>
        </w:pBdr>
        <w:ind w:left="1170" w:hanging="1260"/>
      </w:pPr>
      <w:r>
        <w:t>WHEREAS: Mega churches and religious organizations can make massive amounts of money each fiscal year; and,</w:t>
      </w:r>
    </w:p>
    <w:p w14:paraId="1EDF4E2A" w14:textId="77777777" w:rsidR="00E32299" w:rsidRDefault="007E09C8">
      <w:pPr>
        <w:pBdr>
          <w:top w:val="nil"/>
          <w:left w:val="nil"/>
          <w:bottom w:val="nil"/>
          <w:right w:val="nil"/>
          <w:between w:val="nil"/>
        </w:pBdr>
        <w:ind w:left="1170" w:hanging="1260"/>
      </w:pPr>
      <w:r>
        <w:t>WHEREAS: Typical public charities must report their earnings and expenditures annually to the IRS; and,</w:t>
      </w:r>
    </w:p>
    <w:p w14:paraId="1EDF4E2B" w14:textId="77777777" w:rsidR="00E32299" w:rsidRDefault="007E09C8">
      <w:pPr>
        <w:pBdr>
          <w:top w:val="nil"/>
          <w:left w:val="nil"/>
          <w:bottom w:val="nil"/>
          <w:right w:val="nil"/>
          <w:between w:val="nil"/>
        </w:pBdr>
        <w:ind w:left="1170" w:hanging="1260"/>
      </w:pPr>
      <w:r>
        <w:t>WHEREAS: Churches are religious organizations that do not have to submit documentation to the IRS about earnings and expenditures,</w:t>
      </w:r>
    </w:p>
    <w:p w14:paraId="1EDF4E2C" w14:textId="77777777" w:rsidR="00E32299" w:rsidRDefault="007E09C8">
      <w:pPr>
        <w:pBdr>
          <w:top w:val="nil"/>
          <w:left w:val="nil"/>
          <w:bottom w:val="nil"/>
          <w:right w:val="nil"/>
          <w:between w:val="nil"/>
        </w:pBdr>
        <w:spacing w:before="240" w:after="240"/>
      </w:pPr>
      <w:r>
        <w:rPr>
          <w:b/>
        </w:rPr>
        <w:t>THEREFORE, BE IT RESOLVED…</w:t>
      </w:r>
      <w:r>
        <w:rPr>
          <w:b/>
        </w:rPr>
        <w:br/>
      </w:r>
    </w:p>
    <w:p w14:paraId="1EDF4E2D" w14:textId="77777777" w:rsidR="00E32299" w:rsidRDefault="007E09C8">
      <w:pPr>
        <w:spacing w:before="240" w:after="240"/>
        <w:rPr>
          <w:b/>
        </w:rPr>
      </w:pPr>
      <w:r>
        <w:rPr>
          <w:b/>
          <w:u w:val="single"/>
        </w:rPr>
        <w:t>RESOLUTION #2:</w:t>
      </w:r>
      <w:r>
        <w:rPr>
          <w:b/>
        </w:rPr>
        <w:t xml:space="preserve"> A RESOLUTI</w:t>
      </w:r>
      <w:r>
        <w:t>ON T</w:t>
      </w:r>
      <w:r>
        <w:rPr>
          <w:b/>
        </w:rPr>
        <w:t>HAT THE UNITED STATES PROTECT POLLINATORS BY REDUCING NIONICS</w:t>
      </w:r>
    </w:p>
    <w:p w14:paraId="1EDF4E2E" w14:textId="77777777" w:rsidR="00E32299" w:rsidRDefault="007E09C8">
      <w:pPr>
        <w:pBdr>
          <w:top w:val="nil"/>
          <w:left w:val="nil"/>
          <w:bottom w:val="nil"/>
          <w:right w:val="nil"/>
          <w:between w:val="nil"/>
        </w:pBdr>
        <w:ind w:left="1170" w:hanging="1260"/>
      </w:pPr>
      <w:r>
        <w:t xml:space="preserve">WHEREAS: In New York alone, a 40% loss in </w:t>
      </w:r>
      <w:proofErr w:type="gramStart"/>
      <w:r>
        <w:t>honey bee</w:t>
      </w:r>
      <w:proofErr w:type="gramEnd"/>
      <w:r>
        <w:t xml:space="preserve"> population has been realized; and,</w:t>
      </w:r>
    </w:p>
    <w:p w14:paraId="1EDF4E2F" w14:textId="77777777" w:rsidR="00E32299" w:rsidRDefault="007E09C8">
      <w:pPr>
        <w:pBdr>
          <w:top w:val="nil"/>
          <w:left w:val="nil"/>
          <w:bottom w:val="nil"/>
          <w:right w:val="nil"/>
          <w:between w:val="nil"/>
        </w:pBdr>
        <w:ind w:left="1170" w:hanging="1260"/>
      </w:pPr>
      <w:r>
        <w:t>WHEREAS: Neonics are a class of synthetic, neurotoxic insecticides that are used on agricultural crops, lawns, gardens, golf courses, and in flea and tick pet treatments; and.</w:t>
      </w:r>
    </w:p>
    <w:p w14:paraId="1EDF4E30" w14:textId="77777777" w:rsidR="00E32299" w:rsidRDefault="007E09C8">
      <w:pPr>
        <w:pBdr>
          <w:top w:val="nil"/>
          <w:left w:val="nil"/>
          <w:bottom w:val="nil"/>
          <w:right w:val="nil"/>
          <w:between w:val="nil"/>
        </w:pBdr>
        <w:ind w:left="1170" w:hanging="1260"/>
      </w:pPr>
      <w:r>
        <w:t>WHEREAS: Neonics are the single most popular insecticide class in the United States; and,</w:t>
      </w:r>
    </w:p>
    <w:p w14:paraId="1EDF4E31" w14:textId="77777777" w:rsidR="00E32299" w:rsidRDefault="007E09C8">
      <w:pPr>
        <w:pBdr>
          <w:top w:val="nil"/>
          <w:left w:val="nil"/>
          <w:bottom w:val="nil"/>
          <w:right w:val="nil"/>
          <w:between w:val="nil"/>
        </w:pBdr>
        <w:ind w:left="1170" w:hanging="1260"/>
      </w:pPr>
      <w:r>
        <w:t>WHEREAS: Neonics harm other wildlife and have been linked to collapse of fisheries and loss of birds; and,</w:t>
      </w:r>
    </w:p>
    <w:p w14:paraId="1EDF4E32" w14:textId="77777777" w:rsidR="00E32299" w:rsidRDefault="007E09C8">
      <w:pPr>
        <w:pBdr>
          <w:top w:val="nil"/>
          <w:left w:val="nil"/>
          <w:bottom w:val="nil"/>
          <w:right w:val="nil"/>
          <w:between w:val="nil"/>
        </w:pBdr>
        <w:ind w:left="1170" w:hanging="1260"/>
      </w:pPr>
      <w:r>
        <w:t>WHEREAS: A decline of pollinators can severely affect the food supply especially in the areas of fruits and vegetables.</w:t>
      </w:r>
    </w:p>
    <w:p w14:paraId="1EDF4E33" w14:textId="77777777" w:rsidR="00E32299" w:rsidRDefault="007E09C8">
      <w:pPr>
        <w:pBdr>
          <w:top w:val="nil"/>
          <w:left w:val="nil"/>
          <w:bottom w:val="nil"/>
          <w:right w:val="nil"/>
          <w:between w:val="nil"/>
        </w:pBdr>
        <w:ind w:left="1170" w:hanging="1260"/>
      </w:pPr>
      <w:r>
        <w:t>THEREFORE, BE IT RESOLVED…</w:t>
      </w:r>
    </w:p>
    <w:p w14:paraId="1EDF4E34" w14:textId="77777777" w:rsidR="00E32299" w:rsidRDefault="00E32299">
      <w:pPr>
        <w:pBdr>
          <w:top w:val="nil"/>
          <w:left w:val="nil"/>
          <w:bottom w:val="nil"/>
          <w:right w:val="nil"/>
          <w:between w:val="nil"/>
        </w:pBdr>
        <w:ind w:left="1170" w:hanging="1260"/>
        <w:rPr>
          <w:b/>
        </w:rPr>
      </w:pPr>
    </w:p>
    <w:p w14:paraId="1EDF4E35" w14:textId="77777777" w:rsidR="00E32299" w:rsidRDefault="007E09C8">
      <w:pPr>
        <w:pBdr>
          <w:top w:val="nil"/>
          <w:left w:val="nil"/>
          <w:bottom w:val="nil"/>
          <w:right w:val="nil"/>
          <w:between w:val="nil"/>
        </w:pBdr>
        <w:ind w:left="1170" w:hanging="1260"/>
        <w:rPr>
          <w:b/>
        </w:rPr>
      </w:pPr>
      <w:r>
        <w:br w:type="page"/>
      </w:r>
    </w:p>
    <w:p w14:paraId="1EDF4E36" w14:textId="77777777" w:rsidR="00E32299" w:rsidRDefault="007E09C8">
      <w:pPr>
        <w:pBdr>
          <w:top w:val="nil"/>
          <w:left w:val="nil"/>
          <w:bottom w:val="nil"/>
          <w:right w:val="nil"/>
          <w:between w:val="nil"/>
        </w:pBdr>
        <w:ind w:left="1170" w:hanging="1260"/>
        <w:rPr>
          <w:b/>
        </w:rPr>
      </w:pPr>
      <w:r>
        <w:rPr>
          <w:b/>
          <w:u w:val="single"/>
        </w:rPr>
        <w:lastRenderedPageBreak/>
        <w:t xml:space="preserve">RESOLUTION #3: </w:t>
      </w:r>
      <w:r>
        <w:rPr>
          <w:b/>
        </w:rPr>
        <w:t>A Bill to establish the federal right to strike for all public employees</w:t>
      </w:r>
    </w:p>
    <w:p w14:paraId="1EDF4E37" w14:textId="77777777" w:rsidR="00E32299" w:rsidRDefault="007E09C8">
      <w:pPr>
        <w:pBdr>
          <w:top w:val="nil"/>
          <w:left w:val="nil"/>
          <w:bottom w:val="nil"/>
          <w:right w:val="nil"/>
          <w:between w:val="nil"/>
        </w:pBdr>
        <w:ind w:left="1170" w:hanging="1260"/>
      </w:pPr>
      <w:r>
        <w:t>SECTION 1. The United States will allow public employees not covered by the National Labor Relations Act of 1935 the right to strike; and,</w:t>
      </w:r>
    </w:p>
    <w:p w14:paraId="1EDF4E38" w14:textId="77777777" w:rsidR="00E32299" w:rsidRDefault="007E09C8">
      <w:pPr>
        <w:pBdr>
          <w:top w:val="nil"/>
          <w:left w:val="nil"/>
          <w:bottom w:val="nil"/>
          <w:right w:val="nil"/>
          <w:between w:val="nil"/>
        </w:pBdr>
        <w:ind w:left="1170" w:hanging="1260"/>
      </w:pPr>
      <w:r>
        <w:t>SECTION 2. Public Employees shall be defined as any persons whether employed, appointed, or under contract, providing services for the federal government or a state, county, city, or other political subdivision for which compensation is paid, including, but not limited to teachers, postal workers, and transportation workers. Public Employee does not include, any person elected to public office, any member of legislative council, or any person holding an appointive statutory office; and</w:t>
      </w:r>
    </w:p>
    <w:p w14:paraId="1EDF4E39" w14:textId="77777777" w:rsidR="00E32299" w:rsidRDefault="007E09C8">
      <w:pPr>
        <w:pBdr>
          <w:top w:val="nil"/>
          <w:left w:val="nil"/>
          <w:bottom w:val="nil"/>
          <w:right w:val="nil"/>
          <w:between w:val="nil"/>
        </w:pBdr>
        <w:ind w:left="1170" w:hanging="1260"/>
      </w:pPr>
      <w:r>
        <w:t>SECTION 3. The National Labor Relations Board will oversee the implementation and enforcement of this bill. The National Labor Relations Board will entitle all public employees to the same directives of the National Labor Relations Act of 1935; and</w:t>
      </w:r>
    </w:p>
    <w:p w14:paraId="1EDF4E3A" w14:textId="77777777" w:rsidR="00E32299" w:rsidRDefault="007E09C8">
      <w:pPr>
        <w:pBdr>
          <w:top w:val="nil"/>
          <w:left w:val="nil"/>
          <w:bottom w:val="nil"/>
          <w:right w:val="nil"/>
          <w:between w:val="nil"/>
        </w:pBdr>
        <w:ind w:left="1170" w:hanging="1260"/>
      </w:pPr>
      <w:r>
        <w:t>SECTION 4. This legislation will take effect on January 1, 2025. All laws in conflict with this legislation are hereby declared null and void.</w:t>
      </w:r>
    </w:p>
    <w:p w14:paraId="1EDF4E3B" w14:textId="77777777" w:rsidR="00E32299" w:rsidRDefault="007E09C8">
      <w:pPr>
        <w:spacing w:before="240" w:after="240"/>
        <w:rPr>
          <w:b/>
          <w:highlight w:val="yellow"/>
          <w:u w:val="single"/>
        </w:rPr>
      </w:pPr>
      <w:r>
        <w:rPr>
          <w:b/>
          <w:highlight w:val="yellow"/>
          <w:u w:val="single"/>
        </w:rPr>
        <w:t>DAY TWO: Saturday, Nov. 9 - Resolution 4, 5, 6, - These will also be used in the non-official/consolation house</w:t>
      </w:r>
    </w:p>
    <w:p w14:paraId="1EDF4E3C" w14:textId="77777777" w:rsidR="00E32299" w:rsidRDefault="007E09C8">
      <w:pPr>
        <w:spacing w:before="240" w:after="240"/>
        <w:rPr>
          <w:b/>
        </w:rPr>
      </w:pPr>
      <w:r>
        <w:rPr>
          <w:b/>
        </w:rPr>
        <w:t>R</w:t>
      </w:r>
      <w:r>
        <w:rPr>
          <w:b/>
          <w:u w:val="single"/>
        </w:rPr>
        <w:t>ESOLUTION #4 -</w:t>
      </w:r>
      <w:r>
        <w:rPr>
          <w:b/>
        </w:rPr>
        <w:t xml:space="preserve"> A BILL TO UNIVERSALIZE MENTAL HEALTH CARE IN THE UNITED STATES</w:t>
      </w:r>
    </w:p>
    <w:p w14:paraId="1EDF4E3D" w14:textId="77777777" w:rsidR="00E32299" w:rsidRDefault="007E09C8">
      <w:pPr>
        <w:pBdr>
          <w:top w:val="nil"/>
          <w:left w:val="nil"/>
          <w:bottom w:val="nil"/>
          <w:right w:val="nil"/>
          <w:between w:val="nil"/>
        </w:pBdr>
        <w:ind w:left="1170" w:hanging="1260"/>
      </w:pPr>
      <w:r>
        <w:t>The United States shall make mental health care services free to all citizens.</w:t>
      </w:r>
    </w:p>
    <w:p w14:paraId="1EDF4E3E" w14:textId="77777777" w:rsidR="00E32299" w:rsidRDefault="007E09C8">
      <w:pPr>
        <w:pBdr>
          <w:top w:val="nil"/>
          <w:left w:val="nil"/>
          <w:bottom w:val="nil"/>
          <w:right w:val="nil"/>
          <w:between w:val="nil"/>
        </w:pBdr>
        <w:ind w:left="1170" w:hanging="1260"/>
      </w:pPr>
      <w:r>
        <w:t>SECTION 1: Mental health care services shall be defined as services from a licensed mental health care provider in psychological assessment and intervention, such as, but not limited to, therapeutic evaluation, counseling, and medication support.</w:t>
      </w:r>
    </w:p>
    <w:p w14:paraId="1EDF4E3F" w14:textId="77777777" w:rsidR="00E32299" w:rsidRDefault="007E09C8">
      <w:pPr>
        <w:pBdr>
          <w:top w:val="nil"/>
          <w:left w:val="nil"/>
          <w:bottom w:val="nil"/>
          <w:right w:val="nil"/>
          <w:between w:val="nil"/>
        </w:pBdr>
        <w:ind w:left="1170" w:hanging="1260"/>
      </w:pPr>
      <w:r>
        <w:t>SECTION 2: The Center for Medicare &amp; Medicaid Services within the Department of Human Health and 6 Services will be expanded to oversee the implementation of this bill.</w:t>
      </w:r>
    </w:p>
    <w:p w14:paraId="1EDF4E40" w14:textId="77777777" w:rsidR="00E32299" w:rsidRDefault="007E09C8">
      <w:pPr>
        <w:pBdr>
          <w:top w:val="nil"/>
          <w:left w:val="nil"/>
          <w:bottom w:val="nil"/>
          <w:right w:val="nil"/>
          <w:between w:val="nil"/>
        </w:pBdr>
        <w:ind w:left="1170" w:hanging="1260"/>
      </w:pPr>
      <w:r>
        <w:t>SECTION 3: This legislation shall be funded by a 5% income tax increase on those with a household income of 500,000 USD or more annually</w:t>
      </w:r>
    </w:p>
    <w:p w14:paraId="1EDF4E41" w14:textId="77777777" w:rsidR="00E32299" w:rsidRDefault="007E09C8">
      <w:pPr>
        <w:pBdr>
          <w:top w:val="nil"/>
          <w:left w:val="nil"/>
          <w:bottom w:val="nil"/>
          <w:right w:val="nil"/>
          <w:between w:val="nil"/>
        </w:pBdr>
        <w:ind w:left="1170" w:hanging="1260"/>
      </w:pPr>
      <w:r>
        <w:t>SECTION 4: This legislation shall take effect in the fiscal year 2024. All laws in conflict with this legislation are hereby declared null and void.</w:t>
      </w:r>
    </w:p>
    <w:p w14:paraId="1EDF4E42" w14:textId="77777777" w:rsidR="00E32299" w:rsidRDefault="007E09C8">
      <w:pPr>
        <w:spacing w:before="240" w:after="240"/>
      </w:pPr>
      <w:r>
        <w:rPr>
          <w:b/>
          <w:u w:val="single"/>
        </w:rPr>
        <w:t>RESOLUTION #5:</w:t>
      </w:r>
      <w:r>
        <w:rPr>
          <w:b/>
        </w:rPr>
        <w:t xml:space="preserve"> A Resolution for the US to Limit Trade with China</w:t>
      </w:r>
      <w:r>
        <w:br/>
      </w:r>
    </w:p>
    <w:p w14:paraId="1EDF4E43" w14:textId="77777777" w:rsidR="00E32299" w:rsidRDefault="007E09C8">
      <w:pPr>
        <w:pBdr>
          <w:top w:val="nil"/>
          <w:left w:val="nil"/>
          <w:bottom w:val="nil"/>
          <w:right w:val="nil"/>
          <w:between w:val="nil"/>
        </w:pBdr>
        <w:ind w:left="1170" w:hanging="1260"/>
      </w:pPr>
      <w:r>
        <w:t>WHEREAS: The United States is dependent on China for trade, and imports an annual average of $562.9 billion of goods and services; and,</w:t>
      </w:r>
    </w:p>
    <w:p w14:paraId="1EDF4E44" w14:textId="77777777" w:rsidR="00E32299" w:rsidRDefault="007E09C8">
      <w:pPr>
        <w:pBdr>
          <w:top w:val="nil"/>
          <w:left w:val="nil"/>
          <w:bottom w:val="nil"/>
          <w:right w:val="nil"/>
          <w:between w:val="nil"/>
        </w:pBdr>
        <w:ind w:left="1170" w:hanging="1260"/>
      </w:pPr>
      <w:r>
        <w:t xml:space="preserve">WHEREAS: United States trade with China has resulted in manufacturing job loss on US soil, is cause for concern </w:t>
      </w:r>
      <w:proofErr w:type="gramStart"/>
      <w:r>
        <w:t>in regards to</w:t>
      </w:r>
      <w:proofErr w:type="gramEnd"/>
      <w:r>
        <w:t xml:space="preserve"> national security, and China violates human rights in the workplace; and,</w:t>
      </w:r>
    </w:p>
    <w:p w14:paraId="1EDF4E45" w14:textId="77777777" w:rsidR="00E32299" w:rsidRDefault="007E09C8">
      <w:pPr>
        <w:pBdr>
          <w:top w:val="nil"/>
          <w:left w:val="nil"/>
          <w:bottom w:val="nil"/>
          <w:right w:val="nil"/>
          <w:between w:val="nil"/>
        </w:pBdr>
        <w:ind w:left="1170" w:hanging="1260"/>
      </w:pPr>
      <w:r>
        <w:t>WHEREAS: China’s manipulation of their currency harms US manufacturing; and,</w:t>
      </w:r>
    </w:p>
    <w:p w14:paraId="1EDF4E46" w14:textId="77777777" w:rsidR="00E32299" w:rsidRDefault="007E09C8">
      <w:pPr>
        <w:pBdr>
          <w:top w:val="nil"/>
          <w:left w:val="nil"/>
          <w:bottom w:val="nil"/>
          <w:right w:val="nil"/>
          <w:between w:val="nil"/>
        </w:pBdr>
        <w:ind w:left="1170" w:hanging="1260"/>
      </w:pPr>
      <w:r>
        <w:t>WHEREAS: Limiting trade would help promote US manufacturing, and decrease United States dependence on China; and,</w:t>
      </w:r>
    </w:p>
    <w:p w14:paraId="1EDF4E47" w14:textId="77777777" w:rsidR="00E32299" w:rsidRDefault="007E09C8">
      <w:pPr>
        <w:pBdr>
          <w:top w:val="nil"/>
          <w:left w:val="nil"/>
          <w:bottom w:val="nil"/>
          <w:right w:val="nil"/>
          <w:between w:val="nil"/>
        </w:pBdr>
        <w:ind w:left="1170" w:hanging="1260"/>
      </w:pPr>
      <w:r>
        <w:t>THEREFORE, BE IT RESOLVED...</w:t>
      </w:r>
    </w:p>
    <w:p w14:paraId="1EDF4E48" w14:textId="77777777" w:rsidR="00E32299" w:rsidRDefault="007E09C8">
      <w:pPr>
        <w:spacing w:before="240" w:after="240"/>
        <w:rPr>
          <w:b/>
        </w:rPr>
      </w:pPr>
      <w:r>
        <w:rPr>
          <w:b/>
          <w:u w:val="single"/>
        </w:rPr>
        <w:lastRenderedPageBreak/>
        <w:t xml:space="preserve">Resolution #6: </w:t>
      </w:r>
      <w:r>
        <w:rPr>
          <w:b/>
        </w:rPr>
        <w:t xml:space="preserve"> A Resolution that the United State Federal Government Should prohibit advertisement of pharmaceutical advertising</w:t>
      </w:r>
    </w:p>
    <w:p w14:paraId="1EDF4E49" w14:textId="77777777" w:rsidR="00E32299" w:rsidRDefault="007E09C8">
      <w:pPr>
        <w:pBdr>
          <w:top w:val="nil"/>
          <w:left w:val="nil"/>
          <w:bottom w:val="nil"/>
          <w:right w:val="nil"/>
          <w:between w:val="nil"/>
        </w:pBdr>
        <w:ind w:left="1170" w:hanging="1260"/>
      </w:pPr>
      <w:r>
        <w:t>WHEREAS: The excessive promotion of pharmaceutical products through advertising has raised concerns about its impact on public health, patient-doctor relationships, and healthcare costs; and</w:t>
      </w:r>
    </w:p>
    <w:p w14:paraId="1EDF4E4A" w14:textId="77777777" w:rsidR="00E32299" w:rsidRDefault="007E09C8">
      <w:pPr>
        <w:pBdr>
          <w:top w:val="nil"/>
          <w:left w:val="nil"/>
          <w:bottom w:val="nil"/>
          <w:right w:val="nil"/>
          <w:between w:val="nil"/>
        </w:pBdr>
        <w:ind w:left="1170" w:hanging="1260"/>
      </w:pPr>
      <w:r>
        <w:t>WHEREAS: Pharmaceutical advertisements often prioritize marketing strategies over the provision of unbiased and comprehensive information, potentially influencing medical decisions; and</w:t>
      </w:r>
    </w:p>
    <w:p w14:paraId="1EDF4E4B" w14:textId="77777777" w:rsidR="00E32299" w:rsidRDefault="007E09C8">
      <w:pPr>
        <w:pBdr>
          <w:top w:val="nil"/>
          <w:left w:val="nil"/>
          <w:bottom w:val="nil"/>
          <w:right w:val="nil"/>
          <w:between w:val="nil"/>
        </w:pBdr>
        <w:ind w:left="1170" w:hanging="1260"/>
      </w:pPr>
      <w:r>
        <w:t>WHEREAS: The banning of pharmaceutical advertising has the potential to encourage a more informed and patient-centered approach to healthcare, focusing on medical professionals' expertise rather than direct-to-consumer marketing; and</w:t>
      </w:r>
    </w:p>
    <w:p w14:paraId="1EDF4E4C" w14:textId="77777777" w:rsidR="00E32299" w:rsidRDefault="007E09C8">
      <w:pPr>
        <w:pBdr>
          <w:top w:val="nil"/>
          <w:left w:val="nil"/>
          <w:bottom w:val="nil"/>
          <w:right w:val="nil"/>
          <w:between w:val="nil"/>
        </w:pBdr>
        <w:ind w:left="1170" w:hanging="1260"/>
      </w:pPr>
      <w:r>
        <w:t>WHEREAS: Other countries have implemented restrictions or bans on pharmaceutical advertising to address similar concerns and promote responsible healthcare practices.</w:t>
      </w:r>
    </w:p>
    <w:p w14:paraId="1EDF4E4D" w14:textId="77777777" w:rsidR="00E32299" w:rsidRDefault="007E09C8">
      <w:pPr>
        <w:pBdr>
          <w:top w:val="nil"/>
          <w:left w:val="nil"/>
          <w:bottom w:val="nil"/>
          <w:right w:val="nil"/>
          <w:between w:val="nil"/>
        </w:pBdr>
        <w:ind w:left="1170" w:hanging="1260"/>
      </w:pPr>
      <w:r>
        <w:t>THEREFORE: BE IT RESOLVED...</w:t>
      </w:r>
    </w:p>
    <w:p w14:paraId="1EDF4E4E" w14:textId="77777777" w:rsidR="00E32299" w:rsidRDefault="00E32299">
      <w:pPr>
        <w:spacing w:before="240" w:after="240"/>
      </w:pPr>
    </w:p>
    <w:p w14:paraId="1EDF4E4F" w14:textId="77777777" w:rsidR="00E32299" w:rsidRDefault="00E32299"/>
    <w:sectPr w:rsidR="00E322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99"/>
    <w:rsid w:val="00504C5F"/>
    <w:rsid w:val="00512CA5"/>
    <w:rsid w:val="007E09C8"/>
    <w:rsid w:val="00E32299"/>
    <w:rsid w:val="00FA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4E24"/>
  <w15:docId w15:val="{DCDEF910-EAC0-44AE-922D-EA7D176F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Gayle Hyde</cp:lastModifiedBy>
  <cp:revision>3</cp:revision>
  <dcterms:created xsi:type="dcterms:W3CDTF">2024-10-10T19:58:00Z</dcterms:created>
  <dcterms:modified xsi:type="dcterms:W3CDTF">2024-10-14T13:58:00Z</dcterms:modified>
</cp:coreProperties>
</file>