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leader="none" w:pos="4500"/>
        </w:tabs>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71675" cy="1057275"/>
                <wp:effectExtent b="0" l="0" r="0" t="0"/>
                <wp:wrapNone/>
                <wp:docPr id="4" name=""/>
                <a:graphic>
                  <a:graphicData uri="http://schemas.microsoft.com/office/word/2010/wordprocessingShape">
                    <wps:wsp>
                      <wps:cNvSpPr/>
                      <wps:cNvPr id="2" name="Shape 2"/>
                      <wps:spPr>
                        <a:xfrm>
                          <a:off x="4374450" y="3265650"/>
                          <a:ext cx="194310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Jeff Plinsky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Lawrence High Forensics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1901 Louisiana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Lawrence, KS 66046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785.832.5050 x 4332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jplinsky@usd497.org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71675" cy="105727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71675" cy="10572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4887291</wp:posOffset>
            </wp:positionH>
            <wp:positionV relativeFrom="paragraph">
              <wp:posOffset>-187322</wp:posOffset>
            </wp:positionV>
            <wp:extent cx="1844703" cy="1983164"/>
            <wp:effectExtent b="0" l="0" r="0" t="0"/>
            <wp:wrapNone/>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844703" cy="1983164"/>
                    </a:xfrm>
                    <a:prstGeom prst="rect"/>
                    <a:ln/>
                  </pic:spPr>
                </pic:pic>
              </a:graphicData>
            </a:graphic>
          </wp:anchor>
        </w:drawing>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Coach,</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Lawrence High School forensics squad would like to invite you to our tournament to be held on February 28 and March 1st.</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Friday’s events will be Congressional Debate, Public Forum Debate, and Lincoln-Douglas Debate. In Congressional Debate, we will use the East Kansas legislation packet #2. The L-D topic will be the March-April topic as published on the NSDA website; the PFD topic will be the March topic as published on the NSDA website.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Saturday events will include Informative Speaking (7 min. &amp; 10 min.), Original Oratory, Domestic Extemp, Foreign Extemp, Dramatic Interp, Humorous Interp, Duo Interp, Duet Acting, Prose, Poetry, Program of Oral Interpretation, Improvised Duet Acting, and Impromptu. We hope to START finals at 1:45 (extemp draw @ 1:30 if possible) so please plan accordingly.  We reserve the right to make round 3 the final round in events with 8 or fewer entries.  We will have a concession stand available, and we will take pizza orders.  Please consider eating with us to support our squad – we use this as a fundraiser.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Medals will be awarded to the top six in each event. Sweepstakes will be cumulative through preliminary rounds in all interp and speech events on Saturday (6 points for a 1 rank, 5 for a 2, etc.) Novice events and debate events will not count toward sweepstakes. We will follow KSHSAA rules in general, and NSDA rules where KSHSAA is not applicable.  Judges are instructed not to penalize students in HI, DI, and Duo/Duet who conform to KSHSAA rules in other classifications.  Entry fees are $4 per student entry based upon the entry we confirm on Feb. 25th.   </w:t>
      </w:r>
      <w:r w:rsidDel="00000000" w:rsidR="00000000" w:rsidRPr="00000000">
        <w:rPr>
          <w:rFonts w:ascii="Calibri" w:cs="Calibri" w:eastAsia="Calibri" w:hAnsi="Calibri"/>
          <w:b w:val="1"/>
          <w:sz w:val="24"/>
          <w:szCs w:val="24"/>
          <w:rtl w:val="0"/>
        </w:rPr>
        <w:t xml:space="preserve">Schools will initially be limited to a total of 25 entries with no more than four in an event.</w:t>
      </w:r>
      <w:r w:rsidDel="00000000" w:rsidR="00000000" w:rsidRPr="00000000">
        <w:rPr>
          <w:rFonts w:ascii="Calibri" w:cs="Calibri" w:eastAsia="Calibri" w:hAnsi="Calibri"/>
          <w:sz w:val="24"/>
          <w:szCs w:val="24"/>
          <w:rtl w:val="0"/>
        </w:rPr>
        <w:t xml:space="preserve"> Extra entries will be allowed only as space permits, with precedence going to East Kansas schools.  Please notify us of any changes ASAP to assure a well-scheduled tournament.</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enter our tournament on </w:t>
      </w:r>
      <w:r w:rsidDel="00000000" w:rsidR="00000000" w:rsidRPr="00000000">
        <w:rPr>
          <w:rFonts w:ascii="Calibri" w:cs="Calibri" w:eastAsia="Calibri" w:hAnsi="Calibri"/>
          <w:sz w:val="24"/>
          <w:szCs w:val="24"/>
          <w:u w:val="single"/>
          <w:rtl w:val="0"/>
        </w:rPr>
        <w:t xml:space="preserve">Tabroom.com</w:t>
      </w:r>
      <w:r w:rsidDel="00000000" w:rsidR="00000000" w:rsidRPr="00000000">
        <w:rPr>
          <w:rFonts w:ascii="Calibri" w:cs="Calibri" w:eastAsia="Calibri" w:hAnsi="Calibri"/>
          <w:sz w:val="24"/>
          <w:szCs w:val="24"/>
          <w:rtl w:val="0"/>
        </w:rPr>
        <w:t xml:space="preserve">.   You may call me at 785-832-5050, ext. 4332, or email me at </w:t>
      </w:r>
      <w:hyperlink r:id="rId9">
        <w:r w:rsidDel="00000000" w:rsidR="00000000" w:rsidRPr="00000000">
          <w:rPr>
            <w:rFonts w:ascii="Calibri" w:cs="Calibri" w:eastAsia="Calibri" w:hAnsi="Calibri"/>
            <w:color w:val="0000ff"/>
            <w:sz w:val="24"/>
            <w:szCs w:val="24"/>
            <w:u w:val="single"/>
            <w:rtl w:val="0"/>
          </w:rPr>
          <w:t xml:space="preserve">jplinsky@usd497.org</w:t>
        </w:r>
      </w:hyperlink>
      <w:r w:rsidDel="00000000" w:rsidR="00000000" w:rsidRPr="00000000">
        <w:rPr>
          <w:rFonts w:ascii="Calibri" w:cs="Calibri" w:eastAsia="Calibri" w:hAnsi="Calibri"/>
          <w:sz w:val="24"/>
          <w:szCs w:val="24"/>
          <w:rtl w:val="0"/>
        </w:rPr>
        <w:t xml:space="preserve"> if you have questions.   I am looking forward to seeing you then.</w:t>
        <w:tab/>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Jeff Plinsky</w:t>
        <w:tab/>
        <w:tab/>
        <w:tab/>
        <w:tab/>
        <w:tab/>
        <w:tab/>
        <w:tab/>
        <w:tab/>
        <w:tab/>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Forensics Coach </w:t>
        <w:tab/>
        <w:tab/>
        <w:tab/>
        <w:tab/>
        <w:tab/>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LHS</w:t>
        <w:tab/>
        <w:tab/>
        <w:tab/>
      </w:r>
    </w:p>
    <w:p w:rsidR="00000000" w:rsidDel="00000000" w:rsidP="00000000" w:rsidRDefault="00000000" w:rsidRPr="00000000" w14:paraId="0000001D">
      <w:pPr>
        <w:jc w:val="center"/>
        <w:rPr>
          <w:rFonts w:ascii="Calibri" w:cs="Calibri" w:eastAsia="Calibri" w:hAnsi="Calibri"/>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SCHEDULE</w:t>
      </w:r>
    </w:p>
    <w:p w:rsidR="00000000" w:rsidDel="00000000" w:rsidP="00000000" w:rsidRDefault="00000000" w:rsidRPr="00000000" w14:paraId="0000001F">
      <w:pPr>
        <w:jc w:val="center"/>
        <w:rPr>
          <w:rFonts w:ascii="Calibri" w:cs="Calibri" w:eastAsia="Calibri" w:hAnsi="Calibri"/>
          <w:sz w:val="32"/>
          <w:szCs w:val="32"/>
          <w:u w:val="single"/>
        </w:rPr>
      </w:pPr>
      <w:r w:rsidDel="00000000" w:rsidR="00000000" w:rsidRPr="00000000">
        <w:rPr>
          <w:rtl w:val="0"/>
        </w:rPr>
      </w:r>
    </w:p>
    <w:p w:rsidR="00000000" w:rsidDel="00000000" w:rsidP="00000000" w:rsidRDefault="00000000" w:rsidRPr="00000000" w14:paraId="00000020">
      <w:pPr>
        <w:keepNext w:val="1"/>
        <w:spacing w:after="6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FRIDAY </w:t>
      </w:r>
    </w:p>
    <w:p w:rsidR="00000000" w:rsidDel="00000000" w:rsidP="00000000" w:rsidRDefault="00000000" w:rsidRPr="00000000" w14:paraId="0000002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3:30</w:t>
        <w:tab/>
        <w:t xml:space="preserve">Registration</w:t>
      </w:r>
    </w:p>
    <w:p w:rsidR="00000000" w:rsidDel="00000000" w:rsidP="00000000" w:rsidRDefault="00000000" w:rsidRPr="00000000" w14:paraId="0000002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4:00</w:t>
        <w:tab/>
        <w:t xml:space="preserve">Congress Session 1 Begins </w:t>
      </w:r>
    </w:p>
    <w:p w:rsidR="00000000" w:rsidDel="00000000" w:rsidP="00000000" w:rsidRDefault="00000000" w:rsidRPr="00000000" w14:paraId="0000002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4:00</w:t>
        <w:tab/>
        <w:t xml:space="preserve">LD/PFD Round 1</w:t>
      </w:r>
    </w:p>
    <w:p w:rsidR="00000000" w:rsidDel="00000000" w:rsidP="00000000" w:rsidRDefault="00000000" w:rsidRPr="00000000" w14:paraId="0000002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5:00</w:t>
        <w:tab/>
        <w:t xml:space="preserve">LD/PFD Round 2</w:t>
      </w:r>
    </w:p>
    <w:p w:rsidR="00000000" w:rsidDel="00000000" w:rsidP="00000000" w:rsidRDefault="00000000" w:rsidRPr="00000000" w14:paraId="0000002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6:15   Congress Session 2 Begins</w:t>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6:15</w:t>
        <w:tab/>
        <w:t xml:space="preserve">LD/PFD Round 3 </w:t>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7:15</w:t>
        <w:tab/>
        <w:t xml:space="preserve">LDPFD Round 4</w:t>
      </w:r>
    </w:p>
    <w:p w:rsidR="00000000" w:rsidDel="00000000" w:rsidP="00000000" w:rsidRDefault="00000000" w:rsidRPr="00000000" w14:paraId="0000002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7:45</w:t>
        <w:tab/>
        <w:t xml:space="preserve">Congress Sessions End</w:t>
      </w:r>
    </w:p>
    <w:p w:rsidR="00000000" w:rsidDel="00000000" w:rsidP="00000000" w:rsidRDefault="00000000" w:rsidRPr="00000000" w14:paraId="0000002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8:30     AWARDS</w:t>
      </w:r>
    </w:p>
    <w:p w:rsidR="00000000" w:rsidDel="00000000" w:rsidP="00000000" w:rsidRDefault="00000000" w:rsidRPr="00000000" w14:paraId="0000002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keepNext w:val="1"/>
        <w:spacing w:after="6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SATURDAY</w:t>
      </w:r>
    </w:p>
    <w:p w:rsidR="00000000" w:rsidDel="00000000" w:rsidP="00000000" w:rsidRDefault="00000000" w:rsidRPr="00000000" w14:paraId="0000002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7:15 </w:t>
        <w:tab/>
        <w:tab/>
        <w:t xml:space="preserve">Registration begins</w:t>
      </w:r>
    </w:p>
    <w:p w:rsidR="00000000" w:rsidDel="00000000" w:rsidP="00000000" w:rsidRDefault="00000000" w:rsidRPr="00000000" w14:paraId="0000002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7:45</w:t>
        <w:tab/>
        <w:tab/>
        <w:t xml:space="preserve">Rd. 1 draw begins</w:t>
      </w:r>
    </w:p>
    <w:p w:rsidR="00000000" w:rsidDel="00000000" w:rsidP="00000000" w:rsidRDefault="00000000" w:rsidRPr="00000000" w14:paraId="0000002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8:00</w:t>
        <w:tab/>
        <w:tab/>
        <w:t xml:space="preserve">Round 1</w:t>
      </w:r>
    </w:p>
    <w:p w:rsidR="00000000" w:rsidDel="00000000" w:rsidP="00000000" w:rsidRDefault="00000000" w:rsidRPr="00000000" w14:paraId="0000002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9:30 </w:t>
        <w:tab/>
        <w:tab/>
        <w:t xml:space="preserve">Rd. 2 draw begins</w:t>
      </w:r>
    </w:p>
    <w:p w:rsidR="00000000" w:rsidDel="00000000" w:rsidP="00000000" w:rsidRDefault="00000000" w:rsidRPr="00000000" w14:paraId="0000003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w:t>
        <w:tab/>
        <w:tab/>
        <w:t xml:space="preserve">Round 2 </w:t>
      </w:r>
    </w:p>
    <w:p w:rsidR="00000000" w:rsidDel="00000000" w:rsidP="00000000" w:rsidRDefault="00000000" w:rsidRPr="00000000" w14:paraId="0000003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11:15</w:t>
        <w:tab/>
        <w:tab/>
        <w:t xml:space="preserve">Rd. 3 draw begins</w:t>
      </w:r>
    </w:p>
    <w:p w:rsidR="00000000" w:rsidDel="00000000" w:rsidP="00000000" w:rsidRDefault="00000000" w:rsidRPr="00000000" w14:paraId="0000003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11:30</w:t>
        <w:tab/>
        <w:tab/>
        <w:t xml:space="preserve">Round 3 </w:t>
      </w:r>
    </w:p>
    <w:p w:rsidR="00000000" w:rsidDel="00000000" w:rsidP="00000000" w:rsidRDefault="00000000" w:rsidRPr="00000000" w14:paraId="0000003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1:30</w:t>
        <w:tab/>
        <w:tab/>
        <w:t xml:space="preserve">Finals Extemp draw begins</w:t>
      </w:r>
    </w:p>
    <w:p w:rsidR="00000000" w:rsidDel="00000000" w:rsidP="00000000" w:rsidRDefault="00000000" w:rsidRPr="00000000" w14:paraId="0000003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1:45</w:t>
        <w:tab/>
        <w:tab/>
        <w:t xml:space="preserve">Finals </w:t>
      </w:r>
    </w:p>
    <w:p w:rsidR="00000000" w:rsidDel="00000000" w:rsidP="00000000" w:rsidRDefault="00000000" w:rsidRPr="00000000" w14:paraId="0000003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ASAP</w:t>
        <w:tab/>
        <w:tab/>
        <w:t xml:space="preserve">AWARDS</w:t>
      </w:r>
    </w:p>
    <w:p w:rsidR="00000000" w:rsidDel="00000000" w:rsidP="00000000" w:rsidRDefault="00000000" w:rsidRPr="00000000" w14:paraId="0000003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NOTES</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get your preliminary numbers to me ASAP.  </w:t>
      </w:r>
    </w:p>
    <w:p w:rsidR="00000000" w:rsidDel="00000000" w:rsidP="00000000" w:rsidRDefault="00000000" w:rsidRPr="00000000" w14:paraId="0000003A">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Impromptu will NOT be pre-scheduled.  Speakers will draw, prep, and speak in the allotted 10 minutes.  Students may choose to step outside the room while prepping, but speech time begins exactly 5 minutes after draw.  Draw categories will be reflective of the KSHSAA manual.</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Sweepstakes Award will be determined by your best 16 entries in all Saturday events.  </w:t>
      </w:r>
    </w:p>
    <w:p w:rsidR="00000000" w:rsidDel="00000000" w:rsidP="00000000" w:rsidRDefault="00000000" w:rsidRPr="00000000" w14:paraId="0000003C">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school is canceled on Friday, the tournament is canceled.</w:t>
      </w:r>
    </w:p>
    <w:p w:rsidR="00000000" w:rsidDel="00000000" w:rsidP="00000000" w:rsidRDefault="00000000" w:rsidRPr="00000000" w14:paraId="0000003D">
      <w:pPr>
        <w:jc w:val="center"/>
        <w:rPr>
          <w:rFonts w:ascii="Calibri" w:cs="Calibri" w:eastAsia="Calibri" w:hAnsi="Calibri"/>
          <w:sz w:val="32"/>
          <w:szCs w:val="32"/>
          <w:u w:val="single"/>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plinsky@usd497.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ij5MdoG3sd6d0NceffYPOH18g==">CgMxLjAyCGguZ2pkZ3hzOAByITFsNXJMaDFYaHN3RS1xeC1zT0JxWFZhSmR6Vm9NVl9Rbw==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