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2024</w:t>
      </w:r>
      <w:r w:rsidDel="00000000" w:rsidR="00000000" w:rsidRPr="00000000">
        <w:rPr>
          <w:rFonts w:ascii="Times New Roman" w:cs="Times New Roman" w:eastAsia="Times New Roman" w:hAnsi="Times New Roman"/>
          <w:b w:val="1"/>
          <w:color w:val="ff0000"/>
          <w:sz w:val="28"/>
          <w:szCs w:val="28"/>
          <w:rtl w:val="0"/>
        </w:rPr>
        <w:t xml:space="preserve"> TFA / NIETOC QUALIFYING BID TOURNAMENT!</w:t>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rtl w:val="0"/>
        </w:rPr>
        <w:t xml:space="preserve">THE Atascocita High School is excited to welcome you to our fifth annual TFA-qualifying Speech and Debate tournament on October 18-19, 2024! </w:t>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well known for our top-notch barbecue themed hospitality room as well as our high-quality trophies, so bring your team out to compete for our annual Golden Eagle Award (Sweepstakes)! We won't disappoint! </w:t>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have any questions or concerns, please reach out to Dillon Rogers at John.Rogers@humbleisd.net! </w:t>
      </w:r>
    </w:p>
    <w:p w:rsidR="00000000" w:rsidDel="00000000" w:rsidP="00000000" w:rsidRDefault="00000000" w:rsidRPr="00000000" w14:paraId="00000007">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Best, </w:t>
      </w:r>
    </w:p>
    <w:p w:rsidR="00000000" w:rsidDel="00000000" w:rsidP="00000000" w:rsidRDefault="00000000" w:rsidRPr="00000000" w14:paraId="00000009">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Dillon Rogers </w:t>
      </w:r>
    </w:p>
    <w:p w:rsidR="00000000" w:rsidDel="00000000" w:rsidP="00000000" w:rsidRDefault="00000000" w:rsidRPr="00000000" w14:paraId="0000000B">
      <w:pPr>
        <w:pBdr>
          <w:bottom w:color="000000" w:space="1" w:sz="12" w:val="singl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Director of Speech and Debate – THE Atascocita High School</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HOUSEKEEPING</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Brackets</w:t>
      </w:r>
      <w:r w:rsidDel="00000000" w:rsidR="00000000" w:rsidRPr="00000000">
        <w:rPr>
          <w:rFonts w:ascii="Times New Roman" w:cs="Times New Roman" w:eastAsia="Times New Roman" w:hAnsi="Times New Roman"/>
          <w:sz w:val="24"/>
          <w:szCs w:val="24"/>
          <w:rtl w:val="0"/>
        </w:rPr>
        <w:t xml:space="preserve">: Brackets will NOT be broken in all debate events.</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Independent Entries</w:t>
      </w:r>
      <w:r w:rsidDel="00000000" w:rsidR="00000000" w:rsidRPr="00000000">
        <w:rPr>
          <w:rFonts w:ascii="Times New Roman" w:cs="Times New Roman" w:eastAsia="Times New Roman" w:hAnsi="Times New Roman"/>
          <w:sz w:val="24"/>
          <w:szCs w:val="24"/>
          <w:rtl w:val="0"/>
        </w:rPr>
        <w:t xml:space="preserve">: All entries must be sanctioned by their school and have supervision by a chaperone who is an employee of the school or school district.  </w:t>
      </w:r>
      <w:r w:rsidDel="00000000" w:rsidR="00000000" w:rsidRPr="00000000">
        <w:rPr>
          <w:rFonts w:ascii="Times New Roman" w:cs="Times New Roman" w:eastAsia="Times New Roman" w:hAnsi="Times New Roman"/>
          <w:sz w:val="24"/>
          <w:szCs w:val="24"/>
          <w:u w:val="single"/>
          <w:rtl w:val="0"/>
        </w:rPr>
        <w:t xml:space="preserve">Employee chaperones must be either in the waiting room for coaches or judging a round at all times.</w:t>
      </w:r>
      <w:r w:rsidDel="00000000" w:rsidR="00000000" w:rsidRPr="00000000">
        <w:rPr>
          <w:rFonts w:ascii="Times New Roman" w:cs="Times New Roman" w:eastAsia="Times New Roman" w:hAnsi="Times New Roman"/>
          <w:sz w:val="24"/>
          <w:szCs w:val="24"/>
          <w:rtl w:val="0"/>
        </w:rPr>
        <w:t xml:space="preserve"> Parents or other adults associated with students participating in the tournament do not satisfy this requirement.  </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Judging</w:t>
      </w:r>
      <w:r w:rsidDel="00000000" w:rsidR="00000000" w:rsidRPr="00000000">
        <w:rPr>
          <w:rFonts w:ascii="Times New Roman" w:cs="Times New Roman" w:eastAsia="Times New Roman" w:hAnsi="Times New Roman"/>
          <w:sz w:val="24"/>
          <w:szCs w:val="24"/>
          <w:rtl w:val="0"/>
        </w:rPr>
        <w:t xml:space="preserve">: Your school must have a coach/sponsor/judge available for all tournament times/rounds to provide support for the tournament and judge as needed.</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Mask Policy</w:t>
      </w:r>
      <w:r w:rsidDel="00000000" w:rsidR="00000000" w:rsidRPr="00000000">
        <w:rPr>
          <w:rFonts w:ascii="Times New Roman" w:cs="Times New Roman" w:eastAsia="Times New Roman" w:hAnsi="Times New Roman"/>
          <w:sz w:val="24"/>
          <w:szCs w:val="24"/>
          <w:rtl w:val="0"/>
        </w:rPr>
        <w:t xml:space="preserve">: Per Humble ISD policy, masks will be optional. We encourage those who feel that it is in their best interest to wear a mask to do so. For no reason should a coach or judge require a competitor to remove their mask.</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Arrival: </w:t>
      </w:r>
      <w:r w:rsidDel="00000000" w:rsidR="00000000" w:rsidRPr="00000000">
        <w:rPr>
          <w:rFonts w:ascii="Times New Roman" w:cs="Times New Roman" w:eastAsia="Times New Roman" w:hAnsi="Times New Roman"/>
          <w:sz w:val="24"/>
          <w:szCs w:val="24"/>
          <w:rtl w:val="0"/>
        </w:rPr>
        <w:t xml:space="preserve">Buses will drop off students in the rear of the school. Students will enter directly into the cafeteria. Buses will park in the rear parking lot.</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Cafeteria Seating: </w:t>
      </w:r>
      <w:r w:rsidDel="00000000" w:rsidR="00000000" w:rsidRPr="00000000">
        <w:rPr>
          <w:rFonts w:ascii="Times New Roman" w:cs="Times New Roman" w:eastAsia="Times New Roman" w:hAnsi="Times New Roman"/>
          <w:sz w:val="24"/>
          <w:szCs w:val="24"/>
          <w:rtl w:val="0"/>
        </w:rPr>
        <w:t xml:space="preserve">Schools will seat themselves upon arrival at the direction of their head coach. Students are encouraged to socially distance and not encroach on other schools within the cafeteria throughout the tournament. There is limited outdoor seating available for those who would prefer that option.</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Concessions</w:t>
      </w:r>
      <w:r w:rsidDel="00000000" w:rsidR="00000000" w:rsidRPr="00000000">
        <w:rPr>
          <w:rFonts w:ascii="Times New Roman" w:cs="Times New Roman" w:eastAsia="Times New Roman" w:hAnsi="Times New Roman"/>
          <w:sz w:val="24"/>
          <w:szCs w:val="24"/>
          <w:rtl w:val="0"/>
        </w:rPr>
        <w:t xml:space="preserve">: Concessions will be provided for students in the cafeteria. There will be meal options</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Topics: Posted on the Debate Topics page on Tabroom.</w:t>
      </w:r>
      <w:r w:rsidDel="00000000" w:rsidR="00000000" w:rsidRPr="00000000">
        <w:rPr>
          <w:rtl w:val="0"/>
        </w:rPr>
      </w:r>
    </w:p>
    <w:p w:rsidR="00000000" w:rsidDel="00000000" w:rsidP="00000000" w:rsidRDefault="00000000" w:rsidRPr="00000000" w14:paraId="00000018">
      <w:pPr>
        <w:pStyle w:val="Heading1"/>
        <w:spacing w:before="0" w:lineRule="auto"/>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019">
      <w:pPr>
        <w:pStyle w:val="Heading1"/>
        <w:spacing w:before="0" w:lineRule="auto"/>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01A">
      <w:pPr>
        <w:pStyle w:val="Heading1"/>
        <w:spacing w:before="0" w:lineRule="auto"/>
        <w:rPr>
          <w:rFonts w:ascii="Times New Roman" w:cs="Times New Roman" w:eastAsia="Times New Roman" w:hAnsi="Times New Roman"/>
          <w:b w:val="1"/>
          <w:color w:val="000000"/>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01B">
      <w:pPr>
        <w:pStyle w:val="Heading1"/>
        <w:spacing w:before="0" w:lineRule="auto"/>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Deadlines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120" w:hanging="1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-Entry Deadline is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Friday, October 11, 202</w:t>
      </w: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at 11:59PM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CA61D1"/>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semiHidden w:val="1"/>
    <w:unhideWhenUsed w:val="1"/>
    <w:rsid w:val="008B29CB"/>
    <w:rPr>
      <w:color w:val="0000ff"/>
      <w:u w:val="single"/>
    </w:rPr>
  </w:style>
  <w:style w:type="paragraph" w:styleId="BalloonText">
    <w:name w:val="Balloon Text"/>
    <w:basedOn w:val="Normal"/>
    <w:link w:val="BalloonTextChar"/>
    <w:uiPriority w:val="99"/>
    <w:semiHidden w:val="1"/>
    <w:unhideWhenUsed w:val="1"/>
    <w:rsid w:val="00CA61D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A61D1"/>
    <w:rPr>
      <w:rFonts w:ascii="Segoe UI" w:cs="Segoe UI" w:hAnsi="Segoe UI"/>
      <w:sz w:val="18"/>
      <w:szCs w:val="18"/>
    </w:rPr>
  </w:style>
  <w:style w:type="character" w:styleId="Heading1Char" w:customStyle="1">
    <w:name w:val="Heading 1 Char"/>
    <w:basedOn w:val="DefaultParagraphFont"/>
    <w:link w:val="Heading1"/>
    <w:uiPriority w:val="9"/>
    <w:rsid w:val="00CA61D1"/>
    <w:rPr>
      <w:rFonts w:asciiTheme="majorHAnsi" w:cstheme="majorBidi" w:eastAsiaTheme="majorEastAsia" w:hAnsiTheme="majorHAnsi"/>
      <w:color w:val="2f5496" w:themeColor="accent1" w:themeShade="0000BF"/>
      <w:sz w:val="32"/>
      <w:szCs w:val="32"/>
    </w:rPr>
  </w:style>
  <w:style w:type="character" w:styleId="CommentReference">
    <w:name w:val="annotation reference"/>
    <w:basedOn w:val="DefaultParagraphFont"/>
    <w:uiPriority w:val="99"/>
    <w:semiHidden w:val="1"/>
    <w:unhideWhenUsed w:val="1"/>
    <w:rsid w:val="00CA61D1"/>
    <w:rPr>
      <w:sz w:val="16"/>
      <w:szCs w:val="16"/>
    </w:rPr>
  </w:style>
  <w:style w:type="paragraph" w:styleId="CommentText">
    <w:name w:val="annotation text"/>
    <w:basedOn w:val="Normal"/>
    <w:link w:val="CommentTextChar"/>
    <w:uiPriority w:val="99"/>
    <w:semiHidden w:val="1"/>
    <w:unhideWhenUsed w:val="1"/>
    <w:rsid w:val="00CA61D1"/>
    <w:pPr>
      <w:spacing w:line="240" w:lineRule="auto"/>
    </w:pPr>
    <w:rPr>
      <w:sz w:val="20"/>
      <w:szCs w:val="20"/>
    </w:rPr>
  </w:style>
  <w:style w:type="character" w:styleId="CommentTextChar" w:customStyle="1">
    <w:name w:val="Comment Text Char"/>
    <w:basedOn w:val="DefaultParagraphFont"/>
    <w:link w:val="CommentText"/>
    <w:uiPriority w:val="99"/>
    <w:semiHidden w:val="1"/>
    <w:rsid w:val="00CA61D1"/>
    <w:rPr>
      <w:sz w:val="20"/>
      <w:szCs w:val="20"/>
    </w:rPr>
  </w:style>
  <w:style w:type="paragraph" w:styleId="NormalWeb">
    <w:name w:val="Normal (Web)"/>
    <w:basedOn w:val="Normal"/>
    <w:uiPriority w:val="99"/>
    <w:semiHidden w:val="1"/>
    <w:unhideWhenUsed w:val="1"/>
    <w:rsid w:val="00CA61D1"/>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CA61D1"/>
    <w:rPr>
      <w:b w:val="1"/>
      <w:bCs w:val="1"/>
    </w:rPr>
  </w:style>
  <w:style w:type="paragraph" w:styleId="Header">
    <w:name w:val="header"/>
    <w:basedOn w:val="Normal"/>
    <w:link w:val="HeaderChar"/>
    <w:uiPriority w:val="99"/>
    <w:unhideWhenUsed w:val="1"/>
    <w:rsid w:val="008A5AA5"/>
    <w:pPr>
      <w:tabs>
        <w:tab w:val="center" w:pos="4680"/>
        <w:tab w:val="right" w:pos="9360"/>
      </w:tabs>
      <w:spacing w:after="0" w:line="240" w:lineRule="auto"/>
    </w:pPr>
  </w:style>
  <w:style w:type="character" w:styleId="HeaderChar" w:customStyle="1">
    <w:name w:val="Header Char"/>
    <w:basedOn w:val="DefaultParagraphFont"/>
    <w:link w:val="Header"/>
    <w:uiPriority w:val="99"/>
    <w:rsid w:val="008A5AA5"/>
  </w:style>
  <w:style w:type="paragraph" w:styleId="Footer">
    <w:name w:val="footer"/>
    <w:basedOn w:val="Normal"/>
    <w:link w:val="FooterChar"/>
    <w:uiPriority w:val="99"/>
    <w:unhideWhenUsed w:val="1"/>
    <w:rsid w:val="008A5AA5"/>
    <w:pPr>
      <w:tabs>
        <w:tab w:val="center" w:pos="4680"/>
        <w:tab w:val="right" w:pos="9360"/>
      </w:tabs>
      <w:spacing w:after="0" w:line="240" w:lineRule="auto"/>
    </w:pPr>
  </w:style>
  <w:style w:type="character" w:styleId="FooterChar" w:customStyle="1">
    <w:name w:val="Footer Char"/>
    <w:basedOn w:val="DefaultParagraphFont"/>
    <w:link w:val="Footer"/>
    <w:uiPriority w:val="99"/>
    <w:rsid w:val="008A5AA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u0we86tx/ZBqyZ0PJUze8+ZMhQ==">CgMxLjA4AHIhMS0zblBEY1J3d01iYjFBdzhFXzl3N1A3UEtGUUc4ZWZj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2021-09-07T18:44:00Z</dcterms:created>
  <dc:creator>Dillon Rogers</dc:creator>
</cp:coreProperties>
</file>