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35FC" w14:textId="7FAA2BD8" w:rsidR="00E42E4C" w:rsidRDefault="0000625C" w:rsidP="0000625C">
      <w:pPr>
        <w:pStyle w:val="Heading1"/>
      </w:pPr>
      <w:r>
        <w:t xml:space="preserve">Sun Devil Debates --- 2022 </w:t>
      </w:r>
    </w:p>
    <w:p w14:paraId="1DDA4E89" w14:textId="6F9078B0" w:rsidR="00705A07" w:rsidRDefault="00705A07" w:rsidP="00705A07">
      <w:pPr>
        <w:pStyle w:val="Heading3"/>
      </w:pPr>
      <w:r>
        <w:lastRenderedPageBreak/>
        <w:t>Welcome</w:t>
      </w:r>
    </w:p>
    <w:p w14:paraId="1472E603" w14:textId="14D22394" w:rsidR="00705A07" w:rsidRDefault="00705A07" w:rsidP="00705A07"/>
    <w:p w14:paraId="5CABA667" w14:textId="25A2D27D" w:rsidR="00CD418F" w:rsidRDefault="00CD418F" w:rsidP="00705A07">
      <w:r>
        <w:t xml:space="preserve">Hey everyone! </w:t>
      </w:r>
    </w:p>
    <w:p w14:paraId="7271DB93" w14:textId="15019243" w:rsidR="00CD418F" w:rsidRDefault="00CD418F" w:rsidP="00705A07"/>
    <w:p w14:paraId="4AD4C886" w14:textId="77777777" w:rsidR="00A37083" w:rsidRDefault="00CD418F" w:rsidP="00705A07">
      <w:r>
        <w:t xml:space="preserve">Thanks for considering this policy tournament. The goals are simple. </w:t>
      </w:r>
    </w:p>
    <w:p w14:paraId="6A88D976" w14:textId="77777777" w:rsidR="00A37083" w:rsidRDefault="00A37083" w:rsidP="00705A07"/>
    <w:p w14:paraId="7854D18E" w14:textId="00542361" w:rsidR="00CD418F" w:rsidRDefault="00CD418F" w:rsidP="00705A07">
      <w:r>
        <w:t>1. To provide high</w:t>
      </w:r>
      <w:r w:rsidR="00A37083">
        <w:t>-</w:t>
      </w:r>
      <w:r>
        <w:t xml:space="preserve">quality open division debates for policy students in the Mountain West and beyond. The goal is to balance a humane schedule with opportunities to get a variety of judges and verbal feedback. </w:t>
      </w:r>
    </w:p>
    <w:p w14:paraId="5FDEC313" w14:textId="7FEE9B0C" w:rsidR="00CD418F" w:rsidRDefault="00CD418F" w:rsidP="00705A07"/>
    <w:p w14:paraId="7FBF11D1" w14:textId="6E607CE9" w:rsidR="00CD418F" w:rsidRDefault="00A37083" w:rsidP="00705A07">
      <w:r>
        <w:t xml:space="preserve">2. To provide a high-quality novice debate opportunity with the packet division, where students will also get high quality feedback from judges. </w:t>
      </w:r>
    </w:p>
    <w:p w14:paraId="7994F642" w14:textId="62B83537" w:rsidR="00A37083" w:rsidRDefault="00A37083" w:rsidP="00705A07"/>
    <w:p w14:paraId="4FDE66E8" w14:textId="7DD28E85" w:rsidR="00A37083" w:rsidRDefault="00A37083" w:rsidP="00705A07">
      <w:r>
        <w:t xml:space="preserve">3. To provide an opportunity for programs who don’t traditionally do policy debate to try it in a low or no cost option with a teaching opportunity for students. Hopefully this will expand policy debate and give schools other opportunities to compete for a state championship. </w:t>
      </w:r>
    </w:p>
    <w:p w14:paraId="5D9ABB78" w14:textId="6B686711" w:rsidR="00705A07" w:rsidRDefault="00705A07" w:rsidP="00705A07"/>
    <w:p w14:paraId="1F46E7DF" w14:textId="11A946B0" w:rsidR="00B83C56" w:rsidRDefault="00B83C56" w:rsidP="00705A07">
      <w:r>
        <w:t xml:space="preserve">If you have any questions about the packet or </w:t>
      </w:r>
      <w:r w:rsidR="007275EE">
        <w:t xml:space="preserve">other </w:t>
      </w:r>
      <w:r w:rsidR="005C365F">
        <w:t>divisions,</w:t>
      </w:r>
      <w:r>
        <w:t xml:space="preserve"> please let me know! </w:t>
      </w:r>
    </w:p>
    <w:p w14:paraId="2660210B" w14:textId="77777777" w:rsidR="00B83C56" w:rsidRDefault="00B83C56" w:rsidP="00705A07"/>
    <w:p w14:paraId="49C818FE" w14:textId="1C73B658" w:rsidR="00705A07" w:rsidRDefault="00705A07" w:rsidP="00705A07"/>
    <w:p w14:paraId="1E27214B" w14:textId="77777777" w:rsidR="00705A07" w:rsidRPr="00705A07" w:rsidRDefault="00705A07" w:rsidP="00705A07"/>
    <w:p w14:paraId="2251899B" w14:textId="00497A02" w:rsidR="0000625C" w:rsidRDefault="0000625C" w:rsidP="00705A07">
      <w:pPr>
        <w:pStyle w:val="Heading3"/>
      </w:pPr>
      <w:r>
        <w:lastRenderedPageBreak/>
        <w:t>Basics</w:t>
      </w:r>
    </w:p>
    <w:p w14:paraId="7ED6C4F4" w14:textId="0B4C7303" w:rsidR="0000625C" w:rsidRDefault="0000625C" w:rsidP="0015327A">
      <w:pPr>
        <w:pStyle w:val="Heading4"/>
      </w:pPr>
      <w:r>
        <w:t xml:space="preserve">Platform – </w:t>
      </w:r>
    </w:p>
    <w:p w14:paraId="16626EB1" w14:textId="77777777" w:rsidR="0000625C" w:rsidRPr="00884104" w:rsidRDefault="0000625C" w:rsidP="0000625C">
      <w:r>
        <w:t xml:space="preserve">We will be using the Zoom Room Manager (ZRM) model. </w:t>
      </w:r>
    </w:p>
    <w:p w14:paraId="593D4641" w14:textId="77777777" w:rsidR="0000625C" w:rsidRDefault="0000625C" w:rsidP="0000625C">
      <w:r>
        <w:t xml:space="preserve">Registration, pairings, and ballots will be on </w:t>
      </w:r>
      <w:r w:rsidRPr="00354D7A">
        <w:rPr>
          <w:b/>
          <w:u w:val="single"/>
        </w:rPr>
        <w:t>Tabroom.com</w:t>
      </w:r>
      <w:r>
        <w:t>.</w:t>
      </w:r>
    </w:p>
    <w:p w14:paraId="1EBD102B" w14:textId="716F8FD3" w:rsidR="0000625C" w:rsidRDefault="0000625C" w:rsidP="0000625C">
      <w:r>
        <w:t xml:space="preserve">All events will take place live on </w:t>
      </w:r>
      <w:r w:rsidRPr="00354D7A">
        <w:rPr>
          <w:b/>
          <w:u w:val="single"/>
        </w:rPr>
        <w:t>Zoom</w:t>
      </w:r>
      <w:r>
        <w:t xml:space="preserve">. </w:t>
      </w:r>
      <w:r w:rsidR="00BD2FE7">
        <w:t>Tournament</w:t>
      </w:r>
      <w:r>
        <w:t xml:space="preserve"> staff will facilitate the use of Zoom during the tournament. </w:t>
      </w:r>
    </w:p>
    <w:p w14:paraId="56221251" w14:textId="77777777" w:rsidR="0000625C" w:rsidRDefault="0000625C" w:rsidP="0000625C">
      <w:r>
        <w:t xml:space="preserve">There will be an </w:t>
      </w:r>
      <w:r w:rsidRPr="00036CA6">
        <w:rPr>
          <w:u w:val="single"/>
        </w:rPr>
        <w:t xml:space="preserve">open </w:t>
      </w:r>
      <w:proofErr w:type="spellStart"/>
      <w:r w:rsidRPr="00036CA6">
        <w:rPr>
          <w:u w:val="single"/>
        </w:rPr>
        <w:t>tabroom</w:t>
      </w:r>
      <w:proofErr w:type="spellEnd"/>
      <w:r>
        <w:t xml:space="preserve"> on Zoom. </w:t>
      </w:r>
    </w:p>
    <w:p w14:paraId="74259F50" w14:textId="77777777" w:rsidR="0000625C" w:rsidRDefault="0000625C" w:rsidP="0000625C"/>
    <w:p w14:paraId="625DC3DC" w14:textId="77777777" w:rsidR="0000625C" w:rsidRDefault="0000625C" w:rsidP="0000625C">
      <w:r>
        <w:t xml:space="preserve">If your school district is hostile towards Zoom, please reach out and contact me. I am happy to get on the phone with your district’s tech coordinator to make the case for an exception.  </w:t>
      </w:r>
    </w:p>
    <w:p w14:paraId="422FBC3E" w14:textId="77777777" w:rsidR="0000625C" w:rsidRDefault="0000625C" w:rsidP="0000625C"/>
    <w:p w14:paraId="3C5570E3" w14:textId="5FED8A5C" w:rsidR="0000625C" w:rsidRDefault="0000625C" w:rsidP="0000625C">
      <w:r>
        <w:t>Please consider me to be on-call 24/7 for any questions you have about the tournament both in the lead-up to the tournament and during the tournament.</w:t>
      </w:r>
    </w:p>
    <w:p w14:paraId="36E1DD3D" w14:textId="11F143A1" w:rsidR="00BD2FE7" w:rsidRDefault="00BD2FE7" w:rsidP="0000625C"/>
    <w:p w14:paraId="6FBC427D" w14:textId="1A423EAF" w:rsidR="00BD2FE7" w:rsidRDefault="00BD2FE7" w:rsidP="0000625C">
      <w:r>
        <w:t xml:space="preserve">**Depending on entry size/access issues, we may switch to NSDA campus. </w:t>
      </w:r>
    </w:p>
    <w:p w14:paraId="34D8908D" w14:textId="77777777" w:rsidR="0000625C" w:rsidRDefault="0000625C" w:rsidP="0000625C"/>
    <w:p w14:paraId="732E5420" w14:textId="77777777" w:rsidR="0000625C" w:rsidRDefault="0000625C" w:rsidP="0000625C">
      <w:pPr>
        <w:pStyle w:val="Heading4"/>
      </w:pPr>
      <w:r>
        <w:t>No entry fees or limits</w:t>
      </w:r>
    </w:p>
    <w:p w14:paraId="5B0625FA" w14:textId="175DE8A0" w:rsidR="0000625C" w:rsidRDefault="0000625C" w:rsidP="0000625C">
      <w:r>
        <w:t xml:space="preserve">This tournament will be </w:t>
      </w:r>
      <w:r w:rsidRPr="00354D7A">
        <w:rPr>
          <w:u w:val="single"/>
        </w:rPr>
        <w:t>100% cost-free</w:t>
      </w:r>
      <w:r>
        <w:t xml:space="preserve"> for schools in the Pacific Northwest/Rocky Mountain Region. There will also be no fees for teams </w:t>
      </w:r>
      <w:r w:rsidR="00BD2FE7">
        <w:t>experimenting with Policy Debate in the</w:t>
      </w:r>
      <w:r>
        <w:t xml:space="preserve"> </w:t>
      </w:r>
      <w:r w:rsidR="00FD0E61">
        <w:t xml:space="preserve">Packet division. </w:t>
      </w:r>
    </w:p>
    <w:p w14:paraId="151A2C66" w14:textId="77777777" w:rsidR="0000625C" w:rsidRDefault="0000625C" w:rsidP="0000625C"/>
    <w:p w14:paraId="7AF395DB" w14:textId="28648F75" w:rsidR="0015327A" w:rsidRDefault="0000625C" w:rsidP="0000625C">
      <w:r>
        <w:t>There will also be no limits on entr</w:t>
      </w:r>
      <w:r w:rsidR="00BD2FE7">
        <w:t xml:space="preserve">ees per team, but you will be expected to provide judging for your entrees. </w:t>
      </w:r>
    </w:p>
    <w:p w14:paraId="4FC433BF" w14:textId="3501F4D6" w:rsidR="0015327A" w:rsidRDefault="0015327A" w:rsidP="0000625C"/>
    <w:p w14:paraId="5810DBE4" w14:textId="77777777" w:rsidR="0015327A" w:rsidRDefault="0015327A" w:rsidP="0015327A">
      <w:pPr>
        <w:pStyle w:val="Heading4"/>
      </w:pPr>
      <w:r>
        <w:t>Judging Requirement</w:t>
      </w:r>
    </w:p>
    <w:p w14:paraId="19D08DD3" w14:textId="77777777" w:rsidR="0015327A" w:rsidRDefault="0015327A" w:rsidP="0015327A">
      <w:r>
        <w:t>Debate: 2 rounds of judging per team</w:t>
      </w:r>
    </w:p>
    <w:p w14:paraId="01BE79AB" w14:textId="18B63681" w:rsidR="0015327A" w:rsidRDefault="0015327A" w:rsidP="0015327A">
      <w:r>
        <w:t xml:space="preserve">We will not charge fees </w:t>
      </w:r>
      <w:r w:rsidR="0051601A">
        <w:t xml:space="preserve">but do expect you to cover your entries. We will be hiring tournament judges in addition to provide a </w:t>
      </w:r>
      <w:r w:rsidR="00BD2FE7">
        <w:t>high-quality</w:t>
      </w:r>
      <w:r w:rsidR="0051601A">
        <w:t xml:space="preserve"> debate experience. Judges should be prepared to disclose their decision and provide verbal feedback after the round. </w:t>
      </w:r>
    </w:p>
    <w:p w14:paraId="6CE7EB64" w14:textId="67F4B4F6" w:rsidR="0015327A" w:rsidRDefault="0015327A" w:rsidP="0015327A">
      <w:r>
        <w:t>If you cannot cover your entry you need to let the tournament director know.</w:t>
      </w:r>
      <w:r w:rsidR="006F5639">
        <w:t xml:space="preserve"> Judges should have a </w:t>
      </w:r>
      <w:proofErr w:type="spellStart"/>
      <w:r w:rsidR="006F5639">
        <w:t>tabroom</w:t>
      </w:r>
      <w:proofErr w:type="spellEnd"/>
      <w:r w:rsidR="006F5639">
        <w:t xml:space="preserve"> account and write a </w:t>
      </w:r>
      <w:r w:rsidR="006F5639" w:rsidRPr="00BD40C6">
        <w:rPr>
          <w:u w:val="single"/>
        </w:rPr>
        <w:t>paradigm</w:t>
      </w:r>
      <w:r w:rsidR="006F5639">
        <w:t xml:space="preserve"> on Tabroom.com describing how they judge. </w:t>
      </w:r>
    </w:p>
    <w:p w14:paraId="183E5C81" w14:textId="77777777" w:rsidR="0015327A" w:rsidRPr="00512095" w:rsidRDefault="0015327A" w:rsidP="0015327A">
      <w:pPr>
        <w:pStyle w:val="Heading4"/>
      </w:pPr>
      <w:r>
        <w:t>Harassment &amp; Discrimination Policy</w:t>
      </w:r>
    </w:p>
    <w:p w14:paraId="61E2EDE9" w14:textId="07F3EF10" w:rsidR="0015327A" w:rsidRDefault="0015327A" w:rsidP="0000625C">
      <w:r w:rsidRPr="00512095">
        <w:t xml:space="preserve">All participants debate at the invitation of the </w:t>
      </w:r>
      <w:r w:rsidR="0051601A">
        <w:t>Kent Denver</w:t>
      </w:r>
      <w:r w:rsidRPr="00512095">
        <w:t xml:space="preserve"> according to its tournament rules </w:t>
      </w:r>
      <w:r w:rsidRPr="00512095">
        <w:rPr>
          <w:rFonts w:eastAsia="Calibri"/>
        </w:rPr>
        <w:t xml:space="preserve">and the rules </w:t>
      </w:r>
      <w:r w:rsidR="0051601A">
        <w:rPr>
          <w:rFonts w:eastAsia="Calibri"/>
        </w:rPr>
        <w:t>Kent Denver</w:t>
      </w:r>
      <w:r w:rsidRPr="00512095">
        <w:rPr>
          <w:rFonts w:eastAsia="Calibri"/>
        </w:rPr>
        <w:t xml:space="preserve"> holds generally for conduct of guests</w:t>
      </w:r>
      <w:r w:rsidRPr="00512095">
        <w:t>.</w:t>
      </w:r>
      <w:r>
        <w:t xml:space="preserve"> Harassment and discrimination will not be tolerated. That includes respect for all our participants’ pronouns. </w:t>
      </w:r>
    </w:p>
    <w:p w14:paraId="7DA4DBD1" w14:textId="77777777" w:rsidR="0015327A" w:rsidRPr="004B45B9" w:rsidRDefault="0015327A" w:rsidP="0015327A">
      <w:pPr>
        <w:pStyle w:val="Heading4"/>
      </w:pPr>
      <w:r w:rsidRPr="004B45B9">
        <w:t>COVID</w:t>
      </w:r>
    </w:p>
    <w:p w14:paraId="3891ECE5" w14:textId="2BABBB5A" w:rsidR="0015327A" w:rsidRDefault="0015327A" w:rsidP="0015327A">
      <w:r>
        <w:t>W</w:t>
      </w:r>
      <w:r w:rsidRPr="004B45B9">
        <w:t>e recommend following your local guidelines</w:t>
      </w:r>
      <w:r w:rsidR="0051601A">
        <w:t xml:space="preserve">/school guidelines for competing. </w:t>
      </w:r>
    </w:p>
    <w:p w14:paraId="5139CC5B" w14:textId="77777777" w:rsidR="0015327A" w:rsidRDefault="0015327A" w:rsidP="0015327A">
      <w:pPr>
        <w:pStyle w:val="Heading4"/>
      </w:pPr>
      <w:r>
        <w:t>Tournament director contact information</w:t>
      </w:r>
    </w:p>
    <w:p w14:paraId="31619D9F" w14:textId="2F49F43A" w:rsidR="0015327A" w:rsidRDefault="00F71E55" w:rsidP="0015327A">
      <w:r>
        <w:t>Mike Bausch</w:t>
      </w:r>
      <w:r w:rsidR="0015327A">
        <w:t xml:space="preserve"> Tournament Director</w:t>
      </w:r>
    </w:p>
    <w:p w14:paraId="5E457692" w14:textId="0BFD366D" w:rsidR="0015327A" w:rsidRDefault="00F71E55" w:rsidP="00F71E55">
      <w:r>
        <w:t>Kent Denver, Director of Speech and Debate</w:t>
      </w:r>
    </w:p>
    <w:p w14:paraId="0C1DBBFB" w14:textId="55EDFBFF" w:rsidR="00F71E55" w:rsidRDefault="00F71E55" w:rsidP="00F71E55">
      <w:r>
        <w:t>mikebausch@gmail.com/mbausch@kentdenver.org</w:t>
      </w:r>
    </w:p>
    <w:p w14:paraId="29E2A4DE" w14:textId="3241B1EE" w:rsidR="0015327A" w:rsidRDefault="00F71E55" w:rsidP="0015327A">
      <w:r>
        <w:t>(208)871-4486</w:t>
      </w:r>
    </w:p>
    <w:p w14:paraId="68BC7294" w14:textId="77777777" w:rsidR="0015327A" w:rsidRPr="00ED6018" w:rsidRDefault="0015327A" w:rsidP="0015327A"/>
    <w:p w14:paraId="18F50036" w14:textId="763F29CF" w:rsidR="0015327A" w:rsidRDefault="0015327A" w:rsidP="0051601A">
      <w:pPr>
        <w:pStyle w:val="Heading3"/>
      </w:pPr>
      <w:r>
        <w:lastRenderedPageBreak/>
        <w:t>Zoom Notes</w:t>
      </w:r>
    </w:p>
    <w:p w14:paraId="0A15C494" w14:textId="77777777" w:rsidR="0015327A" w:rsidRDefault="0015327A" w:rsidP="0015327A">
      <w:pPr>
        <w:pStyle w:val="Heading4"/>
      </w:pPr>
      <w:r>
        <w:t>Please download or update Zoom (debaters, judges, coaches – everyone)</w:t>
      </w:r>
    </w:p>
    <w:p w14:paraId="002314A5" w14:textId="77777777" w:rsidR="0015327A" w:rsidRDefault="0015327A" w:rsidP="0015327A">
      <w:r>
        <w:t xml:space="preserve">Having the latest version of Zoom makes hosting a tournament on Zoom far easier for both the host and participants. Everyone: participants, judges, and coaches, should make sure they have the latest version of Zoom downloaded. </w:t>
      </w:r>
    </w:p>
    <w:p w14:paraId="5CDBBE3A" w14:textId="77777777" w:rsidR="0015327A" w:rsidRDefault="0015327A" w:rsidP="0015327A"/>
    <w:p w14:paraId="751DB16D" w14:textId="77777777" w:rsidR="0015327A" w:rsidRDefault="0015327A" w:rsidP="0015327A">
      <w:pPr>
        <w:pStyle w:val="Heading4"/>
      </w:pPr>
      <w:r>
        <w:t>Zoom Naming Convention</w:t>
      </w:r>
    </w:p>
    <w:p w14:paraId="0F2CA294" w14:textId="77777777" w:rsidR="0015327A" w:rsidRDefault="0015327A" w:rsidP="0015327A">
      <w:r>
        <w:t>A uniform naming convention helps us to do room check efficiently and make sure everyone is where they are supposed to be, preventing delays. Every participant at the tournament should use the following naming convention:</w:t>
      </w:r>
    </w:p>
    <w:p w14:paraId="3E65C488" w14:textId="77777777" w:rsidR="0015327A" w:rsidRDefault="0015327A" w:rsidP="0015327A"/>
    <w:p w14:paraId="61317B28" w14:textId="77777777" w:rsidR="0015327A" w:rsidRDefault="0015327A" w:rsidP="0015327A">
      <w:r>
        <w:t>X-School-Name</w:t>
      </w:r>
    </w:p>
    <w:p w14:paraId="424EA0FF" w14:textId="77777777" w:rsidR="0015327A" w:rsidRDefault="0015327A" w:rsidP="0015327A">
      <w:r>
        <w:t>X should be C, J, or O, for Competitor, Judge, or Observer.</w:t>
      </w:r>
    </w:p>
    <w:p w14:paraId="5D832CF4" w14:textId="77777777" w:rsidR="0015327A" w:rsidRDefault="0015327A" w:rsidP="0015327A"/>
    <w:p w14:paraId="0C607013" w14:textId="77777777" w:rsidR="0015327A" w:rsidRDefault="0015327A" w:rsidP="0015327A">
      <w:r>
        <w:t>Examples:</w:t>
      </w:r>
    </w:p>
    <w:p w14:paraId="6AB83DCD" w14:textId="7447F21B" w:rsidR="0015327A" w:rsidRDefault="0015327A" w:rsidP="0015327A">
      <w:r>
        <w:t>J-</w:t>
      </w:r>
      <w:r w:rsidR="0051601A">
        <w:t xml:space="preserve"> Kent Denver</w:t>
      </w:r>
      <w:r>
        <w:t>-</w:t>
      </w:r>
      <w:r w:rsidR="0051601A">
        <w:t>Mike Bausch</w:t>
      </w:r>
      <w:r>
        <w:t xml:space="preserve"> (he/him)</w:t>
      </w:r>
    </w:p>
    <w:p w14:paraId="3927C474" w14:textId="77777777" w:rsidR="0015327A" w:rsidRDefault="0015327A" w:rsidP="0015327A">
      <w:r>
        <w:t>C-LHS-Amar Johnson</w:t>
      </w:r>
    </w:p>
    <w:p w14:paraId="45A86DF5" w14:textId="77777777" w:rsidR="0015327A" w:rsidRDefault="0015327A" w:rsidP="0015327A">
      <w:r>
        <w:t xml:space="preserve">O-East-Marcus </w:t>
      </w:r>
      <w:proofErr w:type="spellStart"/>
      <w:r>
        <w:t>Viney</w:t>
      </w:r>
      <w:proofErr w:type="spellEnd"/>
    </w:p>
    <w:p w14:paraId="0158CA25" w14:textId="77777777" w:rsidR="00BD2FE7" w:rsidRDefault="00BD2FE7" w:rsidP="00BD2FE7">
      <w:r>
        <w:t xml:space="preserve">Tab-UMN-David Cram </w:t>
      </w:r>
      <w:proofErr w:type="spellStart"/>
      <w:r>
        <w:t>Helwich</w:t>
      </w:r>
      <w:proofErr w:type="spellEnd"/>
    </w:p>
    <w:p w14:paraId="698F2558" w14:textId="77777777" w:rsidR="0015327A" w:rsidRDefault="0015327A" w:rsidP="0015327A"/>
    <w:p w14:paraId="33989CE7" w14:textId="56144B7D" w:rsidR="0015327A" w:rsidRDefault="0015327A" w:rsidP="0015327A">
      <w:r>
        <w:t xml:space="preserve">Please remind </w:t>
      </w:r>
      <w:r w:rsidR="006F5639">
        <w:t>all</w:t>
      </w:r>
      <w:r>
        <w:t xml:space="preserve"> your participants to adopt this naming convention on Zoom. </w:t>
      </w:r>
    </w:p>
    <w:p w14:paraId="00C80E08" w14:textId="77777777" w:rsidR="0015327A" w:rsidRDefault="0015327A" w:rsidP="0015327A"/>
    <w:p w14:paraId="15CF00A8" w14:textId="77777777" w:rsidR="0015327A" w:rsidRDefault="0015327A" w:rsidP="0015327A"/>
    <w:p w14:paraId="4158E5E7" w14:textId="77777777" w:rsidR="0015327A" w:rsidRDefault="0015327A" w:rsidP="0015327A"/>
    <w:p w14:paraId="0A78AF18" w14:textId="530F1277" w:rsidR="0015327A" w:rsidRDefault="0015327A" w:rsidP="0015327A">
      <w:pPr>
        <w:pStyle w:val="Heading3"/>
      </w:pPr>
      <w:r>
        <w:lastRenderedPageBreak/>
        <w:t xml:space="preserve">Competition </w:t>
      </w:r>
      <w:r w:rsidR="0051601A">
        <w:t>Events</w:t>
      </w:r>
      <w:r>
        <w:t xml:space="preserve"> &amp; Awards</w:t>
      </w:r>
    </w:p>
    <w:p w14:paraId="2423ADD9" w14:textId="1B9021C8" w:rsidR="0015327A" w:rsidRDefault="0015327A" w:rsidP="0015327A"/>
    <w:p w14:paraId="036CC516" w14:textId="5ACA7108" w:rsidR="0051601A" w:rsidRDefault="0051601A" w:rsidP="0015327A">
      <w:r>
        <w:t>The purpose of this tournament is to help provide opportunities for policy debate and schools</w:t>
      </w:r>
      <w:r w:rsidR="00BD2FE7">
        <w:t xml:space="preserve">. </w:t>
      </w:r>
    </w:p>
    <w:p w14:paraId="345FCE82" w14:textId="5A822BD0" w:rsidR="0051601A" w:rsidRDefault="0051601A" w:rsidP="0015327A"/>
    <w:p w14:paraId="4ED7BB8E" w14:textId="11BF7730" w:rsidR="0051601A" w:rsidRDefault="0051601A" w:rsidP="0015327A">
      <w:r>
        <w:t xml:space="preserve">Open CX Division – varsity policy debate with no restrictions. 4 rounds and </w:t>
      </w:r>
      <w:r w:rsidR="00FD0E61">
        <w:t>semifinals</w:t>
      </w:r>
      <w:r>
        <w:t xml:space="preserve">/an appropriate </w:t>
      </w:r>
      <w:r w:rsidR="00BD2FE7">
        <w:t>number</w:t>
      </w:r>
      <w:r>
        <w:t xml:space="preserve"> of elimination rounds. </w:t>
      </w:r>
    </w:p>
    <w:p w14:paraId="7FF6BA9B" w14:textId="2F2CDAAB" w:rsidR="0051601A" w:rsidRDefault="0051601A" w:rsidP="0015327A"/>
    <w:p w14:paraId="66CDAB49" w14:textId="1C7B1C57" w:rsidR="00D8160D" w:rsidRDefault="00D8160D" w:rsidP="0015327A">
      <w:r>
        <w:t>Novice CX Division – This division will be limited to students in their first or second year of policy debate and require use of one of the 4 NFHS case areas</w:t>
      </w:r>
      <w:r w:rsidR="007412C4">
        <w:t xml:space="preserve">, no counterplans or </w:t>
      </w:r>
      <w:proofErr w:type="spellStart"/>
      <w:r w:rsidR="007412C4">
        <w:t>Kritiks</w:t>
      </w:r>
      <w:proofErr w:type="spellEnd"/>
      <w:r w:rsidR="007412C4">
        <w:t xml:space="preserve"> are allowed in the novice division. </w:t>
      </w:r>
    </w:p>
    <w:p w14:paraId="39FAFF43" w14:textId="6D1F7605" w:rsidR="003310CC" w:rsidRDefault="003310CC" w:rsidP="0015327A"/>
    <w:p w14:paraId="221BF19F" w14:textId="2530FC36" w:rsidR="003310CC" w:rsidRDefault="003310CC" w:rsidP="003310CC">
      <w:r>
        <w:t xml:space="preserve">The case areas for the NFHS cases are: </w:t>
      </w:r>
    </w:p>
    <w:p w14:paraId="1DF6FAAB" w14:textId="4EC3ED09" w:rsidR="003310CC" w:rsidRDefault="003310CC" w:rsidP="003310CC">
      <w:pPr>
        <w:pStyle w:val="ListParagraph"/>
        <w:numPr>
          <w:ilvl w:val="0"/>
          <w:numId w:val="12"/>
        </w:numPr>
      </w:pPr>
      <w:r>
        <w:t>Substantially strengthen federal surveillance and standards for lead in drinking water</w:t>
      </w:r>
    </w:p>
    <w:p w14:paraId="0C70C9A9" w14:textId="02854C11" w:rsidR="003310CC" w:rsidRDefault="003310CC" w:rsidP="003310CC">
      <w:pPr>
        <w:pStyle w:val="ListParagraph"/>
        <w:numPr>
          <w:ilvl w:val="0"/>
          <w:numId w:val="12"/>
        </w:numPr>
      </w:pPr>
      <w:r>
        <w:t>Substantially limit the use of hydraulic fracturing by energy companies in the United States.</w:t>
      </w:r>
    </w:p>
    <w:p w14:paraId="1FC379EF" w14:textId="36D773E1" w:rsidR="003310CC" w:rsidRDefault="003310CC" w:rsidP="003310CC">
      <w:pPr>
        <w:pStyle w:val="ListParagraph"/>
        <w:numPr>
          <w:ilvl w:val="0"/>
          <w:numId w:val="12"/>
        </w:numPr>
      </w:pPr>
      <w:r>
        <w:t>Substantially strengthen federal standards for agriculture-related runoff into lakes and streams.</w:t>
      </w:r>
    </w:p>
    <w:p w14:paraId="1B517C85" w14:textId="2929776E" w:rsidR="003310CC" w:rsidRDefault="003310CC" w:rsidP="003310CC">
      <w:pPr>
        <w:pStyle w:val="ListParagraph"/>
        <w:numPr>
          <w:ilvl w:val="0"/>
          <w:numId w:val="12"/>
        </w:numPr>
      </w:pPr>
      <w:r>
        <w:t>Substantially increase the protection of wetlands in the United States.</w:t>
      </w:r>
    </w:p>
    <w:p w14:paraId="1F557602" w14:textId="77777777" w:rsidR="00D8160D" w:rsidRDefault="00D8160D" w:rsidP="0015327A"/>
    <w:p w14:paraId="7A00B3B3" w14:textId="22B8FD98" w:rsidR="00BD2FE7" w:rsidRDefault="0051601A" w:rsidP="00BD2FE7">
      <w:r>
        <w:t xml:space="preserve">Packet CX Division – this division is a novice+ debate opportunity. We encourage students of any age level who normally compete in other debate events and are interested in trying policy debate to enter this division. Students will be limited to the Agriculture </w:t>
      </w:r>
      <w:r w:rsidR="00B83C56">
        <w:t>Packet</w:t>
      </w:r>
      <w:r>
        <w:t xml:space="preserve"> </w:t>
      </w:r>
      <w:r w:rsidR="00FD0E61">
        <w:t>affirmative,</w:t>
      </w:r>
      <w:r>
        <w:t xml:space="preserve"> and the set of negative arguments provided against </w:t>
      </w:r>
      <w:r w:rsidR="007412C4">
        <w:t>it</w:t>
      </w:r>
      <w:r>
        <w:t xml:space="preserve">. Students will not be allowed to use arguments or evidence that is outside of the packet evidence set. </w:t>
      </w:r>
      <w:r w:rsidR="00BD2FE7">
        <w:t xml:space="preserve">A copy of the permitted packet files can be found here: </w:t>
      </w:r>
      <w:hyperlink r:id="rId9" w:history="1">
        <w:r w:rsidR="005C365F" w:rsidRPr="005C365F">
          <w:rPr>
            <w:rStyle w:val="Hyperlink"/>
          </w:rPr>
          <w:t>packet division set</w:t>
        </w:r>
      </w:hyperlink>
      <w:r w:rsidR="005C365F">
        <w:t xml:space="preserve">. </w:t>
      </w:r>
    </w:p>
    <w:p w14:paraId="5DEC2CF6" w14:textId="4885B707" w:rsidR="0051601A" w:rsidRDefault="0051601A" w:rsidP="0015327A"/>
    <w:p w14:paraId="4CCB6354" w14:textId="4DE6709D" w:rsidR="0051601A" w:rsidRDefault="006F5639" w:rsidP="0015327A">
      <w:r>
        <w:t>Students</w:t>
      </w:r>
      <w:r w:rsidR="0051601A">
        <w:t xml:space="preserve"> in the </w:t>
      </w:r>
      <w:r w:rsidR="003310CC">
        <w:t xml:space="preserve">novice and </w:t>
      </w:r>
      <w:r w:rsidR="0051601A">
        <w:t xml:space="preserve">packet division will have 3 rounds of debate on Saturday 1/22. There will be two optional teaching sessions for the affirmative and negative packet arguments on Friday 1/21 during round 1 and round 2 of the open division. Any competitor or student </w:t>
      </w:r>
      <w:proofErr w:type="gramStart"/>
      <w:r w:rsidR="0051601A">
        <w:t>of</w:t>
      </w:r>
      <w:proofErr w:type="gramEnd"/>
      <w:r w:rsidR="0051601A">
        <w:t xml:space="preserve"> a competing school is welcome to attend the session and ask questions before their debates on Saturday. </w:t>
      </w:r>
    </w:p>
    <w:p w14:paraId="15C07C65" w14:textId="2CF17673" w:rsidR="0051601A" w:rsidRDefault="0051601A" w:rsidP="0015327A"/>
    <w:p w14:paraId="73F773B7" w14:textId="1ED420E0" w:rsidR="0015327A" w:rsidRDefault="0051601A" w:rsidP="0015327A">
      <w:r>
        <w:t>Please contact the tournament director for more questions about this division and rules</w:t>
      </w:r>
      <w:r w:rsidR="00BD2FE7">
        <w:t>.</w:t>
      </w:r>
      <w:r w:rsidR="006F5639">
        <w:t xml:space="preserve"> </w:t>
      </w:r>
    </w:p>
    <w:p w14:paraId="771F3374" w14:textId="77777777" w:rsidR="0015327A" w:rsidRDefault="0015327A" w:rsidP="0015327A">
      <w:pPr>
        <w:pStyle w:val="Heading4"/>
      </w:pPr>
      <w:r>
        <w:t>Awards</w:t>
      </w:r>
    </w:p>
    <w:p w14:paraId="0305F2A3" w14:textId="77777777" w:rsidR="0015327A" w:rsidRDefault="0015327A" w:rsidP="0015327A">
      <w:r>
        <w:t xml:space="preserve">All debate elimination round participants will receive an award. </w:t>
      </w:r>
    </w:p>
    <w:p w14:paraId="163A16AF" w14:textId="77777777" w:rsidR="0015327A" w:rsidRDefault="0015327A" w:rsidP="0015327A">
      <w:r>
        <w:t xml:space="preserve">An appropriate number of speaker awards will be distributed in debate events. </w:t>
      </w:r>
    </w:p>
    <w:p w14:paraId="499BD7C0" w14:textId="77777777" w:rsidR="0015327A" w:rsidRDefault="0015327A" w:rsidP="0015327A"/>
    <w:p w14:paraId="7AB0B604" w14:textId="77777777" w:rsidR="0015327A" w:rsidRDefault="0015327A" w:rsidP="0015327A"/>
    <w:p w14:paraId="6843AC6A" w14:textId="77777777" w:rsidR="0015327A" w:rsidRDefault="0015327A" w:rsidP="0015327A"/>
    <w:p w14:paraId="073A4D2E" w14:textId="77777777" w:rsidR="0015327A" w:rsidRPr="00B54E73" w:rsidRDefault="0015327A" w:rsidP="0015327A"/>
    <w:p w14:paraId="62AF9C0D" w14:textId="77777777" w:rsidR="0015327A" w:rsidRPr="00F02955" w:rsidRDefault="0015327A" w:rsidP="0015327A"/>
    <w:p w14:paraId="288FF5B6" w14:textId="51D09B16" w:rsidR="0015327A" w:rsidRDefault="006F5639" w:rsidP="006F5639">
      <w:pPr>
        <w:pStyle w:val="Heading3"/>
      </w:pPr>
      <w:r>
        <w:lastRenderedPageBreak/>
        <w:t xml:space="preserve">Tournament Norms </w:t>
      </w:r>
    </w:p>
    <w:p w14:paraId="35D1FEF1" w14:textId="49523B82" w:rsidR="0015327A" w:rsidRDefault="006F5639" w:rsidP="0015327A">
      <w:pPr>
        <w:pStyle w:val="Heading4"/>
      </w:pPr>
      <w:r>
        <w:t>Disclosure</w:t>
      </w:r>
    </w:p>
    <w:p w14:paraId="091083E1" w14:textId="390B53BA" w:rsidR="0015327A" w:rsidRDefault="0015327A" w:rsidP="0015327A">
      <w:r>
        <w:t xml:space="preserve">We highly encourage </w:t>
      </w:r>
      <w:r w:rsidRPr="00F31CCB">
        <w:rPr>
          <w:u w:val="single"/>
        </w:rPr>
        <w:t>argument disclosure</w:t>
      </w:r>
      <w:r>
        <w:t xml:space="preserve"> and </w:t>
      </w:r>
      <w:r w:rsidRPr="00F31CCB">
        <w:rPr>
          <w:u w:val="single"/>
        </w:rPr>
        <w:t>evidence-sharing</w:t>
      </w:r>
      <w:r>
        <w:t xml:space="preserve"> in </w:t>
      </w:r>
      <w:r w:rsidR="006F5639">
        <w:t xml:space="preserve">in policy debate. The schedule will include a time where students are </w:t>
      </w:r>
      <w:proofErr w:type="gramStart"/>
      <w:r w:rsidR="006F5639">
        <w:t>require</w:t>
      </w:r>
      <w:proofErr w:type="gramEnd"/>
      <w:r w:rsidR="006F5639">
        <w:t xml:space="preserve"> to check in before their debates and the affirmative should disclose their 1ac and advantages, or send the full text of the 1ac before the debate. The negative team should disclose prior negative arguments they have read. </w:t>
      </w:r>
    </w:p>
    <w:p w14:paraId="13F11734" w14:textId="72C1B35B" w:rsidR="006F5639" w:rsidRDefault="006F5639" w:rsidP="0015327A"/>
    <w:p w14:paraId="0C0A8EB1" w14:textId="48DD4BAF" w:rsidR="006F5639" w:rsidRDefault="006F5639" w:rsidP="006F5639">
      <w:pPr>
        <w:pStyle w:val="Heading4"/>
      </w:pPr>
      <w:r>
        <w:t>Evidence Sharing</w:t>
      </w:r>
    </w:p>
    <w:p w14:paraId="6C05D831" w14:textId="0297C870" w:rsidR="0015327A" w:rsidRDefault="0015327A" w:rsidP="0015327A">
      <w:r>
        <w:t xml:space="preserve">Similarly, we believe that in all debate events, sharing evidence </w:t>
      </w:r>
      <w:r>
        <w:rPr>
          <w:u w:val="single"/>
        </w:rPr>
        <w:t>before</w:t>
      </w:r>
      <w:r>
        <w:t xml:space="preserve"> speeches creates better debates. To facilitate this, debaters can email each other the evidence they plan to read in their speech. In policy </w:t>
      </w:r>
      <w:proofErr w:type="gramStart"/>
      <w:r>
        <w:t>debate in particular, rigorously</w:t>
      </w:r>
      <w:proofErr w:type="gramEnd"/>
      <w:r>
        <w:t xml:space="preserve"> scrutinizing evidence is what sets this event apart. Evidence cannot be rigorously scrutinized if it cannot be viewed. </w:t>
      </w:r>
    </w:p>
    <w:p w14:paraId="4D9D7BC5" w14:textId="77777777" w:rsidR="006F5639" w:rsidRDefault="006F5639" w:rsidP="0015327A"/>
    <w:p w14:paraId="3C9B8A0C" w14:textId="77777777" w:rsidR="0015327A" w:rsidRDefault="0015327A" w:rsidP="0015327A"/>
    <w:p w14:paraId="57BC1DA1" w14:textId="3418C039" w:rsidR="0015327A" w:rsidRDefault="0015327A" w:rsidP="00293C7D">
      <w:pPr>
        <w:pStyle w:val="Heading3"/>
      </w:pPr>
      <w:r>
        <w:lastRenderedPageBreak/>
        <w:t>Schedule (Mountain Time)</w:t>
      </w:r>
    </w:p>
    <w:p w14:paraId="516A5FFD" w14:textId="34932200" w:rsidR="00293C7D" w:rsidRDefault="00293C7D" w:rsidP="00293C7D">
      <w:pPr>
        <w:pStyle w:val="Heading4"/>
      </w:pPr>
      <w:r>
        <w:t>Friday 1/21</w:t>
      </w:r>
    </w:p>
    <w:p w14:paraId="2A0BDDF0" w14:textId="1B4F4F47" w:rsidR="00293C7D" w:rsidRDefault="00293C7D" w:rsidP="00293C7D">
      <w:r>
        <w:t xml:space="preserve">8am-2:30pm Check in </w:t>
      </w:r>
    </w:p>
    <w:p w14:paraId="5C703732" w14:textId="5BBA997B" w:rsidR="00293C7D" w:rsidRDefault="00293C7D" w:rsidP="00293C7D">
      <w:r>
        <w:t xml:space="preserve">3pm Pairings </w:t>
      </w:r>
      <w:proofErr w:type="gramStart"/>
      <w:r>
        <w:t>For</w:t>
      </w:r>
      <w:proofErr w:type="gramEnd"/>
      <w:r>
        <w:t xml:space="preserve"> Round 1 and Round 2 Released </w:t>
      </w:r>
    </w:p>
    <w:p w14:paraId="6D3413A7" w14:textId="7F3BCC47" w:rsidR="00293C7D" w:rsidRDefault="00293C7D" w:rsidP="00293C7D">
      <w:r>
        <w:t xml:space="preserve">3:15pm — Check In/Disclosure for R1 </w:t>
      </w:r>
    </w:p>
    <w:p w14:paraId="77203489" w14:textId="56B32685" w:rsidR="00293C7D" w:rsidRDefault="00293C7D" w:rsidP="00293C7D">
      <w:r>
        <w:t xml:space="preserve">3:30pm — Start R1 </w:t>
      </w:r>
    </w:p>
    <w:p w14:paraId="099309AB" w14:textId="7A84E0DB" w:rsidR="00293C7D" w:rsidRDefault="00293C7D" w:rsidP="00293C7D">
      <w:r>
        <w:t xml:space="preserve">4pm — Packet </w:t>
      </w:r>
      <w:proofErr w:type="spellStart"/>
      <w:r>
        <w:t>Aff</w:t>
      </w:r>
      <w:proofErr w:type="spellEnd"/>
      <w:r>
        <w:t xml:space="preserve"> Teach in/Q and A </w:t>
      </w:r>
    </w:p>
    <w:p w14:paraId="73F9FA69" w14:textId="06211F4D" w:rsidR="00293C7D" w:rsidRDefault="00293C7D" w:rsidP="00293C7D">
      <w:r>
        <w:t xml:space="preserve">5:45pm — Decision time </w:t>
      </w:r>
      <w:r w:rsidR="00705A07">
        <w:t>R1</w:t>
      </w:r>
    </w:p>
    <w:p w14:paraId="5B7A9BCE" w14:textId="44EA140E" w:rsidR="00293C7D" w:rsidRDefault="00293C7D" w:rsidP="00293C7D">
      <w:r>
        <w:t>6:15pm — Check In/Disclosure R2</w:t>
      </w:r>
    </w:p>
    <w:p w14:paraId="6310478F" w14:textId="20E24EC1" w:rsidR="00293C7D" w:rsidRDefault="00293C7D" w:rsidP="00293C7D">
      <w:r>
        <w:t xml:space="preserve">6:30pm – R2 Start Time </w:t>
      </w:r>
    </w:p>
    <w:p w14:paraId="74F9DEC8" w14:textId="13D0BF76" w:rsidR="00293C7D" w:rsidRDefault="00293C7D" w:rsidP="00293C7D">
      <w:r>
        <w:t>6:30pm — Packet Neg Teach in/Q and A</w:t>
      </w:r>
    </w:p>
    <w:p w14:paraId="30E4A1A2" w14:textId="2FBCBE2E" w:rsidR="00293C7D" w:rsidRDefault="00293C7D" w:rsidP="00293C7D">
      <w:r>
        <w:t>8:</w:t>
      </w:r>
      <w:r w:rsidR="003322C7">
        <w:t>45</w:t>
      </w:r>
      <w:r>
        <w:t xml:space="preserve">pm — Decision time </w:t>
      </w:r>
      <w:r w:rsidR="00705A07">
        <w:t>R2</w:t>
      </w:r>
    </w:p>
    <w:p w14:paraId="201BCD67" w14:textId="77777777" w:rsidR="00293C7D" w:rsidRDefault="00293C7D" w:rsidP="00293C7D"/>
    <w:p w14:paraId="51FC4237" w14:textId="0B8C24EF" w:rsidR="00293C7D" w:rsidRDefault="00293C7D" w:rsidP="00293C7D">
      <w:pPr>
        <w:pStyle w:val="Heading4"/>
      </w:pPr>
      <w:r w:rsidRPr="00293C7D">
        <w:t>Saturday 1/22</w:t>
      </w:r>
    </w:p>
    <w:p w14:paraId="6CFB179B" w14:textId="1225D7E3" w:rsidR="00293C7D" w:rsidRDefault="00293C7D" w:rsidP="00293C7D">
      <w:r>
        <w:t xml:space="preserve">8:30 Pairings R3/Packet R1 </w:t>
      </w:r>
    </w:p>
    <w:p w14:paraId="6F4B13AF" w14:textId="4C23BD66" w:rsidR="00293C7D" w:rsidRDefault="00293C7D" w:rsidP="00293C7D">
      <w:r>
        <w:t xml:space="preserve">8:45 Check In — Disclosure </w:t>
      </w:r>
    </w:p>
    <w:p w14:paraId="47633DD5" w14:textId="6AF17509" w:rsidR="00293C7D" w:rsidRDefault="00293C7D" w:rsidP="00293C7D">
      <w:r>
        <w:t>9:00 R3 Start/Packet R1 Start</w:t>
      </w:r>
    </w:p>
    <w:p w14:paraId="4547EEBE" w14:textId="4F31EE3A" w:rsidR="00293C7D" w:rsidRDefault="00293C7D" w:rsidP="00293C7D">
      <w:r>
        <w:t>11:</w:t>
      </w:r>
      <w:r w:rsidR="003322C7">
        <w:t>15</w:t>
      </w:r>
      <w:r>
        <w:t xml:space="preserve"> Decision Time </w:t>
      </w:r>
      <w:r w:rsidR="00705A07">
        <w:t>R3/Packet R1</w:t>
      </w:r>
    </w:p>
    <w:p w14:paraId="739ECB1C" w14:textId="77777777" w:rsidR="00293C7D" w:rsidRDefault="00293C7D" w:rsidP="00293C7D"/>
    <w:p w14:paraId="71EED41C" w14:textId="3090411E" w:rsidR="00293C7D" w:rsidRDefault="00293C7D" w:rsidP="00293C7D">
      <w:r>
        <w:t xml:space="preserve">11:30 Pairings R4/Packet R2 </w:t>
      </w:r>
    </w:p>
    <w:p w14:paraId="70C07357" w14:textId="64EE99D4" w:rsidR="00293C7D" w:rsidRDefault="00293C7D" w:rsidP="00293C7D">
      <w:r>
        <w:t xml:space="preserve">11:45 — Check in/Disclosure </w:t>
      </w:r>
    </w:p>
    <w:p w14:paraId="39576E30" w14:textId="2502511D" w:rsidR="00293C7D" w:rsidRDefault="00293C7D" w:rsidP="00293C7D">
      <w:r>
        <w:t xml:space="preserve">12:00 R4 Start/Packet R2 Start </w:t>
      </w:r>
    </w:p>
    <w:p w14:paraId="6A2B0864" w14:textId="76E17741" w:rsidR="00293C7D" w:rsidRDefault="00293C7D" w:rsidP="00293C7D">
      <w:r>
        <w:t>2:</w:t>
      </w:r>
      <w:r w:rsidR="003322C7">
        <w:t>15</w:t>
      </w:r>
      <w:r>
        <w:t xml:space="preserve"> Decision Time R4/Packet R2</w:t>
      </w:r>
    </w:p>
    <w:p w14:paraId="0FEDE62F" w14:textId="77777777" w:rsidR="00293C7D" w:rsidRDefault="00293C7D" w:rsidP="00293C7D"/>
    <w:p w14:paraId="1CDA7D41" w14:textId="3E90F9E6" w:rsidR="00293C7D" w:rsidRDefault="00293C7D" w:rsidP="00293C7D">
      <w:r>
        <w:t>2:</w:t>
      </w:r>
      <w:r w:rsidR="003322C7">
        <w:t>45</w:t>
      </w:r>
      <w:r>
        <w:t xml:space="preserve"> Pairings</w:t>
      </w:r>
      <w:r w:rsidR="00705A07">
        <w:t>/</w:t>
      </w:r>
      <w:r>
        <w:t>Flips</w:t>
      </w:r>
      <w:r w:rsidR="00705A07">
        <w:t xml:space="preserve"> for Semis</w:t>
      </w:r>
      <w:r>
        <w:t>/Packet R3 Pairings</w:t>
      </w:r>
    </w:p>
    <w:p w14:paraId="7F511BD8" w14:textId="78532145" w:rsidR="00293C7D" w:rsidRDefault="003322C7" w:rsidP="00293C7D">
      <w:r>
        <w:t>3:30</w:t>
      </w:r>
      <w:r w:rsidR="00293C7D">
        <w:t xml:space="preserve"> Check in/Disclosure ASAP</w:t>
      </w:r>
    </w:p>
    <w:p w14:paraId="322D5CED" w14:textId="7BD1BAC3" w:rsidR="00293C7D" w:rsidRDefault="00293C7D" w:rsidP="00293C7D">
      <w:r>
        <w:t>3:</w:t>
      </w:r>
      <w:r w:rsidR="003322C7">
        <w:t>15</w:t>
      </w:r>
      <w:r>
        <w:t xml:space="preserve"> Semis/Packet R3 Start</w:t>
      </w:r>
    </w:p>
    <w:p w14:paraId="31DF82B3" w14:textId="1D17F10C" w:rsidR="00293C7D" w:rsidRDefault="00293C7D" w:rsidP="00293C7D">
      <w:r>
        <w:t>5:</w:t>
      </w:r>
      <w:r w:rsidR="003322C7">
        <w:t>30</w:t>
      </w:r>
      <w:r>
        <w:t xml:space="preserve"> Decision Time Semis/Packet R3</w:t>
      </w:r>
    </w:p>
    <w:p w14:paraId="2EBDFD82" w14:textId="77777777" w:rsidR="00293C7D" w:rsidRDefault="00293C7D" w:rsidP="00293C7D"/>
    <w:p w14:paraId="7C4CC4C0" w14:textId="2A80DB83" w:rsidR="00293C7D" w:rsidRDefault="00705A07" w:rsidP="00293C7D">
      <w:r>
        <w:t>5:</w:t>
      </w:r>
      <w:r w:rsidR="003322C7">
        <w:t>45</w:t>
      </w:r>
      <w:r>
        <w:t xml:space="preserve"> Pairings/Flips CX Finals </w:t>
      </w:r>
    </w:p>
    <w:p w14:paraId="2C1788AA" w14:textId="4C92FF27" w:rsidR="00293C7D" w:rsidRDefault="00293C7D" w:rsidP="00293C7D">
      <w:r>
        <w:t>6:</w:t>
      </w:r>
      <w:r w:rsidR="003322C7">
        <w:t>30</w:t>
      </w:r>
      <w:r>
        <w:t xml:space="preserve"> CX finals </w:t>
      </w:r>
      <w:r w:rsidR="00705A07">
        <w:t>Start</w:t>
      </w:r>
    </w:p>
    <w:p w14:paraId="0E7B2166" w14:textId="45220F6E" w:rsidR="003322C7" w:rsidRDefault="003322C7" w:rsidP="00293C7D">
      <w:r>
        <w:t>8:45 Decision Time</w:t>
      </w:r>
    </w:p>
    <w:p w14:paraId="5306ABDC" w14:textId="1A718A84" w:rsidR="00293C7D" w:rsidRDefault="00293C7D" w:rsidP="0015327A"/>
    <w:p w14:paraId="10DBAB72" w14:textId="324A3B40" w:rsidR="00293C7D" w:rsidRDefault="00293C7D" w:rsidP="0015327A">
      <w:r>
        <w:t xml:space="preserve">Awards, Ballots, and Results will be released on </w:t>
      </w:r>
      <w:proofErr w:type="spellStart"/>
      <w:r>
        <w:t>tabroom</w:t>
      </w:r>
      <w:proofErr w:type="spellEnd"/>
      <w:r>
        <w:t xml:space="preserve"> ASAP after. </w:t>
      </w:r>
    </w:p>
    <w:p w14:paraId="7B166613" w14:textId="77777777" w:rsidR="00293C7D" w:rsidRDefault="00293C7D" w:rsidP="0015327A"/>
    <w:p w14:paraId="42CD4434" w14:textId="77777777" w:rsidR="0015327A" w:rsidRPr="00AB1719" w:rsidRDefault="0015327A" w:rsidP="0015327A">
      <w:pPr>
        <w:pStyle w:val="Heading3"/>
      </w:pPr>
      <w:r>
        <w:lastRenderedPageBreak/>
        <w:t xml:space="preserve">Appendix A: </w:t>
      </w:r>
      <w:r w:rsidRPr="00AB1719">
        <w:t xml:space="preserve">Getting from Pairings to </w:t>
      </w:r>
      <w:r>
        <w:t xml:space="preserve">Zoom </w:t>
      </w:r>
      <w:r w:rsidRPr="00AB1719">
        <w:t>Rooms</w:t>
      </w:r>
    </w:p>
    <w:p w14:paraId="57BE5309" w14:textId="77777777" w:rsidR="0015327A" w:rsidRDefault="0015327A" w:rsidP="0015327A"/>
    <w:p w14:paraId="2DB03FD8" w14:textId="0C900FBD" w:rsidR="0015327A" w:rsidRDefault="0015327A" w:rsidP="0015327A">
      <w:r>
        <w:t xml:space="preserve">The core platform will be a “hallway” and “classroom” model. A </w:t>
      </w:r>
      <w:r w:rsidR="006F5639">
        <w:t xml:space="preserve">Zoom Invitation will have one Zoom Room Manager (ZRM). Each managed Zoom room </w:t>
      </w:r>
      <w:r>
        <w:t xml:space="preserve">will represent a “hallway” with many breakout rooms acting as “classrooms.” </w:t>
      </w:r>
      <w:r w:rsidR="006F5639">
        <w:t xml:space="preserve">You will receive a link on </w:t>
      </w:r>
      <w:proofErr w:type="spellStart"/>
      <w:r w:rsidR="006F5639">
        <w:t>tabroom</w:t>
      </w:r>
      <w:proofErr w:type="spellEnd"/>
      <w:r w:rsidR="006F5639">
        <w:t xml:space="preserve"> that tells you what breakout room and what zoom room to enter. The ZRM will let you go form the break </w:t>
      </w:r>
      <w:r>
        <w:t>The ZRM can be understood as a “hall monitor.”</w:t>
      </w:r>
      <w:r w:rsidRPr="00AB1719">
        <w:t xml:space="preserve"> </w:t>
      </w:r>
      <w:r w:rsidR="006F5639">
        <w:t xml:space="preserve">You are then free to go to your breakout room. </w:t>
      </w:r>
      <w:r w:rsidR="006055A4">
        <w:t xml:space="preserve">If size allows the tournament staff will also have breakout rooms for each school to prep in. </w:t>
      </w:r>
    </w:p>
    <w:p w14:paraId="14B47D72" w14:textId="6B3D3F73" w:rsidR="006F5639" w:rsidRDefault="006F5639" w:rsidP="0015327A"/>
    <w:p w14:paraId="27B81218" w14:textId="77777777" w:rsidR="006F5639" w:rsidRDefault="006F5639" w:rsidP="0015327A"/>
    <w:p w14:paraId="5D8E0C52" w14:textId="77777777" w:rsidR="0015327A" w:rsidRPr="00AB1719" w:rsidRDefault="0015327A" w:rsidP="0015327A"/>
    <w:p w14:paraId="2D7B913D" w14:textId="63A0E7F4" w:rsidR="0015327A" w:rsidRPr="00AB1719" w:rsidRDefault="0015327A" w:rsidP="0015327A"/>
    <w:p w14:paraId="787F96C4" w14:textId="77777777" w:rsidR="0015327A" w:rsidRPr="00AB1719" w:rsidRDefault="0015327A" w:rsidP="0015327A"/>
    <w:p w14:paraId="51C7D397" w14:textId="77777777" w:rsidR="0015327A" w:rsidRPr="00C92C8D" w:rsidRDefault="0015327A" w:rsidP="0015327A"/>
    <w:p w14:paraId="7A0D2164" w14:textId="77777777" w:rsidR="0015327A" w:rsidRDefault="0015327A" w:rsidP="0015327A"/>
    <w:p w14:paraId="4D1508EC" w14:textId="2D6FF9BE" w:rsidR="0015327A" w:rsidRDefault="0015327A" w:rsidP="0000625C"/>
    <w:p w14:paraId="26DD6BDB" w14:textId="77777777" w:rsidR="0015327A" w:rsidRPr="0000625C" w:rsidRDefault="0015327A" w:rsidP="0000625C"/>
    <w:sectPr w:rsidR="0015327A" w:rsidRPr="0000625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476D3D"/>
    <w:multiLevelType w:val="hybridMultilevel"/>
    <w:tmpl w:val="20F4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0625C"/>
    <w:rsid w:val="000029E3"/>
    <w:rsid w:val="000029E8"/>
    <w:rsid w:val="00004225"/>
    <w:rsid w:val="0000625C"/>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77EC"/>
    <w:rsid w:val="00100B28"/>
    <w:rsid w:val="00117316"/>
    <w:rsid w:val="001209B4"/>
    <w:rsid w:val="0015327A"/>
    <w:rsid w:val="001761FC"/>
    <w:rsid w:val="00182655"/>
    <w:rsid w:val="001840F2"/>
    <w:rsid w:val="00184BAB"/>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68FE"/>
    <w:rsid w:val="002343FE"/>
    <w:rsid w:val="00235F7B"/>
    <w:rsid w:val="002502CF"/>
    <w:rsid w:val="00267EBB"/>
    <w:rsid w:val="0027023B"/>
    <w:rsid w:val="00272F3F"/>
    <w:rsid w:val="00274EDB"/>
    <w:rsid w:val="0027729E"/>
    <w:rsid w:val="002843B2"/>
    <w:rsid w:val="00284ED6"/>
    <w:rsid w:val="00290C5A"/>
    <w:rsid w:val="00290C92"/>
    <w:rsid w:val="00293C7D"/>
    <w:rsid w:val="0029647A"/>
    <w:rsid w:val="00296504"/>
    <w:rsid w:val="002B5511"/>
    <w:rsid w:val="002B7ACF"/>
    <w:rsid w:val="002E0643"/>
    <w:rsid w:val="002E392E"/>
    <w:rsid w:val="002E3FA5"/>
    <w:rsid w:val="002E6BBC"/>
    <w:rsid w:val="002F1BA9"/>
    <w:rsid w:val="002F6E74"/>
    <w:rsid w:val="003106B3"/>
    <w:rsid w:val="0031385D"/>
    <w:rsid w:val="003171AB"/>
    <w:rsid w:val="003223B2"/>
    <w:rsid w:val="00322A67"/>
    <w:rsid w:val="00330E13"/>
    <w:rsid w:val="003310CC"/>
    <w:rsid w:val="003322C7"/>
    <w:rsid w:val="00335A23"/>
    <w:rsid w:val="00340707"/>
    <w:rsid w:val="00341C61"/>
    <w:rsid w:val="00351841"/>
    <w:rsid w:val="003624A6"/>
    <w:rsid w:val="00364ADF"/>
    <w:rsid w:val="00365C8D"/>
    <w:rsid w:val="003670D9"/>
    <w:rsid w:val="00370B41"/>
    <w:rsid w:val="0037115C"/>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1E05"/>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01A"/>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365F"/>
    <w:rsid w:val="005C4515"/>
    <w:rsid w:val="005C5602"/>
    <w:rsid w:val="005C74A6"/>
    <w:rsid w:val="005D3B4D"/>
    <w:rsid w:val="005D615C"/>
    <w:rsid w:val="005E1860"/>
    <w:rsid w:val="005F063B"/>
    <w:rsid w:val="005F192D"/>
    <w:rsid w:val="005F24C8"/>
    <w:rsid w:val="005F26AF"/>
    <w:rsid w:val="006055A4"/>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39"/>
    <w:rsid w:val="006F5693"/>
    <w:rsid w:val="006F5D4C"/>
    <w:rsid w:val="00705A07"/>
    <w:rsid w:val="00717B01"/>
    <w:rsid w:val="007227D9"/>
    <w:rsid w:val="0072491F"/>
    <w:rsid w:val="00725598"/>
    <w:rsid w:val="007275EE"/>
    <w:rsid w:val="007374A1"/>
    <w:rsid w:val="007412C4"/>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6711"/>
    <w:rsid w:val="007D7596"/>
    <w:rsid w:val="007E242C"/>
    <w:rsid w:val="007E6631"/>
    <w:rsid w:val="00803A12"/>
    <w:rsid w:val="00805417"/>
    <w:rsid w:val="008266F9"/>
    <w:rsid w:val="008267E2"/>
    <w:rsid w:val="00826A9B"/>
    <w:rsid w:val="00834842"/>
    <w:rsid w:val="00840E7B"/>
    <w:rsid w:val="00844721"/>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789D"/>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79A1"/>
    <w:rsid w:val="009F1CBB"/>
    <w:rsid w:val="009F3305"/>
    <w:rsid w:val="009F6FB2"/>
    <w:rsid w:val="00A071C0"/>
    <w:rsid w:val="00A22670"/>
    <w:rsid w:val="00A24B35"/>
    <w:rsid w:val="00A271BA"/>
    <w:rsid w:val="00A27F86"/>
    <w:rsid w:val="00A37083"/>
    <w:rsid w:val="00A431C6"/>
    <w:rsid w:val="00A54315"/>
    <w:rsid w:val="00A60FBC"/>
    <w:rsid w:val="00A65C0B"/>
    <w:rsid w:val="00A776BA"/>
    <w:rsid w:val="00A81FD2"/>
    <w:rsid w:val="00A841CC"/>
    <w:rsid w:val="00A8441A"/>
    <w:rsid w:val="00A8674A"/>
    <w:rsid w:val="00A95980"/>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3C56"/>
    <w:rsid w:val="00B8710E"/>
    <w:rsid w:val="00B92A93"/>
    <w:rsid w:val="00BA17A8"/>
    <w:rsid w:val="00BA3C33"/>
    <w:rsid w:val="00BB0878"/>
    <w:rsid w:val="00BB1879"/>
    <w:rsid w:val="00BC0ABE"/>
    <w:rsid w:val="00BC30DB"/>
    <w:rsid w:val="00BC64FF"/>
    <w:rsid w:val="00BC7C37"/>
    <w:rsid w:val="00BD2244"/>
    <w:rsid w:val="00BD2FE7"/>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6B42"/>
    <w:rsid w:val="00C5349D"/>
    <w:rsid w:val="00C56DCC"/>
    <w:rsid w:val="00C57075"/>
    <w:rsid w:val="00C72AFE"/>
    <w:rsid w:val="00C81619"/>
    <w:rsid w:val="00CA013C"/>
    <w:rsid w:val="00CA6D6D"/>
    <w:rsid w:val="00CC7A4E"/>
    <w:rsid w:val="00CD1359"/>
    <w:rsid w:val="00CD418F"/>
    <w:rsid w:val="00CD4C83"/>
    <w:rsid w:val="00D01EDC"/>
    <w:rsid w:val="00D078AA"/>
    <w:rsid w:val="00D10058"/>
    <w:rsid w:val="00D11978"/>
    <w:rsid w:val="00D15E30"/>
    <w:rsid w:val="00D16129"/>
    <w:rsid w:val="00D25DBD"/>
    <w:rsid w:val="00D26929"/>
    <w:rsid w:val="00D30CBD"/>
    <w:rsid w:val="00D30D9E"/>
    <w:rsid w:val="00D33908"/>
    <w:rsid w:val="00D349A3"/>
    <w:rsid w:val="00D354F2"/>
    <w:rsid w:val="00D36C30"/>
    <w:rsid w:val="00D37C90"/>
    <w:rsid w:val="00D43A8C"/>
    <w:rsid w:val="00D53072"/>
    <w:rsid w:val="00D61A4E"/>
    <w:rsid w:val="00D634EA"/>
    <w:rsid w:val="00D713A1"/>
    <w:rsid w:val="00D77956"/>
    <w:rsid w:val="00D80F0C"/>
    <w:rsid w:val="00D8160D"/>
    <w:rsid w:val="00D906A7"/>
    <w:rsid w:val="00D92077"/>
    <w:rsid w:val="00D948A7"/>
    <w:rsid w:val="00D951E2"/>
    <w:rsid w:val="00D9565A"/>
    <w:rsid w:val="00DB2337"/>
    <w:rsid w:val="00DB5F87"/>
    <w:rsid w:val="00DB699B"/>
    <w:rsid w:val="00DB6E90"/>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1E55"/>
    <w:rsid w:val="00F73954"/>
    <w:rsid w:val="00F94060"/>
    <w:rsid w:val="00FA56F6"/>
    <w:rsid w:val="00FB329D"/>
    <w:rsid w:val="00FC120E"/>
    <w:rsid w:val="00FC27E3"/>
    <w:rsid w:val="00FC74C7"/>
    <w:rsid w:val="00FD0E61"/>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51185"/>
  <w14:defaultImageDpi w14:val="300"/>
  <w15:docId w15:val="{ACE3B0F0-67AC-F149-B391-777F96E4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CD418F"/>
    <w:rPr>
      <w:rFonts w:ascii="Calibri" w:hAnsi="Calibri" w:cs="Calibri"/>
      <w:sz w:val="22"/>
    </w:rPr>
  </w:style>
  <w:style w:type="paragraph" w:styleId="Heading1">
    <w:name w:val="heading 1"/>
    <w:aliases w:val="Pocket"/>
    <w:basedOn w:val="Normal"/>
    <w:next w:val="Normal"/>
    <w:link w:val="Heading1Char"/>
    <w:uiPriority w:val="9"/>
    <w:qFormat/>
    <w:rsid w:val="00CD41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D418F"/>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D418F"/>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D418F"/>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D41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18F"/>
  </w:style>
  <w:style w:type="character" w:customStyle="1" w:styleId="Heading1Char">
    <w:name w:val="Heading 1 Char"/>
    <w:aliases w:val="Pocket Char"/>
    <w:basedOn w:val="DefaultParagraphFont"/>
    <w:link w:val="Heading1"/>
    <w:uiPriority w:val="9"/>
    <w:rsid w:val="00CD418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CD418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CD418F"/>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CD418F"/>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CD418F"/>
    <w:rPr>
      <w:b/>
      <w:sz w:val="26"/>
      <w:u w:val="single"/>
    </w:rPr>
  </w:style>
  <w:style w:type="character" w:customStyle="1" w:styleId="StyleUnderline">
    <w:name w:val="Style Underline"/>
    <w:aliases w:val="Underline"/>
    <w:basedOn w:val="DefaultParagraphFont"/>
    <w:uiPriority w:val="1"/>
    <w:qFormat/>
    <w:rsid w:val="00CD418F"/>
    <w:rPr>
      <w:b w:val="0"/>
      <w:sz w:val="22"/>
      <w:u w:val="single"/>
    </w:rPr>
  </w:style>
  <w:style w:type="character" w:styleId="Emphasis">
    <w:name w:val="Emphasis"/>
    <w:basedOn w:val="DefaultParagraphFont"/>
    <w:uiPriority w:val="20"/>
    <w:qFormat/>
    <w:rsid w:val="00CD418F"/>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CD418F"/>
    <w:rPr>
      <w:color w:val="auto"/>
      <w:u w:val="none"/>
    </w:rPr>
  </w:style>
  <w:style w:type="character" w:styleId="Hyperlink">
    <w:name w:val="Hyperlink"/>
    <w:basedOn w:val="DefaultParagraphFont"/>
    <w:uiPriority w:val="99"/>
    <w:unhideWhenUsed/>
    <w:rsid w:val="00CD418F"/>
    <w:rPr>
      <w:color w:val="auto"/>
      <w:u w:val="none"/>
    </w:rPr>
  </w:style>
  <w:style w:type="paragraph" w:styleId="DocumentMap">
    <w:name w:val="Document Map"/>
    <w:basedOn w:val="Normal"/>
    <w:link w:val="DocumentMapChar"/>
    <w:uiPriority w:val="99"/>
    <w:semiHidden/>
    <w:unhideWhenUsed/>
    <w:rsid w:val="00CD418F"/>
    <w:rPr>
      <w:rFonts w:ascii="Lucida Grande" w:hAnsi="Lucida Grande" w:cs="Lucida Grande"/>
    </w:rPr>
  </w:style>
  <w:style w:type="character" w:customStyle="1" w:styleId="DocumentMapChar">
    <w:name w:val="Document Map Char"/>
    <w:basedOn w:val="DefaultParagraphFont"/>
    <w:link w:val="DocumentMap"/>
    <w:uiPriority w:val="99"/>
    <w:semiHidden/>
    <w:rsid w:val="00CD418F"/>
    <w:rPr>
      <w:rFonts w:ascii="Lucida Grande" w:hAnsi="Lucida Grande" w:cs="Lucida Grande"/>
      <w:sz w:val="22"/>
    </w:rPr>
  </w:style>
  <w:style w:type="paragraph" w:styleId="ListParagraph">
    <w:name w:val="List Paragraph"/>
    <w:basedOn w:val="Normal"/>
    <w:uiPriority w:val="34"/>
    <w:qFormat/>
    <w:rsid w:val="003310CC"/>
    <w:pPr>
      <w:ind w:left="720"/>
      <w:contextualSpacing/>
    </w:pPr>
  </w:style>
  <w:style w:type="character" w:styleId="UnresolvedMention">
    <w:name w:val="Unresolved Mention"/>
    <w:basedOn w:val="DefaultParagraphFont"/>
    <w:uiPriority w:val="99"/>
    <w:semiHidden/>
    <w:unhideWhenUsed/>
    <w:rsid w:val="005C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2532">
      <w:bodyDiv w:val="1"/>
      <w:marLeft w:val="0"/>
      <w:marRight w:val="0"/>
      <w:marTop w:val="0"/>
      <w:marBottom w:val="0"/>
      <w:divBdr>
        <w:top w:val="none" w:sz="0" w:space="0" w:color="auto"/>
        <w:left w:val="none" w:sz="0" w:space="0" w:color="auto"/>
        <w:bottom w:val="none" w:sz="0" w:space="0" w:color="auto"/>
        <w:right w:val="none" w:sz="0" w:space="0" w:color="auto"/>
      </w:divBdr>
      <w:divsChild>
        <w:div w:id="906575191">
          <w:marLeft w:val="0"/>
          <w:marRight w:val="0"/>
          <w:marTop w:val="0"/>
          <w:marBottom w:val="0"/>
          <w:divBdr>
            <w:top w:val="none" w:sz="0" w:space="0" w:color="auto"/>
            <w:left w:val="none" w:sz="0" w:space="0" w:color="auto"/>
            <w:bottom w:val="none" w:sz="0" w:space="0" w:color="auto"/>
            <w:right w:val="none" w:sz="0" w:space="0" w:color="auto"/>
          </w:divBdr>
        </w:div>
        <w:div w:id="11485495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rive.google.com/drive/folders/1hvZMbfddb_XWCIus0TC3Gb3HHZQsohl_?usp=sha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ausch/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72</TotalTime>
  <Pages>9</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Mike Bausch</cp:lastModifiedBy>
  <cp:revision>8</cp:revision>
  <dcterms:created xsi:type="dcterms:W3CDTF">2021-12-08T20:59:00Z</dcterms:created>
  <dcterms:modified xsi:type="dcterms:W3CDTF">2021-12-17T14:14:00Z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