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3F" w:rsidRPr="00C4273F" w:rsidRDefault="00C4273F" w:rsidP="00C4273F">
      <w:pPr>
        <w:spacing w:before="100" w:beforeAutospacing="1" w:after="100" w:afterAutospacing="1" w:line="240" w:lineRule="auto"/>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Dear Community:</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The debate teams of University of Texas at Dallas Debate Team and the University of </w:t>
      </w:r>
      <w:proofErr w:type="gramStart"/>
      <w:r w:rsidRPr="00C4273F">
        <w:rPr>
          <w:rFonts w:ascii="Times New Roman" w:eastAsia="Times New Roman" w:hAnsi="Times New Roman" w:cs="Tahoma"/>
          <w:color w:val="000000"/>
          <w:sz w:val="21"/>
          <w:szCs w:val="21"/>
          <w:bdr w:val="none" w:sz="0" w:space="0" w:color="auto" w:frame="1"/>
        </w:rPr>
        <w:t>Texas  San</w:t>
      </w:r>
      <w:proofErr w:type="gramEnd"/>
      <w:r w:rsidRPr="00C4273F">
        <w:rPr>
          <w:rFonts w:ascii="Times New Roman" w:eastAsia="Times New Roman" w:hAnsi="Times New Roman" w:cs="Tahoma"/>
          <w:color w:val="000000"/>
          <w:sz w:val="21"/>
          <w:szCs w:val="21"/>
          <w:bdr w:val="none" w:sz="0" w:space="0" w:color="auto" w:frame="1"/>
        </w:rPr>
        <w:t xml:space="preserve"> Antonio are pleased to invite you and your debaters to attend the annual Texas Two Step on January 4-9, 2021. The Two Step will feature two </w:t>
      </w:r>
      <w:proofErr w:type="gramStart"/>
      <w:r w:rsidRPr="00C4273F">
        <w:rPr>
          <w:rFonts w:ascii="Times New Roman" w:eastAsia="Times New Roman" w:hAnsi="Times New Roman" w:cs="Tahoma"/>
          <w:color w:val="000000"/>
          <w:sz w:val="21"/>
          <w:szCs w:val="21"/>
          <w:bdr w:val="none" w:sz="0" w:space="0" w:color="auto" w:frame="1"/>
        </w:rPr>
        <w:t>6</w:t>
      </w:r>
      <w:proofErr w:type="gramEnd"/>
      <w:r w:rsidRPr="00C4273F">
        <w:rPr>
          <w:rFonts w:ascii="Times New Roman" w:eastAsia="Times New Roman" w:hAnsi="Times New Roman" w:cs="Tahoma"/>
          <w:color w:val="000000"/>
          <w:sz w:val="21"/>
          <w:szCs w:val="21"/>
          <w:bdr w:val="none" w:sz="0" w:space="0" w:color="auto" w:frame="1"/>
        </w:rPr>
        <w:t xml:space="preserve"> rounds tournaments and will include three divisions of debate on the 2020 - 2021 CEDA/NDT topic. The tournaments will clear to an appropriate number of elimination rounds for each division.  However, we will collapse the Novice division into the Junior Varsity division if necessary. The tournaments will be in an online hybrid format supporting both in-person and online competition.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For those participating in person, UTD will serve as host locations for both halves of the swing. Participation in both debate tournaments is a prerequisite to winning the coveted “Texas Two-Step Award” given to the team with the best prelim record at the two tournaments. All rounds </w:t>
      </w:r>
      <w:proofErr w:type="gramStart"/>
      <w:r w:rsidRPr="00C4273F">
        <w:rPr>
          <w:rFonts w:ascii="Times New Roman" w:eastAsia="Times New Roman" w:hAnsi="Times New Roman" w:cs="Tahoma"/>
          <w:color w:val="000000"/>
          <w:sz w:val="21"/>
          <w:szCs w:val="21"/>
          <w:bdr w:val="none" w:sz="0" w:space="0" w:color="auto" w:frame="1"/>
        </w:rPr>
        <w:t>will be held</w:t>
      </w:r>
      <w:proofErr w:type="gramEnd"/>
      <w:r w:rsidRPr="00C4273F">
        <w:rPr>
          <w:rFonts w:ascii="Times New Roman" w:eastAsia="Times New Roman" w:hAnsi="Times New Roman" w:cs="Tahoma"/>
          <w:color w:val="000000"/>
          <w:sz w:val="21"/>
          <w:szCs w:val="21"/>
          <w:bdr w:val="none" w:sz="0" w:space="0" w:color="auto" w:frame="1"/>
        </w:rPr>
        <w:t xml:space="preserve"> on the University of Texas-Dallas campus.  The UTD hosted tournament will take place from January 4-6, 2021. The UTSA hosted tournament will take place from January 7-9, 2022.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Please complete all elements of the entries by 2:00pm on Friday, January 3, 2022. We will submit final orders for all food purchases that afternoon so correct information by the entry deadline is necessary. Please use the Tabroom.com for entering the teams, judges, and food preferences.</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Sincerely,</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Scott Herndon, Director of Debate, UTD</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Ashely Denney, Director of Debate, UTSA</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Hotel Accommodations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xml:space="preserve">The tournament hotel is the Marriott Courtyard, Richardson. This is an outstanding property, close to campus, with excellent accommodations. Room rates are 94/night for occupancy up to </w:t>
      </w:r>
      <w:proofErr w:type="gramStart"/>
      <w:r w:rsidRPr="00C4273F">
        <w:rPr>
          <w:rFonts w:ascii="Times New Roman" w:eastAsia="Times New Roman" w:hAnsi="Times New Roman" w:cs="Tahoma"/>
          <w:color w:val="000000"/>
          <w:sz w:val="21"/>
          <w:szCs w:val="21"/>
        </w:rPr>
        <w:t>4</w:t>
      </w:r>
      <w:proofErr w:type="gramEnd"/>
      <w:r w:rsidRPr="00C4273F">
        <w:rPr>
          <w:rFonts w:ascii="Times New Roman" w:eastAsia="Times New Roman" w:hAnsi="Times New Roman" w:cs="Tahoma"/>
          <w:color w:val="000000"/>
          <w:sz w:val="21"/>
          <w:szCs w:val="21"/>
        </w:rPr>
        <w:t xml:space="preserve">, in double queen rooms. The rate includes </w:t>
      </w:r>
      <w:proofErr w:type="gramStart"/>
      <w:r w:rsidRPr="00C4273F">
        <w:rPr>
          <w:rFonts w:ascii="Times New Roman" w:eastAsia="Times New Roman" w:hAnsi="Times New Roman" w:cs="Tahoma"/>
          <w:color w:val="000000"/>
          <w:sz w:val="21"/>
          <w:szCs w:val="21"/>
        </w:rPr>
        <w:t>high speed</w:t>
      </w:r>
      <w:proofErr w:type="gramEnd"/>
      <w:r w:rsidRPr="00C4273F">
        <w:rPr>
          <w:rFonts w:ascii="Times New Roman" w:eastAsia="Times New Roman" w:hAnsi="Times New Roman" w:cs="Tahoma"/>
          <w:color w:val="000000"/>
          <w:sz w:val="21"/>
          <w:szCs w:val="21"/>
        </w:rPr>
        <w:t xml:space="preserve"> internet and a grab and go breakfast every morning of the tournament. There is a block of rooms available and we respectfully request that teams stay at the tournament hotel. The block runs until </w:t>
      </w:r>
      <w:r w:rsidRPr="00C4273F">
        <w:rPr>
          <w:rFonts w:ascii="Times New Roman" w:eastAsia="Times New Roman" w:hAnsi="Times New Roman" w:cs="Tahoma"/>
          <w:b/>
          <w:bCs/>
          <w:color w:val="000000"/>
          <w:sz w:val="21"/>
          <w:szCs w:val="21"/>
          <w:bdr w:val="none" w:sz="0" w:space="0" w:color="auto" w:frame="1"/>
        </w:rPr>
        <w:t>December 20, 2021</w:t>
      </w:r>
      <w:r w:rsidRPr="00C4273F">
        <w:rPr>
          <w:rFonts w:ascii="Times New Roman" w:eastAsia="Times New Roman" w:hAnsi="Times New Roman" w:cs="Tahoma"/>
          <w:color w:val="000000"/>
          <w:sz w:val="21"/>
          <w:szCs w:val="21"/>
        </w:rPr>
        <w:t>. When making reservations please reference </w:t>
      </w:r>
      <w:r w:rsidRPr="00C4273F">
        <w:rPr>
          <w:rFonts w:ascii="Arial" w:eastAsia="Times New Roman" w:hAnsi="Arial" w:cs="Arial"/>
          <w:b/>
          <w:bCs/>
          <w:color w:val="222222"/>
          <w:sz w:val="24"/>
          <w:szCs w:val="24"/>
          <w:shd w:val="clear" w:color="auto" w:fill="FFFFFF"/>
        </w:rPr>
        <w:t xml:space="preserve">UTD Debate Room Block 2022 </w:t>
      </w:r>
      <w:r w:rsidRPr="00C4273F">
        <w:rPr>
          <w:rFonts w:ascii="Times New Roman" w:eastAsia="Times New Roman" w:hAnsi="Times New Roman" w:cs="Tahoma"/>
          <w:color w:val="000000"/>
          <w:sz w:val="21"/>
          <w:szCs w:val="21"/>
        </w:rPr>
        <w:t>to guarantee the block rate.</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Arial" w:eastAsia="Times New Roman" w:hAnsi="Arial" w:cs="Arial"/>
          <w:color w:val="222222"/>
          <w:sz w:val="24"/>
          <w:szCs w:val="24"/>
          <w:shd w:val="clear" w:color="auto" w:fill="FFFFFF"/>
        </w:rPr>
        <w:t> </w:t>
      </w:r>
      <w:r w:rsidRPr="00C4273F">
        <w:rPr>
          <w:rFonts w:ascii="Arial" w:eastAsia="Times New Roman" w:hAnsi="Arial" w:cs="Arial"/>
          <w:b/>
          <w:bCs/>
          <w:color w:val="222222"/>
          <w:sz w:val="24"/>
          <w:szCs w:val="24"/>
          <w:shd w:val="clear" w:color="auto" w:fill="FFFFFF"/>
        </w:rPr>
        <w:t>Courtyard by Marriott Dallas Richardson at Spring Valley</w:t>
      </w:r>
      <w:r w:rsidRPr="00C4273F">
        <w:rPr>
          <w:rFonts w:ascii="Arial" w:eastAsia="Times New Roman" w:hAnsi="Arial" w:cs="Arial"/>
          <w:color w:val="222222"/>
          <w:sz w:val="24"/>
          <w:szCs w:val="24"/>
          <w:shd w:val="clear" w:color="auto" w:fill="FFFFFF"/>
        </w:rPr>
        <w:t>, located at 1000 South Sherman Street, Richardson, TX 75081</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lastRenderedPageBreak/>
        <w:t>REGISTRATION:</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We will accept entries for both tournaments through, Friday, January 3, 2021, at 2:00 pm. If there are any problems, email Scott Herndon (</w:t>
      </w:r>
      <w:hyperlink r:id="rId6" w:history="1">
        <w:r w:rsidRPr="00C4273F">
          <w:rPr>
            <w:rFonts w:ascii="Times New Roman" w:eastAsia="Times New Roman" w:hAnsi="Times New Roman" w:cs="Tahoma"/>
            <w:color w:val="AA0000"/>
            <w:sz w:val="21"/>
            <w:szCs w:val="21"/>
            <w:u w:val="single"/>
            <w:bdr w:val="none" w:sz="0" w:space="0" w:color="auto" w:frame="1"/>
          </w:rPr>
          <w:t>saherndon@gmail.com</w:t>
        </w:r>
      </w:hyperlink>
      <w:r w:rsidRPr="00C4273F">
        <w:rPr>
          <w:rFonts w:ascii="Times New Roman" w:eastAsia="Times New Roman" w:hAnsi="Times New Roman" w:cs="Tahoma"/>
          <w:color w:val="000000"/>
          <w:sz w:val="21"/>
          <w:szCs w:val="21"/>
          <w:bdr w:val="none" w:sz="0" w:space="0" w:color="auto" w:frame="1"/>
        </w:rPr>
        <w:t xml:space="preserve">). Each half of the swing </w:t>
      </w:r>
      <w:proofErr w:type="gramStart"/>
      <w:r w:rsidRPr="00C4273F">
        <w:rPr>
          <w:rFonts w:ascii="Times New Roman" w:eastAsia="Times New Roman" w:hAnsi="Times New Roman" w:cs="Tahoma"/>
          <w:color w:val="000000"/>
          <w:sz w:val="21"/>
          <w:szCs w:val="21"/>
          <w:bdr w:val="none" w:sz="0" w:space="0" w:color="auto" w:frame="1"/>
        </w:rPr>
        <w:t>will be listed</w:t>
      </w:r>
      <w:proofErr w:type="gramEnd"/>
      <w:r w:rsidRPr="00C4273F">
        <w:rPr>
          <w:rFonts w:ascii="Times New Roman" w:eastAsia="Times New Roman" w:hAnsi="Times New Roman" w:cs="Tahoma"/>
          <w:color w:val="000000"/>
          <w:sz w:val="21"/>
          <w:szCs w:val="21"/>
          <w:bdr w:val="none" w:sz="0" w:space="0" w:color="auto" w:frame="1"/>
        </w:rPr>
        <w:t xml:space="preserve"> separately on Tabroom.com. Please plan to pay fees for each separately.</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When registering please choose between the division and whether you plan to attend the tournament online or in person. When registration </w:t>
      </w:r>
      <w:proofErr w:type="gramStart"/>
      <w:r w:rsidRPr="00C4273F">
        <w:rPr>
          <w:rFonts w:ascii="Times New Roman" w:eastAsia="Times New Roman" w:hAnsi="Times New Roman" w:cs="Tahoma"/>
          <w:color w:val="000000"/>
          <w:sz w:val="21"/>
          <w:szCs w:val="21"/>
          <w:bdr w:val="none" w:sz="0" w:space="0" w:color="auto" w:frame="1"/>
        </w:rPr>
        <w:t>is closed</w:t>
      </w:r>
      <w:proofErr w:type="gramEnd"/>
      <w:r w:rsidRPr="00C4273F">
        <w:rPr>
          <w:rFonts w:ascii="Times New Roman" w:eastAsia="Times New Roman" w:hAnsi="Times New Roman" w:cs="Tahoma"/>
          <w:color w:val="000000"/>
          <w:sz w:val="21"/>
          <w:szCs w:val="21"/>
          <w:bdr w:val="none" w:sz="0" w:space="0" w:color="auto" w:frame="1"/>
        </w:rPr>
        <w:t xml:space="preserve"> the online and in-person will be collapsed into one division for the purposes of pairing.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FEES:</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The entry fees will be </w:t>
      </w:r>
      <w:r w:rsidRPr="00C4273F">
        <w:rPr>
          <w:rFonts w:ascii="Times New Roman" w:eastAsia="Times New Roman" w:hAnsi="Times New Roman" w:cs="Tahoma"/>
          <w:color w:val="000000"/>
          <w:sz w:val="21"/>
          <w:szCs w:val="21"/>
          <w:bdr w:val="none" w:sz="0" w:space="0" w:color="auto" w:frame="1"/>
          <w:shd w:val="clear" w:color="auto" w:fill="00FF00"/>
        </w:rPr>
        <w:t>$70 per team</w:t>
      </w:r>
      <w:r w:rsidRPr="00C4273F">
        <w:rPr>
          <w:rFonts w:ascii="Times New Roman" w:eastAsia="Times New Roman" w:hAnsi="Times New Roman" w:cs="Tahoma"/>
          <w:color w:val="000000"/>
          <w:sz w:val="21"/>
          <w:szCs w:val="21"/>
        </w:rPr>
        <w:t xml:space="preserve"> for each tournament. For schools that hire judges that </w:t>
      </w:r>
      <w:proofErr w:type="gramStart"/>
      <w:r w:rsidRPr="00C4273F">
        <w:rPr>
          <w:rFonts w:ascii="Times New Roman" w:eastAsia="Times New Roman" w:hAnsi="Times New Roman" w:cs="Tahoma"/>
          <w:color w:val="000000"/>
          <w:sz w:val="21"/>
          <w:szCs w:val="21"/>
        </w:rPr>
        <w:t>are not employed</w:t>
      </w:r>
      <w:proofErr w:type="gramEnd"/>
      <w:r w:rsidRPr="00C4273F">
        <w:rPr>
          <w:rFonts w:ascii="Times New Roman" w:eastAsia="Times New Roman" w:hAnsi="Times New Roman" w:cs="Tahoma"/>
          <w:color w:val="000000"/>
          <w:sz w:val="21"/>
          <w:szCs w:val="21"/>
        </w:rPr>
        <w:t xml:space="preserve"> by another program, they are responsible for paying the hired judges entry fee.</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xml:space="preserve">We will be providing an online link to pay by credit card this year. </w:t>
      </w:r>
      <w:proofErr w:type="gramStart"/>
      <w:r w:rsidRPr="00C4273F">
        <w:rPr>
          <w:rFonts w:ascii="Times New Roman" w:eastAsia="Times New Roman" w:hAnsi="Times New Roman" w:cs="Tahoma"/>
          <w:color w:val="000000"/>
          <w:sz w:val="21"/>
          <w:szCs w:val="21"/>
        </w:rPr>
        <w:t>I’ll</w:t>
      </w:r>
      <w:proofErr w:type="gramEnd"/>
      <w:r w:rsidRPr="00C4273F">
        <w:rPr>
          <w:rFonts w:ascii="Times New Roman" w:eastAsia="Times New Roman" w:hAnsi="Times New Roman" w:cs="Tahoma"/>
          <w:color w:val="000000"/>
          <w:sz w:val="21"/>
          <w:szCs w:val="21"/>
        </w:rPr>
        <w:t xml:space="preserve"> forward that link as we get closer to the tournament date.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DIVISIONS:</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We will have three divisions of debate at the tournament this year. Open division is open to any </w:t>
      </w:r>
      <w:r w:rsidRPr="00C4273F">
        <w:rPr>
          <w:rFonts w:ascii="Times New Roman" w:eastAsia="Times New Roman" w:hAnsi="Times New Roman" w:cs="Tahoma"/>
          <w:b/>
          <w:bCs/>
          <w:color w:val="000000"/>
          <w:sz w:val="21"/>
          <w:szCs w:val="21"/>
          <w:bdr w:val="none" w:sz="0" w:space="0" w:color="auto" w:frame="1"/>
        </w:rPr>
        <w:t>undergraduate student with eligibility</w:t>
      </w:r>
      <w:r w:rsidRPr="00C4273F">
        <w:rPr>
          <w:rFonts w:ascii="Times New Roman" w:eastAsia="Times New Roman" w:hAnsi="Times New Roman" w:cs="Tahoma"/>
          <w:color w:val="000000"/>
          <w:sz w:val="21"/>
          <w:szCs w:val="21"/>
          <w:bdr w:val="none" w:sz="0" w:space="0" w:color="auto" w:frame="1"/>
        </w:rPr>
        <w:t xml:space="preserve">. The junior division and Novice divisions are open to anyone who meets the </w:t>
      </w:r>
      <w:r w:rsidRPr="00C4273F">
        <w:rPr>
          <w:rFonts w:ascii="Times New Roman" w:eastAsia="Times New Roman" w:hAnsi="Times New Roman" w:cs="Tahoma"/>
          <w:i/>
          <w:iCs/>
          <w:color w:val="000000"/>
          <w:sz w:val="21"/>
          <w:szCs w:val="21"/>
          <w:bdr w:val="none" w:sz="0" w:space="0" w:color="auto" w:frame="1"/>
        </w:rPr>
        <w:t>CEDA eligibility standards for junior or novice participation</w:t>
      </w:r>
      <w:r w:rsidRPr="00C4273F">
        <w:rPr>
          <w:rFonts w:ascii="Times New Roman" w:eastAsia="Times New Roman" w:hAnsi="Times New Roman" w:cs="Tahoma"/>
          <w:color w:val="000000"/>
          <w:sz w:val="21"/>
          <w:szCs w:val="21"/>
          <w:bdr w:val="none" w:sz="0" w:space="0" w:color="auto" w:frame="1"/>
        </w:rPr>
        <w:t>.</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JUDGING:</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Each team seeking to enter should provide a qualified judge who will be available to judge at least three (3) preliminary rounds and who will comply with tournament rules. A judge covering the requirements for two teams should prepare to judge six (6) preliminary debates. A qualified judge is a currently active coach, graduate student, or former college debater. EVERY judge will be committed through the </w:t>
      </w:r>
      <w:proofErr w:type="gramStart"/>
      <w:r w:rsidRPr="00C4273F">
        <w:rPr>
          <w:rFonts w:ascii="Times New Roman" w:eastAsia="Times New Roman" w:hAnsi="Times New Roman" w:cs="Tahoma"/>
          <w:color w:val="000000"/>
          <w:sz w:val="21"/>
          <w:szCs w:val="21"/>
          <w:bdr w:val="none" w:sz="0" w:space="0" w:color="auto" w:frame="1"/>
        </w:rPr>
        <w:t>2</w:t>
      </w:r>
      <w:r w:rsidRPr="00C4273F">
        <w:rPr>
          <w:rFonts w:ascii="Times New Roman" w:eastAsia="Times New Roman" w:hAnsi="Times New Roman" w:cs="Tahoma"/>
          <w:color w:val="000000"/>
          <w:sz w:val="13"/>
          <w:szCs w:val="13"/>
          <w:bdr w:val="none" w:sz="0" w:space="0" w:color="auto" w:frame="1"/>
          <w:vertAlign w:val="superscript"/>
        </w:rPr>
        <w:t>nd</w:t>
      </w:r>
      <w:proofErr w:type="gramEnd"/>
      <w:r w:rsidRPr="00C4273F">
        <w:rPr>
          <w:rFonts w:ascii="Times New Roman" w:eastAsia="Times New Roman" w:hAnsi="Times New Roman" w:cs="Tahoma"/>
          <w:color w:val="000000"/>
          <w:sz w:val="21"/>
          <w:szCs w:val="21"/>
          <w:bdr w:val="none" w:sz="0" w:space="0" w:color="auto" w:frame="1"/>
        </w:rPr>
        <w:t> </w:t>
      </w:r>
      <w:proofErr w:type="spellStart"/>
      <w:r w:rsidRPr="00C4273F">
        <w:rPr>
          <w:rFonts w:ascii="Times New Roman" w:eastAsia="Times New Roman" w:hAnsi="Times New Roman" w:cs="Tahoma"/>
          <w:color w:val="000000"/>
          <w:sz w:val="21"/>
          <w:szCs w:val="21"/>
          <w:bdr w:val="none" w:sz="0" w:space="0" w:color="auto" w:frame="1"/>
        </w:rPr>
        <w:t>elim</w:t>
      </w:r>
      <w:proofErr w:type="spellEnd"/>
      <w:r w:rsidRPr="00C4273F">
        <w:rPr>
          <w:rFonts w:ascii="Times New Roman" w:eastAsia="Times New Roman" w:hAnsi="Times New Roman" w:cs="Tahoma"/>
          <w:color w:val="000000"/>
          <w:sz w:val="21"/>
          <w:szCs w:val="21"/>
          <w:bdr w:val="none" w:sz="0" w:space="0" w:color="auto" w:frame="1"/>
        </w:rPr>
        <w:t xml:space="preserve"> debate in the Open division.</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We will have very few hired judges available this year. Please inform the UTD staff at least two weeks in advance if your team will need to pay the fee for uncovered teams. Funds gained by such fees will go towards to the hiring of qualified judges. Judges will be assigned </w:t>
      </w:r>
      <w:proofErr w:type="gramStart"/>
      <w:r w:rsidRPr="00C4273F">
        <w:rPr>
          <w:rFonts w:ascii="Times New Roman" w:eastAsia="Times New Roman" w:hAnsi="Times New Roman" w:cs="Tahoma"/>
          <w:color w:val="000000"/>
          <w:sz w:val="21"/>
          <w:szCs w:val="21"/>
          <w:bdr w:val="none" w:sz="0" w:space="0" w:color="auto" w:frame="1"/>
        </w:rPr>
        <w:t>on the basis of</w:t>
      </w:r>
      <w:proofErr w:type="gramEnd"/>
      <w:r w:rsidRPr="00C4273F">
        <w:rPr>
          <w:rFonts w:ascii="Times New Roman" w:eastAsia="Times New Roman" w:hAnsi="Times New Roman" w:cs="Tahoma"/>
          <w:color w:val="000000"/>
          <w:sz w:val="21"/>
          <w:szCs w:val="21"/>
          <w:bdr w:val="none" w:sz="0" w:space="0" w:color="auto" w:frame="1"/>
        </w:rPr>
        <w:t xml:space="preserve"> mutual preference with an emphasis on promoting diversity in the judging pool.</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Please indicate to the tournament administration if a judge cannot judge all three divisions. Please repeat any such limitation in person at registration. Judges assigned to a debate by the tab room will be responsible for submitting a correctly completed ballot at the end of that debate. Judges should not leave the tournament unless their commitment </w:t>
      </w:r>
      <w:proofErr w:type="gramStart"/>
      <w:r w:rsidRPr="00C4273F">
        <w:rPr>
          <w:rFonts w:ascii="Times New Roman" w:eastAsia="Times New Roman" w:hAnsi="Times New Roman" w:cs="Tahoma"/>
          <w:color w:val="000000"/>
          <w:sz w:val="21"/>
          <w:szCs w:val="21"/>
          <w:bdr w:val="none" w:sz="0" w:space="0" w:color="auto" w:frame="1"/>
        </w:rPr>
        <w:t>has been fulfilled</w:t>
      </w:r>
      <w:proofErr w:type="gramEnd"/>
      <w:r w:rsidRPr="00C4273F">
        <w:rPr>
          <w:rFonts w:ascii="Times New Roman" w:eastAsia="Times New Roman" w:hAnsi="Times New Roman" w:cs="Tahoma"/>
          <w:color w:val="000000"/>
          <w:sz w:val="21"/>
          <w:szCs w:val="21"/>
          <w:bdr w:val="none" w:sz="0" w:space="0" w:color="auto" w:frame="1"/>
        </w:rPr>
        <w:t>.</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FORMAT AND RULES:</w:t>
      </w:r>
    </w:p>
    <w:p w:rsidR="00C4273F" w:rsidRPr="00C4273F" w:rsidRDefault="00C4273F" w:rsidP="00C4273F">
      <w:pPr>
        <w:shd w:val="clear" w:color="auto" w:fill="FEFEFE"/>
        <w:spacing w:before="60" w:after="105" w:line="36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We will use Zoom breakout rooms for the online portion of the tournament. When teams are </w:t>
      </w:r>
      <w:proofErr w:type="gramStart"/>
      <w:r w:rsidRPr="00C4273F">
        <w:rPr>
          <w:rFonts w:ascii="Times New Roman" w:eastAsia="Times New Roman" w:hAnsi="Times New Roman" w:cs="Tahoma"/>
          <w:color w:val="000000"/>
          <w:sz w:val="21"/>
          <w:szCs w:val="21"/>
          <w:bdr w:val="none" w:sz="0" w:space="0" w:color="auto" w:frame="1"/>
        </w:rPr>
        <w:t>paired</w:t>
      </w:r>
      <w:proofErr w:type="gramEnd"/>
      <w:r w:rsidRPr="00C4273F">
        <w:rPr>
          <w:rFonts w:ascii="Times New Roman" w:eastAsia="Times New Roman" w:hAnsi="Times New Roman" w:cs="Tahoma"/>
          <w:color w:val="000000"/>
          <w:sz w:val="21"/>
          <w:szCs w:val="21"/>
          <w:bdr w:val="none" w:sz="0" w:space="0" w:color="auto" w:frame="1"/>
        </w:rPr>
        <w:t xml:space="preserve"> everyone will receive an on-campus room number as well as a corresponding Zoom breakout room. If all paired teams are present, they will debate in the assigned room, as scheduled. If both teams are online, or if one team is in person, the in-person team will use the assigned room and sign into the Zoom breakout. Additional space </w:t>
      </w:r>
      <w:proofErr w:type="gramStart"/>
      <w:r w:rsidRPr="00C4273F">
        <w:rPr>
          <w:rFonts w:ascii="Times New Roman" w:eastAsia="Times New Roman" w:hAnsi="Times New Roman" w:cs="Tahoma"/>
          <w:color w:val="000000"/>
          <w:sz w:val="21"/>
          <w:szCs w:val="21"/>
          <w:bdr w:val="none" w:sz="0" w:space="0" w:color="auto" w:frame="1"/>
        </w:rPr>
        <w:t>will be provided</w:t>
      </w:r>
      <w:proofErr w:type="gramEnd"/>
      <w:r w:rsidRPr="00C4273F">
        <w:rPr>
          <w:rFonts w:ascii="Times New Roman" w:eastAsia="Times New Roman" w:hAnsi="Times New Roman" w:cs="Tahoma"/>
          <w:color w:val="000000"/>
          <w:sz w:val="21"/>
          <w:szCs w:val="21"/>
          <w:bdr w:val="none" w:sz="0" w:space="0" w:color="auto" w:frame="1"/>
        </w:rPr>
        <w:t xml:space="preserve"> for judges assigned to a hybrid round.</w:t>
      </w:r>
    </w:p>
    <w:p w:rsidR="00C4273F" w:rsidRPr="00C4273F" w:rsidRDefault="00C4273F" w:rsidP="00C4273F">
      <w:pPr>
        <w:shd w:val="clear" w:color="auto" w:fill="FEFEFE"/>
        <w:spacing w:after="0" w:line="336" w:lineRule="atLeast"/>
        <w:ind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xml:space="preserve">We will use the 9-3-6 format, with ten minutes preparation time per team in open and junior divisions. Rounds 1-2 will be preset. The rest </w:t>
      </w:r>
      <w:proofErr w:type="gramStart"/>
      <w:r w:rsidRPr="00C4273F">
        <w:rPr>
          <w:rFonts w:ascii="Times New Roman" w:eastAsia="Times New Roman" w:hAnsi="Times New Roman" w:cs="Tahoma"/>
          <w:color w:val="000000"/>
          <w:sz w:val="21"/>
          <w:szCs w:val="21"/>
          <w:bdr w:val="none" w:sz="0" w:space="0" w:color="auto" w:frame="1"/>
        </w:rPr>
        <w:t>will be powered</w:t>
      </w:r>
      <w:proofErr w:type="gramEnd"/>
      <w:r w:rsidRPr="00C4273F">
        <w:rPr>
          <w:rFonts w:ascii="Times New Roman" w:eastAsia="Times New Roman" w:hAnsi="Times New Roman" w:cs="Tahoma"/>
          <w:color w:val="000000"/>
          <w:sz w:val="21"/>
          <w:szCs w:val="21"/>
          <w:bdr w:val="none" w:sz="0" w:space="0" w:color="auto" w:frame="1"/>
        </w:rPr>
        <w:t xml:space="preserve">. Debate teams consist of </w:t>
      </w:r>
      <w:r w:rsidRPr="00C4273F">
        <w:rPr>
          <w:rFonts w:ascii="Times New Roman" w:eastAsia="Times New Roman" w:hAnsi="Times New Roman" w:cs="Tahoma"/>
          <w:i/>
          <w:iCs/>
          <w:color w:val="000000"/>
          <w:sz w:val="21"/>
          <w:szCs w:val="21"/>
          <w:bdr w:val="none" w:sz="0" w:space="0" w:color="auto" w:frame="1"/>
        </w:rPr>
        <w:t xml:space="preserve">TWO persons </w:t>
      </w:r>
      <w:r w:rsidRPr="00C4273F">
        <w:rPr>
          <w:rFonts w:ascii="Times New Roman" w:eastAsia="Times New Roman" w:hAnsi="Times New Roman" w:cs="Tahoma"/>
          <w:color w:val="000000"/>
          <w:sz w:val="21"/>
          <w:szCs w:val="21"/>
          <w:bdr w:val="none" w:sz="0" w:space="0" w:color="auto" w:frame="1"/>
        </w:rPr>
        <w:t xml:space="preserve">from the same school. Hybrid teams are acceptable, if </w:t>
      </w:r>
      <w:r w:rsidRPr="00C4273F">
        <w:rPr>
          <w:rFonts w:ascii="Times New Roman" w:eastAsia="Times New Roman" w:hAnsi="Times New Roman" w:cs="Tahoma"/>
          <w:i/>
          <w:iCs/>
          <w:color w:val="000000"/>
          <w:sz w:val="21"/>
          <w:szCs w:val="21"/>
          <w:bdr w:val="none" w:sz="0" w:space="0" w:color="auto" w:frame="1"/>
        </w:rPr>
        <w:t xml:space="preserve">entered prior to the beginning of round </w:t>
      </w:r>
      <w:proofErr w:type="gramStart"/>
      <w:r w:rsidRPr="00C4273F">
        <w:rPr>
          <w:rFonts w:ascii="Times New Roman" w:eastAsia="Times New Roman" w:hAnsi="Times New Roman" w:cs="Tahoma"/>
          <w:i/>
          <w:iCs/>
          <w:color w:val="000000"/>
          <w:sz w:val="21"/>
          <w:szCs w:val="21"/>
          <w:bdr w:val="none" w:sz="0" w:space="0" w:color="auto" w:frame="1"/>
        </w:rPr>
        <w:t>1</w:t>
      </w:r>
      <w:proofErr w:type="gramEnd"/>
      <w:r w:rsidRPr="00C4273F">
        <w:rPr>
          <w:rFonts w:ascii="Times New Roman" w:eastAsia="Times New Roman" w:hAnsi="Times New Roman" w:cs="Tahoma"/>
          <w:color w:val="000000"/>
          <w:sz w:val="21"/>
          <w:szCs w:val="21"/>
          <w:bdr w:val="none" w:sz="0" w:space="0" w:color="auto" w:frame="1"/>
        </w:rPr>
        <w:t xml:space="preserve">, and may advance to elimination rounds. In the event of illness, a single debater may debate </w:t>
      </w:r>
      <w:proofErr w:type="gramStart"/>
      <w:r w:rsidRPr="00C4273F">
        <w:rPr>
          <w:rFonts w:ascii="Times New Roman" w:eastAsia="Times New Roman" w:hAnsi="Times New Roman" w:cs="Tahoma"/>
          <w:color w:val="000000"/>
          <w:sz w:val="21"/>
          <w:szCs w:val="21"/>
          <w:bdr w:val="none" w:sz="0" w:space="0" w:color="auto" w:frame="1"/>
        </w:rPr>
        <w:t>2</w:t>
      </w:r>
      <w:proofErr w:type="gramEnd"/>
      <w:r w:rsidRPr="00C4273F">
        <w:rPr>
          <w:rFonts w:ascii="Times New Roman" w:eastAsia="Times New Roman" w:hAnsi="Times New Roman" w:cs="Tahoma"/>
          <w:color w:val="000000"/>
          <w:sz w:val="21"/>
          <w:szCs w:val="21"/>
          <w:bdr w:val="none" w:sz="0" w:space="0" w:color="auto" w:frame="1"/>
        </w:rPr>
        <w:t xml:space="preserve"> rounds alone but may not be allowed to clear based on the tournament director’s discretion. We will NOT break brackets in elimination rounds. We will enforce a 2:45 limit on decision times for judges beginning with the posted start time of the round. The tournament will defer to the Council of Tournament Directors guide to resolving other matters.</w:t>
      </w:r>
    </w:p>
    <w:p w:rsidR="00C4273F" w:rsidRPr="00C4273F" w:rsidRDefault="00C4273F" w:rsidP="00C4273F">
      <w:pPr>
        <w:shd w:val="clear" w:color="auto" w:fill="FEFEFE"/>
        <w:spacing w:after="0" w:line="336" w:lineRule="atLeast"/>
        <w:ind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 </w:t>
      </w:r>
    </w:p>
    <w:p w:rsidR="00C4273F" w:rsidRPr="00C4273F" w:rsidRDefault="00C4273F" w:rsidP="00C4273F">
      <w:pPr>
        <w:shd w:val="clear" w:color="auto" w:fill="FEFEFE"/>
        <w:spacing w:after="0" w:line="336" w:lineRule="atLeast"/>
        <w:ind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All coin flips should be transparent. Please do not pick-up the coin prior to your opponent having a chance to verify the result of the flip. Failure to allow transparency in the process will result in tab administrating a new flip.</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 xml:space="preserve">Hospitality and Safety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xml:space="preserve">Across the two </w:t>
      </w:r>
      <w:proofErr w:type="gramStart"/>
      <w:r w:rsidRPr="00C4273F">
        <w:rPr>
          <w:rFonts w:ascii="Times New Roman" w:eastAsia="Times New Roman" w:hAnsi="Times New Roman" w:cs="Tahoma"/>
          <w:color w:val="000000"/>
          <w:sz w:val="21"/>
          <w:szCs w:val="21"/>
        </w:rPr>
        <w:t>tournaments</w:t>
      </w:r>
      <w:proofErr w:type="gramEnd"/>
      <w:r w:rsidRPr="00C4273F">
        <w:rPr>
          <w:rFonts w:ascii="Times New Roman" w:eastAsia="Times New Roman" w:hAnsi="Times New Roman" w:cs="Tahoma"/>
          <w:color w:val="000000"/>
          <w:sz w:val="21"/>
          <w:szCs w:val="21"/>
        </w:rPr>
        <w:t xml:space="preserve"> the following will be offered.</w:t>
      </w:r>
    </w:p>
    <w:p w:rsidR="00C4273F" w:rsidRPr="00C4273F" w:rsidRDefault="00C4273F" w:rsidP="00C4273F">
      <w:pPr>
        <w:shd w:val="clear" w:color="auto" w:fill="FEFEFE"/>
        <w:spacing w:before="120" w:after="12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xml:space="preserve">Breakfast </w:t>
      </w:r>
      <w:proofErr w:type="gramStart"/>
      <w:r w:rsidRPr="00C4273F">
        <w:rPr>
          <w:rFonts w:ascii="Times New Roman" w:eastAsia="Times New Roman" w:hAnsi="Times New Roman" w:cs="Tahoma"/>
          <w:color w:val="000000"/>
          <w:sz w:val="21"/>
          <w:szCs w:val="21"/>
        </w:rPr>
        <w:t>will be provided</w:t>
      </w:r>
      <w:proofErr w:type="gramEnd"/>
      <w:r w:rsidRPr="00C4273F">
        <w:rPr>
          <w:rFonts w:ascii="Times New Roman" w:eastAsia="Times New Roman" w:hAnsi="Times New Roman" w:cs="Tahoma"/>
          <w:color w:val="000000"/>
          <w:sz w:val="21"/>
          <w:szCs w:val="21"/>
        </w:rPr>
        <w:t xml:space="preserve"> daily at the hotel.</w:t>
      </w:r>
    </w:p>
    <w:p w:rsidR="00C4273F" w:rsidRPr="00C4273F" w:rsidRDefault="00C4273F" w:rsidP="00C4273F">
      <w:pPr>
        <w:shd w:val="clear" w:color="auto" w:fill="FEFEFE"/>
        <w:spacing w:before="120" w:after="120" w:line="336" w:lineRule="atLeast"/>
        <w:ind w:left="60" w:right="120"/>
        <w:textAlignment w:val="center"/>
        <w:rPr>
          <w:rFonts w:ascii="Times New Roman" w:eastAsia="Times New Roman" w:hAnsi="Times New Roman" w:cs="Times New Roman"/>
          <w:sz w:val="24"/>
          <w:szCs w:val="24"/>
        </w:rPr>
      </w:pPr>
      <w:proofErr w:type="gramStart"/>
      <w:r w:rsidRPr="00C4273F">
        <w:rPr>
          <w:rFonts w:ascii="Times New Roman" w:eastAsia="Times New Roman" w:hAnsi="Times New Roman" w:cs="Tahoma"/>
          <w:color w:val="000000"/>
          <w:sz w:val="21"/>
          <w:szCs w:val="21"/>
        </w:rPr>
        <w:t>4</w:t>
      </w:r>
      <w:proofErr w:type="gramEnd"/>
      <w:r w:rsidRPr="00C4273F">
        <w:rPr>
          <w:rFonts w:ascii="Times New Roman" w:eastAsia="Times New Roman" w:hAnsi="Times New Roman" w:cs="Tahoma"/>
          <w:color w:val="000000"/>
          <w:sz w:val="21"/>
          <w:szCs w:val="21"/>
        </w:rPr>
        <w:t xml:space="preserve"> lunch</w:t>
      </w:r>
    </w:p>
    <w:p w:rsidR="00C4273F" w:rsidRPr="00C4273F" w:rsidRDefault="00C4273F" w:rsidP="00C4273F">
      <w:pPr>
        <w:shd w:val="clear" w:color="auto" w:fill="FEFEFE"/>
        <w:spacing w:before="120" w:after="120" w:line="336" w:lineRule="atLeast"/>
        <w:ind w:left="60" w:right="120"/>
        <w:textAlignment w:val="center"/>
        <w:rPr>
          <w:rFonts w:ascii="Times New Roman" w:eastAsia="Times New Roman" w:hAnsi="Times New Roman" w:cs="Times New Roman"/>
          <w:sz w:val="24"/>
          <w:szCs w:val="24"/>
        </w:rPr>
      </w:pPr>
      <w:proofErr w:type="gramStart"/>
      <w:r w:rsidRPr="00C4273F">
        <w:rPr>
          <w:rFonts w:ascii="Times New Roman" w:eastAsia="Times New Roman" w:hAnsi="Times New Roman" w:cs="Tahoma"/>
          <w:color w:val="000000"/>
          <w:sz w:val="21"/>
          <w:szCs w:val="21"/>
        </w:rPr>
        <w:t>2</w:t>
      </w:r>
      <w:proofErr w:type="gramEnd"/>
      <w:r w:rsidRPr="00C4273F">
        <w:rPr>
          <w:rFonts w:ascii="Times New Roman" w:eastAsia="Times New Roman" w:hAnsi="Times New Roman" w:cs="Tahoma"/>
          <w:color w:val="000000"/>
          <w:sz w:val="21"/>
          <w:szCs w:val="21"/>
        </w:rPr>
        <w:t xml:space="preserve"> dinner</w:t>
      </w:r>
    </w:p>
    <w:p w:rsidR="00C4273F" w:rsidRPr="00C4273F" w:rsidRDefault="00C4273F" w:rsidP="00C4273F">
      <w:pPr>
        <w:shd w:val="clear" w:color="auto" w:fill="FEFEFE"/>
        <w:spacing w:before="120" w:after="12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Awards</w:t>
      </w:r>
    </w:p>
    <w:p w:rsidR="00C4273F" w:rsidRPr="00C4273F" w:rsidRDefault="00C4273F" w:rsidP="00C4273F">
      <w:pPr>
        <w:shd w:val="clear" w:color="auto" w:fill="FEFEFE"/>
        <w:spacing w:before="120" w:after="12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xml:space="preserve">In the interest of providing the safest possible environment for </w:t>
      </w:r>
      <w:proofErr w:type="gramStart"/>
      <w:r w:rsidRPr="00C4273F">
        <w:rPr>
          <w:rFonts w:ascii="Times New Roman" w:eastAsia="Times New Roman" w:hAnsi="Times New Roman" w:cs="Tahoma"/>
          <w:color w:val="000000"/>
          <w:sz w:val="21"/>
          <w:szCs w:val="21"/>
        </w:rPr>
        <w:t>competition</w:t>
      </w:r>
      <w:proofErr w:type="gramEnd"/>
      <w:r w:rsidRPr="00C4273F">
        <w:rPr>
          <w:rFonts w:ascii="Times New Roman" w:eastAsia="Times New Roman" w:hAnsi="Times New Roman" w:cs="Tahoma"/>
          <w:color w:val="000000"/>
          <w:sz w:val="21"/>
          <w:szCs w:val="21"/>
        </w:rPr>
        <w:t xml:space="preserve"> the tournament is requesting that all onsite participants wear masks during the tournament.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Tab</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Matthew Vega will be running the tab software. We will be using MPJ. Rounds one and two preset.</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Student/Coach/Participant Conduct</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All participants debate at the invitation of the University of Texas-Dallas and according to its tournament rules as well as any rules of their sponsoring institutions. We abide by all rules and norms of CEDA and the AFA, including but not limited to CEDA's sexual harassment policy.</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60" w:after="105"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Structural Ableism</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proofErr w:type="gramStart"/>
      <w:r w:rsidRPr="00C4273F">
        <w:rPr>
          <w:rFonts w:ascii="Times New Roman" w:eastAsia="Times New Roman" w:hAnsi="Times New Roman" w:cs="Tahoma"/>
          <w:color w:val="000000"/>
          <w:sz w:val="21"/>
          <w:szCs w:val="21"/>
          <w:bdr w:val="none" w:sz="0" w:space="0" w:color="auto" w:frame="1"/>
        </w:rPr>
        <w:t xml:space="preserve">Please notify us directly and not just on </w:t>
      </w:r>
      <w:proofErr w:type="spellStart"/>
      <w:r w:rsidRPr="00C4273F">
        <w:rPr>
          <w:rFonts w:ascii="Times New Roman" w:eastAsia="Times New Roman" w:hAnsi="Times New Roman" w:cs="Tahoma"/>
          <w:color w:val="000000"/>
          <w:sz w:val="21"/>
          <w:szCs w:val="21"/>
          <w:bdr w:val="none" w:sz="0" w:space="0" w:color="auto" w:frame="1"/>
        </w:rPr>
        <w:t>Tabroom</w:t>
      </w:r>
      <w:proofErr w:type="spellEnd"/>
      <w:r w:rsidRPr="00C4273F">
        <w:rPr>
          <w:rFonts w:ascii="Times New Roman" w:eastAsia="Times New Roman" w:hAnsi="Times New Roman" w:cs="Tahoma"/>
          <w:color w:val="000000"/>
          <w:sz w:val="21"/>
          <w:szCs w:val="21"/>
          <w:bdr w:val="none" w:sz="0" w:space="0" w:color="auto" w:frame="1"/>
        </w:rPr>
        <w:t xml:space="preserve"> if you have an attendee who needs limited room movement.</w:t>
      </w:r>
      <w:proofErr w:type="gramEnd"/>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bdr w:val="none" w:sz="0" w:space="0" w:color="auto" w:frame="1"/>
        </w:rPr>
        <w:t>Moreover, do not hesitate to let us know what else the tournament can do to make the experience better for debaters and coaches.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proofErr w:type="gramStart"/>
      <w:r w:rsidRPr="00C4273F">
        <w:rPr>
          <w:rFonts w:ascii="Times New Roman" w:eastAsia="Times New Roman" w:hAnsi="Times New Roman" w:cs="Tahoma"/>
          <w:color w:val="000000"/>
          <w:sz w:val="21"/>
          <w:szCs w:val="21"/>
          <w:bdr w:val="none" w:sz="0" w:space="0" w:color="auto" w:frame="1"/>
        </w:rPr>
        <w:t>And</w:t>
      </w:r>
      <w:proofErr w:type="gramEnd"/>
      <w:r w:rsidRPr="00C4273F">
        <w:rPr>
          <w:rFonts w:ascii="Times New Roman" w:eastAsia="Times New Roman" w:hAnsi="Times New Roman" w:cs="Tahoma"/>
          <w:color w:val="000000"/>
          <w:sz w:val="21"/>
          <w:szCs w:val="21"/>
          <w:bdr w:val="none" w:sz="0" w:space="0" w:color="auto" w:frame="1"/>
        </w:rPr>
        <w:t>, we will post information about the location of our quiet room and availability of gender-neutral restrooms as the tournament approaches. </w:t>
      </w:r>
    </w:p>
    <w:p w:rsidR="00C4273F" w:rsidRPr="00C4273F" w:rsidRDefault="00C4273F" w:rsidP="00C4273F">
      <w:pPr>
        <w:shd w:val="clear" w:color="auto" w:fill="FEFEFE"/>
        <w:spacing w:after="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100" w:beforeAutospacing="1" w:after="0"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Schedule – Tournament 1 </w:t>
      </w:r>
      <w:r w:rsidRPr="00C4273F">
        <w:rPr>
          <w:rFonts w:ascii="Times New Roman" w:eastAsia="Times New Roman" w:hAnsi="Times New Roman" w:cs="Tahoma"/>
          <w:b/>
          <w:bCs/>
          <w:color w:val="000000"/>
          <w:spacing w:val="12"/>
          <w:sz w:val="50"/>
          <w:szCs w:val="50"/>
          <w:bdr w:val="none" w:sz="0" w:space="0" w:color="auto" w:frame="1"/>
        </w:rPr>
        <w:t> </w:t>
      </w:r>
    </w:p>
    <w:p w:rsidR="00C4273F" w:rsidRPr="00C4273F" w:rsidRDefault="00C4273F" w:rsidP="00C4273F">
      <w:pPr>
        <w:shd w:val="clear" w:color="auto" w:fill="FEFEFE"/>
        <w:spacing w:before="100" w:beforeAutospacing="1" w:after="0"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imes New Roman"/>
          <w:b/>
          <w:bCs/>
          <w:spacing w:val="12"/>
          <w:sz w:val="50"/>
          <w:szCs w:val="50"/>
        </w:rPr>
        <w:t xml:space="preserve">Schedules are tentative and may change slightly based on entries, etc. A full schedule for all time zones </w:t>
      </w:r>
      <w:proofErr w:type="gramStart"/>
      <w:r w:rsidRPr="00C4273F">
        <w:rPr>
          <w:rFonts w:ascii="Times New Roman" w:eastAsia="Times New Roman" w:hAnsi="Times New Roman" w:cs="Times New Roman"/>
          <w:b/>
          <w:bCs/>
          <w:spacing w:val="12"/>
          <w:sz w:val="50"/>
          <w:szCs w:val="50"/>
        </w:rPr>
        <w:t>will be posted</w:t>
      </w:r>
      <w:proofErr w:type="gramEnd"/>
      <w:r w:rsidRPr="00C4273F">
        <w:rPr>
          <w:rFonts w:ascii="Times New Roman" w:eastAsia="Times New Roman" w:hAnsi="Times New Roman" w:cs="Times New Roman"/>
          <w:b/>
          <w:bCs/>
          <w:spacing w:val="12"/>
          <w:sz w:val="50"/>
          <w:szCs w:val="50"/>
        </w:rPr>
        <w:t xml:space="preserve"> soon. </w:t>
      </w:r>
    </w:p>
    <w:p w:rsidR="00C4273F" w:rsidRPr="00C4273F" w:rsidRDefault="00C4273F" w:rsidP="00C4273F">
      <w:pPr>
        <w:shd w:val="clear" w:color="auto" w:fill="FEFEFE"/>
        <w:spacing w:before="100" w:beforeAutospacing="1" w:after="0"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 </w:t>
      </w:r>
    </w:p>
    <w:tbl>
      <w:tblPr>
        <w:tblW w:w="15806" w:type="dxa"/>
        <w:tblInd w:w="221" w:type="dxa"/>
        <w:tblCellMar>
          <w:left w:w="0" w:type="dxa"/>
          <w:right w:w="0" w:type="dxa"/>
        </w:tblCellMar>
        <w:tblLook w:val="04A0" w:firstRow="1" w:lastRow="0" w:firstColumn="1" w:lastColumn="0" w:noHBand="0" w:noVBand="1"/>
      </w:tblPr>
      <w:tblGrid>
        <w:gridCol w:w="3550"/>
        <w:gridCol w:w="12256"/>
      </w:tblGrid>
      <w:tr w:rsidR="00C4273F" w:rsidRPr="00C4273F" w:rsidTr="00C4273F">
        <w:tc>
          <w:tcPr>
            <w:tcW w:w="3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Saturday</w:t>
            </w:r>
          </w:p>
        </w:tc>
        <w:tc>
          <w:tcPr>
            <w:tcW w:w="12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January 4</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8:00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Pairings Round 1 &amp; 2  </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9:00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1</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11:30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2</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1:45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Lunch on campus</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3:00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3</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6:15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4</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Sunday</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January 5</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8:00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Pairings for Rounds 5</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9:00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5</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12:00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6</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2:15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Lunch on Campus</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3:30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Elimination 1 – OPEN</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6:00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xml:space="preserve">Dinner on Campus &amp; Awards </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7:30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Elimination 2 – OPEN and Elimination 1 – JV &amp; Novice</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Monday</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January 6</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9:00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Coin Flip</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10:00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3 Open – </w:t>
            </w: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2 JV/Novice</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12:45 AM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4 Open – </w:t>
            </w: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3 JV/Novice</w:t>
            </w:r>
          </w:p>
        </w:tc>
      </w:tr>
      <w:tr w:rsidR="00C4273F" w:rsidRPr="00C4273F" w:rsidTr="00C4273F">
        <w:tc>
          <w:tcPr>
            <w:tcW w:w="3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2:00 PM</w:t>
            </w:r>
          </w:p>
        </w:tc>
        <w:tc>
          <w:tcPr>
            <w:tcW w:w="12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5 Open – </w:t>
            </w: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4 JV/Novice</w:t>
            </w:r>
          </w:p>
        </w:tc>
      </w:tr>
    </w:tbl>
    <w:p w:rsidR="00C4273F" w:rsidRPr="00C4273F" w:rsidRDefault="00C4273F" w:rsidP="00C4273F">
      <w:pPr>
        <w:shd w:val="clear" w:color="auto" w:fill="FEFEFE"/>
        <w:spacing w:before="120" w:after="120" w:line="336" w:lineRule="atLeast"/>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ahoma"/>
          <w:color w:val="000000"/>
          <w:sz w:val="21"/>
          <w:szCs w:val="21"/>
        </w:rPr>
        <w:t> </w:t>
      </w:r>
    </w:p>
    <w:p w:rsidR="00C4273F" w:rsidRPr="00C4273F" w:rsidRDefault="00C4273F" w:rsidP="00C4273F">
      <w:pPr>
        <w:shd w:val="clear" w:color="auto" w:fill="FEFEFE"/>
        <w:spacing w:before="100" w:beforeAutospacing="1" w:after="0"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rPr>
        <w:t>Schedule – Tournament 2</w:t>
      </w:r>
    </w:p>
    <w:p w:rsidR="00C4273F" w:rsidRPr="00C4273F" w:rsidRDefault="00C4273F" w:rsidP="00C4273F">
      <w:pPr>
        <w:shd w:val="clear" w:color="auto" w:fill="FEFEFE"/>
        <w:spacing w:before="100" w:beforeAutospacing="1" w:after="0" w:line="240" w:lineRule="auto"/>
        <w:textAlignment w:val="center"/>
        <w:outlineLvl w:val="3"/>
        <w:rPr>
          <w:rFonts w:ascii="Times New Roman" w:eastAsia="Times New Roman" w:hAnsi="Times New Roman" w:cs="Times New Roman"/>
          <w:sz w:val="24"/>
          <w:szCs w:val="24"/>
        </w:rPr>
      </w:pPr>
      <w:r w:rsidRPr="00C4273F">
        <w:rPr>
          <w:rFonts w:ascii="Times New Roman" w:eastAsia="Times New Roman" w:hAnsi="Times New Roman" w:cs="Tahoma"/>
          <w:b/>
          <w:bCs/>
          <w:color w:val="000000"/>
          <w:spacing w:val="12"/>
          <w:sz w:val="50"/>
          <w:szCs w:val="50"/>
          <w:bdr w:val="none" w:sz="0" w:space="0" w:color="auto" w:frame="1"/>
        </w:rPr>
        <w:t> </w:t>
      </w:r>
    </w:p>
    <w:tbl>
      <w:tblPr>
        <w:tblW w:w="15806" w:type="dxa"/>
        <w:tblInd w:w="221" w:type="dxa"/>
        <w:tblCellMar>
          <w:left w:w="0" w:type="dxa"/>
          <w:right w:w="0" w:type="dxa"/>
        </w:tblCellMar>
        <w:tblLook w:val="04A0" w:firstRow="1" w:lastRow="0" w:firstColumn="1" w:lastColumn="0" w:noHBand="0" w:noVBand="1"/>
      </w:tblPr>
      <w:tblGrid>
        <w:gridCol w:w="3550"/>
        <w:gridCol w:w="12256"/>
      </w:tblGrid>
      <w:tr w:rsidR="00C4273F" w:rsidRPr="00C4273F" w:rsidTr="00C4273F">
        <w:tc>
          <w:tcPr>
            <w:tcW w:w="20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Tuesday</w:t>
            </w:r>
          </w:p>
        </w:tc>
        <w:tc>
          <w:tcPr>
            <w:tcW w:w="71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January 7</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8:00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Pairings Round 1 &amp; 2 </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9:00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1</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11:30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2</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1:45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Lunch on campus</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3:00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3</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6:15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4</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Wednesday</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January 8</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8:00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Pairings for Rounds 5</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9:00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5</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12:00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Round 6</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2:</w:t>
            </w:r>
            <w:bookmarkStart w:id="0" w:name="_GoBack"/>
            <w:bookmarkEnd w:id="0"/>
            <w:r w:rsidRPr="00C4273F">
              <w:rPr>
                <w:rFonts w:ascii="Times New Roman" w:eastAsia="Times New Roman" w:hAnsi="Times New Roman" w:cs="Times New Roman"/>
                <w:sz w:val="20"/>
                <w:szCs w:val="20"/>
                <w:bdr w:val="none" w:sz="0" w:space="0" w:color="auto" w:frame="1"/>
              </w:rPr>
              <w:t>15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Lunch on Campus</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3:30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Elimination 1 – OPEN</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6:00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xml:space="preserve">Dinner on Campus &amp; Awards </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7:30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Elimination 2 – OPEN and Elimination 1 – JV &amp; Novice</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 </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Thursday</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b/>
                <w:bCs/>
                <w:sz w:val="24"/>
                <w:szCs w:val="24"/>
                <w:bdr w:val="none" w:sz="0" w:space="0" w:color="auto" w:frame="1"/>
              </w:rPr>
              <w:t xml:space="preserve">January 9 </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9:00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Coin Flip</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10:00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3 Open – </w:t>
            </w: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2 JV/Novice</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12:45 AM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Awards</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2:00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4 Open – </w:t>
            </w: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3 JV/Novice</w:t>
            </w:r>
          </w:p>
        </w:tc>
      </w:tr>
      <w:tr w:rsidR="00C4273F" w:rsidRPr="00C4273F" w:rsidTr="00C4273F">
        <w:tc>
          <w:tcPr>
            <w:tcW w:w="20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r w:rsidRPr="00C4273F">
              <w:rPr>
                <w:rFonts w:ascii="Times New Roman" w:eastAsia="Times New Roman" w:hAnsi="Times New Roman" w:cs="Times New Roman"/>
                <w:sz w:val="20"/>
                <w:szCs w:val="20"/>
                <w:bdr w:val="none" w:sz="0" w:space="0" w:color="auto" w:frame="1"/>
              </w:rPr>
              <w:t>5:00 PM</w:t>
            </w:r>
          </w:p>
        </w:tc>
        <w:tc>
          <w:tcPr>
            <w:tcW w:w="7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4273F" w:rsidRPr="00C4273F" w:rsidRDefault="00C4273F" w:rsidP="00C4273F">
            <w:pPr>
              <w:spacing w:after="0" w:line="240" w:lineRule="auto"/>
              <w:ind w:left="60" w:right="120"/>
              <w:textAlignment w:val="center"/>
              <w:rPr>
                <w:rFonts w:ascii="Times New Roman" w:eastAsia="Times New Roman" w:hAnsi="Times New Roman" w:cs="Times New Roman"/>
                <w:sz w:val="24"/>
                <w:szCs w:val="24"/>
              </w:rPr>
            </w:pP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5 Open – </w:t>
            </w:r>
            <w:proofErr w:type="spellStart"/>
            <w:r w:rsidRPr="00C4273F">
              <w:rPr>
                <w:rFonts w:ascii="Times New Roman" w:eastAsia="Times New Roman" w:hAnsi="Times New Roman" w:cs="Times New Roman"/>
                <w:sz w:val="20"/>
                <w:szCs w:val="20"/>
                <w:bdr w:val="none" w:sz="0" w:space="0" w:color="auto" w:frame="1"/>
              </w:rPr>
              <w:t>Elim</w:t>
            </w:r>
            <w:proofErr w:type="spellEnd"/>
            <w:r w:rsidRPr="00C4273F">
              <w:rPr>
                <w:rFonts w:ascii="Times New Roman" w:eastAsia="Times New Roman" w:hAnsi="Times New Roman" w:cs="Times New Roman"/>
                <w:sz w:val="20"/>
                <w:szCs w:val="20"/>
                <w:bdr w:val="none" w:sz="0" w:space="0" w:color="auto" w:frame="1"/>
              </w:rPr>
              <w:t xml:space="preserve"> 4 JV/Novice</w:t>
            </w:r>
          </w:p>
        </w:tc>
      </w:tr>
    </w:tbl>
    <w:p w:rsidR="00C4273F" w:rsidRPr="00C4273F" w:rsidRDefault="00C4273F" w:rsidP="00C4273F">
      <w:pPr>
        <w:spacing w:before="100" w:beforeAutospacing="1" w:after="100" w:afterAutospacing="1" w:line="240" w:lineRule="auto"/>
        <w:rPr>
          <w:rFonts w:ascii="Times New Roman" w:eastAsia="Times New Roman" w:hAnsi="Times New Roman" w:cs="Times New Roman"/>
          <w:sz w:val="24"/>
          <w:szCs w:val="24"/>
        </w:rPr>
      </w:pPr>
      <w:r w:rsidRPr="00C4273F">
        <w:rPr>
          <w:rFonts w:ascii="Times New Roman" w:eastAsia="Times New Roman" w:hAnsi="Times New Roman" w:cs="Times New Roman"/>
          <w:sz w:val="24"/>
          <w:szCs w:val="24"/>
        </w:rPr>
        <w:t> </w:t>
      </w:r>
    </w:p>
    <w:p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Pointer" w:val="150407768"/>
    <w:docVar w:name="VerbatimVersion" w:val="5.1"/>
  </w:docVars>
  <w:rsids>
    <w:rsidRoot w:val="00C4273F"/>
    <w:rsid w:val="000139A3"/>
    <w:rsid w:val="00100833"/>
    <w:rsid w:val="00104529"/>
    <w:rsid w:val="00105942"/>
    <w:rsid w:val="00107396"/>
    <w:rsid w:val="00144A4C"/>
    <w:rsid w:val="00176AB0"/>
    <w:rsid w:val="00177B7D"/>
    <w:rsid w:val="0018322D"/>
    <w:rsid w:val="001B5776"/>
    <w:rsid w:val="001E527A"/>
    <w:rsid w:val="001F78CE"/>
    <w:rsid w:val="00251FC7"/>
    <w:rsid w:val="002855A7"/>
    <w:rsid w:val="002B146A"/>
    <w:rsid w:val="002B5E17"/>
    <w:rsid w:val="00315690"/>
    <w:rsid w:val="00316B75"/>
    <w:rsid w:val="00316E5E"/>
    <w:rsid w:val="00325646"/>
    <w:rsid w:val="003460F2"/>
    <w:rsid w:val="0038158C"/>
    <w:rsid w:val="003902BA"/>
    <w:rsid w:val="003A09E2"/>
    <w:rsid w:val="00407037"/>
    <w:rsid w:val="004605D6"/>
    <w:rsid w:val="004C60E8"/>
    <w:rsid w:val="004E3579"/>
    <w:rsid w:val="004E728B"/>
    <w:rsid w:val="004F39E0"/>
    <w:rsid w:val="00537BD5"/>
    <w:rsid w:val="0057268A"/>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33C6D"/>
    <w:rsid w:val="00B4508F"/>
    <w:rsid w:val="00B55AD5"/>
    <w:rsid w:val="00B8057C"/>
    <w:rsid w:val="00BD6238"/>
    <w:rsid w:val="00BF593B"/>
    <w:rsid w:val="00BF773A"/>
    <w:rsid w:val="00BF7E81"/>
    <w:rsid w:val="00C13773"/>
    <w:rsid w:val="00C17CC8"/>
    <w:rsid w:val="00C4273F"/>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AF807-9255-4FFB-8B16-400D63E6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C4273F"/>
    <w:rPr>
      <w:rFonts w:ascii="Calibri" w:hAnsi="Calibri"/>
    </w:rPr>
  </w:style>
  <w:style w:type="paragraph" w:styleId="Heading1">
    <w:name w:val="heading 1"/>
    <w:aliases w:val="Pocket"/>
    <w:basedOn w:val="Normal"/>
    <w:next w:val="Normal"/>
    <w:link w:val="Heading1Char"/>
    <w:qFormat/>
    <w:rsid w:val="00C4273F"/>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C4273F"/>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C4273F"/>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C4273F"/>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C427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273F"/>
  </w:style>
  <w:style w:type="character" w:customStyle="1" w:styleId="Heading1Char">
    <w:name w:val="Heading 1 Char"/>
    <w:aliases w:val="Pocket Char"/>
    <w:basedOn w:val="DefaultParagraphFont"/>
    <w:link w:val="Heading1"/>
    <w:rsid w:val="00C4273F"/>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C4273F"/>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C4273F"/>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C4273F"/>
    <w:rPr>
      <w:rFonts w:ascii="Calibri" w:eastAsiaTheme="majorEastAsia" w:hAnsi="Calibri" w:cstheme="majorBidi"/>
      <w:b/>
      <w:iCs/>
      <w:sz w:val="26"/>
    </w:rPr>
  </w:style>
  <w:style w:type="character" w:styleId="Emphasis">
    <w:name w:val="Emphasis"/>
    <w:basedOn w:val="DefaultParagraphFont"/>
    <w:uiPriority w:val="20"/>
    <w:qFormat/>
    <w:rsid w:val="00C4273F"/>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C4273F"/>
    <w:rPr>
      <w:b/>
      <w:bCs/>
      <w:sz w:val="26"/>
      <w:u w:val="none"/>
    </w:rPr>
  </w:style>
  <w:style w:type="character" w:customStyle="1" w:styleId="StyleUnderline">
    <w:name w:val="Style Underline"/>
    <w:aliases w:val="Underline"/>
    <w:basedOn w:val="DefaultParagraphFont"/>
    <w:uiPriority w:val="6"/>
    <w:qFormat/>
    <w:rsid w:val="00C4273F"/>
    <w:rPr>
      <w:b w:val="0"/>
      <w:sz w:val="22"/>
      <w:u w:val="single"/>
    </w:rPr>
  </w:style>
  <w:style w:type="character" w:styleId="Hyperlink">
    <w:name w:val="Hyperlink"/>
    <w:basedOn w:val="DefaultParagraphFont"/>
    <w:uiPriority w:val="99"/>
    <w:semiHidden/>
    <w:unhideWhenUsed/>
    <w:rsid w:val="00C4273F"/>
    <w:rPr>
      <w:color w:val="auto"/>
      <w:u w:val="none"/>
    </w:rPr>
  </w:style>
  <w:style w:type="character" w:styleId="FollowedHyperlink">
    <w:name w:val="FollowedHyperlink"/>
    <w:basedOn w:val="DefaultParagraphFont"/>
    <w:uiPriority w:val="99"/>
    <w:semiHidden/>
    <w:unhideWhenUsed/>
    <w:rsid w:val="00C4273F"/>
    <w:rPr>
      <w:color w:val="auto"/>
      <w:u w:val="none"/>
    </w:rPr>
  </w:style>
  <w:style w:type="paragraph" w:styleId="NormalWeb">
    <w:name w:val="Normal (Web)"/>
    <w:basedOn w:val="Normal"/>
    <w:uiPriority w:val="99"/>
    <w:semiHidden/>
    <w:unhideWhenUsed/>
    <w:rsid w:val="00C427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58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hernd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h459\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CCE4-65C7-4A54-9741-4DC0A82F5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Denney</dc:creator>
  <cp:keywords>5.1.1</cp:keywords>
  <dc:description/>
  <cp:lastModifiedBy>Ashley Denney</cp:lastModifiedBy>
  <cp:revision>1</cp:revision>
  <dcterms:created xsi:type="dcterms:W3CDTF">2021-12-14T21:48:00Z</dcterms:created>
  <dcterms:modified xsi:type="dcterms:W3CDTF">2021-12-14T21:49:00Z</dcterms:modified>
</cp:coreProperties>
</file>