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F1BD9" w:rsidRDefault="0023197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Desert Hills Tournament 2021</w:t>
      </w:r>
      <w:bookmarkStart w:id="0" w:name="_GoBack"/>
      <w:bookmarkEnd w:id="0"/>
    </w:p>
    <w:p w14:paraId="00000002" w14:textId="77777777" w:rsidR="007F1BD9" w:rsidRDefault="0023197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Details below are TENTATIVE (subject to change)</w:t>
      </w:r>
    </w:p>
    <w:p w14:paraId="00000003" w14:textId="77777777" w:rsidR="007F1BD9" w:rsidRDefault="007F1BD9">
      <w:pPr>
        <w:spacing w:after="120" w:line="240" w:lineRule="auto"/>
        <w:ind w:left="60" w:right="1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04" w14:textId="77777777" w:rsidR="007F1BD9" w:rsidRDefault="0023197E">
      <w:pPr>
        <w:spacing w:after="120" w:line="240" w:lineRule="auto"/>
        <w:ind w:left="60" w:right="1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EVENTS</w:t>
      </w:r>
    </w:p>
    <w:p w14:paraId="00000005" w14:textId="77777777" w:rsidR="007F1BD9" w:rsidRDefault="0023197E">
      <w:pPr>
        <w:spacing w:after="120" w:line="240" w:lineRule="auto"/>
        <w:ind w:left="60" w:right="12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Open divisions for each event.</w:t>
      </w:r>
    </w:p>
    <w:p w14:paraId="00000006" w14:textId="05CF08F0" w:rsidR="007F1BD9" w:rsidRDefault="0023197E">
      <w:pPr>
        <w:spacing w:after="120" w:line="240" w:lineRule="auto"/>
        <w:ind w:left="60" w:right="12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Friday debate, three rounds – Policy, PF, LD</w:t>
      </w:r>
    </w:p>
    <w:p w14:paraId="00000007" w14:textId="77777777" w:rsidR="007F1BD9" w:rsidRDefault="0023197E">
      <w:pPr>
        <w:spacing w:after="120" w:line="240" w:lineRule="auto"/>
        <w:ind w:left="60" w:right="12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Friday Congress, two sessions.</w:t>
      </w:r>
    </w:p>
    <w:p w14:paraId="00000008" w14:textId="2CB02C8B" w:rsidR="007F1BD9" w:rsidRDefault="0023197E">
      <w:pPr>
        <w:spacing w:line="240" w:lineRule="auto"/>
        <w:ind w:left="60" w:right="12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Saturday IEs, three rounds –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Mixed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Interp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(Duo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Interp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Humorous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Interp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Dramatic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Interp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POI),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Mixed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Extemp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Oratory, Informative, Spar, BQ (if 4 enter)</w:t>
      </w:r>
    </w:p>
    <w:p w14:paraId="00000009" w14:textId="3A4FDDE1" w:rsidR="007F1BD9" w:rsidRDefault="0023197E">
      <w:pPr>
        <w:spacing w:before="220" w:after="2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Double entries are acceptable for Saturdays IEs (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not recommended for students who do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extemp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).  Make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sure students know efficient double entering strategy such as going to smaller round before more crowded round, faster event before sluggish eve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nt 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eg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spar before oratory), etc.</w:t>
      </w:r>
    </w:p>
    <w:p w14:paraId="0000000A" w14:textId="6EB5A794" w:rsidR="007F1BD9" w:rsidRPr="0023197E" w:rsidRDefault="0023197E">
      <w:pPr>
        <w:spacing w:before="220" w:after="2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Extempers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will draw from choice of foreign or domestic topics but will compete in mixed rounds. </w:t>
      </w:r>
      <w:r w:rsidRPr="0023197E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 xml:space="preserve">Topics will be drawn from the NFHS November Topics.  </w:t>
      </w:r>
      <w:r w:rsidRPr="0023197E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 xml:space="preserve"> </w:t>
      </w:r>
      <w:r w:rsidRPr="0023197E">
        <w:rPr>
          <w:color w:val="222222"/>
          <w:u w:val="single"/>
          <w:shd w:val="clear" w:color="auto" w:fill="FFFFFF"/>
        </w:rPr>
        <w:t> </w:t>
      </w:r>
    </w:p>
    <w:p w14:paraId="0000000B" w14:textId="151A0238" w:rsidR="007F1BD9" w:rsidRPr="0023197E" w:rsidRDefault="0023197E">
      <w:pPr>
        <w:spacing w:before="220" w:after="2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Congress participants bring 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wn copies of all bills to the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tournament.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 We will be using the </w:t>
      </w:r>
      <w:r w:rsidRPr="0023197E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u w:val="single"/>
        </w:rPr>
        <w:t>UDCA Winter D</w:t>
      </w:r>
      <w:r w:rsidRPr="0023197E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u w:val="single"/>
        </w:rPr>
        <w:t xml:space="preserve">ocket.  </w:t>
      </w:r>
    </w:p>
    <w:p w14:paraId="0000000C" w14:textId="77777777" w:rsidR="007F1BD9" w:rsidRDefault="0023197E">
      <w:pPr>
        <w:spacing w:before="220" w:after="22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Spar: 1) Winner of coin flip decides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</w:rPr>
        <w:t>ahead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of seeing topics whether he/she will select topic or select speaking order. 2) Three topics are drawn and one is then selected -- like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impromptu. 3) Other speaker chooses to speak first or second.</w:t>
      </w:r>
    </w:p>
    <w:p w14:paraId="0000000D" w14:textId="77777777" w:rsidR="007F1BD9" w:rsidRDefault="0023197E">
      <w:pPr>
        <w:spacing w:before="220" w:after="22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DEBATE TOPICS AND RULES</w:t>
      </w:r>
    </w:p>
    <w:p w14:paraId="0000000E" w14:textId="77777777" w:rsidR="007F1BD9" w:rsidRDefault="0023197E">
      <w:pPr>
        <w:spacing w:line="240" w:lineRule="auto"/>
        <w:ind w:left="60" w:right="12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NSDA November/December topics and rules will be used</w:t>
      </w:r>
    </w:p>
    <w:p w14:paraId="0000000F" w14:textId="77777777" w:rsidR="007F1BD9" w:rsidRDefault="0023197E">
      <w:pPr>
        <w:spacing w:line="240" w:lineRule="auto"/>
        <w:ind w:left="60" w:right="12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Congress docket from:  </w:t>
      </w:r>
      <w:hyperlink r:id="rId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http://www.utahdebatecoaches.org/Students/congress-legislation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.  </w:t>
      </w:r>
    </w:p>
    <w:p w14:paraId="00000010" w14:textId="77777777" w:rsidR="007F1BD9" w:rsidRDefault="0023197E">
      <w:pPr>
        <w:spacing w:line="240" w:lineRule="auto"/>
        <w:ind w:left="60" w:right="12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PF will be using the updated timings.</w:t>
      </w:r>
    </w:p>
    <w:p w14:paraId="00000011" w14:textId="77777777" w:rsidR="007F1BD9" w:rsidRDefault="0023197E">
      <w:pPr>
        <w:spacing w:before="220" w:after="22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FEES</w:t>
      </w:r>
    </w:p>
    <w:p w14:paraId="00000012" w14:textId="77777777" w:rsidR="007F1BD9" w:rsidRDefault="0023197E">
      <w:pPr>
        <w:spacing w:line="240" w:lineRule="auto"/>
        <w:ind w:left="60" w:right="12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School Fee $15 per day</w:t>
      </w:r>
    </w:p>
    <w:p w14:paraId="00000013" w14:textId="77777777" w:rsidR="007F1BD9" w:rsidRDefault="0023197E">
      <w:pPr>
        <w:spacing w:line="240" w:lineRule="auto"/>
        <w:ind w:left="60" w:right="12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Student Fee $4.00 per event</w:t>
      </w:r>
    </w:p>
    <w:p w14:paraId="00000014" w14:textId="77777777" w:rsidR="007F1BD9" w:rsidRDefault="0023197E">
      <w:pPr>
        <w:spacing w:line="240" w:lineRule="auto"/>
        <w:ind w:left="60" w:right="12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Payable at check-in Friday, based on registration numbers at Tuesday deadline.</w:t>
      </w:r>
    </w:p>
    <w:p w14:paraId="00000015" w14:textId="77777777" w:rsidR="007F1BD9" w:rsidRDefault="0023197E">
      <w:pPr>
        <w:spacing w:before="220" w:after="22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JUDGES</w:t>
      </w:r>
    </w:p>
    <w:p w14:paraId="00000016" w14:textId="27BAE063" w:rsidR="007F1BD9" w:rsidRDefault="0023197E">
      <w:pPr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In an ef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fort to improve tournaments in the future, and allow for students to receive ballots right after their round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. We will have plenty of instructions on how to use these ballots the day of th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e tournament, but please follow these guidelines when registering:</w:t>
      </w:r>
    </w:p>
    <w:p w14:paraId="00000017" w14:textId="77777777" w:rsidR="007F1BD9" w:rsidRDefault="007F1BD9">
      <w:pPr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00000018" w14:textId="77777777" w:rsidR="007F1BD9" w:rsidRDefault="0023197E">
      <w:pPr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·</w:t>
      </w:r>
      <w:r>
        <w:rPr>
          <w:rFonts w:ascii="Times New Roman" w:eastAsia="Times New Roman" w:hAnsi="Times New Roman" w:cs="Times New Roman"/>
          <w:color w:val="222222"/>
          <w:sz w:val="14"/>
          <w:szCs w:val="14"/>
          <w:highlight w:val="white"/>
        </w:rPr>
        <w:t xml:space="preserve">   </w:t>
      </w:r>
      <w:r>
        <w:rPr>
          <w:rFonts w:ascii="Times New Roman" w:eastAsia="Times New Roman" w:hAnsi="Times New Roman" w:cs="Times New Roman"/>
          <w:color w:val="222222"/>
          <w:sz w:val="14"/>
          <w:szCs w:val="14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For instructions on how to link judge/student entries to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tabrooms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follow this link: drive.google.com/file/d/1zLVCyHF2YLZkZr9E12jDeccJWrJTIvx5/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view?usp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=sharing</w:t>
      </w:r>
    </w:p>
    <w:p w14:paraId="00000019" w14:textId="77777777" w:rsidR="007F1BD9" w:rsidRDefault="0023197E">
      <w:pPr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lastRenderedPageBreak/>
        <w:t>·</w:t>
      </w:r>
      <w:r>
        <w:rPr>
          <w:rFonts w:ascii="Times New Roman" w:eastAsia="Times New Roman" w:hAnsi="Times New Roman" w:cs="Times New Roman"/>
          <w:color w:val="222222"/>
          <w:sz w:val="14"/>
          <w:szCs w:val="14"/>
          <w:highlight w:val="white"/>
        </w:rPr>
        <w:t xml:space="preserve">   </w:t>
      </w:r>
      <w:r>
        <w:rPr>
          <w:rFonts w:ascii="Times New Roman" w:eastAsia="Times New Roman" w:hAnsi="Times New Roman" w:cs="Times New Roman"/>
          <w:color w:val="222222"/>
          <w:sz w:val="14"/>
          <w:szCs w:val="14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Students do not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</w:rPr>
        <w:t>NEED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to have 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tabroom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account linked to them, but if they would like to view their ballots/schedule in real time, it is ideal. We will still have paper postings as needed.</w:t>
      </w:r>
    </w:p>
    <w:p w14:paraId="0000001A" w14:textId="77777777" w:rsidR="007F1BD9" w:rsidRDefault="0023197E">
      <w:pPr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·</w:t>
      </w:r>
      <w:r>
        <w:rPr>
          <w:rFonts w:ascii="Times New Roman" w:eastAsia="Times New Roman" w:hAnsi="Times New Roman" w:cs="Times New Roman"/>
          <w:color w:val="222222"/>
          <w:sz w:val="14"/>
          <w:szCs w:val="14"/>
          <w:highlight w:val="white"/>
        </w:rPr>
        <w:t xml:space="preserve">   </w:t>
      </w:r>
      <w:r>
        <w:rPr>
          <w:rFonts w:ascii="Times New Roman" w:eastAsia="Times New Roman" w:hAnsi="Times New Roman" w:cs="Times New Roman"/>
          <w:color w:val="222222"/>
          <w:sz w:val="14"/>
          <w:szCs w:val="14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Judges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MUST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have a linked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tabroom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account. When registering judges, please place them in the “Judge” category. We are looking for 3 judges willing to do congress. If your judge can do congress, please place them in the “CONGRESS” category in addition to the “DEBATE”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category.</w:t>
      </w:r>
    </w:p>
    <w:p w14:paraId="0000001B" w14:textId="0E05A0E5" w:rsidR="007F1BD9" w:rsidRDefault="0023197E">
      <w:pPr>
        <w:spacing w:before="240"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·</w:t>
      </w:r>
      <w:r>
        <w:rPr>
          <w:rFonts w:ascii="Times New Roman" w:eastAsia="Times New Roman" w:hAnsi="Times New Roman" w:cs="Times New Roman"/>
          <w:color w:val="222222"/>
          <w:sz w:val="14"/>
          <w:szCs w:val="14"/>
          <w:highlight w:val="white"/>
        </w:rPr>
        <w:t xml:space="preserve">   </w:t>
      </w:r>
      <w:r>
        <w:rPr>
          <w:rFonts w:ascii="Times New Roman" w:eastAsia="Times New Roman" w:hAnsi="Times New Roman" w:cs="Times New Roman"/>
          <w:color w:val="222222"/>
          <w:sz w:val="14"/>
          <w:szCs w:val="14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As always, please reach out to Joey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Fica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if you run into any issues. His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contact info is below</w:t>
      </w:r>
    </w:p>
    <w:p w14:paraId="0000001C" w14:textId="77777777" w:rsidR="007F1BD9" w:rsidRDefault="007F1BD9">
      <w:pPr>
        <w:spacing w:line="240" w:lineRule="auto"/>
        <w:ind w:left="60" w:right="12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14:paraId="0000001D" w14:textId="77777777" w:rsidR="007F1BD9" w:rsidRDefault="0023197E">
      <w:pPr>
        <w:spacing w:line="240" w:lineRule="auto"/>
        <w:ind w:left="60" w:right="12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Judge requirements: 1 judge per six i.e. entries Friday; 1 per four teams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ld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/pf entries and 1 per 2 for cx.</w:t>
      </w:r>
    </w:p>
    <w:p w14:paraId="0000001E" w14:textId="77777777" w:rsidR="007F1BD9" w:rsidRDefault="0023197E">
      <w:pPr>
        <w:spacing w:line="240" w:lineRule="auto"/>
        <w:ind w:left="60" w:right="12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Please fill judge requirements; penalty of $1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5 per judge-forfeiture round.</w:t>
      </w:r>
    </w:p>
    <w:p w14:paraId="0000001F" w14:textId="77777777" w:rsidR="007F1BD9" w:rsidRDefault="0023197E">
      <w:pPr>
        <w:spacing w:line="240" w:lineRule="auto"/>
        <w:ind w:left="60" w:right="12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Judges training will be at 3:00 p.m. on Friday and 8:15 a.m. on Saturday.  Food and drinks will be provided for judges.  </w:t>
      </w:r>
    </w:p>
    <w:p w14:paraId="00000020" w14:textId="77777777" w:rsidR="007F1BD9" w:rsidRDefault="0023197E">
      <w:pPr>
        <w:spacing w:before="220" w:after="22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ETHICS</w:t>
      </w:r>
    </w:p>
    <w:p w14:paraId="00000021" w14:textId="17A91418" w:rsidR="007F1BD9" w:rsidRDefault="0023197E">
      <w:pPr>
        <w:spacing w:line="240" w:lineRule="auto"/>
        <w:ind w:left="60" w:right="120"/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Students should follow the NSDA Code of Honor and the new UDCA Code of Ethics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.  Encourage classiness and cleanliness from your k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ids and make sure they respect property by keeping areas clean, not touching classroom items, and staying out of rooms with no adults.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</w:rPr>
        <w:t>Students in classrooms without adult will forfeit events for student and sweepstakes for team.</w:t>
      </w:r>
    </w:p>
    <w:p w14:paraId="00000022" w14:textId="77777777" w:rsidR="007F1BD9" w:rsidRDefault="007F1BD9">
      <w:pPr>
        <w:spacing w:line="240" w:lineRule="auto"/>
        <w:ind w:left="60" w:right="120"/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</w:rPr>
      </w:pPr>
    </w:p>
    <w:p w14:paraId="00000023" w14:textId="77777777" w:rsidR="007F1BD9" w:rsidRDefault="0023197E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Where should students go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when they arrive at the tournament?</w:t>
      </w:r>
    </w:p>
    <w:p w14:paraId="00000024" w14:textId="77777777" w:rsidR="007F1BD9" w:rsidRDefault="002319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will be using the library for common space on Friday and the commons on Saturday. </w:t>
      </w:r>
    </w:p>
    <w:p w14:paraId="00000025" w14:textId="77777777" w:rsidR="007F1BD9" w:rsidRDefault="0023197E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00000026" w14:textId="77777777" w:rsidR="007F1BD9" w:rsidRDefault="0023197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Where can I find pairings/postings?</w:t>
      </w:r>
    </w:p>
    <w:p w14:paraId="00000027" w14:textId="77777777" w:rsidR="007F1BD9" w:rsidRDefault="002319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 pairings/postings will be made upstairs by the library on Friday and downstairs in the commons on Saturday.  </w:t>
      </w:r>
    </w:p>
    <w:p w14:paraId="00000028" w14:textId="77777777" w:rsidR="007F1BD9" w:rsidRDefault="0023197E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00000029" w14:textId="77777777" w:rsidR="007F1BD9" w:rsidRDefault="0023197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Where is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extemp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draw?</w:t>
      </w:r>
    </w:p>
    <w:p w14:paraId="0000002A" w14:textId="77777777" w:rsidR="007F1BD9" w:rsidRDefault="002319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the library </w:t>
      </w:r>
    </w:p>
    <w:p w14:paraId="0000002B" w14:textId="77777777" w:rsidR="007F1BD9" w:rsidRDefault="007F1B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7F1BD9" w:rsidRDefault="0023197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Where is the judges/coaches lounge?  </w:t>
      </w:r>
    </w:p>
    <w:p w14:paraId="0000002D" w14:textId="77777777" w:rsidR="007F1BD9" w:rsidRDefault="002319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the faculty lounge, go through the main office downstairs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door at the end of the hallway. </w:t>
      </w:r>
    </w:p>
    <w:p w14:paraId="0000002E" w14:textId="77777777" w:rsidR="007F1BD9" w:rsidRDefault="0023197E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0000002F" w14:textId="77777777" w:rsidR="007F1BD9" w:rsidRDefault="0023197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Where is the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Tabroom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?  </w:t>
      </w:r>
    </w:p>
    <w:p w14:paraId="00000030" w14:textId="77777777" w:rsidR="007F1BD9" w:rsidRDefault="002319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Room 218.</w:t>
      </w:r>
    </w:p>
    <w:p w14:paraId="00000031" w14:textId="77777777" w:rsidR="007F1BD9" w:rsidRDefault="0023197E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00000032" w14:textId="77777777" w:rsidR="007F1BD9" w:rsidRDefault="0023197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Where is the help desk/judge’s table?</w:t>
      </w:r>
    </w:p>
    <w:p w14:paraId="00000033" w14:textId="77777777" w:rsidR="007F1BD9" w:rsidRDefault="002319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Near the judges’ lounge.  </w:t>
      </w:r>
    </w:p>
    <w:p w14:paraId="00000034" w14:textId="77777777" w:rsidR="007F1BD9" w:rsidRDefault="0023197E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00000035" w14:textId="77777777" w:rsidR="007F1BD9" w:rsidRDefault="0023197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How do I access WIFI?</w:t>
      </w:r>
    </w:p>
    <w:p w14:paraId="00000036" w14:textId="77777777" w:rsidR="007F1BD9" w:rsidRDefault="002319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See instructions in your team packet.  </w:t>
      </w:r>
    </w:p>
    <w:p w14:paraId="00000037" w14:textId="77777777" w:rsidR="007F1BD9" w:rsidRDefault="0023197E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00000038" w14:textId="77777777" w:rsidR="007F1BD9" w:rsidRDefault="0023197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Hungry?</w:t>
      </w:r>
    </w:p>
    <w:p w14:paraId="00000039" w14:textId="77777777" w:rsidR="007F1BD9" w:rsidRDefault="002319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There are quite a few options across the street, so students should bring their own money and plan on getting food quickly between rounds (Policy debaters should consider sending friends to get them food).   </w:t>
      </w:r>
    </w:p>
    <w:p w14:paraId="0000003A" w14:textId="77777777" w:rsidR="007F1BD9" w:rsidRDefault="0023197E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0000003B" w14:textId="77777777" w:rsidR="007F1BD9" w:rsidRDefault="0023197E">
      <w:pPr>
        <w:spacing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SCHEDULE</w:t>
      </w:r>
    </w:p>
    <w:p w14:paraId="0000003C" w14:textId="77777777" w:rsidR="007F1BD9" w:rsidRDefault="002319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0000003D" w14:textId="77777777" w:rsidR="007F1BD9" w:rsidRDefault="002319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  <w:u w:val="single"/>
        </w:rPr>
      </w:pPr>
      <w:r>
        <w:rPr>
          <w:rFonts w:ascii="Times New Roman" w:eastAsia="Times New Roman" w:hAnsi="Times New Roman" w:cs="Times New Roman"/>
          <w:b/>
          <w:color w:val="222222"/>
          <w:u w:val="single"/>
        </w:rPr>
        <w:t>Friday-debate</w:t>
      </w:r>
    </w:p>
    <w:p w14:paraId="0000003E" w14:textId="77777777" w:rsidR="007F1BD9" w:rsidRDefault="002319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3:00-3:10 Check in (our school day isn’t over until 2:45)</w:t>
      </w:r>
    </w:p>
    <w:p w14:paraId="0000003F" w14:textId="77777777" w:rsidR="007F1BD9" w:rsidRDefault="002319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3:30     Debate Rd 1                 Congress -- 4:00 orientation/swearing in</w:t>
      </w:r>
    </w:p>
    <w:p w14:paraId="00000040" w14:textId="77777777" w:rsidR="007F1BD9" w:rsidRDefault="002319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 xml:space="preserve">5:15     Debate Rd 2                                         4:15ish-8:30 with half hour recess at midpoint </w:t>
      </w:r>
    </w:p>
    <w:p w14:paraId="00000041" w14:textId="77777777" w:rsidR="007F1BD9" w:rsidRDefault="002319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7:00     De</w:t>
      </w:r>
      <w:r>
        <w:rPr>
          <w:rFonts w:ascii="Times New Roman" w:eastAsia="Times New Roman" w:hAnsi="Times New Roman" w:cs="Times New Roman"/>
          <w:b/>
          <w:color w:val="222222"/>
        </w:rPr>
        <w:t>bate Rd 3</w:t>
      </w:r>
    </w:p>
    <w:p w14:paraId="00000042" w14:textId="77777777" w:rsidR="007F1BD9" w:rsidRDefault="002319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00000043" w14:textId="77777777" w:rsidR="007F1BD9" w:rsidRDefault="002319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  <w:u w:val="single"/>
        </w:rPr>
      </w:pPr>
      <w:r>
        <w:rPr>
          <w:rFonts w:ascii="Times New Roman" w:eastAsia="Times New Roman" w:hAnsi="Times New Roman" w:cs="Times New Roman"/>
          <w:b/>
          <w:color w:val="222222"/>
          <w:u w:val="single"/>
        </w:rPr>
        <w:t>Saturday</w:t>
      </w:r>
    </w:p>
    <w:p w14:paraId="00000044" w14:textId="77777777" w:rsidR="007F1BD9" w:rsidRDefault="002319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7:45-8   Check in</w:t>
      </w:r>
    </w:p>
    <w:p w14:paraId="00000045" w14:textId="77777777" w:rsidR="007F1BD9" w:rsidRDefault="002319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 xml:space="preserve">8:15      </w:t>
      </w:r>
      <w:proofErr w:type="spellStart"/>
      <w:r>
        <w:rPr>
          <w:rFonts w:ascii="Times New Roman" w:eastAsia="Times New Roman" w:hAnsi="Times New Roman" w:cs="Times New Roman"/>
          <w:b/>
          <w:color w:val="222222"/>
        </w:rPr>
        <w:t>Extemp</w:t>
      </w:r>
      <w:proofErr w:type="spellEnd"/>
      <w:r>
        <w:rPr>
          <w:rFonts w:ascii="Times New Roman" w:eastAsia="Times New Roman" w:hAnsi="Times New Roman" w:cs="Times New Roman"/>
          <w:b/>
          <w:color w:val="222222"/>
        </w:rPr>
        <w:t xml:space="preserve"> prep for 1st </w:t>
      </w:r>
      <w:proofErr w:type="spellStart"/>
      <w:r>
        <w:rPr>
          <w:rFonts w:ascii="Times New Roman" w:eastAsia="Times New Roman" w:hAnsi="Times New Roman" w:cs="Times New Roman"/>
          <w:b/>
          <w:color w:val="222222"/>
        </w:rPr>
        <w:t>rd</w:t>
      </w:r>
      <w:proofErr w:type="spellEnd"/>
    </w:p>
    <w:p w14:paraId="00000046" w14:textId="77777777" w:rsidR="007F1BD9" w:rsidRDefault="002319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 xml:space="preserve">8:30 </w:t>
      </w: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</w:rPr>
        <w:t xml:space="preserve"> IE Rd 1</w:t>
      </w:r>
    </w:p>
    <w:p w14:paraId="00000047" w14:textId="77777777" w:rsidR="007F1BD9" w:rsidRDefault="002319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 xml:space="preserve">9:45    IE Rd 2 (9:30 </w:t>
      </w:r>
      <w:proofErr w:type="spellStart"/>
      <w:r>
        <w:rPr>
          <w:rFonts w:ascii="Times New Roman" w:eastAsia="Times New Roman" w:hAnsi="Times New Roman" w:cs="Times New Roman"/>
          <w:b/>
          <w:color w:val="222222"/>
        </w:rPr>
        <w:t>extemp</w:t>
      </w:r>
      <w:proofErr w:type="spellEnd"/>
      <w:r>
        <w:rPr>
          <w:rFonts w:ascii="Times New Roman" w:eastAsia="Times New Roman" w:hAnsi="Times New Roman" w:cs="Times New Roman"/>
          <w:b/>
          <w:color w:val="222222"/>
        </w:rPr>
        <w:t xml:space="preserve"> prep)</w:t>
      </w:r>
    </w:p>
    <w:p w14:paraId="00000048" w14:textId="77777777" w:rsidR="007F1BD9" w:rsidRDefault="002319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 xml:space="preserve">11:00    IE Rd 3 (10:45 </w:t>
      </w:r>
      <w:proofErr w:type="spellStart"/>
      <w:r>
        <w:rPr>
          <w:rFonts w:ascii="Times New Roman" w:eastAsia="Times New Roman" w:hAnsi="Times New Roman" w:cs="Times New Roman"/>
          <w:b/>
          <w:color w:val="222222"/>
        </w:rPr>
        <w:t>extemp</w:t>
      </w:r>
      <w:proofErr w:type="spellEnd"/>
      <w:r>
        <w:rPr>
          <w:rFonts w:ascii="Times New Roman" w:eastAsia="Times New Roman" w:hAnsi="Times New Roman" w:cs="Times New Roman"/>
          <w:b/>
          <w:color w:val="222222"/>
        </w:rPr>
        <w:t xml:space="preserve"> prep)</w:t>
      </w:r>
    </w:p>
    <w:p w14:paraId="00000049" w14:textId="77777777" w:rsidR="007F1BD9" w:rsidRDefault="002319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 xml:space="preserve">We will push rounds and awards sooner if scheduling allows.  </w:t>
      </w:r>
    </w:p>
    <w:p w14:paraId="0000004A" w14:textId="77777777" w:rsidR="007F1BD9" w:rsidRDefault="002319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0000004B" w14:textId="77777777" w:rsidR="007F1BD9" w:rsidRDefault="002319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1:00     Awards – Lecture Hall B</w:t>
      </w:r>
    </w:p>
    <w:p w14:paraId="0000004C" w14:textId="77777777" w:rsidR="007F1BD9" w:rsidRDefault="0023197E">
      <w:pPr>
        <w:spacing w:before="220" w:after="220" w:line="240" w:lineRule="auto"/>
        <w:rPr>
          <w:rFonts w:ascii="Times New Roman" w:eastAsia="Times New Roman" w:hAnsi="Times New Roman" w:cs="Times New Roman"/>
          <w:b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 </w:t>
      </w:r>
    </w:p>
    <w:p w14:paraId="0000004D" w14:textId="77777777" w:rsidR="007F1BD9" w:rsidRDefault="007F1BD9"/>
    <w:sectPr w:rsidR="007F1BD9">
      <w:pgSz w:w="12240" w:h="15840"/>
      <w:pgMar w:top="1260" w:right="1440" w:bottom="117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D9"/>
    <w:rsid w:val="0023197E"/>
    <w:rsid w:val="007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34D78"/>
  <w15:docId w15:val="{2372760B-55BB-48E0-B176-D59DDB65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ahdebatecoaches.org/Students/congress-legisl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marla.mcpherson</cp:lastModifiedBy>
  <cp:revision>2</cp:revision>
  <dcterms:created xsi:type="dcterms:W3CDTF">2021-11-18T19:06:00Z</dcterms:created>
  <dcterms:modified xsi:type="dcterms:W3CDTF">2021-11-18T19:10:00Z</dcterms:modified>
</cp:coreProperties>
</file>