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1A4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Hello Middle School Debate Community, </w:t>
      </w:r>
    </w:p>
    <w:p w14:paraId="44C93AE4"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6E50FC5" w14:textId="7DEAECFA"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I would like to cordially invite you to the ‘MS Poly Prep for the TOC Tournament’ being held on May 1, 2021. We hope to offer a fun, simple, 4 round prep </w:t>
      </w:r>
      <w:proofErr w:type="gramStart"/>
      <w:r w:rsidRPr="00BB595E">
        <w:rPr>
          <w:rFonts w:ascii="Calibri" w:eastAsia="Times New Roman" w:hAnsi="Calibri" w:cs="Times New Roman"/>
          <w:color w:val="000000"/>
          <w:sz w:val="24"/>
          <w:szCs w:val="24"/>
        </w:rPr>
        <w:t>tournament</w:t>
      </w:r>
      <w:proofErr w:type="gramEnd"/>
      <w:r w:rsidRPr="00BB595E">
        <w:rPr>
          <w:rFonts w:ascii="Calibri" w:eastAsia="Times New Roman" w:hAnsi="Calibri" w:cs="Times New Roman"/>
          <w:color w:val="000000"/>
          <w:sz w:val="24"/>
          <w:szCs w:val="24"/>
        </w:rPr>
        <w:t xml:space="preserve"> open to both competitors that are competing in the MSTOC, </w:t>
      </w:r>
      <w:r w:rsidR="00A55103">
        <w:rPr>
          <w:rFonts w:ascii="Calibri" w:eastAsia="Times New Roman" w:hAnsi="Calibri" w:cs="Times New Roman"/>
          <w:color w:val="000000"/>
          <w:sz w:val="24"/>
          <w:szCs w:val="24"/>
        </w:rPr>
        <w:t>and</w:t>
      </w:r>
      <w:r w:rsidRPr="00BB595E">
        <w:rPr>
          <w:rFonts w:ascii="Calibri" w:eastAsia="Times New Roman" w:hAnsi="Calibri" w:cs="Times New Roman"/>
          <w:color w:val="000000"/>
          <w:sz w:val="24"/>
          <w:szCs w:val="24"/>
        </w:rPr>
        <w:t xml:space="preserve"> </w:t>
      </w:r>
      <w:r w:rsidR="00A55103">
        <w:rPr>
          <w:rFonts w:ascii="Calibri" w:eastAsia="Times New Roman" w:hAnsi="Calibri" w:cs="Times New Roman"/>
          <w:color w:val="000000"/>
          <w:sz w:val="24"/>
          <w:szCs w:val="24"/>
        </w:rPr>
        <w:t>anyone else</w:t>
      </w:r>
      <w:r w:rsidRPr="00BB595E">
        <w:rPr>
          <w:rFonts w:ascii="Calibri" w:eastAsia="Times New Roman" w:hAnsi="Calibri" w:cs="Times New Roman"/>
          <w:color w:val="000000"/>
          <w:sz w:val="24"/>
          <w:szCs w:val="24"/>
        </w:rPr>
        <w:t xml:space="preserve"> </w:t>
      </w:r>
      <w:r w:rsidR="00A55103">
        <w:rPr>
          <w:rFonts w:ascii="Calibri" w:eastAsia="Times New Roman" w:hAnsi="Calibri" w:cs="Times New Roman"/>
          <w:color w:val="000000"/>
          <w:sz w:val="24"/>
          <w:szCs w:val="24"/>
        </w:rPr>
        <w:t>looking for</w:t>
      </w:r>
      <w:r w:rsidRPr="00BB595E">
        <w:rPr>
          <w:rFonts w:ascii="Calibri" w:eastAsia="Times New Roman" w:hAnsi="Calibri" w:cs="Times New Roman"/>
          <w:color w:val="000000"/>
          <w:sz w:val="24"/>
          <w:szCs w:val="24"/>
        </w:rPr>
        <w:t xml:space="preserve"> another opportunity to compete. We will offer all TOC events along with novice </w:t>
      </w:r>
      <w:r w:rsidR="002456F0">
        <w:rPr>
          <w:rFonts w:ascii="Calibri" w:eastAsia="Times New Roman" w:hAnsi="Calibri" w:cs="Times New Roman"/>
          <w:color w:val="000000"/>
          <w:sz w:val="24"/>
          <w:szCs w:val="24"/>
        </w:rPr>
        <w:t>and 5</w:t>
      </w:r>
      <w:r w:rsidR="002456F0" w:rsidRPr="002456F0">
        <w:rPr>
          <w:rFonts w:ascii="Calibri" w:eastAsia="Times New Roman" w:hAnsi="Calibri" w:cs="Times New Roman"/>
          <w:color w:val="000000"/>
          <w:sz w:val="24"/>
          <w:szCs w:val="24"/>
          <w:vertAlign w:val="superscript"/>
        </w:rPr>
        <w:t>th</w:t>
      </w:r>
      <w:r w:rsidR="002456F0">
        <w:rPr>
          <w:rFonts w:ascii="Calibri" w:eastAsia="Times New Roman" w:hAnsi="Calibri" w:cs="Times New Roman"/>
          <w:color w:val="000000"/>
          <w:sz w:val="24"/>
          <w:szCs w:val="24"/>
        </w:rPr>
        <w:t xml:space="preserve"> grade divisions for PF</w:t>
      </w:r>
      <w:r w:rsidRPr="00BB595E">
        <w:rPr>
          <w:rFonts w:ascii="Calibri" w:eastAsia="Times New Roman" w:hAnsi="Calibri" w:cs="Times New Roman"/>
          <w:color w:val="000000"/>
          <w:sz w:val="24"/>
          <w:szCs w:val="24"/>
        </w:rPr>
        <w:t>. We will also be offering elementary spar debates for students in grades 3-4. </w:t>
      </w:r>
    </w:p>
    <w:p w14:paraId="4C9AFBB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0B68A57" w14:textId="309CEB06"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We hope the hallmark of </w:t>
      </w:r>
      <w:r w:rsidR="002456F0">
        <w:rPr>
          <w:rFonts w:ascii="Calibri" w:eastAsia="Times New Roman" w:hAnsi="Calibri" w:cs="Times New Roman"/>
          <w:color w:val="000000"/>
          <w:sz w:val="24"/>
          <w:szCs w:val="24"/>
        </w:rPr>
        <w:t>the tournament</w:t>
      </w:r>
      <w:r w:rsidRPr="00BB595E">
        <w:rPr>
          <w:rFonts w:ascii="Calibri" w:eastAsia="Times New Roman" w:hAnsi="Calibri" w:cs="Times New Roman"/>
          <w:color w:val="000000"/>
          <w:sz w:val="24"/>
          <w:szCs w:val="24"/>
        </w:rPr>
        <w:t xml:space="preserve"> will be great judging. We will be flooding the pool with our best high school judges and veteran volunteers from the Brooklyn Debate League. Our judges will be chosen with providing the best educational feedback in mind and we hope our entries will do the same when choosing their judges. We will also be able to provide hired judging for anyone in need. </w:t>
      </w:r>
    </w:p>
    <w:p w14:paraId="25E63207"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0B1A0B4A" w14:textId="7AFAE4FB"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We believe in setting an </w:t>
      </w:r>
      <w:r w:rsidR="00A55103" w:rsidRPr="00BB595E">
        <w:rPr>
          <w:rFonts w:ascii="Calibri" w:eastAsia="Times New Roman" w:hAnsi="Calibri" w:cs="Times New Roman"/>
          <w:color w:val="000000"/>
          <w:sz w:val="24"/>
          <w:szCs w:val="24"/>
        </w:rPr>
        <w:t xml:space="preserve">early </w:t>
      </w:r>
      <w:r w:rsidRPr="00BB595E">
        <w:rPr>
          <w:rFonts w:ascii="Calibri" w:eastAsia="Times New Roman" w:hAnsi="Calibri" w:cs="Times New Roman"/>
          <w:color w:val="000000"/>
          <w:sz w:val="24"/>
          <w:szCs w:val="24"/>
        </w:rPr>
        <w:t xml:space="preserve">example for our middle school students </w:t>
      </w:r>
      <w:r w:rsidR="00A55103">
        <w:rPr>
          <w:rFonts w:ascii="Calibri" w:eastAsia="Times New Roman" w:hAnsi="Calibri" w:cs="Times New Roman"/>
          <w:color w:val="000000"/>
          <w:sz w:val="24"/>
          <w:szCs w:val="24"/>
        </w:rPr>
        <w:t>of</w:t>
      </w:r>
      <w:r w:rsidRPr="00BB595E">
        <w:rPr>
          <w:rFonts w:ascii="Calibri" w:eastAsia="Times New Roman" w:hAnsi="Calibri" w:cs="Times New Roman"/>
          <w:color w:val="000000"/>
          <w:sz w:val="24"/>
          <w:szCs w:val="24"/>
        </w:rPr>
        <w:t xml:space="preserve"> </w:t>
      </w:r>
      <w:r w:rsidR="00A55103">
        <w:rPr>
          <w:rFonts w:ascii="Calibri" w:eastAsia="Times New Roman" w:hAnsi="Calibri" w:cs="Times New Roman"/>
          <w:color w:val="000000"/>
          <w:sz w:val="24"/>
          <w:szCs w:val="24"/>
        </w:rPr>
        <w:t>the</w:t>
      </w:r>
      <w:r w:rsidRPr="00BB595E">
        <w:rPr>
          <w:rFonts w:ascii="Calibri" w:eastAsia="Times New Roman" w:hAnsi="Calibri" w:cs="Times New Roman"/>
          <w:color w:val="000000"/>
          <w:sz w:val="24"/>
          <w:szCs w:val="24"/>
        </w:rPr>
        <w:t xml:space="preserve"> expectations they should have from tournament </w:t>
      </w:r>
      <w:proofErr w:type="spellStart"/>
      <w:r w:rsidRPr="00BB595E">
        <w:rPr>
          <w:rFonts w:ascii="Calibri" w:eastAsia="Times New Roman" w:hAnsi="Calibri" w:cs="Times New Roman"/>
          <w:color w:val="000000"/>
          <w:sz w:val="24"/>
          <w:szCs w:val="24"/>
        </w:rPr>
        <w:t>tabrooms</w:t>
      </w:r>
      <w:proofErr w:type="spellEnd"/>
      <w:r w:rsidRPr="00BB595E">
        <w:rPr>
          <w:rFonts w:ascii="Calibri" w:eastAsia="Times New Roman" w:hAnsi="Calibri" w:cs="Times New Roman"/>
          <w:color w:val="000000"/>
          <w:sz w:val="24"/>
          <w:szCs w:val="24"/>
        </w:rPr>
        <w:t xml:space="preserve">. As such, we will have an equity officer, endorsed by the leadership of the Brooklyn Debate league, who will be available to any competitor or coach throughout the tournament. We also believe in celebrating the diversity of Speech &amp; Debate so our </w:t>
      </w:r>
      <w:proofErr w:type="spellStart"/>
      <w:r w:rsidRPr="00BB595E">
        <w:rPr>
          <w:rFonts w:ascii="Calibri" w:eastAsia="Times New Roman" w:hAnsi="Calibri" w:cs="Times New Roman"/>
          <w:color w:val="000000"/>
          <w:sz w:val="24"/>
          <w:szCs w:val="24"/>
        </w:rPr>
        <w:t>tabroom</w:t>
      </w:r>
      <w:proofErr w:type="spellEnd"/>
      <w:r w:rsidRPr="00BB595E">
        <w:rPr>
          <w:rFonts w:ascii="Calibri" w:eastAsia="Times New Roman" w:hAnsi="Calibri" w:cs="Times New Roman"/>
          <w:color w:val="000000"/>
          <w:sz w:val="24"/>
          <w:szCs w:val="24"/>
        </w:rPr>
        <w:t xml:space="preserve"> is being entirely run by women and people of color. </w:t>
      </w:r>
    </w:p>
    <w:p w14:paraId="012FDA12"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3CDA342" w14:textId="7619882B"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I’m sure your </w:t>
      </w:r>
      <w:r w:rsidR="002456F0">
        <w:rPr>
          <w:rFonts w:ascii="Calibri" w:eastAsia="Times New Roman" w:hAnsi="Calibri" w:cs="Times New Roman"/>
          <w:color w:val="000000"/>
          <w:sz w:val="24"/>
          <w:szCs w:val="24"/>
        </w:rPr>
        <w:t xml:space="preserve">youngest </w:t>
      </w:r>
      <w:r w:rsidRPr="00BB595E">
        <w:rPr>
          <w:rFonts w:ascii="Calibri" w:eastAsia="Times New Roman" w:hAnsi="Calibri" w:cs="Times New Roman"/>
          <w:color w:val="000000"/>
          <w:sz w:val="24"/>
          <w:szCs w:val="24"/>
        </w:rPr>
        <w:t>kids are as bummed as mine that trophies have been scarce this season. In order to celebrate our competitors, we will be sending out medals to our top entries in Speech events and all those with positive records in debate events. In order to offer everything above, we are going to charge a flat $20 per student. Financial barriers should never bar anyone from our community so if this is an issue, please let us know and we will be happy to work with you. </w:t>
      </w:r>
    </w:p>
    <w:p w14:paraId="22FCCFBB"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57B9F31D" w14:textId="595FBBB2"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We hope to see you on May</w:t>
      </w:r>
      <w:r>
        <w:rPr>
          <w:rFonts w:ascii="Calibri" w:eastAsia="Times New Roman" w:hAnsi="Calibri" w:cs="Times New Roman"/>
          <w:color w:val="000000"/>
          <w:sz w:val="24"/>
          <w:szCs w:val="24"/>
        </w:rPr>
        <w:t xml:space="preserve"> 1st</w:t>
      </w:r>
      <w:r w:rsidRPr="00BB595E">
        <w:rPr>
          <w:rFonts w:ascii="Calibri" w:eastAsia="Times New Roman" w:hAnsi="Calibri" w:cs="Times New Roman"/>
          <w:color w:val="000000"/>
          <w:sz w:val="24"/>
          <w:szCs w:val="24"/>
        </w:rPr>
        <w:t>!</w:t>
      </w:r>
    </w:p>
    <w:p w14:paraId="13B08E3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74DB57D"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Thanks. </w:t>
      </w:r>
    </w:p>
    <w:p w14:paraId="7B387BDC"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Janna White </w:t>
      </w:r>
      <w:r w:rsidRPr="00BB595E">
        <w:rPr>
          <w:rFonts w:ascii="Calibri" w:eastAsia="Times New Roman" w:hAnsi="Calibri" w:cs="Times New Roman"/>
          <w:color w:val="000000"/>
          <w:sz w:val="24"/>
          <w:szCs w:val="24"/>
        </w:rPr>
        <w:tab/>
      </w:r>
      <w:r w:rsidRPr="00BB595E">
        <w:rPr>
          <w:rFonts w:ascii="Calibri" w:eastAsia="Times New Roman" w:hAnsi="Calibri" w:cs="Times New Roman"/>
          <w:color w:val="000000"/>
          <w:sz w:val="24"/>
          <w:szCs w:val="24"/>
        </w:rPr>
        <w:tab/>
      </w:r>
      <w:r w:rsidRPr="00BB595E">
        <w:rPr>
          <w:rFonts w:ascii="Calibri" w:eastAsia="Times New Roman" w:hAnsi="Calibri" w:cs="Times New Roman"/>
          <w:color w:val="000000"/>
          <w:sz w:val="24"/>
          <w:szCs w:val="24"/>
        </w:rPr>
        <w:tab/>
      </w:r>
      <w:r w:rsidRPr="00BB595E">
        <w:rPr>
          <w:rFonts w:ascii="Calibri" w:eastAsia="Times New Roman" w:hAnsi="Calibri" w:cs="Times New Roman"/>
          <w:color w:val="000000"/>
          <w:sz w:val="24"/>
          <w:szCs w:val="24"/>
        </w:rPr>
        <w:tab/>
      </w:r>
    </w:p>
    <w:p w14:paraId="40F4A61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Director of Speech &amp; Debate </w:t>
      </w:r>
      <w:r w:rsidRPr="00BB595E">
        <w:rPr>
          <w:rFonts w:ascii="Calibri" w:eastAsia="Times New Roman" w:hAnsi="Calibri" w:cs="Times New Roman"/>
          <w:color w:val="000000"/>
          <w:sz w:val="24"/>
          <w:szCs w:val="24"/>
        </w:rPr>
        <w:tab/>
      </w:r>
      <w:r w:rsidRPr="00BB595E">
        <w:rPr>
          <w:rFonts w:ascii="Calibri" w:eastAsia="Times New Roman" w:hAnsi="Calibri" w:cs="Times New Roman"/>
          <w:color w:val="000000"/>
          <w:sz w:val="24"/>
          <w:szCs w:val="24"/>
        </w:rPr>
        <w:tab/>
      </w:r>
    </w:p>
    <w:p w14:paraId="04940A30"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Poly Prep Country Day School </w:t>
      </w:r>
      <w:r w:rsidRPr="00BB595E">
        <w:rPr>
          <w:rFonts w:ascii="Calibri" w:eastAsia="Times New Roman" w:hAnsi="Calibri" w:cs="Times New Roman"/>
          <w:color w:val="000000"/>
          <w:sz w:val="24"/>
          <w:szCs w:val="24"/>
        </w:rPr>
        <w:tab/>
      </w:r>
    </w:p>
    <w:p w14:paraId="3E577A67" w14:textId="77777777" w:rsidR="00BB595E" w:rsidRPr="00BB595E" w:rsidRDefault="00BB595E" w:rsidP="00BB595E">
      <w:pPr>
        <w:spacing w:after="240" w:line="240" w:lineRule="auto"/>
        <w:rPr>
          <w:rFonts w:ascii="Times New Roman" w:eastAsia="Times New Roman" w:hAnsi="Times New Roman" w:cs="Times New Roman"/>
          <w:color w:val="000000"/>
          <w:sz w:val="24"/>
          <w:szCs w:val="24"/>
        </w:rPr>
      </w:pPr>
      <w:r w:rsidRPr="00BB595E">
        <w:rPr>
          <w:rFonts w:ascii="Times New Roman" w:eastAsia="Times New Roman" w:hAnsi="Times New Roman" w:cs="Times New Roman"/>
          <w:color w:val="000000"/>
          <w:sz w:val="24"/>
          <w:szCs w:val="24"/>
        </w:rPr>
        <w:br/>
      </w:r>
    </w:p>
    <w:p w14:paraId="3CFF8647"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r w:rsidRPr="00BB595E">
        <w:rPr>
          <w:rFonts w:ascii="Calibri" w:eastAsia="Times New Roman" w:hAnsi="Calibri" w:cs="Times New Roman"/>
          <w:b/>
          <w:bCs/>
          <w:color w:val="000000"/>
          <w:sz w:val="24"/>
          <w:szCs w:val="24"/>
        </w:rPr>
        <w:lastRenderedPageBreak/>
        <w:t>Events and Divisions</w:t>
      </w:r>
    </w:p>
    <w:p w14:paraId="615B61A0" w14:textId="77777777" w:rsidR="00BB595E" w:rsidRDefault="00BB595E" w:rsidP="00BB595E">
      <w:pPr>
        <w:spacing w:line="240" w:lineRule="auto"/>
        <w:rPr>
          <w:rFonts w:ascii="Calibri" w:eastAsia="Times New Roman" w:hAnsi="Calibri" w:cs="Times New Roman"/>
          <w:color w:val="000000"/>
          <w:sz w:val="24"/>
          <w:szCs w:val="24"/>
          <w:u w:val="single"/>
        </w:rPr>
      </w:pPr>
    </w:p>
    <w:p w14:paraId="31CF28DC" w14:textId="233C74D9"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Middle School </w:t>
      </w:r>
    </w:p>
    <w:p w14:paraId="735F5C4E"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C651B1E"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Debate </w:t>
      </w:r>
    </w:p>
    <w:p w14:paraId="3DCE0E4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For middle school debate students, we offer the following divisions: Policy Debate, Lincoln-Douglas Debate, Open, Novice, and 5th Grade Public Forum Debate, and Congressional Debate </w:t>
      </w:r>
    </w:p>
    <w:p w14:paraId="2505FB4E"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186A671" w14:textId="392EB824" w:rsidR="00BB595E" w:rsidRDefault="00BB595E" w:rsidP="00BB595E">
      <w:pPr>
        <w:spacing w:line="240" w:lineRule="auto"/>
        <w:rPr>
          <w:rFonts w:ascii="Calibri" w:eastAsia="Times New Roman" w:hAnsi="Calibri" w:cs="Times New Roman"/>
          <w:color w:val="000000"/>
          <w:sz w:val="24"/>
          <w:szCs w:val="24"/>
        </w:rPr>
      </w:pPr>
      <w:r w:rsidRPr="00BB595E">
        <w:rPr>
          <w:rFonts w:ascii="Calibri" w:eastAsia="Times New Roman" w:hAnsi="Calibri" w:cs="Times New Roman"/>
          <w:color w:val="000000"/>
          <w:sz w:val="24"/>
          <w:szCs w:val="24"/>
        </w:rPr>
        <w:t>Congressional Debate will utilize resolutions similar to the ones that will be debated at TOC</w:t>
      </w:r>
      <w:r>
        <w:rPr>
          <w:rFonts w:ascii="Calibri" w:eastAsia="Times New Roman" w:hAnsi="Calibri" w:cs="Times New Roman"/>
          <w:color w:val="000000"/>
          <w:sz w:val="24"/>
          <w:szCs w:val="24"/>
        </w:rPr>
        <w:t xml:space="preserve"> by choosing bills within the same genre of each TOC session: </w:t>
      </w:r>
    </w:p>
    <w:p w14:paraId="55AC255A"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Session 1 - Education</w:t>
      </w:r>
    </w:p>
    <w:p w14:paraId="4821C18A"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Session 2 - Justice &amp; Policing </w:t>
      </w:r>
    </w:p>
    <w:p w14:paraId="520AAEC9"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Session 3 - Energy &amp; Climate</w:t>
      </w:r>
    </w:p>
    <w:p w14:paraId="7EE0452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CCB190D"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Speech </w:t>
      </w:r>
    </w:p>
    <w:p w14:paraId="168D0707"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For middle school students – All TOC Events</w:t>
      </w:r>
    </w:p>
    <w:p w14:paraId="3B53626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08F2A824"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Elementary School </w:t>
      </w:r>
    </w:p>
    <w:p w14:paraId="602932A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For your youngest competitors, we have a division of Elementary Impromptu Speaking and a division of Elementary Spontaneous Argument (SPAR). </w:t>
      </w:r>
    </w:p>
    <w:p w14:paraId="278A59F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Elementary school students are also welcome to enter any of the middle school divisions. </w:t>
      </w:r>
    </w:p>
    <w:p w14:paraId="01AA0BE9"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3979F71"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r w:rsidRPr="00BB595E">
        <w:rPr>
          <w:rFonts w:ascii="Calibri" w:eastAsia="Times New Roman" w:hAnsi="Calibri" w:cs="Times New Roman"/>
          <w:b/>
          <w:bCs/>
          <w:color w:val="000000"/>
          <w:sz w:val="24"/>
          <w:szCs w:val="24"/>
        </w:rPr>
        <w:t>Logistics </w:t>
      </w:r>
    </w:p>
    <w:p w14:paraId="1ACC9BEE"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3686AB70"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Location/Platform </w:t>
      </w:r>
    </w:p>
    <w:p w14:paraId="676BC772"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This competition will take place online on the NSDA Campus platform. </w:t>
      </w:r>
    </w:p>
    <w:p w14:paraId="2CCF3F80"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All competitors must be linked to a Tabroom.com account associated with their school in order to access their competition rooms. </w:t>
      </w:r>
    </w:p>
    <w:p w14:paraId="25C3D83C"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All rounds will be single-flighted in order to reduce screen time for both competitors and judges. </w:t>
      </w:r>
    </w:p>
    <w:p w14:paraId="654B3B4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122D1511"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Time Zone </w:t>
      </w:r>
    </w:p>
    <w:p w14:paraId="668DE898"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Due to our school’s location in Brooklyn, all times for the tournament will be on Eastern time (but we hope the schedule will work for those on both coasts). </w:t>
      </w:r>
    </w:p>
    <w:p w14:paraId="6D20EAA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2D61368"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r w:rsidRPr="00BB595E">
        <w:rPr>
          <w:rFonts w:ascii="Calibri" w:eastAsia="Times New Roman" w:hAnsi="Calibri" w:cs="Times New Roman"/>
          <w:b/>
          <w:bCs/>
          <w:color w:val="000000"/>
          <w:sz w:val="24"/>
          <w:szCs w:val="24"/>
        </w:rPr>
        <w:t>Registration, Waitlist, and Limitations </w:t>
      </w:r>
    </w:p>
    <w:p w14:paraId="09B34C6F"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Registration </w:t>
      </w:r>
    </w:p>
    <w:p w14:paraId="3E87F50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00CFB19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Entries will be accepted online at </w:t>
      </w:r>
      <w:hyperlink r:id="rId7" w:history="1">
        <w:r w:rsidRPr="00BB595E">
          <w:rPr>
            <w:rFonts w:ascii="Calibri" w:eastAsia="Times New Roman" w:hAnsi="Calibri" w:cs="Times New Roman"/>
            <w:color w:val="1155CC"/>
            <w:sz w:val="24"/>
            <w:szCs w:val="24"/>
            <w:u w:val="single"/>
          </w:rPr>
          <w:t>http://www.polyprep.tabroom.com</w:t>
        </w:r>
      </w:hyperlink>
      <w:r w:rsidRPr="00BB595E">
        <w:rPr>
          <w:rFonts w:ascii="Calibri" w:eastAsia="Times New Roman" w:hAnsi="Calibri" w:cs="Times New Roman"/>
          <w:color w:val="000000"/>
          <w:sz w:val="24"/>
          <w:szCs w:val="24"/>
        </w:rPr>
        <w:t xml:space="preserve">. You can also locate the tournament name from the </w:t>
      </w:r>
      <w:proofErr w:type="spellStart"/>
      <w:r w:rsidRPr="00BB595E">
        <w:rPr>
          <w:rFonts w:ascii="Calibri" w:eastAsia="Times New Roman" w:hAnsi="Calibri" w:cs="Times New Roman"/>
          <w:color w:val="000000"/>
          <w:sz w:val="24"/>
          <w:szCs w:val="24"/>
        </w:rPr>
        <w:t>Tabroom</w:t>
      </w:r>
      <w:proofErr w:type="spellEnd"/>
      <w:r w:rsidRPr="00BB595E">
        <w:rPr>
          <w:rFonts w:ascii="Calibri" w:eastAsia="Times New Roman" w:hAnsi="Calibri" w:cs="Times New Roman"/>
          <w:color w:val="000000"/>
          <w:sz w:val="24"/>
          <w:szCs w:val="24"/>
        </w:rPr>
        <w:t xml:space="preserve"> homepage to register. You can also search for the tournament by entering " MS Poly Prep for the TOC Tournament’ " into the search box. </w:t>
      </w:r>
    </w:p>
    <w:p w14:paraId="3ADC892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3985955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You can find us under the National Circuit (</w:t>
      </w:r>
      <w:proofErr w:type="spellStart"/>
      <w:r w:rsidRPr="00BB595E">
        <w:rPr>
          <w:rFonts w:ascii="Calibri" w:eastAsia="Times New Roman" w:hAnsi="Calibri" w:cs="Times New Roman"/>
          <w:color w:val="000000"/>
          <w:sz w:val="24"/>
          <w:szCs w:val="24"/>
        </w:rPr>
        <w:t>NatCir</w:t>
      </w:r>
      <w:proofErr w:type="spellEnd"/>
      <w:r w:rsidRPr="00BB595E">
        <w:rPr>
          <w:rFonts w:ascii="Calibri" w:eastAsia="Times New Roman" w:hAnsi="Calibri" w:cs="Times New Roman"/>
          <w:color w:val="000000"/>
          <w:sz w:val="24"/>
          <w:szCs w:val="24"/>
        </w:rPr>
        <w:t>) for high schools on Tabroom.com. </w:t>
      </w:r>
    </w:p>
    <w:p w14:paraId="54BE6A64"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80464FB"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Waitlist Process </w:t>
      </w:r>
    </w:p>
    <w:p w14:paraId="4BA2C52E"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Teams will clear the waitlist once their entries are covered by judging or by tournament-approved hired judging requests. </w:t>
      </w:r>
    </w:p>
    <w:p w14:paraId="3E7340F0"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668F1F1C"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If you feel you have teams waitlisted despite these conditions being met, please contact the tournament.</w:t>
      </w:r>
    </w:p>
    <w:p w14:paraId="1BA972E7"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6515EEDB" w14:textId="19273D91" w:rsidR="00BB595E" w:rsidRDefault="00BB595E" w:rsidP="00BB595E">
      <w:pPr>
        <w:spacing w:line="240" w:lineRule="auto"/>
        <w:rPr>
          <w:rFonts w:ascii="Calibri" w:eastAsia="Times New Roman" w:hAnsi="Calibri" w:cs="Times New Roman"/>
          <w:b/>
          <w:bCs/>
          <w:color w:val="000000"/>
          <w:sz w:val="24"/>
          <w:szCs w:val="24"/>
        </w:rPr>
      </w:pPr>
      <w:r w:rsidRPr="00BB595E">
        <w:rPr>
          <w:rFonts w:ascii="Calibri" w:eastAsia="Times New Roman" w:hAnsi="Calibri" w:cs="Times New Roman"/>
          <w:b/>
          <w:bCs/>
          <w:color w:val="000000"/>
          <w:sz w:val="24"/>
          <w:szCs w:val="24"/>
        </w:rPr>
        <w:t>Judging Information</w:t>
      </w:r>
    </w:p>
    <w:p w14:paraId="1171B580"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p>
    <w:p w14:paraId="15792FC9"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Each Judge covers up to 2 entries in Debate.</w:t>
      </w:r>
    </w:p>
    <w:p w14:paraId="652AFEE5"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Each Judge covers up to 5 entries in Speech.</w:t>
      </w:r>
    </w:p>
    <w:p w14:paraId="3D817EF8"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Each Judge covers up to 6 entries in Congress.</w:t>
      </w:r>
    </w:p>
    <w:p w14:paraId="2BF0B98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4D0A23D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Arial" w:eastAsia="Times New Roman" w:hAnsi="Arial" w:cs="Arial"/>
          <w:color w:val="000000"/>
        </w:rPr>
        <w:t xml:space="preserve">All judges are required to have a linked </w:t>
      </w:r>
      <w:proofErr w:type="spellStart"/>
      <w:r w:rsidRPr="00BB595E">
        <w:rPr>
          <w:rFonts w:ascii="Arial" w:eastAsia="Times New Roman" w:hAnsi="Arial" w:cs="Arial"/>
          <w:color w:val="000000"/>
        </w:rPr>
        <w:t>Tabroom</w:t>
      </w:r>
      <w:proofErr w:type="spellEnd"/>
      <w:r w:rsidRPr="00BB595E">
        <w:rPr>
          <w:rFonts w:ascii="Arial" w:eastAsia="Times New Roman" w:hAnsi="Arial" w:cs="Arial"/>
          <w:color w:val="000000"/>
        </w:rPr>
        <w:t xml:space="preserve"> account. This is to ensure they have access to both their ballots and the competition rooms on the NSDA Campus platform.</w:t>
      </w:r>
    </w:p>
    <w:p w14:paraId="190CF679"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15848DD"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Arial" w:eastAsia="Times New Roman" w:hAnsi="Arial" w:cs="Arial"/>
          <w:color w:val="000000"/>
        </w:rPr>
        <w:t>Judges for Middle School events may be current high school students with significant forensics experience.</w:t>
      </w:r>
    </w:p>
    <w:p w14:paraId="52F01602"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5F892EC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Arial" w:eastAsia="Times New Roman" w:hAnsi="Arial" w:cs="Arial"/>
          <w:color w:val="000000"/>
        </w:rPr>
        <w:t>We encourage all judges to review the NSDA Cultural Competency resources (</w:t>
      </w:r>
      <w:hyperlink r:id="rId8" w:history="1">
        <w:r w:rsidRPr="00BB595E">
          <w:rPr>
            <w:rFonts w:ascii="Arial" w:eastAsia="Times New Roman" w:hAnsi="Arial" w:cs="Arial"/>
            <w:color w:val="1155CC"/>
            <w:u w:val="single"/>
          </w:rPr>
          <w:t>www.speechanddebate.org/judge-training/</w:t>
        </w:r>
      </w:hyperlink>
      <w:r w:rsidRPr="00BB595E">
        <w:rPr>
          <w:rFonts w:ascii="Arial" w:eastAsia="Times New Roman" w:hAnsi="Arial" w:cs="Arial"/>
          <w:color w:val="000000"/>
        </w:rPr>
        <w:t>) and take the course. If you have newer judges, we strongly recommend the Adjudicating Speech and Debate course available via the NSDA (</w:t>
      </w:r>
      <w:hyperlink r:id="rId9" w:history="1">
        <w:r w:rsidRPr="00BB595E">
          <w:rPr>
            <w:rFonts w:ascii="Arial" w:eastAsia="Times New Roman" w:hAnsi="Arial" w:cs="Arial"/>
            <w:color w:val="1155CC"/>
            <w:u w:val="single"/>
          </w:rPr>
          <w:t>www.speechanddebate.org/judge-training/</w:t>
        </w:r>
      </w:hyperlink>
      <w:r w:rsidRPr="00BB595E">
        <w:rPr>
          <w:rFonts w:ascii="Arial" w:eastAsia="Times New Roman" w:hAnsi="Arial" w:cs="Arial"/>
          <w:color w:val="000000"/>
        </w:rPr>
        <w:t>).</w:t>
      </w:r>
    </w:p>
    <w:p w14:paraId="2CD38EC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4B1890DA"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Arial" w:eastAsia="Times New Roman" w:hAnsi="Arial" w:cs="Arial"/>
          <w:color w:val="000000"/>
        </w:rPr>
        <w:t>Finally, we expect all judges to act in a manner that is inclusive, equitable, and offers constructive criticism to the competitors, regardless of their background or experience.</w:t>
      </w:r>
    </w:p>
    <w:p w14:paraId="0879D60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4513EA4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Independent Entries </w:t>
      </w:r>
    </w:p>
    <w:p w14:paraId="280ED685"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Independent entries are welcome at ‘MS Poly Prep for the TOC Tournament’. All independent entries must have an adult coach or adult parent who can be reached if/when needed by the tournament. </w:t>
      </w:r>
    </w:p>
    <w:p w14:paraId="5C487F69"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p>
    <w:p w14:paraId="644CC9D7" w14:textId="77777777" w:rsidR="00BB595E" w:rsidRPr="00BB595E" w:rsidRDefault="00BB595E" w:rsidP="00BB595E">
      <w:pPr>
        <w:spacing w:line="240" w:lineRule="auto"/>
        <w:rPr>
          <w:rFonts w:ascii="Times New Roman" w:eastAsia="Times New Roman" w:hAnsi="Times New Roman" w:cs="Times New Roman"/>
          <w:b/>
          <w:bCs/>
          <w:color w:val="000000"/>
          <w:sz w:val="24"/>
          <w:szCs w:val="24"/>
        </w:rPr>
      </w:pPr>
      <w:r w:rsidRPr="00BB595E">
        <w:rPr>
          <w:rFonts w:ascii="Calibri" w:eastAsia="Times New Roman" w:hAnsi="Calibri" w:cs="Times New Roman"/>
          <w:b/>
          <w:bCs/>
          <w:color w:val="000000"/>
          <w:sz w:val="24"/>
          <w:szCs w:val="24"/>
        </w:rPr>
        <w:t>Deadlines and Schedule </w:t>
      </w:r>
    </w:p>
    <w:p w14:paraId="70E8301E"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168AE823" w14:textId="77777777" w:rsidR="00BB595E" w:rsidRPr="00BB595E" w:rsidRDefault="00BB595E" w:rsidP="00BB595E">
      <w:pPr>
        <w:spacing w:line="240" w:lineRule="auto"/>
        <w:rPr>
          <w:rFonts w:ascii="Times New Roman" w:eastAsia="Times New Roman" w:hAnsi="Times New Roman" w:cs="Times New Roman"/>
          <w:color w:val="000000"/>
          <w:sz w:val="24"/>
          <w:szCs w:val="24"/>
          <w:u w:val="single"/>
        </w:rPr>
      </w:pPr>
      <w:r w:rsidRPr="00BB595E">
        <w:rPr>
          <w:rFonts w:ascii="Calibri" w:eastAsia="Times New Roman" w:hAnsi="Calibri" w:cs="Times New Roman"/>
          <w:color w:val="000000"/>
          <w:sz w:val="24"/>
          <w:szCs w:val="24"/>
          <w:u w:val="single"/>
        </w:rPr>
        <w:t>Dates and Deadlines </w:t>
      </w:r>
    </w:p>
    <w:p w14:paraId="69F8364B"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Online registration will accept changes until 6:00 PM on Friday, April 30, 2021. You are able to add or drop up until the day of the tournament; </w:t>
      </w:r>
      <w:r w:rsidRPr="00BB595E">
        <w:rPr>
          <w:rFonts w:ascii="Calibri" w:eastAsia="Times New Roman" w:hAnsi="Calibri" w:cs="Times New Roman"/>
          <w:b/>
          <w:bCs/>
          <w:color w:val="000000"/>
          <w:sz w:val="24"/>
          <w:szCs w:val="24"/>
        </w:rPr>
        <w:t>however, drops made after Friday, April 30, 2021 at 6:00 pm will be charged their entry fee. </w:t>
      </w:r>
    </w:p>
    <w:p w14:paraId="7247C232"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45F1E808"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Judge changes are due at the Drop/Fees Freeze deadline – </w:t>
      </w:r>
    </w:p>
    <w:p w14:paraId="6C5F5C1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Wednesday, April 30, 2021 at 6:00 pm. </w:t>
      </w:r>
    </w:p>
    <w:p w14:paraId="215CA86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7AB4A31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If you would like to buy out of judging, we hope you can do so by Wednesday, April 28 at 6:00 PM at the latest. Requests made after this deadline may or may not be able to be fulfilled.</w:t>
      </w:r>
    </w:p>
    <w:p w14:paraId="7EE2CF33" w14:textId="77777777" w:rsidR="00BB595E" w:rsidRPr="00BB595E" w:rsidRDefault="00BB595E" w:rsidP="00BB595E">
      <w:pPr>
        <w:spacing w:after="240" w:line="240" w:lineRule="auto"/>
        <w:rPr>
          <w:rFonts w:ascii="Times New Roman" w:eastAsia="Times New Roman" w:hAnsi="Times New Roman" w:cs="Times New Roman"/>
          <w:color w:val="000000"/>
          <w:sz w:val="24"/>
          <w:szCs w:val="24"/>
        </w:rPr>
      </w:pPr>
    </w:p>
    <w:p w14:paraId="03D70A7B" w14:textId="250BDA85"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Schedule</w:t>
      </w:r>
      <w:r>
        <w:rPr>
          <w:rFonts w:ascii="Calibri" w:eastAsia="Times New Roman" w:hAnsi="Calibri" w:cs="Times New Roman"/>
          <w:color w:val="000000"/>
          <w:sz w:val="24"/>
          <w:szCs w:val="24"/>
        </w:rPr>
        <w:t xml:space="preserve"> – All Events Except Congress</w:t>
      </w:r>
      <w:r w:rsidRPr="00BB595E">
        <w:rPr>
          <w:rFonts w:ascii="Calibri" w:eastAsia="Times New Roman" w:hAnsi="Calibri" w:cs="Times New Roman"/>
          <w:color w:val="000000"/>
          <w:sz w:val="24"/>
          <w:szCs w:val="24"/>
        </w:rPr>
        <w:t>: </w:t>
      </w:r>
    </w:p>
    <w:p w14:paraId="6BB9C1AF"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Round 1 – 11am</w:t>
      </w:r>
    </w:p>
    <w:p w14:paraId="50484ED5"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Round 2 – 1pm</w:t>
      </w:r>
    </w:p>
    <w:p w14:paraId="01052FC1"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Round 3 – 3pm </w:t>
      </w:r>
    </w:p>
    <w:p w14:paraId="561499E2" w14:textId="52CAF429"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Round 4 – 5pm </w:t>
      </w:r>
    </w:p>
    <w:p w14:paraId="6F6066B7" w14:textId="4F05AC8C" w:rsidR="00BB595E" w:rsidRDefault="00BB595E" w:rsidP="00BB595E">
      <w:pPr>
        <w:spacing w:line="240" w:lineRule="auto"/>
        <w:rPr>
          <w:rFonts w:ascii="Calibri" w:eastAsia="Times New Roman" w:hAnsi="Calibri" w:cs="Times New Roman"/>
          <w:color w:val="000000"/>
          <w:sz w:val="24"/>
          <w:szCs w:val="24"/>
        </w:rPr>
      </w:pPr>
      <w:r w:rsidRPr="00BB595E">
        <w:rPr>
          <w:rFonts w:ascii="Calibri" w:eastAsia="Times New Roman" w:hAnsi="Calibri" w:cs="Times New Roman"/>
          <w:color w:val="000000"/>
          <w:sz w:val="24"/>
          <w:szCs w:val="24"/>
        </w:rPr>
        <w:t>Awards: 7pm</w:t>
      </w:r>
    </w:p>
    <w:p w14:paraId="27B96707" w14:textId="0EB24E2A" w:rsidR="00BB595E" w:rsidRDefault="00BB595E" w:rsidP="00BB595E">
      <w:pPr>
        <w:spacing w:line="240" w:lineRule="auto"/>
        <w:rPr>
          <w:rFonts w:ascii="Calibri" w:eastAsia="Times New Roman" w:hAnsi="Calibri" w:cs="Times New Roman"/>
          <w:color w:val="000000"/>
          <w:sz w:val="24"/>
          <w:szCs w:val="24"/>
        </w:rPr>
      </w:pPr>
    </w:p>
    <w:p w14:paraId="696D53D5" w14:textId="3379CA21" w:rsidR="00BB595E" w:rsidRDefault="00BB595E" w:rsidP="00BB595E">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Congressional Debate Schedule: </w:t>
      </w:r>
    </w:p>
    <w:p w14:paraId="624C3458" w14:textId="7A94C92A" w:rsidR="00BB595E" w:rsidRDefault="00BB595E" w:rsidP="00BB595E">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Session 1 – 11am-12:30pm</w:t>
      </w:r>
    </w:p>
    <w:p w14:paraId="0F84F256" w14:textId="6C9E160A" w:rsidR="00BB595E" w:rsidRDefault="00BB595E" w:rsidP="00BB595E">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Session 2 – 1:15pm-2:45pm</w:t>
      </w:r>
    </w:p>
    <w:p w14:paraId="07C07333" w14:textId="38F651F6" w:rsidR="00BB595E" w:rsidRDefault="00BB595E" w:rsidP="00BB595E">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Session 3 – 3:30-5:00pm</w:t>
      </w:r>
    </w:p>
    <w:p w14:paraId="794F50B5" w14:textId="423A0B64" w:rsidR="00BB595E" w:rsidRDefault="00BB595E" w:rsidP="00BB595E">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Awards: 7pm</w:t>
      </w:r>
    </w:p>
    <w:p w14:paraId="25B70FB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60515EBC" w14:textId="77777777" w:rsidR="00BB595E" w:rsidRPr="00BB595E" w:rsidRDefault="00BB595E" w:rsidP="00BB595E">
      <w:pPr>
        <w:spacing w:line="240" w:lineRule="auto"/>
        <w:rPr>
          <w:rFonts w:ascii="Times New Roman" w:eastAsia="Times New Roman" w:hAnsi="Times New Roman" w:cs="Times New Roman"/>
          <w:color w:val="000000"/>
          <w:sz w:val="24"/>
          <w:szCs w:val="24"/>
        </w:rPr>
      </w:pPr>
    </w:p>
    <w:p w14:paraId="2CAC2DA3"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Cost: </w:t>
      </w:r>
    </w:p>
    <w:p w14:paraId="645F89CC"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 xml:space="preserve">$20/student ($40 for 2 person events </w:t>
      </w:r>
      <w:proofErr w:type="spellStart"/>
      <w:r w:rsidRPr="00BB595E">
        <w:rPr>
          <w:rFonts w:ascii="Calibri" w:eastAsia="Times New Roman" w:hAnsi="Calibri" w:cs="Times New Roman"/>
          <w:color w:val="000000"/>
          <w:sz w:val="24"/>
          <w:szCs w:val="24"/>
        </w:rPr>
        <w:t>ie</w:t>
      </w:r>
      <w:proofErr w:type="spellEnd"/>
      <w:r w:rsidRPr="00BB595E">
        <w:rPr>
          <w:rFonts w:ascii="Calibri" w:eastAsia="Times New Roman" w:hAnsi="Calibri" w:cs="Times New Roman"/>
          <w:color w:val="000000"/>
          <w:sz w:val="24"/>
          <w:szCs w:val="24"/>
        </w:rPr>
        <w:t>. PF or Duo)</w:t>
      </w:r>
    </w:p>
    <w:p w14:paraId="4036512B"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$25 School Fee </w:t>
      </w:r>
    </w:p>
    <w:p w14:paraId="7ED4B456"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$125 – Hired Judge</w:t>
      </w:r>
    </w:p>
    <w:p w14:paraId="41173FA7" w14:textId="77777777" w:rsidR="00BB595E" w:rsidRPr="00BB595E" w:rsidRDefault="00BB595E" w:rsidP="00BB595E">
      <w:pPr>
        <w:spacing w:line="240" w:lineRule="auto"/>
        <w:rPr>
          <w:rFonts w:ascii="Times New Roman" w:eastAsia="Times New Roman" w:hAnsi="Times New Roman" w:cs="Times New Roman"/>
          <w:color w:val="000000"/>
          <w:sz w:val="24"/>
          <w:szCs w:val="24"/>
        </w:rPr>
      </w:pPr>
      <w:r w:rsidRPr="00BB595E">
        <w:rPr>
          <w:rFonts w:ascii="Calibri" w:eastAsia="Times New Roman" w:hAnsi="Calibri" w:cs="Times New Roman"/>
          <w:color w:val="000000"/>
          <w:sz w:val="24"/>
          <w:szCs w:val="24"/>
        </w:rPr>
        <w:t>$30 – Missed Ballot Fee</w:t>
      </w:r>
    </w:p>
    <w:p w14:paraId="33F1BF9D" w14:textId="77777777" w:rsidR="00BB595E" w:rsidRPr="00BB595E" w:rsidRDefault="00BB595E" w:rsidP="00BB595E">
      <w:pPr>
        <w:spacing w:after="240" w:line="240" w:lineRule="auto"/>
        <w:rPr>
          <w:rFonts w:ascii="Times New Roman" w:eastAsia="Times New Roman" w:hAnsi="Times New Roman" w:cs="Times New Roman"/>
          <w:sz w:val="24"/>
          <w:szCs w:val="24"/>
        </w:rPr>
      </w:pPr>
    </w:p>
    <w:p w14:paraId="1DDE9C7F" w14:textId="77777777" w:rsidR="00F608DD" w:rsidRDefault="00F608DD">
      <w:pPr>
        <w:spacing w:line="506" w:lineRule="auto"/>
        <w:ind w:left="280" w:right="2140"/>
      </w:pPr>
    </w:p>
    <w:sectPr w:rsidR="00F608DD">
      <w:headerReference w:type="default" r:id="rId10"/>
      <w:headerReference w:type="first" r:id="rId11"/>
      <w:footerReference w:type="first" r:id="rId12"/>
      <w:pgSz w:w="12240" w:h="15840"/>
      <w:pgMar w:top="2970" w:right="1728" w:bottom="1440" w:left="1890" w:header="720" w:footer="15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E4D8" w14:textId="77777777" w:rsidR="00AE1809" w:rsidRDefault="00AE1809">
      <w:pPr>
        <w:spacing w:line="240" w:lineRule="auto"/>
      </w:pPr>
      <w:r>
        <w:separator/>
      </w:r>
    </w:p>
  </w:endnote>
  <w:endnote w:type="continuationSeparator" w:id="0">
    <w:p w14:paraId="573764B4" w14:textId="77777777" w:rsidR="00AE1809" w:rsidRDefault="00AE1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cherPro Book">
    <w:altName w:val="Calibri"/>
    <w:panose1 w:val="020B0604020202020204"/>
    <w:charset w:val="00"/>
    <w:family w:val="auto"/>
    <w:pitch w:val="default"/>
  </w:font>
  <w:font w:name="ArcherPro">
    <w:altName w:val="Calibri"/>
    <w:panose1 w:val="020B0604020202020204"/>
    <w:charset w:val="00"/>
    <w:family w:val="auto"/>
    <w:pitch w:val="default"/>
  </w:font>
  <w:font w:name="Times New Roman (Body CS)">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ArcherPro Medium">
    <w:altName w:val="Calibri"/>
    <w:panose1 w:val="020B0604020202020204"/>
    <w:charset w:val="00"/>
    <w:family w:val="auto"/>
    <w:pitch w:val="default"/>
  </w:font>
  <w:font w:name="Minion Pro">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132A" w14:textId="77777777" w:rsidR="00F608DD" w:rsidRDefault="00F608DD">
    <w:pPr>
      <w:pBdr>
        <w:top w:val="nil"/>
        <w:left w:val="nil"/>
        <w:bottom w:val="nil"/>
        <w:right w:val="nil"/>
        <w:between w:val="nil"/>
      </w:pBdr>
      <w:tabs>
        <w:tab w:val="center" w:pos="4680"/>
        <w:tab w:val="right" w:pos="9360"/>
      </w:tabs>
      <w:spacing w:line="30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98646" w14:textId="77777777" w:rsidR="00AE1809" w:rsidRDefault="00AE1809">
      <w:pPr>
        <w:spacing w:line="240" w:lineRule="auto"/>
      </w:pPr>
      <w:r>
        <w:separator/>
      </w:r>
    </w:p>
  </w:footnote>
  <w:footnote w:type="continuationSeparator" w:id="0">
    <w:p w14:paraId="1F25B558" w14:textId="77777777" w:rsidR="00AE1809" w:rsidRDefault="00AE1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8BA0" w14:textId="77777777" w:rsidR="00F608DD" w:rsidRDefault="00AE1809">
    <w:pPr>
      <w:pBdr>
        <w:top w:val="nil"/>
        <w:left w:val="nil"/>
        <w:bottom w:val="nil"/>
        <w:right w:val="nil"/>
        <w:between w:val="nil"/>
      </w:pBdr>
      <w:tabs>
        <w:tab w:val="center" w:pos="4680"/>
        <w:tab w:val="right" w:pos="9360"/>
      </w:tabs>
      <w:spacing w:line="300"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C7C0" w14:textId="77777777" w:rsidR="00F608DD" w:rsidRDefault="00AE1809">
    <w:pPr>
      <w:pBdr>
        <w:top w:val="nil"/>
        <w:left w:val="nil"/>
        <w:bottom w:val="nil"/>
        <w:right w:val="nil"/>
        <w:between w:val="nil"/>
      </w:pBdr>
      <w:tabs>
        <w:tab w:val="center" w:pos="4680"/>
        <w:tab w:val="right" w:pos="9360"/>
      </w:tabs>
      <w:spacing w:line="300" w:lineRule="auto"/>
      <w:rPr>
        <w:color w:val="000000"/>
      </w:rPr>
    </w:pPr>
    <w:r>
      <w:rPr>
        <w:noProof/>
      </w:rPr>
      <w:drawing>
        <wp:anchor distT="0" distB="0" distL="0" distR="0" simplePos="0" relativeHeight="251658240" behindDoc="0" locked="0" layoutInCell="1" hidden="0" allowOverlap="1" wp14:anchorId="3C13A22D" wp14:editId="584174BC">
          <wp:simplePos x="0" y="0"/>
          <wp:positionH relativeFrom="page">
            <wp:posOffset>266700</wp:posOffset>
          </wp:positionH>
          <wp:positionV relativeFrom="page">
            <wp:posOffset>457200</wp:posOffset>
          </wp:positionV>
          <wp:extent cx="7205663" cy="1371600"/>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05663" cy="1371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D"/>
    <w:rsid w:val="002456F0"/>
    <w:rsid w:val="009F4E15"/>
    <w:rsid w:val="00A55103"/>
    <w:rsid w:val="00AE1809"/>
    <w:rsid w:val="00BB595E"/>
    <w:rsid w:val="00F608DD"/>
    <w:rsid w:val="00F7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EB4D8"/>
  <w15:docId w15:val="{35436F1A-DA76-4A45-AFB4-799AEACD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cherPro Book" w:eastAsia="ArcherPro Book" w:hAnsi="ArcherPro Book" w:cs="ArcherPro Book"/>
        <w:sz w:val="22"/>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3A"/>
    <w:pPr>
      <w:spacing w:line="300" w:lineRule="exact"/>
    </w:pPr>
  </w:style>
  <w:style w:type="paragraph" w:styleId="Heading1">
    <w:name w:val="heading 1"/>
    <w:basedOn w:val="Normal"/>
    <w:next w:val="Normal"/>
    <w:link w:val="Heading1Char"/>
    <w:uiPriority w:val="9"/>
    <w:qFormat/>
    <w:rsid w:val="00E97F0C"/>
    <w:pPr>
      <w:outlineLvl w:val="0"/>
    </w:pPr>
    <w:rPr>
      <w:rFonts w:ascii="ArcherPro" w:hAnsi="ArcherPro"/>
      <w:b/>
      <w:color w:val="0075C9"/>
      <w:sz w:val="32"/>
      <w:szCs w:val="32"/>
    </w:rPr>
  </w:style>
  <w:style w:type="paragraph" w:styleId="Heading2">
    <w:name w:val="heading 2"/>
    <w:basedOn w:val="Heading1"/>
    <w:next w:val="Normal"/>
    <w:link w:val="Heading2Char"/>
    <w:uiPriority w:val="9"/>
    <w:semiHidden/>
    <w:unhideWhenUsed/>
    <w:qFormat/>
    <w:rsid w:val="00E97F0C"/>
    <w:pPr>
      <w:outlineLvl w:val="1"/>
    </w:pPr>
    <w:rPr>
      <w:color w:val="141516" w:themeColor="accent6" w:themeShade="1A"/>
      <w:sz w:val="22"/>
      <w:szCs w:val="22"/>
    </w:rPr>
  </w:style>
  <w:style w:type="paragraph" w:styleId="Heading3">
    <w:name w:val="heading 3"/>
    <w:basedOn w:val="Normal"/>
    <w:next w:val="Normal"/>
    <w:link w:val="Heading3Char"/>
    <w:uiPriority w:val="9"/>
    <w:semiHidden/>
    <w:unhideWhenUsed/>
    <w:qFormat/>
    <w:rsid w:val="00CD659A"/>
    <w:pPr>
      <w:outlineLvl w:val="2"/>
    </w:pPr>
    <w:rPr>
      <w:rFonts w:ascii="ArcherPro" w:hAnsi="ArcherPro" w:cs="Times New Roman (Body CS)"/>
      <w:b/>
      <w:caps/>
      <w:spacing w:val="10"/>
      <w:sz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B14CB9"/>
    <w:pPr>
      <w:spacing w:after="600" w:line="560" w:lineRule="exact"/>
    </w:pPr>
    <w:rPr>
      <w:rFonts w:ascii="ArcherPro Medium" w:hAnsi="ArcherPro Medium"/>
      <w:i/>
      <w:color w:val="141516" w:themeColor="accent6" w:themeShade="1A"/>
      <w:sz w:val="48"/>
      <w:szCs w:val="48"/>
    </w:rPr>
  </w:style>
  <w:style w:type="paragraph" w:styleId="Header">
    <w:name w:val="header"/>
    <w:basedOn w:val="Normal"/>
    <w:link w:val="HeaderChar"/>
    <w:uiPriority w:val="99"/>
    <w:unhideWhenUsed/>
    <w:rsid w:val="007F663A"/>
    <w:pPr>
      <w:tabs>
        <w:tab w:val="center" w:pos="4680"/>
        <w:tab w:val="right" w:pos="9360"/>
      </w:tabs>
    </w:pPr>
  </w:style>
  <w:style w:type="character" w:customStyle="1" w:styleId="HeaderChar">
    <w:name w:val="Header Char"/>
    <w:basedOn w:val="DefaultParagraphFont"/>
    <w:link w:val="Header"/>
    <w:uiPriority w:val="99"/>
    <w:rsid w:val="007F663A"/>
  </w:style>
  <w:style w:type="paragraph" w:styleId="Footer">
    <w:name w:val="footer"/>
    <w:basedOn w:val="Normal"/>
    <w:link w:val="FooterChar"/>
    <w:uiPriority w:val="99"/>
    <w:unhideWhenUsed/>
    <w:rsid w:val="007F663A"/>
    <w:pPr>
      <w:tabs>
        <w:tab w:val="center" w:pos="4680"/>
        <w:tab w:val="right" w:pos="9360"/>
      </w:tabs>
    </w:pPr>
  </w:style>
  <w:style w:type="character" w:customStyle="1" w:styleId="FooterChar">
    <w:name w:val="Footer Char"/>
    <w:basedOn w:val="DefaultParagraphFont"/>
    <w:link w:val="Footer"/>
    <w:uiPriority w:val="99"/>
    <w:rsid w:val="007F663A"/>
  </w:style>
  <w:style w:type="paragraph" w:customStyle="1" w:styleId="BasicParagraph">
    <w:name w:val="[Basic Paragraph]"/>
    <w:basedOn w:val="Normal"/>
    <w:uiPriority w:val="99"/>
    <w:rsid w:val="007F663A"/>
    <w:pPr>
      <w:autoSpaceDE w:val="0"/>
      <w:autoSpaceDN w:val="0"/>
      <w:adjustRightInd w:val="0"/>
      <w:spacing w:line="288" w:lineRule="auto"/>
      <w:textAlignment w:val="center"/>
    </w:pPr>
    <w:rPr>
      <w:rFonts w:ascii="Minion Pro" w:hAnsi="Minion Pro" w:cs="Minion Pro"/>
      <w:color w:val="000000"/>
    </w:rPr>
  </w:style>
  <w:style w:type="character" w:styleId="SubtleEmphasis">
    <w:name w:val="Subtle Emphasis"/>
    <w:basedOn w:val="DefaultParagraphFont"/>
    <w:uiPriority w:val="19"/>
    <w:qFormat/>
    <w:rsid w:val="00B90453"/>
    <w:rPr>
      <w:rFonts w:ascii="ArcherPro Book" w:hAnsi="ArcherPro Book"/>
      <w:b w:val="0"/>
      <w:i/>
      <w:sz w:val="22"/>
      <w:szCs w:val="22"/>
    </w:rPr>
  </w:style>
  <w:style w:type="character" w:styleId="Emphasis">
    <w:name w:val="Emphasis"/>
    <w:basedOn w:val="SubtleEmphasis"/>
    <w:uiPriority w:val="20"/>
    <w:qFormat/>
    <w:rsid w:val="00B90453"/>
    <w:rPr>
      <w:rFonts w:ascii="ArcherPro" w:hAnsi="ArcherPro"/>
      <w:b/>
      <w:i w:val="0"/>
      <w:sz w:val="22"/>
      <w:szCs w:val="22"/>
    </w:rPr>
  </w:style>
  <w:style w:type="character" w:styleId="IntenseEmphasis">
    <w:name w:val="Intense Emphasis"/>
    <w:basedOn w:val="DefaultParagraphFont"/>
    <w:uiPriority w:val="21"/>
    <w:qFormat/>
    <w:rsid w:val="00E805DE"/>
    <w:rPr>
      <w:rFonts w:ascii="ArcherPro" w:hAnsi="ArcherPro"/>
      <w:b/>
      <w:iCs/>
      <w:color w:val="0075C9"/>
    </w:rPr>
  </w:style>
  <w:style w:type="character" w:customStyle="1" w:styleId="Heading1Char">
    <w:name w:val="Heading 1 Char"/>
    <w:basedOn w:val="DefaultParagraphFont"/>
    <w:link w:val="Heading1"/>
    <w:uiPriority w:val="9"/>
    <w:rsid w:val="00E97F0C"/>
    <w:rPr>
      <w:rFonts w:ascii="ArcherPro" w:hAnsi="ArcherPro"/>
      <w:b/>
      <w:color w:val="0075C9"/>
      <w:sz w:val="32"/>
      <w:szCs w:val="32"/>
    </w:rPr>
  </w:style>
  <w:style w:type="character" w:customStyle="1" w:styleId="TitleChar">
    <w:name w:val="Title Char"/>
    <w:basedOn w:val="DefaultParagraphFont"/>
    <w:link w:val="Title"/>
    <w:uiPriority w:val="10"/>
    <w:rsid w:val="00B14CB9"/>
    <w:rPr>
      <w:rFonts w:ascii="ArcherPro Medium" w:hAnsi="ArcherPro Medium"/>
      <w:i/>
      <w:color w:val="141516" w:themeColor="accent6" w:themeShade="1A"/>
      <w:sz w:val="48"/>
      <w:szCs w:val="48"/>
    </w:rPr>
  </w:style>
  <w:style w:type="character" w:customStyle="1" w:styleId="Heading2Char">
    <w:name w:val="Heading 2 Char"/>
    <w:basedOn w:val="DefaultParagraphFont"/>
    <w:link w:val="Heading2"/>
    <w:uiPriority w:val="9"/>
    <w:rsid w:val="00E97F0C"/>
    <w:rPr>
      <w:rFonts w:ascii="ArcherPro" w:hAnsi="ArcherPro"/>
      <w:b/>
      <w:color w:val="141516" w:themeColor="accent6" w:themeShade="1A"/>
      <w:sz w:val="22"/>
      <w:szCs w:val="22"/>
    </w:rPr>
  </w:style>
  <w:style w:type="paragraph" w:styleId="Subtitle">
    <w:name w:val="Subtitle"/>
    <w:basedOn w:val="Normal"/>
    <w:next w:val="Normal"/>
    <w:link w:val="SubtitleChar"/>
    <w:uiPriority w:val="11"/>
    <w:qFormat/>
    <w:pPr>
      <w:pBdr>
        <w:top w:val="nil"/>
        <w:left w:val="nil"/>
        <w:bottom w:val="nil"/>
        <w:right w:val="nil"/>
        <w:between w:val="nil"/>
      </w:pBdr>
      <w:spacing w:after="600" w:line="560" w:lineRule="auto"/>
    </w:pPr>
    <w:rPr>
      <w:rFonts w:ascii="ArcherPro Medium" w:eastAsia="ArcherPro Medium" w:hAnsi="ArcherPro Medium" w:cs="ArcherPro Medium"/>
      <w:smallCaps/>
      <w:color w:val="141516"/>
      <w:sz w:val="24"/>
      <w:szCs w:val="24"/>
    </w:rPr>
  </w:style>
  <w:style w:type="character" w:customStyle="1" w:styleId="SubtitleChar">
    <w:name w:val="Subtitle Char"/>
    <w:basedOn w:val="DefaultParagraphFont"/>
    <w:link w:val="Subtitle"/>
    <w:uiPriority w:val="11"/>
    <w:rsid w:val="00B14CB9"/>
    <w:rPr>
      <w:rFonts w:ascii="ArcherPro Medium" w:hAnsi="ArcherPro Medium" w:cs="Times New Roman (Body CS)"/>
      <w:caps/>
      <w:color w:val="141516" w:themeColor="accent6" w:themeShade="1A"/>
      <w:spacing w:val="20"/>
    </w:rPr>
  </w:style>
  <w:style w:type="character" w:customStyle="1" w:styleId="Heading3Char">
    <w:name w:val="Heading 3 Char"/>
    <w:basedOn w:val="DefaultParagraphFont"/>
    <w:link w:val="Heading3"/>
    <w:uiPriority w:val="9"/>
    <w:rsid w:val="00CD659A"/>
    <w:rPr>
      <w:rFonts w:ascii="ArcherPro" w:hAnsi="ArcherPro" w:cs="Times New Roman (Body CS)"/>
      <w:b/>
      <w:caps/>
      <w:spacing w:val="10"/>
      <w:sz w:val="20"/>
      <w:szCs w:val="22"/>
    </w:rPr>
  </w:style>
  <w:style w:type="paragraph" w:styleId="NormalWeb">
    <w:name w:val="Normal (Web)"/>
    <w:basedOn w:val="Normal"/>
    <w:uiPriority w:val="99"/>
    <w:semiHidden/>
    <w:unhideWhenUsed/>
    <w:rsid w:val="00BB5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B595E"/>
  </w:style>
  <w:style w:type="character" w:styleId="Hyperlink">
    <w:name w:val="Hyperlink"/>
    <w:basedOn w:val="DefaultParagraphFont"/>
    <w:uiPriority w:val="99"/>
    <w:semiHidden/>
    <w:unhideWhenUsed/>
    <w:rsid w:val="00BB5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echanddebate.org/judge-trai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yprep.tabroo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echanddebate.org/judge-trainin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ly Prep Theme">
  <a:themeElements>
    <a:clrScheme name="Custom 1">
      <a:dk1>
        <a:srgbClr val="6A523E"/>
      </a:dk1>
      <a:lt1>
        <a:sysClr val="window" lastClr="FFFFFF"/>
      </a:lt1>
      <a:dk2>
        <a:srgbClr val="09AAC2"/>
      </a:dk2>
      <a:lt2>
        <a:srgbClr val="EEECE1"/>
      </a:lt2>
      <a:accent1>
        <a:srgbClr val="C41F3D"/>
      </a:accent1>
      <a:accent2>
        <a:srgbClr val="E87C21"/>
      </a:accent2>
      <a:accent3>
        <a:srgbClr val="9ACB52"/>
      </a:accent3>
      <a:accent4>
        <a:srgbClr val="09AAC2"/>
      </a:accent4>
      <a:accent5>
        <a:srgbClr val="695152"/>
      </a:accent5>
      <a:accent6>
        <a:srgbClr val="D1D3D4"/>
      </a:accent6>
      <a:hlink>
        <a:srgbClr val="09AAC2"/>
      </a:hlink>
      <a:folHlink>
        <a:srgbClr val="9BCB5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Yxn/xNy5VSyoCEpB+QE7voe6Q==">AMUW2mXfoMnLVhUHfkBsGNpzWzfUfevOuEDgQw9fR8XK6L1d2SReOwqSqUI/0LOzcKLxlkqtmR+fGHXMeO28IuWduIpD6BwsPweH9azmJWY1E1ydbmTSi4c=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Lewis Reedy</dc:creator>
  <cp:lastModifiedBy>Janna White</cp:lastModifiedBy>
  <cp:revision>6</cp:revision>
  <dcterms:created xsi:type="dcterms:W3CDTF">2021-04-25T23:46:00Z</dcterms:created>
  <dcterms:modified xsi:type="dcterms:W3CDTF">2021-04-26T00:52:00Z</dcterms:modified>
</cp:coreProperties>
</file>