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713B1" w14:textId="2A9E9D70" w:rsidR="00E42E4C" w:rsidRDefault="0054114E" w:rsidP="00896AA2">
      <w:pPr>
        <w:pStyle w:val="Heading1"/>
        <w:spacing w:line="360" w:lineRule="auto"/>
      </w:pPr>
      <w:r>
        <w:t xml:space="preserve">2021 Tennent Spring LD Invitational </w:t>
      </w:r>
    </w:p>
    <w:p w14:paraId="2ED9C8C8" w14:textId="2CA481CC" w:rsidR="00C51250" w:rsidRDefault="00C51250" w:rsidP="00896AA2">
      <w:pPr>
        <w:spacing w:line="360" w:lineRule="auto"/>
      </w:pPr>
      <w:r>
        <w:t xml:space="preserve">Dear Coaches, </w:t>
      </w:r>
    </w:p>
    <w:p w14:paraId="6F16FCFE" w14:textId="23638757" w:rsidR="00C51250" w:rsidRDefault="00C51250" w:rsidP="00896AA2">
      <w:pPr>
        <w:spacing w:line="360" w:lineRule="auto"/>
      </w:pPr>
      <w:r>
        <w:t xml:space="preserve">On behalf of William Tennent High School and the Southeastern Pennsylvania Debate League, we are pleased to invite you to the Tennent Spring LD Invitational. </w:t>
      </w:r>
      <w:r w:rsidR="006B07D3">
        <w:t>Our tournament is from Friday, May 7, 2021</w:t>
      </w:r>
      <w:r w:rsidR="008B017D">
        <w:t xml:space="preserve"> t</w:t>
      </w:r>
      <w:r w:rsidR="006B07D3">
        <w:t xml:space="preserve">o Sunday, May 9, 2021. We will be hosting our tournament through </w:t>
      </w:r>
      <w:proofErr w:type="gramStart"/>
      <w:r w:rsidR="006B07D3">
        <w:t>spdl.cloud</w:t>
      </w:r>
      <w:proofErr w:type="gramEnd"/>
      <w:r w:rsidR="006B07D3">
        <w:t xml:space="preserve">, a website that has been used for many virtual Pennsylvania tournaments this season. We will offer six rounds of competition with two high-quality judges evaluating each round. We will also offer elimination rounds with all debaters with a positive record clearing. </w:t>
      </w:r>
    </w:p>
    <w:p w14:paraId="4EC66898" w14:textId="79ED008E" w:rsidR="006B07D3" w:rsidRDefault="006B07D3" w:rsidP="00896AA2">
      <w:pPr>
        <w:spacing w:line="360" w:lineRule="auto"/>
      </w:pPr>
      <w:r>
        <w:t xml:space="preserve">We will offer one division of Lincoln-Douglas debate that will use the National Catholic Forensic League (NCFL) national tournament topic. All debaters are welcome to enter our tournament. </w:t>
      </w:r>
    </w:p>
    <w:p w14:paraId="143B525B" w14:textId="1D6AD1F6" w:rsidR="00EA549E" w:rsidRDefault="00EA549E" w:rsidP="00896AA2">
      <w:pPr>
        <w:spacing w:line="360" w:lineRule="auto"/>
      </w:pPr>
      <w:r>
        <w:t xml:space="preserve">There will be 5 minutes of prep time and 10 minutes of tech time allocated to each student. We aren’t placing any restrictions on what types of arguments can be read; we want our tournament to be a place where teams can decide what type of practice is valuable for them prior to the NCFL tournament or anything else they might be preparing for. </w:t>
      </w:r>
    </w:p>
    <w:p w14:paraId="260599F1" w14:textId="7061D0FF" w:rsidR="00EA549E" w:rsidRDefault="00EA549E" w:rsidP="00896AA2">
      <w:pPr>
        <w:spacing w:line="360" w:lineRule="auto"/>
      </w:pPr>
      <w:r>
        <w:t xml:space="preserve">Registration will open on March 12, 2021, and our tournament is open to all students in High School or Middle School (grades 6-12). There is no novice/JV division, so please be aware of this when registering your middle school entries. </w:t>
      </w:r>
      <w:r w:rsidR="00D51260">
        <w:t xml:space="preserve">All schools are required to provide a responsible adult contact </w:t>
      </w:r>
      <w:r w:rsidR="00086BD7">
        <w:t>who</w:t>
      </w:r>
      <w:r w:rsidR="00D51260">
        <w:t xml:space="preserve"> is reachable during the tournament. </w:t>
      </w:r>
    </w:p>
    <w:p w14:paraId="66147408" w14:textId="3B080EBF" w:rsidR="00D51260" w:rsidRDefault="00D51260" w:rsidP="00896AA2">
      <w:pPr>
        <w:spacing w:line="360" w:lineRule="auto"/>
      </w:pPr>
      <w:r>
        <w:t xml:space="preserve">Registration will close on April 29, 2021 and fees will freeze on May 5, 2021. We require payment (or proof of payment) prior to the start of Round 1. </w:t>
      </w:r>
    </w:p>
    <w:p w14:paraId="4B0C54F5" w14:textId="128318D2" w:rsidR="00D51260" w:rsidRDefault="00D51260" w:rsidP="00896AA2">
      <w:pPr>
        <w:spacing w:line="360" w:lineRule="auto"/>
      </w:pPr>
      <w:r>
        <w:t>Independent entries will be considered on a case-by-case basis. Students who are interested in competing independently should email Nethmin (</w:t>
      </w:r>
      <w:hyperlink r:id="rId9" w:history="1">
        <w:r w:rsidRPr="002C2B72">
          <w:rPr>
            <w:rStyle w:val="Hyperlink"/>
          </w:rPr>
          <w:t>nethmindebate@gmail.com</w:t>
        </w:r>
      </w:hyperlink>
      <w:r>
        <w:t>) and Colleen (</w:t>
      </w:r>
      <w:hyperlink r:id="rId10" w:history="1">
        <w:r w:rsidRPr="002C2B72">
          <w:rPr>
            <w:rStyle w:val="Hyperlink"/>
          </w:rPr>
          <w:t>moonco@centennialsd.org</w:t>
        </w:r>
      </w:hyperlink>
      <w:r>
        <w:t xml:space="preserve">) by April 20, 2021. </w:t>
      </w:r>
    </w:p>
    <w:p w14:paraId="4A5BEDF4" w14:textId="3856E644" w:rsidR="00D51260" w:rsidRDefault="00D51260" w:rsidP="00896AA2">
      <w:pPr>
        <w:spacing w:line="360" w:lineRule="auto"/>
      </w:pPr>
      <w:r>
        <w:t xml:space="preserve">Information regarding speech times, judge obligations, topic, fees, and more can be found below. If you open this document on Word, each section is labelled, and you can navigate using the document map function. </w:t>
      </w:r>
    </w:p>
    <w:p w14:paraId="1D477F82" w14:textId="3B2581B1" w:rsidR="00D51260" w:rsidRDefault="00D51260" w:rsidP="00896AA2">
      <w:pPr>
        <w:spacing w:line="360" w:lineRule="auto"/>
      </w:pPr>
      <w:r>
        <w:t xml:space="preserve">We hope you and your team consider joining us for some fun, high-quality competition at the end of the season! Please do not hesitate to reach out to us if you have any questions or need any accommodations. We look forward to (virtually) seeing you in May! </w:t>
      </w:r>
    </w:p>
    <w:p w14:paraId="28ED296F" w14:textId="3BC3D0D5" w:rsidR="00D51260" w:rsidRDefault="00D51260" w:rsidP="00896AA2">
      <w:pPr>
        <w:spacing w:line="360" w:lineRule="auto"/>
      </w:pPr>
      <w:r>
        <w:t xml:space="preserve">Colleen Mooney-Coughlin, she/her/hers, </w:t>
      </w:r>
      <w:hyperlink r:id="rId11" w:history="1">
        <w:r w:rsidRPr="002C2B72">
          <w:rPr>
            <w:rStyle w:val="Hyperlink"/>
          </w:rPr>
          <w:t>moonco@centennialsd.org</w:t>
        </w:r>
      </w:hyperlink>
      <w:r>
        <w:t xml:space="preserve"> </w:t>
      </w:r>
    </w:p>
    <w:p w14:paraId="214BE327" w14:textId="202BC6ED" w:rsidR="00D51260" w:rsidRDefault="00D51260" w:rsidP="00896AA2">
      <w:pPr>
        <w:spacing w:line="360" w:lineRule="auto"/>
      </w:pPr>
      <w:r>
        <w:t xml:space="preserve">Nethmin Liyanage, she/her/hers, </w:t>
      </w:r>
      <w:hyperlink r:id="rId12" w:history="1">
        <w:r w:rsidRPr="002C2B72">
          <w:rPr>
            <w:rStyle w:val="Hyperlink"/>
          </w:rPr>
          <w:t>nethmindebate@gmail.com</w:t>
        </w:r>
      </w:hyperlink>
      <w:r>
        <w:t xml:space="preserve"> </w:t>
      </w:r>
    </w:p>
    <w:p w14:paraId="4A7B2353" w14:textId="589492A6" w:rsidR="00D51260" w:rsidRPr="00C51250" w:rsidRDefault="00D51260" w:rsidP="00896AA2">
      <w:pPr>
        <w:spacing w:line="360" w:lineRule="auto"/>
      </w:pPr>
      <w:r>
        <w:t xml:space="preserve">Tim Coughlin, he/him/his, </w:t>
      </w:r>
      <w:hyperlink r:id="rId13" w:history="1">
        <w:r w:rsidRPr="002C2B72">
          <w:rPr>
            <w:rStyle w:val="Hyperlink"/>
          </w:rPr>
          <w:t>tim@squirrelnest.net</w:t>
        </w:r>
      </w:hyperlink>
      <w:r>
        <w:t xml:space="preserve"> </w:t>
      </w:r>
    </w:p>
    <w:p w14:paraId="3EC12354" w14:textId="1DF82071" w:rsidR="0054114E" w:rsidRDefault="0054114E" w:rsidP="00896AA2">
      <w:pPr>
        <w:pStyle w:val="Heading3"/>
        <w:spacing w:line="360" w:lineRule="auto"/>
      </w:pPr>
      <w:r>
        <w:t xml:space="preserve">Speech times/round logistics </w:t>
      </w:r>
    </w:p>
    <w:p w14:paraId="53015D5A" w14:textId="362C24F1" w:rsidR="0054114E" w:rsidRDefault="0054114E" w:rsidP="00896AA2">
      <w:pPr>
        <w:spacing w:line="360" w:lineRule="auto"/>
      </w:pPr>
      <w:r>
        <w:t xml:space="preserve">LD will have 5 minutes of prep, 10 minutes of tech time (which is NOT to be used as prep), speech times are as follows </w:t>
      </w:r>
    </w:p>
    <w:p w14:paraId="56920924" w14:textId="40F91D34" w:rsidR="0054114E" w:rsidRDefault="0054114E" w:rsidP="00896AA2">
      <w:pPr>
        <w:spacing w:line="360" w:lineRule="auto"/>
      </w:pPr>
      <w:r>
        <w:t xml:space="preserve">1AC – 6 minutes </w:t>
      </w:r>
    </w:p>
    <w:p w14:paraId="2FE2251D" w14:textId="6DCD6BDB" w:rsidR="0054114E" w:rsidRDefault="0054114E" w:rsidP="00896AA2">
      <w:pPr>
        <w:spacing w:line="360" w:lineRule="auto"/>
      </w:pPr>
      <w:r>
        <w:t xml:space="preserve">CX of the 1AC – 3 minutes </w:t>
      </w:r>
    </w:p>
    <w:p w14:paraId="7CAFA8AA" w14:textId="7FC39797" w:rsidR="0054114E" w:rsidRDefault="0054114E" w:rsidP="00896AA2">
      <w:pPr>
        <w:spacing w:line="360" w:lineRule="auto"/>
      </w:pPr>
      <w:r>
        <w:t xml:space="preserve">1NC – 7 Minutes </w:t>
      </w:r>
    </w:p>
    <w:p w14:paraId="0D9B72C5" w14:textId="6423987F" w:rsidR="0054114E" w:rsidRDefault="0054114E" w:rsidP="00896AA2">
      <w:pPr>
        <w:spacing w:line="360" w:lineRule="auto"/>
      </w:pPr>
      <w:r>
        <w:t xml:space="preserve">CX of the 1NC – 3 minutes </w:t>
      </w:r>
    </w:p>
    <w:p w14:paraId="449E28F6" w14:textId="2B828B96" w:rsidR="0054114E" w:rsidRDefault="0054114E" w:rsidP="00896AA2">
      <w:pPr>
        <w:spacing w:line="360" w:lineRule="auto"/>
      </w:pPr>
      <w:r>
        <w:t xml:space="preserve">1AR – 4 minutes </w:t>
      </w:r>
    </w:p>
    <w:p w14:paraId="4A31BBF4" w14:textId="5E2DE01B" w:rsidR="0054114E" w:rsidRDefault="0054114E" w:rsidP="00896AA2">
      <w:pPr>
        <w:spacing w:line="360" w:lineRule="auto"/>
      </w:pPr>
      <w:r>
        <w:t xml:space="preserve">2NR – 6 minutes </w:t>
      </w:r>
    </w:p>
    <w:p w14:paraId="20FB47BF" w14:textId="03365034" w:rsidR="0054114E" w:rsidRPr="0054114E" w:rsidRDefault="0054114E" w:rsidP="00896AA2">
      <w:pPr>
        <w:spacing w:line="360" w:lineRule="auto"/>
      </w:pPr>
      <w:r>
        <w:t xml:space="preserve">2AR – 3 minutes </w:t>
      </w:r>
    </w:p>
    <w:p w14:paraId="59E5F936" w14:textId="3C6BE3C6" w:rsidR="0054114E" w:rsidRDefault="0054114E" w:rsidP="00896AA2">
      <w:pPr>
        <w:pStyle w:val="Heading3"/>
        <w:spacing w:line="360" w:lineRule="auto"/>
      </w:pPr>
      <w:r>
        <w:t xml:space="preserve">Schedule </w:t>
      </w:r>
    </w:p>
    <w:p w14:paraId="1B8082E1" w14:textId="0D4922FA" w:rsidR="001A7DB5" w:rsidRDefault="001A7DB5" w:rsidP="00896AA2">
      <w:pPr>
        <w:spacing w:line="360" w:lineRule="auto"/>
      </w:pPr>
      <w:r>
        <w:t xml:space="preserve">We will have 6 preliminary rounds of LD followed by as many </w:t>
      </w:r>
      <w:proofErr w:type="gramStart"/>
      <w:r>
        <w:t>elimination</w:t>
      </w:r>
      <w:proofErr w:type="gramEnd"/>
      <w:r>
        <w:t xml:space="preserve"> rounds as are needed to clear all winning records. Pairings will be released at least 30 minutes prior to the round start time. </w:t>
      </w:r>
    </w:p>
    <w:p w14:paraId="35854774" w14:textId="5AA16042" w:rsidR="001A7DB5" w:rsidRDefault="001A7DB5" w:rsidP="00896AA2">
      <w:pPr>
        <w:spacing w:line="360" w:lineRule="auto"/>
      </w:pPr>
      <w:r>
        <w:t xml:space="preserve">Here is the schedule (all times are in Eastern </w:t>
      </w:r>
      <w:r w:rsidR="00F56FA1">
        <w:t>Daylight</w:t>
      </w:r>
      <w:r>
        <w:t xml:space="preserve"> Time): </w:t>
      </w:r>
    </w:p>
    <w:p w14:paraId="4DF7353C" w14:textId="20A2269D" w:rsidR="001A7DB5" w:rsidRPr="00483DF2" w:rsidRDefault="001A7DB5" w:rsidP="00896AA2">
      <w:pPr>
        <w:spacing w:line="360" w:lineRule="auto"/>
        <w:rPr>
          <w:u w:val="single"/>
        </w:rPr>
      </w:pPr>
      <w:r w:rsidRPr="00483DF2">
        <w:rPr>
          <w:u w:val="single"/>
        </w:rPr>
        <w:t xml:space="preserve">Friday, May 7: </w:t>
      </w:r>
    </w:p>
    <w:p w14:paraId="07B014F4" w14:textId="49CF8259" w:rsidR="001A7DB5" w:rsidRDefault="001A7DB5" w:rsidP="00896AA2">
      <w:pPr>
        <w:spacing w:line="360" w:lineRule="auto"/>
      </w:pPr>
      <w:r>
        <w:t xml:space="preserve">Online registration – 2:00pm – 4:30pm </w:t>
      </w:r>
    </w:p>
    <w:p w14:paraId="38C86CA5" w14:textId="7A6B759B" w:rsidR="001A7DB5" w:rsidRDefault="001A7DB5" w:rsidP="00896AA2">
      <w:pPr>
        <w:spacing w:line="360" w:lineRule="auto"/>
      </w:pPr>
      <w:r>
        <w:t xml:space="preserve">Round 1 – 5:30pm – 7:00pm </w:t>
      </w:r>
    </w:p>
    <w:p w14:paraId="078BAC01" w14:textId="11108FA1" w:rsidR="001A7DB5" w:rsidRDefault="001A7DB5" w:rsidP="00896AA2">
      <w:pPr>
        <w:spacing w:line="360" w:lineRule="auto"/>
      </w:pPr>
      <w:r>
        <w:t xml:space="preserve">Round 2 – 7:00pm – 8:30pm </w:t>
      </w:r>
    </w:p>
    <w:p w14:paraId="4362BE46" w14:textId="2155DEA3" w:rsidR="001A7DB5" w:rsidRPr="00483DF2" w:rsidRDefault="001A7DB5" w:rsidP="00896AA2">
      <w:pPr>
        <w:spacing w:line="360" w:lineRule="auto"/>
        <w:rPr>
          <w:u w:val="single"/>
        </w:rPr>
      </w:pPr>
      <w:r w:rsidRPr="00483DF2">
        <w:rPr>
          <w:u w:val="single"/>
        </w:rPr>
        <w:t xml:space="preserve">Saturday, May 8: </w:t>
      </w:r>
    </w:p>
    <w:p w14:paraId="764AE748" w14:textId="1547EF57" w:rsidR="001A7DB5" w:rsidRDefault="001A7DB5" w:rsidP="00896AA2">
      <w:pPr>
        <w:spacing w:line="360" w:lineRule="auto"/>
      </w:pPr>
      <w:r>
        <w:t xml:space="preserve">Digital Bus Check-In </w:t>
      </w:r>
      <w:r w:rsidR="00483DF2">
        <w:t>–</w:t>
      </w:r>
      <w:r>
        <w:t xml:space="preserve"> </w:t>
      </w:r>
      <w:r w:rsidR="00483DF2">
        <w:t xml:space="preserve">7:00am – 8:30am </w:t>
      </w:r>
    </w:p>
    <w:p w14:paraId="03B58BBD" w14:textId="7D3838A3" w:rsidR="00483DF2" w:rsidRDefault="00483DF2" w:rsidP="00896AA2">
      <w:pPr>
        <w:spacing w:line="360" w:lineRule="auto"/>
      </w:pPr>
      <w:r>
        <w:t xml:space="preserve">Round 3 – 9:00am – 10:30am </w:t>
      </w:r>
    </w:p>
    <w:p w14:paraId="6C0FD802" w14:textId="70E1D0F4" w:rsidR="00483DF2" w:rsidRDefault="00483DF2" w:rsidP="00896AA2">
      <w:pPr>
        <w:spacing w:line="360" w:lineRule="auto"/>
      </w:pPr>
      <w:r>
        <w:t xml:space="preserve">Round 4 – 11:00am – 12:30pm </w:t>
      </w:r>
    </w:p>
    <w:p w14:paraId="221A17B4" w14:textId="7CCCFD63" w:rsidR="00483DF2" w:rsidRDefault="00483DF2" w:rsidP="00896AA2">
      <w:pPr>
        <w:spacing w:line="360" w:lineRule="auto"/>
      </w:pPr>
      <w:r>
        <w:t xml:space="preserve">Lunch Break – 12:30pm-1:30pm </w:t>
      </w:r>
    </w:p>
    <w:p w14:paraId="5F21C190" w14:textId="7F7E9688" w:rsidR="00483DF2" w:rsidRDefault="00483DF2" w:rsidP="00896AA2">
      <w:pPr>
        <w:spacing w:line="360" w:lineRule="auto"/>
      </w:pPr>
      <w:r>
        <w:t>Round 5 – 1:30pm – 3:00pm</w:t>
      </w:r>
    </w:p>
    <w:p w14:paraId="3661C8E8" w14:textId="403F948B" w:rsidR="00483DF2" w:rsidRDefault="00483DF2" w:rsidP="00896AA2">
      <w:pPr>
        <w:spacing w:line="360" w:lineRule="auto"/>
      </w:pPr>
      <w:r>
        <w:t xml:space="preserve">Round 6 – 3:30pm – 5:00pm </w:t>
      </w:r>
    </w:p>
    <w:p w14:paraId="0596CA1B" w14:textId="0DB9C4D8" w:rsidR="00483DF2" w:rsidRDefault="00483DF2" w:rsidP="00896AA2">
      <w:pPr>
        <w:spacing w:line="360" w:lineRule="auto"/>
      </w:pPr>
      <w:r>
        <w:t>Dinner Break – 5:00pm – 6:00 pm</w:t>
      </w:r>
    </w:p>
    <w:p w14:paraId="5AC628D1" w14:textId="0161205B" w:rsidR="00483DF2" w:rsidRDefault="00483DF2" w:rsidP="00896AA2">
      <w:pPr>
        <w:spacing w:line="360" w:lineRule="auto"/>
      </w:pPr>
      <w:proofErr w:type="spellStart"/>
      <w:r>
        <w:t>Elim</w:t>
      </w:r>
      <w:proofErr w:type="spellEnd"/>
      <w:r>
        <w:t xml:space="preserve"> 1 – 6:30pm – 8:45pm </w:t>
      </w:r>
      <w:r>
        <w:br/>
        <w:t xml:space="preserve">*we will try to single-flight </w:t>
      </w:r>
      <w:proofErr w:type="spellStart"/>
      <w:r>
        <w:t>elims</w:t>
      </w:r>
      <w:proofErr w:type="spellEnd"/>
      <w:r>
        <w:t xml:space="preserve"> as soon as possible, but </w:t>
      </w:r>
      <w:proofErr w:type="spellStart"/>
      <w:r>
        <w:t>elims</w:t>
      </w:r>
      <w:proofErr w:type="spellEnd"/>
      <w:r>
        <w:t xml:space="preserve"> 1 and 2 might need to be double-flighted, based on judging </w:t>
      </w:r>
    </w:p>
    <w:p w14:paraId="24CD4CA4" w14:textId="10C2A1F3" w:rsidR="00483DF2" w:rsidRDefault="00483DF2" w:rsidP="00896AA2">
      <w:pPr>
        <w:spacing w:line="360" w:lineRule="auto"/>
      </w:pPr>
      <w:r w:rsidRPr="00483DF2">
        <w:rPr>
          <w:u w:val="single"/>
        </w:rPr>
        <w:t>Sunday, May 9</w:t>
      </w:r>
      <w:r w:rsidRPr="00483DF2">
        <w:rPr>
          <w:u w:val="single"/>
        </w:rPr>
        <w:br/>
      </w:r>
      <w:r>
        <w:t xml:space="preserve">*the Sunday </w:t>
      </w:r>
      <w:proofErr w:type="spellStart"/>
      <w:r>
        <w:t>elim</w:t>
      </w:r>
      <w:proofErr w:type="spellEnd"/>
      <w:r>
        <w:t xml:space="preserve"> schedule will be expedited if possible. We WILL NOT cancel the lunch break in order to do this. An email will be sent on Sunday morning if we think that expediting the schedule is possible. </w:t>
      </w:r>
    </w:p>
    <w:p w14:paraId="06D8173C" w14:textId="4EEF9D7B" w:rsidR="00483DF2" w:rsidRDefault="00483DF2" w:rsidP="00896AA2">
      <w:pPr>
        <w:spacing w:line="360" w:lineRule="auto"/>
      </w:pPr>
      <w:r w:rsidRPr="00483DF2">
        <w:t>Digital Bus Check-In – 7:00am – 8:30am</w:t>
      </w:r>
    </w:p>
    <w:p w14:paraId="22DB96C3" w14:textId="00EFAF7B" w:rsidR="00483DF2" w:rsidRDefault="00483DF2" w:rsidP="00483DF2">
      <w:pPr>
        <w:spacing w:line="360" w:lineRule="auto"/>
      </w:pPr>
      <w:r>
        <w:t>Elim 2</w:t>
      </w:r>
      <w:r>
        <w:t xml:space="preserve"> – 9:00am – </w:t>
      </w:r>
      <w:r>
        <w:t>11:15</w:t>
      </w:r>
      <w:r>
        <w:t xml:space="preserve">am </w:t>
      </w:r>
    </w:p>
    <w:p w14:paraId="5E07D66F" w14:textId="0C8E7C73" w:rsidR="001A7DB5" w:rsidRDefault="00483DF2" w:rsidP="00483DF2">
      <w:pPr>
        <w:spacing w:line="360" w:lineRule="auto"/>
      </w:pPr>
      <w:proofErr w:type="spellStart"/>
      <w:r>
        <w:t>Elim</w:t>
      </w:r>
      <w:proofErr w:type="spellEnd"/>
      <w:r>
        <w:t xml:space="preserve"> 3 - 11:30 am – 12:45pm </w:t>
      </w:r>
    </w:p>
    <w:p w14:paraId="754C53ED" w14:textId="60B29957" w:rsidR="00483DF2" w:rsidRDefault="00483DF2" w:rsidP="00483DF2">
      <w:pPr>
        <w:spacing w:line="360" w:lineRule="auto"/>
      </w:pPr>
      <w:r>
        <w:t xml:space="preserve">Lunch Break – 12:45pm – 2:00pm </w:t>
      </w:r>
    </w:p>
    <w:p w14:paraId="3EB19B10" w14:textId="68D80570" w:rsidR="00483DF2" w:rsidRDefault="00483DF2" w:rsidP="00483DF2">
      <w:pPr>
        <w:spacing w:line="360" w:lineRule="auto"/>
      </w:pPr>
      <w:proofErr w:type="spellStart"/>
      <w:r>
        <w:t>Elim</w:t>
      </w:r>
      <w:proofErr w:type="spellEnd"/>
      <w:r>
        <w:t xml:space="preserve"> 4 – 2:30pm – 3:45pm </w:t>
      </w:r>
    </w:p>
    <w:p w14:paraId="42557613" w14:textId="62CC360A" w:rsidR="00483DF2" w:rsidRDefault="00483DF2" w:rsidP="00483DF2">
      <w:pPr>
        <w:spacing w:line="360" w:lineRule="auto"/>
      </w:pPr>
      <w:proofErr w:type="spellStart"/>
      <w:r>
        <w:t>Elim</w:t>
      </w:r>
      <w:proofErr w:type="spellEnd"/>
      <w:r>
        <w:t xml:space="preserve"> 5 – 4:30pm – 5:45pm </w:t>
      </w:r>
    </w:p>
    <w:p w14:paraId="4F41FEE4" w14:textId="0091A9BC" w:rsidR="00483DF2" w:rsidRDefault="00483DF2" w:rsidP="00483DF2">
      <w:pPr>
        <w:spacing w:line="360" w:lineRule="auto"/>
      </w:pPr>
      <w:r>
        <w:t xml:space="preserve">Awards – 6:00pm – 6:30pm </w:t>
      </w:r>
    </w:p>
    <w:p w14:paraId="266861E7" w14:textId="77777777" w:rsidR="00483DF2" w:rsidRPr="008C3366" w:rsidRDefault="00483DF2" w:rsidP="00483DF2">
      <w:pPr>
        <w:spacing w:line="360" w:lineRule="auto"/>
      </w:pPr>
    </w:p>
    <w:p w14:paraId="2ACFA93D" w14:textId="12B4D5A0" w:rsidR="0054114E" w:rsidRDefault="0054114E" w:rsidP="00896AA2">
      <w:pPr>
        <w:pStyle w:val="Heading3"/>
        <w:spacing w:line="360" w:lineRule="auto"/>
      </w:pPr>
      <w:r>
        <w:t>Judge obligations</w:t>
      </w:r>
    </w:p>
    <w:p w14:paraId="3E74296D" w14:textId="4BDF4399" w:rsidR="008C3366" w:rsidRDefault="008C3366" w:rsidP="00896AA2">
      <w:pPr>
        <w:spacing w:line="360" w:lineRule="auto"/>
      </w:pPr>
      <w:r>
        <w:t xml:space="preserve">Schools must supply one judge for every two entries. We are fine with one judge being split across two schools, just please email us and tell us that’s what’s happening. Unless judges indicate otherwise in their judge notes, we will assume that they are available for all prelim rounds. Judges who are covering a full obligation (6 prelims) cannot indicate that they are unavailable for any rounds. </w:t>
      </w:r>
    </w:p>
    <w:p w14:paraId="4F31241D" w14:textId="45DCCF73" w:rsidR="008C3366" w:rsidRDefault="008C3366" w:rsidP="00896AA2">
      <w:pPr>
        <w:spacing w:line="360" w:lineRule="auto"/>
      </w:pPr>
      <w:r>
        <w:t xml:space="preserve">Judges are obligated for preliminary rounds, the first FULL elimination round, and one elimination round after their team drops. If you are judging for two teams, your obligation ends when both teams drop, not when one team </w:t>
      </w:r>
      <w:r w:rsidR="00896AA2">
        <w:t>g</w:t>
      </w:r>
      <w:r>
        <w:t xml:space="preserve">oes 2-4 and doesn’t clear. Sorry! </w:t>
      </w:r>
    </w:p>
    <w:p w14:paraId="5FDA5E0B" w14:textId="205789B8" w:rsidR="008C3366" w:rsidRPr="008C3366" w:rsidRDefault="008C3366" w:rsidP="00896AA2">
      <w:pPr>
        <w:spacing w:line="360" w:lineRule="auto"/>
      </w:pPr>
      <w:r>
        <w:t xml:space="preserve">All prelim rounds will have two-judge panels. All elimination rounds will have three-judge panels. We will attempt to have a five-judge panel for the final round, if possible. If there is potential for finals to be a closeout, we will attempt to supply five-judge panels for the two semifinal rounds. Our goal is to get you as much feedback as possible! </w:t>
      </w:r>
    </w:p>
    <w:p w14:paraId="4CA0099F" w14:textId="39A62903" w:rsidR="0054114E" w:rsidRDefault="0054114E" w:rsidP="00896AA2">
      <w:pPr>
        <w:pStyle w:val="Heading3"/>
        <w:spacing w:line="360" w:lineRule="auto"/>
      </w:pPr>
      <w:r>
        <w:t xml:space="preserve">Topic </w:t>
      </w:r>
    </w:p>
    <w:p w14:paraId="36801E13" w14:textId="34182960" w:rsidR="0054114E" w:rsidRPr="0054114E" w:rsidRDefault="0054114E" w:rsidP="00896AA2">
      <w:pPr>
        <w:spacing w:line="360" w:lineRule="auto"/>
      </w:pPr>
      <w:r>
        <w:t>We will use the 2021 National Catholic Forensic League Lincoln-Douglas debate topic. It hasn’t been released as of when this was last updated (March 10, 2021), but we will send an email blast as soon as it’s posted. It’s also available (once posted) on ncflnationals.org</w:t>
      </w:r>
    </w:p>
    <w:p w14:paraId="46B19F9B" w14:textId="30AF8939" w:rsidR="0054114E" w:rsidRDefault="0054114E" w:rsidP="00896AA2">
      <w:pPr>
        <w:pStyle w:val="Heading3"/>
        <w:spacing w:line="360" w:lineRule="auto"/>
      </w:pPr>
      <w:r>
        <w:t xml:space="preserve">Fees </w:t>
      </w:r>
    </w:p>
    <w:p w14:paraId="59301949" w14:textId="03BCD6D1" w:rsidR="0054114E" w:rsidRDefault="0054114E" w:rsidP="00896AA2">
      <w:pPr>
        <w:spacing w:line="360" w:lineRule="auto"/>
      </w:pPr>
      <w:r>
        <w:t>School fee -- $25 per school</w:t>
      </w:r>
    </w:p>
    <w:p w14:paraId="7E89CDBD" w14:textId="628A45D8" w:rsidR="0054114E" w:rsidRDefault="0054114E" w:rsidP="00896AA2">
      <w:pPr>
        <w:spacing w:line="360" w:lineRule="auto"/>
      </w:pPr>
      <w:r>
        <w:t xml:space="preserve">Entry fee -- $25 per entry </w:t>
      </w:r>
    </w:p>
    <w:p w14:paraId="6DA651D9" w14:textId="4A00406C" w:rsidR="0054114E" w:rsidRDefault="0054114E" w:rsidP="00896AA2">
      <w:pPr>
        <w:spacing w:line="360" w:lineRule="auto"/>
      </w:pPr>
      <w:r>
        <w:t xml:space="preserve">Hired judging -- $115 per entry needing coverage </w:t>
      </w:r>
    </w:p>
    <w:p w14:paraId="1BBE0A85" w14:textId="69E859F1" w:rsidR="009023D5" w:rsidRPr="009023D5" w:rsidRDefault="00D51260" w:rsidP="009023D5">
      <w:pPr>
        <w:pStyle w:val="Heading3"/>
      </w:pPr>
      <w:r>
        <w:t>Inclusivity Reminders</w:t>
      </w:r>
    </w:p>
    <w:p w14:paraId="29004222" w14:textId="025717AC" w:rsidR="006B07D3" w:rsidRDefault="006B07D3" w:rsidP="00896AA2">
      <w:pPr>
        <w:pStyle w:val="ListParagraph"/>
        <w:numPr>
          <w:ilvl w:val="0"/>
          <w:numId w:val="12"/>
        </w:numPr>
        <w:spacing w:line="360" w:lineRule="auto"/>
      </w:pPr>
      <w:r>
        <w:t xml:space="preserve">Students cannot control their camera quality or competition environment. Please only evaluate students based on the content of their speeches and cases, not their camera/audio quality. If a student’s connectivity issues hinder the round to the point that a fair debate cannot occur, please contact the </w:t>
      </w:r>
      <w:proofErr w:type="spellStart"/>
      <w:r>
        <w:t>Tabroom</w:t>
      </w:r>
      <w:proofErr w:type="spellEnd"/>
      <w:r>
        <w:t xml:space="preserve"> staff (Nethmin, Tim, and Colleen) for instruction on how to move forward. </w:t>
      </w:r>
    </w:p>
    <w:p w14:paraId="6233D974" w14:textId="553ACBEF" w:rsidR="006B07D3" w:rsidRDefault="006B07D3" w:rsidP="00896AA2">
      <w:pPr>
        <w:pStyle w:val="ListParagraph"/>
        <w:numPr>
          <w:ilvl w:val="0"/>
          <w:numId w:val="12"/>
        </w:numPr>
        <w:spacing w:line="360" w:lineRule="auto"/>
      </w:pPr>
      <w:r>
        <w:t>Some students may choose to disclose</w:t>
      </w:r>
      <w:r w:rsidR="00896AA2">
        <w:t xml:space="preserve"> their gender pronouns on their </w:t>
      </w:r>
      <w:proofErr w:type="spellStart"/>
      <w:r w:rsidR="00896AA2">
        <w:t>Tabroom</w:t>
      </w:r>
      <w:proofErr w:type="spellEnd"/>
      <w:r w:rsidR="00896AA2">
        <w:t xml:space="preserve"> account or HSLD wiki. Some might choose not to. In instances where students provide their pronouns, please adhere to those! They are not a suggestion! “Order chicken nuggets for dinner” is a suggestion, “my pronouns are they/them/theirs” is not! In instances where students do not provide pronouns, we recommend defaulting to a gender-neutral pronoun, such as they/them/theirs or per/per/pers. “He or she” is not gender neutral! If all else fails, you can always address debaters by name or by side (“The </w:t>
      </w:r>
      <w:proofErr w:type="spellStart"/>
      <w:r w:rsidR="00896AA2">
        <w:t>aff</w:t>
      </w:r>
      <w:proofErr w:type="spellEnd"/>
      <w:r w:rsidR="00896AA2">
        <w:t xml:space="preserve"> won the debate because of the extension of the first </w:t>
      </w:r>
      <w:proofErr w:type="spellStart"/>
      <w:r w:rsidR="00896AA2">
        <w:t>aff</w:t>
      </w:r>
      <w:proofErr w:type="spellEnd"/>
      <w:r w:rsidR="00896AA2">
        <w:t xml:space="preserve"> contention” or “John won the debate because of the extension of the first </w:t>
      </w:r>
      <w:proofErr w:type="spellStart"/>
      <w:r w:rsidR="00896AA2">
        <w:t>aff</w:t>
      </w:r>
      <w:proofErr w:type="spellEnd"/>
      <w:r w:rsidR="00896AA2">
        <w:t xml:space="preserve"> contention.” </w:t>
      </w:r>
    </w:p>
    <w:p w14:paraId="4BAE65B1" w14:textId="6B0E3AB1" w:rsidR="00896AA2" w:rsidRDefault="00896AA2" w:rsidP="00896AA2">
      <w:pPr>
        <w:pStyle w:val="ListParagraph"/>
        <w:numPr>
          <w:ilvl w:val="0"/>
          <w:numId w:val="12"/>
        </w:numPr>
        <w:spacing w:line="360" w:lineRule="auto"/>
      </w:pPr>
      <w:r>
        <w:t xml:space="preserve">Please do not comment (either verbally or on the ballot) on students’ clothing, makeup, hair, vocal tone, or any other aspects of their appearance. Students get to choose how they look; we are not the arbiters of how they live their lives. Your job is to flow the round and render a decision based on the flow! </w:t>
      </w:r>
    </w:p>
    <w:p w14:paraId="1C63D923" w14:textId="4639F1F7" w:rsidR="00896AA2" w:rsidRDefault="00896AA2" w:rsidP="00896AA2">
      <w:pPr>
        <w:pStyle w:val="ListParagraph"/>
        <w:numPr>
          <w:ilvl w:val="0"/>
          <w:numId w:val="12"/>
        </w:numPr>
        <w:spacing w:line="360" w:lineRule="auto"/>
      </w:pPr>
      <w:r>
        <w:t xml:space="preserve">Race, gender, sexual orientation, disability, and perceived socio-economic status are not indicators of intelligence or topic knowledge!  Please do not include these factors in your decision-making calculus. The notable exception to this is exclusionary rhetoric. If someone calls their opponent a racial slur, feel free to award a Loss with 20 speaks IF that is what the affected party would like for you to do. Please also contact </w:t>
      </w:r>
      <w:proofErr w:type="spellStart"/>
      <w:r>
        <w:t>Tabroom</w:t>
      </w:r>
      <w:proofErr w:type="spellEnd"/>
      <w:r>
        <w:t xml:space="preserve"> (regardless of the decision on the ballot) if there are any instances of exclusionary rhetoric or other occurrences that made the debate space unsafe. </w:t>
      </w:r>
    </w:p>
    <w:p w14:paraId="38045C2F" w14:textId="21FAE54C" w:rsidR="009023D5" w:rsidRDefault="009023D5" w:rsidP="009023D5">
      <w:pPr>
        <w:pStyle w:val="Heading3"/>
      </w:pPr>
      <w:r>
        <w:t xml:space="preserve">Content warnings </w:t>
      </w:r>
    </w:p>
    <w:p w14:paraId="0030FA55" w14:textId="5F2E5E2C" w:rsidR="00C17761" w:rsidRDefault="009023D5" w:rsidP="009023D5">
      <w:r>
        <w:t xml:space="preserve">In rounds where a debater intends to read material that could be potentially triggering, intense, or harmful in nature, they should provide a content warning at least five (5) minutes before the round begins, and preferably before then. </w:t>
      </w:r>
      <w:r w:rsidR="00C17761">
        <w:t xml:space="preserve">If you are unsure whether to provide a content warning, err on the side of caution and do so. </w:t>
      </w:r>
    </w:p>
    <w:p w14:paraId="313B6801" w14:textId="10DFA59D" w:rsidR="009023D5" w:rsidRDefault="00C17761" w:rsidP="009023D5">
      <w:r>
        <w:t>T</w:t>
      </w:r>
      <w:r w:rsidR="009023D5">
        <w:t xml:space="preserve">his content warning should be issued to all judges and opponents. </w:t>
      </w:r>
      <w:r>
        <w:t xml:space="preserve">You should provide a way to indicate discomfort or opt-out in an anonymous way, so that nobody has to out themselves. An example of this would be a Google Form that doesn’t collect name or email, it just asks the person to select which round they are participating in, and if they are uncomfortable with any of the content that a warning has been issued for. </w:t>
      </w:r>
      <w:r w:rsidR="009023D5">
        <w:t xml:space="preserve">If a judge or opponent indicates that they are uncomfortable with the content at hand, please remove that content from your cases/speeches prior to the round starting. </w:t>
      </w:r>
      <w:r>
        <w:t xml:space="preserve">Please be as accommodating as possible with this – if you intend to read a potentially intense argument, please prepare an alternate case prior to the tournament. </w:t>
      </w:r>
    </w:p>
    <w:p w14:paraId="6EE13387" w14:textId="6DDA3FBB" w:rsidR="00C17761" w:rsidRDefault="00C17761" w:rsidP="009023D5">
      <w:r>
        <w:t xml:space="preserve">Here is an example of an acceptable content warning, to be given at least five (5) minutes before the round starts: </w:t>
      </w:r>
    </w:p>
    <w:p w14:paraId="68CBD3B4" w14:textId="3971C54A" w:rsidR="00C17761" w:rsidRPr="009023D5" w:rsidRDefault="00C17761" w:rsidP="009023D5">
      <w:r>
        <w:t xml:space="preserve">“Hi everyone – I just wanted to let everyone know that the 1AC/1NC discusses issues of sexual violence (not graphic) and anti-queer violence (also not graphic). I’ve sent a Google Form in the chat; please indicate which arguments you are not able to hear. If I don’t get any responses in the next 2 minutes, I will assume that everyone is okay to hear the case without any modifications.” </w:t>
      </w:r>
    </w:p>
    <w:p w14:paraId="5FE2EB0F" w14:textId="093B39E6" w:rsidR="0054114E" w:rsidRDefault="0054114E" w:rsidP="00896AA2">
      <w:pPr>
        <w:pStyle w:val="Heading2"/>
        <w:spacing w:line="360" w:lineRule="auto"/>
      </w:pPr>
      <w:r>
        <w:t xml:space="preserve">FAQ </w:t>
      </w:r>
    </w:p>
    <w:p w14:paraId="4028EBB8" w14:textId="6B06AB88" w:rsidR="0054114E" w:rsidRDefault="0054114E" w:rsidP="00896AA2">
      <w:pPr>
        <w:pStyle w:val="Heading4"/>
        <w:spacing w:line="360" w:lineRule="auto"/>
      </w:pPr>
      <w:r>
        <w:t xml:space="preserve">What do my fees go toward? </w:t>
      </w:r>
    </w:p>
    <w:p w14:paraId="79EF73CB" w14:textId="126CAFF0" w:rsidR="0054114E" w:rsidRDefault="0054114E" w:rsidP="00896AA2">
      <w:pPr>
        <w:spacing w:line="360" w:lineRule="auto"/>
      </w:pPr>
      <w:r>
        <w:t xml:space="preserve">Hiring qualified judges to supply qualified two-judge panels for prelims and three-judge panels for </w:t>
      </w:r>
      <w:proofErr w:type="spellStart"/>
      <w:r>
        <w:t>elims</w:t>
      </w:r>
      <w:proofErr w:type="spellEnd"/>
      <w:r>
        <w:t xml:space="preserve">, purchasing and mailing awards, and making a charitable donation to an organization that supports gender minorities and people of color in debate! </w:t>
      </w:r>
    </w:p>
    <w:p w14:paraId="6EA6412F" w14:textId="65A82D21" w:rsidR="008C3366" w:rsidRDefault="008C3366" w:rsidP="00896AA2">
      <w:pPr>
        <w:pStyle w:val="Heading4"/>
        <w:spacing w:line="360" w:lineRule="auto"/>
      </w:pPr>
      <w:r>
        <w:t xml:space="preserve">I am a charitable </w:t>
      </w:r>
      <w:proofErr w:type="gramStart"/>
      <w:r>
        <w:t>person</w:t>
      </w:r>
      <w:proofErr w:type="gramEnd"/>
      <w:r>
        <w:t xml:space="preserve"> and I would like to donate. Where can I?</w:t>
      </w:r>
    </w:p>
    <w:p w14:paraId="7FD8360F" w14:textId="03E46134" w:rsidR="008C3366" w:rsidRPr="008C3366" w:rsidRDefault="00425C90" w:rsidP="00896AA2">
      <w:pPr>
        <w:spacing w:line="360" w:lineRule="auto"/>
      </w:pPr>
      <w:r>
        <w:t>When we get closer to the tournament, we will email out a list of organizations that we encourage teams to donate to.</w:t>
      </w:r>
    </w:p>
    <w:p w14:paraId="66F09B08" w14:textId="629B2E1B" w:rsidR="0054114E" w:rsidRDefault="0054114E" w:rsidP="00896AA2">
      <w:pPr>
        <w:pStyle w:val="Heading4"/>
        <w:spacing w:line="360" w:lineRule="auto"/>
      </w:pPr>
      <w:r>
        <w:t xml:space="preserve">Do my entries need to be qualified for NCFL nationals to attend? </w:t>
      </w:r>
    </w:p>
    <w:p w14:paraId="7644A250" w14:textId="4553BDF0" w:rsidR="0054114E" w:rsidRPr="0054114E" w:rsidRDefault="0054114E" w:rsidP="00896AA2">
      <w:pPr>
        <w:spacing w:line="360" w:lineRule="auto"/>
      </w:pPr>
      <w:r>
        <w:t xml:space="preserve">Nope! All are welcome, just know that the tournament will be using the NCFL </w:t>
      </w:r>
      <w:proofErr w:type="gramStart"/>
      <w:r>
        <w:t>nationals</w:t>
      </w:r>
      <w:proofErr w:type="gramEnd"/>
      <w:r>
        <w:t xml:space="preserve"> topic. </w:t>
      </w:r>
    </w:p>
    <w:p w14:paraId="7E22EC00" w14:textId="38AA6FD6" w:rsidR="0054114E" w:rsidRDefault="0054114E" w:rsidP="00896AA2">
      <w:pPr>
        <w:pStyle w:val="Heading4"/>
        <w:spacing w:line="360" w:lineRule="auto"/>
      </w:pPr>
      <w:r>
        <w:t xml:space="preserve">I can’t pay the entry fees! </w:t>
      </w:r>
    </w:p>
    <w:p w14:paraId="7D9141CD" w14:textId="02265213" w:rsidR="0054114E" w:rsidRPr="0054114E" w:rsidRDefault="0054114E" w:rsidP="00896AA2">
      <w:pPr>
        <w:spacing w:line="360" w:lineRule="auto"/>
      </w:pPr>
      <w:r>
        <w:t xml:space="preserve">Email us! We’re nice &amp; accommodating, and we never want finances to be a barrier to accessing debate. </w:t>
      </w:r>
    </w:p>
    <w:p w14:paraId="60076891" w14:textId="132742E6" w:rsidR="0054114E" w:rsidRDefault="0054114E" w:rsidP="00896AA2">
      <w:pPr>
        <w:pStyle w:val="Heading4"/>
        <w:spacing w:line="360" w:lineRule="auto"/>
      </w:pPr>
      <w:r>
        <w:t xml:space="preserve">Will there be real awards? </w:t>
      </w:r>
    </w:p>
    <w:p w14:paraId="643E3A89" w14:textId="4019788D" w:rsidR="0054114E" w:rsidRDefault="0054114E" w:rsidP="00896AA2">
      <w:pPr>
        <w:spacing w:line="360" w:lineRule="auto"/>
      </w:pPr>
      <w:r>
        <w:t xml:space="preserve">Yes! </w:t>
      </w:r>
      <w:r w:rsidR="004D441C">
        <w:t xml:space="preserve">For everyone who clears! </w:t>
      </w:r>
    </w:p>
    <w:p w14:paraId="10647FA1" w14:textId="1DCC9926" w:rsidR="004D441C" w:rsidRDefault="004D441C" w:rsidP="00896AA2">
      <w:pPr>
        <w:pStyle w:val="Heading4"/>
        <w:spacing w:line="360" w:lineRule="auto"/>
      </w:pPr>
      <w:r>
        <w:t xml:space="preserve">Speaker awards? </w:t>
      </w:r>
    </w:p>
    <w:p w14:paraId="4D1BF5EF" w14:textId="362CD97B" w:rsidR="004D441C" w:rsidRPr="004D441C" w:rsidRDefault="004D441C" w:rsidP="00896AA2">
      <w:pPr>
        <w:spacing w:line="360" w:lineRule="auto"/>
      </w:pPr>
      <w:r>
        <w:t xml:space="preserve">Yes! </w:t>
      </w:r>
    </w:p>
    <w:p w14:paraId="4620E59F" w14:textId="0465C73E" w:rsidR="0054114E" w:rsidRDefault="0054114E" w:rsidP="00896AA2">
      <w:pPr>
        <w:pStyle w:val="Heading4"/>
        <w:spacing w:line="360" w:lineRule="auto"/>
      </w:pPr>
      <w:r>
        <w:t xml:space="preserve">I have problems! Who can I contact? </w:t>
      </w:r>
    </w:p>
    <w:p w14:paraId="4F9942DB" w14:textId="2553BE36" w:rsidR="0054114E" w:rsidRDefault="0054114E" w:rsidP="00896AA2">
      <w:pPr>
        <w:spacing w:line="360" w:lineRule="auto"/>
      </w:pPr>
      <w:r>
        <w:t xml:space="preserve">For tournament-related problems: </w:t>
      </w:r>
    </w:p>
    <w:p w14:paraId="18B4DB49" w14:textId="1AC214AF" w:rsidR="0054114E" w:rsidRDefault="00F56FA1" w:rsidP="00896AA2">
      <w:pPr>
        <w:spacing w:line="360" w:lineRule="auto"/>
      </w:pPr>
      <w:hyperlink r:id="rId14" w:history="1">
        <w:r w:rsidR="0054114E" w:rsidRPr="005B0AD0">
          <w:rPr>
            <w:rStyle w:val="Hyperlink"/>
          </w:rPr>
          <w:t>nethmindebate@gmail.com</w:t>
        </w:r>
      </w:hyperlink>
      <w:r w:rsidR="0054114E">
        <w:t xml:space="preserve"> – Nethmin Liyanage, she/her/hers </w:t>
      </w:r>
    </w:p>
    <w:p w14:paraId="22A03F70" w14:textId="28BA4BC9" w:rsidR="0054114E" w:rsidRDefault="00F56FA1" w:rsidP="00896AA2">
      <w:pPr>
        <w:spacing w:line="360" w:lineRule="auto"/>
      </w:pPr>
      <w:hyperlink r:id="rId15" w:history="1">
        <w:r w:rsidR="0054114E" w:rsidRPr="005B0AD0">
          <w:rPr>
            <w:rStyle w:val="Hyperlink"/>
          </w:rPr>
          <w:t>moonco@centennialsd.org</w:t>
        </w:r>
      </w:hyperlink>
      <w:r w:rsidR="0054114E">
        <w:t xml:space="preserve"> – Colleen Mooney-Coughlin, she/her/hers </w:t>
      </w:r>
    </w:p>
    <w:p w14:paraId="0DFA1DED" w14:textId="26FB9C0A" w:rsidR="0054114E" w:rsidRDefault="00F56FA1" w:rsidP="00896AA2">
      <w:pPr>
        <w:spacing w:line="360" w:lineRule="auto"/>
      </w:pPr>
      <w:hyperlink r:id="rId16" w:history="1">
        <w:r w:rsidR="0054114E" w:rsidRPr="005B0AD0">
          <w:rPr>
            <w:rStyle w:val="Hyperlink"/>
          </w:rPr>
          <w:t>tim@squirrelnest.net</w:t>
        </w:r>
      </w:hyperlink>
      <w:r w:rsidR="0054114E">
        <w:t xml:space="preserve"> – Tim Coughlin, he/him/his.</w:t>
      </w:r>
    </w:p>
    <w:p w14:paraId="1D9DFFEE" w14:textId="70C1FFFE" w:rsidR="008C3366" w:rsidRDefault="008C3366" w:rsidP="00896AA2">
      <w:pPr>
        <w:spacing w:line="360" w:lineRule="auto"/>
      </w:pPr>
      <w:r>
        <w:t xml:space="preserve">Your best bet is to email all three of us. One of us will attend to your problem/get back to </w:t>
      </w:r>
      <w:r w:rsidR="00425C90">
        <w:t>you but</w:t>
      </w:r>
      <w:r>
        <w:t xml:space="preserve"> including all of us on the email avoids accidental miscommunications.</w:t>
      </w:r>
    </w:p>
    <w:p w14:paraId="0F9F0FA0" w14:textId="05734510" w:rsidR="0054114E" w:rsidRDefault="0054114E" w:rsidP="00896AA2">
      <w:pPr>
        <w:spacing w:line="360" w:lineRule="auto"/>
      </w:pPr>
      <w:r>
        <w:t xml:space="preserve">For non-tournament-related problems: </w:t>
      </w:r>
    </w:p>
    <w:p w14:paraId="322D2FC2" w14:textId="55AF9CAD" w:rsidR="0054114E" w:rsidRDefault="0054114E" w:rsidP="00896AA2">
      <w:pPr>
        <w:spacing w:line="360" w:lineRule="auto"/>
      </w:pPr>
      <w:r>
        <w:t xml:space="preserve">Try calling your parents? Or an electrician? Those are our go-to options. </w:t>
      </w:r>
    </w:p>
    <w:p w14:paraId="4D1A851F" w14:textId="3C7B2D43" w:rsidR="0054114E" w:rsidRPr="0054114E" w:rsidRDefault="0054114E" w:rsidP="00896AA2">
      <w:pPr>
        <w:pStyle w:val="Heading4"/>
        <w:spacing w:line="360" w:lineRule="auto"/>
      </w:pPr>
      <w:r>
        <w:t xml:space="preserve">Can my granddad/hamster/best friend from elementary school fulfill my judging obligation? </w:t>
      </w:r>
    </w:p>
    <w:p w14:paraId="36C19898" w14:textId="77777777" w:rsidR="004D441C" w:rsidRDefault="004D441C" w:rsidP="00896AA2">
      <w:pPr>
        <w:spacing w:line="360" w:lineRule="auto"/>
      </w:pPr>
      <w:r>
        <w:t xml:space="preserve">If your granddad/hamster/childhood best friend is experienced in judging high school Lincoln-Douglas debate, sure! A good minimum </w:t>
      </w:r>
      <w:proofErr w:type="spellStart"/>
      <w:r>
        <w:t>brightline</w:t>
      </w:r>
      <w:proofErr w:type="spellEnd"/>
      <w:r>
        <w:t xml:space="preserve"> is “has this person evaluated at least 20 LD rounds in the past 2 years?” Notable exceptions are coaches who don’t usually judge but have retained familiarity with the event and </w:t>
      </w:r>
      <w:proofErr w:type="gramStart"/>
      <w:r>
        <w:t>first-year</w:t>
      </w:r>
      <w:proofErr w:type="gramEnd"/>
      <w:r>
        <w:t xml:space="preserve">-outs who competed extensively when they debated. </w:t>
      </w:r>
    </w:p>
    <w:p w14:paraId="6F69C580" w14:textId="725D4284" w:rsidR="0054114E" w:rsidRDefault="004D441C" w:rsidP="00896AA2">
      <w:pPr>
        <w:spacing w:line="360" w:lineRule="auto"/>
      </w:pPr>
      <w:r>
        <w:t xml:space="preserve">To clarify, we don’t need you to bring progressive judges who can evaluate TOC CX finals. We do need you to bring judges that will flow, not intervene, and be able to provide a decision (both verbal and written). We love traditional judges! We also love progressive judges! We do not love judges who have never heard of this event, show up to rounds 30 minutes late, and have zero idea of how to evaluate the event. </w:t>
      </w:r>
    </w:p>
    <w:p w14:paraId="7ECDB69D" w14:textId="2C3282BB" w:rsidR="004D441C" w:rsidRDefault="004D441C" w:rsidP="00896AA2">
      <w:pPr>
        <w:spacing w:line="360" w:lineRule="auto"/>
      </w:pPr>
      <w:r>
        <w:t xml:space="preserve">If you wouldn’t want to be judged by your judge in an important round, please do not bring them! </w:t>
      </w:r>
    </w:p>
    <w:p w14:paraId="28CDFAAE" w14:textId="6F761A51" w:rsidR="004D441C" w:rsidRDefault="004D441C" w:rsidP="00896AA2">
      <w:pPr>
        <w:pStyle w:val="Heading4"/>
        <w:spacing w:line="360" w:lineRule="auto"/>
      </w:pPr>
      <w:r>
        <w:t xml:space="preserve">Are you </w:t>
      </w:r>
      <w:proofErr w:type="spellStart"/>
      <w:r>
        <w:t>gonna</w:t>
      </w:r>
      <w:proofErr w:type="spellEnd"/>
      <w:r>
        <w:t xml:space="preserve"> 4-2 screw? </w:t>
      </w:r>
    </w:p>
    <w:p w14:paraId="20DC87F5" w14:textId="27E28D57" w:rsidR="004D441C" w:rsidRDefault="004D441C" w:rsidP="00896AA2">
      <w:pPr>
        <w:spacing w:line="360" w:lineRule="auto"/>
      </w:pPr>
      <w:r>
        <w:t xml:space="preserve">Nope! All 4-2s clear, even if that means we have a partial/runoff round! </w:t>
      </w:r>
      <w:r w:rsidR="008C3366">
        <w:t xml:space="preserve">Given that we are using prelim ballot count to determine breaks, all students who are 7-5 or better will clear for sure! We do not anticipate clearing 6-6 entries. </w:t>
      </w:r>
    </w:p>
    <w:p w14:paraId="533CEF42" w14:textId="31B9826E" w:rsidR="004D441C" w:rsidRDefault="004D441C" w:rsidP="00896AA2">
      <w:pPr>
        <w:pStyle w:val="Heading4"/>
        <w:spacing w:line="360" w:lineRule="auto"/>
      </w:pPr>
      <w:r>
        <w:t>Verbal disclosure?</w:t>
      </w:r>
    </w:p>
    <w:p w14:paraId="34CD7AAC" w14:textId="594B0B51" w:rsidR="004D441C" w:rsidRDefault="004D441C" w:rsidP="00896AA2">
      <w:pPr>
        <w:spacing w:line="360" w:lineRule="auto"/>
      </w:pPr>
      <w:r>
        <w:t>Yes! We require that each judge verbally discloses their decision and submits a ballot. You do not have to disclose speaker points and you do not have to sit there and be disrespected by a student who wants to re-debate the entire round in a more condescending manner than before. However, you do at least have to tell the debaters who you voted for, why you voted for them, and what improvements each side could have made.</w:t>
      </w:r>
    </w:p>
    <w:p w14:paraId="2EFE1A76" w14:textId="59E42074" w:rsidR="008C3366" w:rsidRDefault="008C3366" w:rsidP="00896AA2">
      <w:pPr>
        <w:pStyle w:val="Heading4"/>
        <w:spacing w:line="360" w:lineRule="auto"/>
      </w:pPr>
      <w:r>
        <w:t xml:space="preserve">Tiebreaks? </w:t>
      </w:r>
    </w:p>
    <w:p w14:paraId="1FBDDEFB" w14:textId="72A7A97C" w:rsidR="008C3366" w:rsidRDefault="008C3366" w:rsidP="00896AA2">
      <w:pPr>
        <w:spacing w:line="360" w:lineRule="auto"/>
      </w:pPr>
      <w:r>
        <w:t xml:space="preserve">Ballot count. </w:t>
      </w:r>
    </w:p>
    <w:p w14:paraId="251DDFCD" w14:textId="415754ED" w:rsidR="008C3366" w:rsidRDefault="008C3366" w:rsidP="00896AA2">
      <w:pPr>
        <w:spacing w:line="360" w:lineRule="auto"/>
      </w:pPr>
      <w:r>
        <w:t xml:space="preserve">Speaker points. </w:t>
      </w:r>
    </w:p>
    <w:p w14:paraId="3D09A617" w14:textId="14014CF9" w:rsidR="008C3366" w:rsidRDefault="008C3366" w:rsidP="00896AA2">
      <w:pPr>
        <w:spacing w:line="360" w:lineRule="auto"/>
      </w:pPr>
      <w:proofErr w:type="spellStart"/>
      <w:r>
        <w:t>OppWin</w:t>
      </w:r>
      <w:proofErr w:type="spellEnd"/>
      <w:r>
        <w:t xml:space="preserve">. </w:t>
      </w:r>
    </w:p>
    <w:p w14:paraId="10F2B60A" w14:textId="134DA099" w:rsidR="008C3366" w:rsidRDefault="008C3366" w:rsidP="00896AA2">
      <w:pPr>
        <w:spacing w:line="360" w:lineRule="auto"/>
      </w:pPr>
      <w:r>
        <w:t xml:space="preserve">In that order. </w:t>
      </w:r>
    </w:p>
    <w:p w14:paraId="2416BEE3" w14:textId="1A18977C" w:rsidR="008C3366" w:rsidRDefault="008C3366" w:rsidP="00896AA2">
      <w:pPr>
        <w:pStyle w:val="Heading4"/>
        <w:spacing w:line="360" w:lineRule="auto"/>
      </w:pPr>
      <w:r>
        <w:t xml:space="preserve">Breaking brackets? </w:t>
      </w:r>
    </w:p>
    <w:p w14:paraId="3C78204D" w14:textId="7582BDEA" w:rsidR="008C3366" w:rsidRPr="008C3366" w:rsidRDefault="008C3366" w:rsidP="00896AA2">
      <w:pPr>
        <w:spacing w:line="360" w:lineRule="auto"/>
      </w:pPr>
      <w:r>
        <w:t xml:space="preserve">Not </w:t>
      </w:r>
      <w:proofErr w:type="spellStart"/>
      <w:r>
        <w:t>gonna</w:t>
      </w:r>
      <w:proofErr w:type="spellEnd"/>
      <w:r>
        <w:t xml:space="preserve"> happen. Now’s a great time to revise your team’s coach-over policy! </w:t>
      </w:r>
    </w:p>
    <w:sectPr w:rsidR="008C3366" w:rsidRPr="008C336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3F1DE9"/>
    <w:multiLevelType w:val="hybridMultilevel"/>
    <w:tmpl w:val="B31E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54114E"/>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6BD7"/>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A7DB5"/>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5C90"/>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83DF2"/>
    <w:rsid w:val="00496BB2"/>
    <w:rsid w:val="004B37B4"/>
    <w:rsid w:val="004B72B4"/>
    <w:rsid w:val="004C0314"/>
    <w:rsid w:val="004C056C"/>
    <w:rsid w:val="004C0D3D"/>
    <w:rsid w:val="004C213E"/>
    <w:rsid w:val="004C376C"/>
    <w:rsid w:val="004C657F"/>
    <w:rsid w:val="004D17D8"/>
    <w:rsid w:val="004D441C"/>
    <w:rsid w:val="004D52D8"/>
    <w:rsid w:val="004E355B"/>
    <w:rsid w:val="005028E5"/>
    <w:rsid w:val="00503735"/>
    <w:rsid w:val="00516A88"/>
    <w:rsid w:val="00522065"/>
    <w:rsid w:val="005224F2"/>
    <w:rsid w:val="00533F1C"/>
    <w:rsid w:val="00536D8B"/>
    <w:rsid w:val="005379C3"/>
    <w:rsid w:val="0054114E"/>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B07D3"/>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7F732E"/>
    <w:rsid w:val="00803A12"/>
    <w:rsid w:val="00805417"/>
    <w:rsid w:val="008266F9"/>
    <w:rsid w:val="008267E2"/>
    <w:rsid w:val="00826A9B"/>
    <w:rsid w:val="00834842"/>
    <w:rsid w:val="00840195"/>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6AA2"/>
    <w:rsid w:val="00897C29"/>
    <w:rsid w:val="008A1A9C"/>
    <w:rsid w:val="008A4633"/>
    <w:rsid w:val="008B017D"/>
    <w:rsid w:val="008B032E"/>
    <w:rsid w:val="008C0FA2"/>
    <w:rsid w:val="008C2342"/>
    <w:rsid w:val="008C3366"/>
    <w:rsid w:val="008C77B6"/>
    <w:rsid w:val="008D1B91"/>
    <w:rsid w:val="008D724A"/>
    <w:rsid w:val="008E7A3E"/>
    <w:rsid w:val="008F41FD"/>
    <w:rsid w:val="008F4479"/>
    <w:rsid w:val="008F4BA0"/>
    <w:rsid w:val="00901726"/>
    <w:rsid w:val="009023D5"/>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5051"/>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BF527A"/>
    <w:rsid w:val="00C07769"/>
    <w:rsid w:val="00C07D05"/>
    <w:rsid w:val="00C10856"/>
    <w:rsid w:val="00C17761"/>
    <w:rsid w:val="00C203FA"/>
    <w:rsid w:val="00C244F5"/>
    <w:rsid w:val="00C3164F"/>
    <w:rsid w:val="00C31B5E"/>
    <w:rsid w:val="00C34D3E"/>
    <w:rsid w:val="00C35B37"/>
    <w:rsid w:val="00C3747A"/>
    <w:rsid w:val="00C37F29"/>
    <w:rsid w:val="00C51250"/>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1260"/>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49E"/>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6FA1"/>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0B2E5"/>
  <w14:defaultImageDpi w14:val="300"/>
  <w15:docId w15:val="{41A93571-EECD-8F49-839F-46762641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8B017D"/>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8B017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B017D"/>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8B017D"/>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8B017D"/>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8B01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017D"/>
  </w:style>
  <w:style w:type="character" w:customStyle="1" w:styleId="Heading1Char">
    <w:name w:val="Heading 1 Char"/>
    <w:aliases w:val="Pocket Char"/>
    <w:basedOn w:val="DefaultParagraphFont"/>
    <w:link w:val="Heading1"/>
    <w:uiPriority w:val="9"/>
    <w:rsid w:val="008B017D"/>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B017D"/>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8B017D"/>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8B017D"/>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8B017D"/>
    <w:rPr>
      <w:b/>
      <w:sz w:val="26"/>
      <w:u w:val="none"/>
    </w:rPr>
  </w:style>
  <w:style w:type="character" w:customStyle="1" w:styleId="StyleUnderline">
    <w:name w:val="Style Underline"/>
    <w:aliases w:val="Underline"/>
    <w:basedOn w:val="DefaultParagraphFont"/>
    <w:uiPriority w:val="1"/>
    <w:qFormat/>
    <w:rsid w:val="008B017D"/>
    <w:rPr>
      <w:b w:val="0"/>
      <w:sz w:val="22"/>
      <w:u w:val="single"/>
    </w:rPr>
  </w:style>
  <w:style w:type="character" w:styleId="Emphasis">
    <w:name w:val="Emphasis"/>
    <w:basedOn w:val="DefaultParagraphFont"/>
    <w:uiPriority w:val="20"/>
    <w:qFormat/>
    <w:rsid w:val="008B017D"/>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8B017D"/>
    <w:rPr>
      <w:color w:val="auto"/>
      <w:u w:val="none"/>
    </w:rPr>
  </w:style>
  <w:style w:type="character" w:styleId="Hyperlink">
    <w:name w:val="Hyperlink"/>
    <w:basedOn w:val="DefaultParagraphFont"/>
    <w:uiPriority w:val="99"/>
    <w:unhideWhenUsed/>
    <w:rsid w:val="008B017D"/>
    <w:rPr>
      <w:color w:val="auto"/>
      <w:u w:val="none"/>
    </w:rPr>
  </w:style>
  <w:style w:type="paragraph" w:styleId="DocumentMap">
    <w:name w:val="Document Map"/>
    <w:basedOn w:val="Normal"/>
    <w:link w:val="DocumentMapChar"/>
    <w:uiPriority w:val="99"/>
    <w:semiHidden/>
    <w:unhideWhenUsed/>
    <w:rsid w:val="008B017D"/>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B017D"/>
    <w:rPr>
      <w:rFonts w:ascii="Lucida Grande" w:hAnsi="Lucida Grande" w:cs="Lucida Grande"/>
    </w:rPr>
  </w:style>
  <w:style w:type="character" w:styleId="UnresolvedMention">
    <w:name w:val="Unresolved Mention"/>
    <w:basedOn w:val="DefaultParagraphFont"/>
    <w:uiPriority w:val="99"/>
    <w:semiHidden/>
    <w:unhideWhenUsed/>
    <w:rsid w:val="0054114E"/>
    <w:rPr>
      <w:color w:val="605E5C"/>
      <w:shd w:val="clear" w:color="auto" w:fill="E1DFDD"/>
    </w:rPr>
  </w:style>
  <w:style w:type="paragraph" w:styleId="ListParagraph">
    <w:name w:val="List Paragraph"/>
    <w:basedOn w:val="Normal"/>
    <w:uiPriority w:val="34"/>
    <w:qFormat/>
    <w:rsid w:val="006B0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squirrelnest.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thmindebate@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im@squirrelnest.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onco@centennialsd.org" TargetMode="External"/><Relationship Id="rId5" Type="http://schemas.openxmlformats.org/officeDocument/2006/relationships/numbering" Target="numbering.xml"/><Relationship Id="rId15" Type="http://schemas.openxmlformats.org/officeDocument/2006/relationships/hyperlink" Target="mailto:moonco@centennialsd.org" TargetMode="External"/><Relationship Id="rId10" Type="http://schemas.openxmlformats.org/officeDocument/2006/relationships/hyperlink" Target="mailto:moonco@centennialsd.org" TargetMode="External"/><Relationship Id="rId4" Type="http://schemas.openxmlformats.org/officeDocument/2006/relationships/customXml" Target="../customXml/item4.xml"/><Relationship Id="rId9" Type="http://schemas.openxmlformats.org/officeDocument/2006/relationships/hyperlink" Target="mailto:nethmindebate@gmail.com" TargetMode="External"/><Relationship Id="rId14" Type="http://schemas.openxmlformats.org/officeDocument/2006/relationships/hyperlink" Target="mailto:nethmindebat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thminliyanag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93</TotalTime>
  <Pages>1</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12637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Nethmin Liyanage</cp:lastModifiedBy>
  <cp:revision>12</cp:revision>
  <dcterms:created xsi:type="dcterms:W3CDTF">2021-03-10T23:11:00Z</dcterms:created>
  <dcterms:modified xsi:type="dcterms:W3CDTF">2021-03-12T20:32:00Z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