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5A3E" w14:textId="08C0FF38" w:rsidR="00BA46D6" w:rsidRPr="00AE60F5" w:rsidRDefault="00B73D75" w:rsidP="00AE60F5">
      <w:pPr>
        <w:pStyle w:val="Heading1"/>
      </w:pPr>
      <w:r>
        <w:t>2019 ADA Fall Championship</w:t>
      </w:r>
    </w:p>
    <w:p w14:paraId="3D34AAAE" w14:textId="1DB9E8D1" w:rsidR="00BA46D6" w:rsidRDefault="00BA46D6" w:rsidP="00BA46D6"/>
    <w:p w14:paraId="00254B62" w14:textId="70131C9A" w:rsidR="001F73AC" w:rsidRDefault="001F73AC" w:rsidP="00BA46D6">
      <w:r>
        <w:t xml:space="preserve">Dear Colleagues, we are pleased to invite you to the </w:t>
      </w:r>
      <w:r w:rsidR="004C53A2">
        <w:t xml:space="preserve">American Debate Association Fall Championship Tournament.  </w:t>
      </w:r>
    </w:p>
    <w:p w14:paraId="283D41F3" w14:textId="77777777" w:rsidR="00234B38" w:rsidRDefault="00234B38" w:rsidP="00BA46D6"/>
    <w:p w14:paraId="2884AADB" w14:textId="77777777" w:rsidR="00583107" w:rsidRDefault="00583107" w:rsidP="00583107">
      <w:pPr>
        <w:pStyle w:val="Heading4"/>
      </w:pPr>
      <w:r>
        <w:t>Dates</w:t>
      </w:r>
    </w:p>
    <w:p w14:paraId="578A6D34" w14:textId="64D32292" w:rsidR="00136E5A" w:rsidRDefault="001F73AC" w:rsidP="00583107">
      <w:r>
        <w:t xml:space="preserve">Saturday </w:t>
      </w:r>
      <w:r w:rsidR="00B73D75">
        <w:t>November 23</w:t>
      </w:r>
      <w:r>
        <w:t xml:space="preserve">-Monday </w:t>
      </w:r>
      <w:r w:rsidR="00B73D75">
        <w:t>November 25</w:t>
      </w:r>
      <w:r>
        <w:t xml:space="preserve"> at </w:t>
      </w:r>
      <w:r w:rsidR="00B73D75">
        <w:t>Wake Forest University in Winston-Salem, NC.</w:t>
      </w:r>
    </w:p>
    <w:p w14:paraId="748C437F" w14:textId="77777777" w:rsidR="00BA46D6" w:rsidRDefault="00583107" w:rsidP="00583107">
      <w:pPr>
        <w:pStyle w:val="Heading4"/>
      </w:pPr>
      <w:r>
        <w:t>Entries</w:t>
      </w:r>
    </w:p>
    <w:p w14:paraId="440656A6" w14:textId="2AB4EC2C" w:rsidR="000439D1" w:rsidRDefault="00BA46D6" w:rsidP="00BA46D6">
      <w:r>
        <w:t>Entries will be a</w:t>
      </w:r>
      <w:r w:rsidR="00AE60F5">
        <w:t xml:space="preserve">ccepted </w:t>
      </w:r>
      <w:r w:rsidR="00B73D75">
        <w:t>in novice and junior varsity.</w:t>
      </w:r>
    </w:p>
    <w:p w14:paraId="4236ED5B" w14:textId="77777777" w:rsidR="003F7A47" w:rsidRDefault="00583107" w:rsidP="00BA46D6">
      <w:r>
        <w:t>Hybrid entries are welcome and eligible to clear.</w:t>
      </w:r>
    </w:p>
    <w:p w14:paraId="3D3022AB" w14:textId="1960BEFC" w:rsidR="000439D1" w:rsidRDefault="00BA46D6" w:rsidP="00BA46D6">
      <w:r>
        <w:t xml:space="preserve">In each division, there will be </w:t>
      </w:r>
      <w:r w:rsidR="00B73D75">
        <w:t>six</w:t>
      </w:r>
      <w:r>
        <w:t xml:space="preserve"> preliminary</w:t>
      </w:r>
      <w:r w:rsidR="00583107">
        <w:t xml:space="preserve"> </w:t>
      </w:r>
      <w:r>
        <w:t>rounds o</w:t>
      </w:r>
      <w:r w:rsidR="00F51980">
        <w:t>f debate competition</w:t>
      </w:r>
      <w:r w:rsidR="001F73AC">
        <w:t xml:space="preserve">.  Half of the teams (as determined per ADA rules) in each division will advance to elimination rounds.  </w:t>
      </w:r>
      <w:r w:rsidR="00F51980">
        <w:t xml:space="preserve"> </w:t>
      </w:r>
      <w:bookmarkStart w:id="0" w:name="_GoBack"/>
      <w:bookmarkEnd w:id="0"/>
    </w:p>
    <w:p w14:paraId="7AAEDF1F" w14:textId="1B2AF537" w:rsidR="000439D1" w:rsidRDefault="00F51980" w:rsidP="00BA46D6">
      <w:r>
        <w:t xml:space="preserve">The topic for debates will be </w:t>
      </w:r>
      <w:r w:rsidR="00583107">
        <w:t>the 201</w:t>
      </w:r>
      <w:r w:rsidR="00704755">
        <w:t>9</w:t>
      </w:r>
      <w:r w:rsidR="00BA46D6">
        <w:t>-20</w:t>
      </w:r>
      <w:r w:rsidR="00704755">
        <w:t>20</w:t>
      </w:r>
      <w:r w:rsidR="001C675A">
        <w:t xml:space="preserve"> </w:t>
      </w:r>
      <w:r w:rsidR="001F73AC">
        <w:t>CEDA/NDT/ADA Resolution.</w:t>
      </w:r>
    </w:p>
    <w:p w14:paraId="5D1B38CE" w14:textId="37F05822" w:rsidR="00136E5A" w:rsidRDefault="00BA46D6" w:rsidP="00BA46D6">
      <w:r>
        <w:t>The</w:t>
      </w:r>
      <w:r w:rsidR="00583107">
        <w:t xml:space="preserve"> entry deadli</w:t>
      </w:r>
      <w:r w:rsidR="00C05A8D">
        <w:t xml:space="preserve">ne is </w:t>
      </w:r>
      <w:r w:rsidR="004C53A2">
        <w:t>November 20</w:t>
      </w:r>
      <w:r w:rsidR="001F73AC">
        <w:t xml:space="preserve"> </w:t>
      </w:r>
      <w:r w:rsidR="00583107">
        <w:t>at 5 pm. Teams dropping after that time will be assessed entry fees.</w:t>
      </w:r>
    </w:p>
    <w:p w14:paraId="785F1D7C" w14:textId="77777777" w:rsidR="00AE60F5" w:rsidRDefault="00AE60F5" w:rsidP="00AE60F5">
      <w:pPr>
        <w:pStyle w:val="Heading4"/>
      </w:pPr>
      <w:r>
        <w:t>Fees</w:t>
      </w:r>
    </w:p>
    <w:p w14:paraId="73FB1867" w14:textId="6BB07316" w:rsidR="001C675A" w:rsidRDefault="00AE60F5" w:rsidP="00AE60F5">
      <w:r w:rsidRPr="00C05A8D">
        <w:t>$</w:t>
      </w:r>
      <w:r w:rsidR="001F73AC">
        <w:t>75</w:t>
      </w:r>
      <w:r w:rsidRPr="00C05A8D">
        <w:t xml:space="preserve"> per participant</w:t>
      </w:r>
      <w:r w:rsidR="001F73AC">
        <w:t xml:space="preserve"> (coach, judge, debater, observer).</w:t>
      </w:r>
      <w:r w:rsidRPr="00C05A8D">
        <w:t xml:space="preserve">  Fees will be locked in on </w:t>
      </w:r>
      <w:r w:rsidR="001F73AC">
        <w:t>Monday, January 13 at 5 pm</w:t>
      </w:r>
      <w:r w:rsidRPr="00C05A8D">
        <w:t xml:space="preserve">. </w:t>
      </w:r>
    </w:p>
    <w:p w14:paraId="02E41917" w14:textId="714F0416" w:rsidR="001C675A" w:rsidRDefault="004C53A2" w:rsidP="00AE60F5">
      <w:r>
        <w:t xml:space="preserve">Fees are payable to Wake Forest, by cash, credit card, or check.  </w:t>
      </w:r>
    </w:p>
    <w:p w14:paraId="52772D49" w14:textId="7D555D4A" w:rsidR="00136E5A" w:rsidRPr="00C05A8D" w:rsidRDefault="00AE60F5" w:rsidP="00AE60F5">
      <w:r w:rsidRPr="00C05A8D">
        <w:t>Please be sure to indicate on Tabroom.com any specific dietary needs/vegetarians/vegans in your contingent, as well as the total head count of your contingent.</w:t>
      </w:r>
      <w:r w:rsidR="00F37D45">
        <w:t xml:space="preserve"> </w:t>
      </w:r>
    </w:p>
    <w:p w14:paraId="411138B7" w14:textId="77777777" w:rsidR="00BA46D6" w:rsidRDefault="00583107" w:rsidP="00583107">
      <w:pPr>
        <w:pStyle w:val="Heading4"/>
      </w:pPr>
      <w:r>
        <w:t>Judging Requirements</w:t>
      </w:r>
    </w:p>
    <w:p w14:paraId="3BEDF032" w14:textId="37059B74" w:rsidR="00704755" w:rsidRDefault="00583107" w:rsidP="00704755">
      <w:pPr>
        <w:pStyle w:val="ListParagraph"/>
        <w:numPr>
          <w:ilvl w:val="0"/>
          <w:numId w:val="32"/>
        </w:numPr>
      </w:pPr>
      <w:r>
        <w:t>Judge philosophies</w:t>
      </w:r>
      <w:r w:rsidR="0085693C">
        <w:t>,</w:t>
      </w:r>
      <w:r>
        <w:t xml:space="preserve"> as a precondition of entry</w:t>
      </w:r>
      <w:r w:rsidR="0085693C">
        <w:t>,</w:t>
      </w:r>
      <w:r>
        <w:t xml:space="preserve"> must be posted to judges’ </w:t>
      </w:r>
      <w:r w:rsidR="0085693C">
        <w:t>T</w:t>
      </w:r>
      <w:r>
        <w:t>abroom.com accounts no later than</w:t>
      </w:r>
      <w:r w:rsidR="001F73AC">
        <w:t xml:space="preserve"> </w:t>
      </w:r>
      <w:r w:rsidR="004C53A2">
        <w:t xml:space="preserve">November 20.  </w:t>
      </w:r>
    </w:p>
    <w:p w14:paraId="5C6CA796" w14:textId="77777777" w:rsidR="004E1632" w:rsidRDefault="004E1632" w:rsidP="004E1632">
      <w:pPr>
        <w:pStyle w:val="ListParagraph"/>
        <w:numPr>
          <w:ilvl w:val="0"/>
          <w:numId w:val="32"/>
        </w:numPr>
      </w:pPr>
      <w:r>
        <w:t xml:space="preserve">Each judge should be entered for a </w:t>
      </w:r>
      <w:r w:rsidRPr="001F73AC">
        <w:rPr>
          <w:b/>
          <w:bCs/>
        </w:rPr>
        <w:t>minimum obligation of 2 preliminary rounds</w:t>
      </w:r>
      <w:r>
        <w:t>.</w:t>
      </w:r>
    </w:p>
    <w:p w14:paraId="49C5E6CB" w14:textId="1CA56CB6" w:rsidR="00704755" w:rsidRDefault="00583107" w:rsidP="00704755">
      <w:pPr>
        <w:pStyle w:val="ListParagraph"/>
        <w:numPr>
          <w:ilvl w:val="0"/>
          <w:numId w:val="32"/>
        </w:numPr>
      </w:pPr>
      <w:r>
        <w:t xml:space="preserve">Each school must provide </w:t>
      </w:r>
      <w:r w:rsidR="004C53A2">
        <w:t xml:space="preserve">3 </w:t>
      </w:r>
      <w:r>
        <w:t>rounds of prelim judging per team</w:t>
      </w:r>
      <w:r w:rsidR="00704755">
        <w:t xml:space="preserve">. </w:t>
      </w:r>
    </w:p>
    <w:p w14:paraId="0A58FF53" w14:textId="6F32EE2C" w:rsidR="004E1632" w:rsidRDefault="00704755" w:rsidP="00704755">
      <w:pPr>
        <w:pStyle w:val="ListParagraph"/>
        <w:numPr>
          <w:ilvl w:val="0"/>
          <w:numId w:val="32"/>
        </w:numPr>
      </w:pPr>
      <w:r>
        <w:t>If</w:t>
      </w:r>
      <w:r w:rsidR="004E1632">
        <w:t xml:space="preserve"> a judge </w:t>
      </w:r>
      <w:r>
        <w:t xml:space="preserve">cannot be placed above the strike line for the number of debates for which they are committed, </w:t>
      </w:r>
      <w:r w:rsidR="004E1632">
        <w:t>the tab room</w:t>
      </w:r>
      <w:r>
        <w:t xml:space="preserve"> reserve</w:t>
      </w:r>
      <w:r w:rsidR="004E1632">
        <w:t>s</w:t>
      </w:r>
      <w:r>
        <w:t xml:space="preserve"> the </w:t>
      </w:r>
      <w:r w:rsidR="004E1632">
        <w:t>discretion</w:t>
      </w:r>
      <w:r>
        <w:t xml:space="preserve"> to increase the commitment</w:t>
      </w:r>
      <w:r w:rsidR="004E1632">
        <w:t>(s)</w:t>
      </w:r>
      <w:r>
        <w:t xml:space="preserve"> of other judges from </w:t>
      </w:r>
      <w:r w:rsidR="004E1632">
        <w:t xml:space="preserve">that </w:t>
      </w:r>
      <w:r>
        <w:t>school</w:t>
      </w:r>
      <w:r w:rsidR="004E1632">
        <w:t>.</w:t>
      </w:r>
    </w:p>
    <w:p w14:paraId="67FF0CC7" w14:textId="34B0F49D" w:rsidR="00704755" w:rsidRPr="001F73AC" w:rsidRDefault="00704755" w:rsidP="00704755">
      <w:pPr>
        <w:pStyle w:val="ListParagraph"/>
        <w:numPr>
          <w:ilvl w:val="0"/>
          <w:numId w:val="32"/>
        </w:numPr>
        <w:rPr>
          <w:b/>
          <w:bCs/>
        </w:rPr>
      </w:pPr>
      <w:r>
        <w:t>E</w:t>
      </w:r>
      <w:r w:rsidR="00583107">
        <w:t xml:space="preserve">ach judge is obligated through </w:t>
      </w:r>
      <w:r w:rsidR="00583107" w:rsidRPr="001F73AC">
        <w:rPr>
          <w:b/>
          <w:bCs/>
        </w:rPr>
        <w:t>t</w:t>
      </w:r>
      <w:r w:rsidR="004C53A2">
        <w:rPr>
          <w:b/>
          <w:bCs/>
        </w:rPr>
        <w:t xml:space="preserve">he first two elimination rounds.  </w:t>
      </w:r>
      <w:r w:rsidR="004C53A2">
        <w:t xml:space="preserve">If judges are cross entered in Wake, please ensure that they are available for elimination rounds beginning Sunday afternoon (round 7 of Wake).  </w:t>
      </w:r>
    </w:p>
    <w:p w14:paraId="2786978F" w14:textId="77777777" w:rsidR="004E1632" w:rsidRDefault="000439D1" w:rsidP="00704755">
      <w:pPr>
        <w:pStyle w:val="ListParagraph"/>
        <w:numPr>
          <w:ilvl w:val="0"/>
          <w:numId w:val="32"/>
        </w:numPr>
      </w:pPr>
      <w:r>
        <w:t xml:space="preserve">Judges </w:t>
      </w:r>
      <w:r w:rsidR="0098024E">
        <w:t xml:space="preserve">are expected to judge debates assigned to them by the tournament tab room. </w:t>
      </w:r>
    </w:p>
    <w:p w14:paraId="056C1EF3" w14:textId="60149009" w:rsidR="00136E5A" w:rsidRDefault="00583107" w:rsidP="00BA46D6">
      <w:pPr>
        <w:pStyle w:val="ListParagraph"/>
        <w:numPr>
          <w:ilvl w:val="0"/>
          <w:numId w:val="32"/>
        </w:numPr>
      </w:pPr>
      <w:r>
        <w:t xml:space="preserve">Judges must vote for one and only one team in each debate. </w:t>
      </w:r>
    </w:p>
    <w:p w14:paraId="752660E7" w14:textId="77777777" w:rsidR="00BA46D6" w:rsidRDefault="00BE7C62" w:rsidP="00BE7C62">
      <w:pPr>
        <w:pStyle w:val="Heading4"/>
      </w:pPr>
      <w:r>
        <w:t>Hospitality</w:t>
      </w:r>
    </w:p>
    <w:p w14:paraId="7A6C18AE" w14:textId="19C71716" w:rsidR="00136E5A" w:rsidRDefault="004C53A2" w:rsidP="00BA46D6">
      <w:r>
        <w:t xml:space="preserve">Wake Forest will be providing all meals and hospitality for the tournament.  </w:t>
      </w:r>
    </w:p>
    <w:p w14:paraId="1FFBD17C" w14:textId="77777777" w:rsidR="00BA46D6" w:rsidRDefault="00AE60F5" w:rsidP="00AE60F5">
      <w:pPr>
        <w:pStyle w:val="Heading4"/>
      </w:pPr>
      <w:r>
        <w:t>Conduct</w:t>
      </w:r>
    </w:p>
    <w:p w14:paraId="744B9F39" w14:textId="05CD6FC0" w:rsidR="001F73AC" w:rsidRDefault="00BA46D6" w:rsidP="004C53A2">
      <w:r>
        <w:t>The tournament abides by the rules and</w:t>
      </w:r>
      <w:r w:rsidR="00035BBF">
        <w:t xml:space="preserve"> </w:t>
      </w:r>
      <w:r>
        <w:t>norms of the</w:t>
      </w:r>
      <w:r w:rsidR="002539BA">
        <w:t xml:space="preserve"> American Forensics Association and</w:t>
      </w:r>
      <w:r>
        <w:t xml:space="preserve"> the American Debate</w:t>
      </w:r>
      <w:r w:rsidR="002539BA">
        <w:t xml:space="preserve"> Association.</w:t>
      </w:r>
      <w:r w:rsidR="00AE60F5">
        <w:t xml:space="preserve"> </w:t>
      </w:r>
      <w:r w:rsidR="001F73AC">
        <w:t xml:space="preserve"> </w:t>
      </w:r>
    </w:p>
    <w:p w14:paraId="28C97459" w14:textId="627F8263" w:rsidR="00BB2924" w:rsidRDefault="00BB2924" w:rsidP="00BA46D6"/>
    <w:p w14:paraId="5F114BF4" w14:textId="77777777" w:rsidR="00E054CF" w:rsidRDefault="00E054CF" w:rsidP="00E054CF">
      <w:pPr>
        <w:rPr>
          <w:rFonts w:eastAsiaTheme="majorEastAsia" w:cstheme="majorBidi"/>
          <w:b/>
          <w:iCs/>
          <w:sz w:val="26"/>
        </w:rPr>
      </w:pPr>
    </w:p>
    <w:p w14:paraId="3E242569" w14:textId="27D986B3" w:rsidR="00E054CF" w:rsidRPr="00787F3E" w:rsidRDefault="00E054CF" w:rsidP="00787F3E">
      <w:pPr>
        <w:pStyle w:val="Heading1"/>
      </w:pPr>
      <w:r w:rsidRPr="00787F3E">
        <w:lastRenderedPageBreak/>
        <w:t xml:space="preserve">Tentative Schedule </w:t>
      </w:r>
    </w:p>
    <w:p w14:paraId="4A6FBE36" w14:textId="77777777" w:rsidR="00E054CF" w:rsidRDefault="00E054CF" w:rsidP="00E054CF"/>
    <w:p w14:paraId="5750789D" w14:textId="77777777" w:rsidR="004C53A2" w:rsidRDefault="004C53A2" w:rsidP="00234B38">
      <w:pPr>
        <w:pStyle w:val="Heading4"/>
      </w:pPr>
      <w:r>
        <w:t>Friday—November 22</w:t>
      </w:r>
    </w:p>
    <w:p w14:paraId="5F9EB630" w14:textId="4D9421A3" w:rsidR="004C53A2" w:rsidRDefault="004C53A2" w:rsidP="004C53A2">
      <w:r>
        <w:t>7:00 – 9:30 PM Virtual Registration – Please communicate via tabroom and email if your entry needs adjustment. Gary will email to ask for confirmation on Friday.</w:t>
      </w:r>
    </w:p>
    <w:p w14:paraId="46DB36A4" w14:textId="77777777" w:rsidR="004C53A2" w:rsidRDefault="004C53A2" w:rsidP="004C53A2"/>
    <w:p w14:paraId="66C03796" w14:textId="77777777" w:rsidR="004C53A2" w:rsidRDefault="004C53A2" w:rsidP="00234B38">
      <w:pPr>
        <w:pStyle w:val="Heading4"/>
      </w:pPr>
      <w:r>
        <w:t>Saturday—November 23</w:t>
      </w:r>
    </w:p>
    <w:p w14:paraId="772161C3" w14:textId="27507DF2" w:rsidR="004C53A2" w:rsidRDefault="004C53A2" w:rsidP="004C53A2">
      <w:r>
        <w:t xml:space="preserve">7:15 AM </w:t>
      </w:r>
      <w:r w:rsidR="00234B38">
        <w:tab/>
      </w:r>
      <w:r>
        <w:t>Pairings for Rounds 1 &amp; 2</w:t>
      </w:r>
    </w:p>
    <w:p w14:paraId="56B061BC" w14:textId="55FC6FD3" w:rsidR="004C53A2" w:rsidRDefault="004C53A2" w:rsidP="004C53A2">
      <w:r>
        <w:t xml:space="preserve">8:00 AM </w:t>
      </w:r>
      <w:r w:rsidR="00234B38">
        <w:tab/>
      </w:r>
      <w:r>
        <w:t>Round 1 Start</w:t>
      </w:r>
    </w:p>
    <w:p w14:paraId="47A258B7" w14:textId="77777777" w:rsidR="004C53A2" w:rsidRDefault="004C53A2" w:rsidP="004C53A2">
      <w:r>
        <w:t>10:15 AM Round 1 Decision Deadline</w:t>
      </w:r>
    </w:p>
    <w:p w14:paraId="3A324224" w14:textId="77777777" w:rsidR="004C53A2" w:rsidRDefault="004C53A2" w:rsidP="004C53A2">
      <w:r>
        <w:t>11:00 AM Round 2 Start</w:t>
      </w:r>
    </w:p>
    <w:p w14:paraId="35203ADE" w14:textId="505AD35C" w:rsidR="004C53A2" w:rsidRDefault="004C53A2" w:rsidP="004C53A2">
      <w:r>
        <w:t xml:space="preserve">1:00 PM </w:t>
      </w:r>
      <w:r w:rsidR="00234B38">
        <w:tab/>
      </w:r>
      <w:r>
        <w:t>Lunch Available (under tent – weather back-up Tribble Lobby – Carswell 2nd fl)</w:t>
      </w:r>
    </w:p>
    <w:p w14:paraId="307F1DAF" w14:textId="476B44DE" w:rsidR="004C53A2" w:rsidRDefault="004C53A2" w:rsidP="004C53A2">
      <w:r>
        <w:t xml:space="preserve">1:15 PM </w:t>
      </w:r>
      <w:r w:rsidR="00234B38">
        <w:tab/>
      </w:r>
      <w:r>
        <w:t>Round 2 Decision Deadline</w:t>
      </w:r>
    </w:p>
    <w:p w14:paraId="17A27D8C" w14:textId="793DC752" w:rsidR="004C53A2" w:rsidRDefault="004C53A2" w:rsidP="004C53A2">
      <w:r>
        <w:t xml:space="preserve">1:45 PM </w:t>
      </w:r>
      <w:r w:rsidR="00234B38">
        <w:tab/>
      </w:r>
      <w:r>
        <w:t>Round 3 Pairings</w:t>
      </w:r>
    </w:p>
    <w:p w14:paraId="4FB71576" w14:textId="52148A5A" w:rsidR="004C53A2" w:rsidRDefault="004C53A2" w:rsidP="004C53A2">
      <w:r>
        <w:t xml:space="preserve">2:30 PM </w:t>
      </w:r>
      <w:r w:rsidR="00234B38">
        <w:tab/>
      </w:r>
      <w:r>
        <w:t>Round 3 Start</w:t>
      </w:r>
    </w:p>
    <w:p w14:paraId="3DBF3326" w14:textId="790C7862" w:rsidR="004C53A2" w:rsidRDefault="004C53A2" w:rsidP="004C53A2">
      <w:r>
        <w:t xml:space="preserve">4:45 PM </w:t>
      </w:r>
      <w:r w:rsidR="00234B38">
        <w:tab/>
      </w:r>
      <w:r>
        <w:t>Round 3 Decision Deadline</w:t>
      </w:r>
    </w:p>
    <w:p w14:paraId="6B1A0621" w14:textId="6E7331B3" w:rsidR="004C53A2" w:rsidRDefault="004C53A2" w:rsidP="004C53A2">
      <w:r>
        <w:t xml:space="preserve">5:00 PM </w:t>
      </w:r>
      <w:r w:rsidR="00234B38">
        <w:tab/>
      </w:r>
      <w:r>
        <w:t>Dinner Available (under tent – weather back-up Tribble Lobby–Carswell 2nd fl)</w:t>
      </w:r>
    </w:p>
    <w:p w14:paraId="606A0B36" w14:textId="544681A8" w:rsidR="004C53A2" w:rsidRDefault="004C53A2" w:rsidP="004C53A2">
      <w:r>
        <w:t xml:space="preserve">5:30 PM </w:t>
      </w:r>
      <w:r w:rsidR="00234B38">
        <w:tab/>
      </w:r>
      <w:r>
        <w:t>Round 4 Pairings</w:t>
      </w:r>
    </w:p>
    <w:p w14:paraId="5F3CEDC2" w14:textId="2FE8FDF2" w:rsidR="004C53A2" w:rsidRDefault="004C53A2" w:rsidP="004C53A2">
      <w:r>
        <w:t xml:space="preserve">6:15 PM </w:t>
      </w:r>
      <w:r w:rsidR="00234B38">
        <w:tab/>
      </w:r>
      <w:r>
        <w:t>Round 4 Start</w:t>
      </w:r>
    </w:p>
    <w:p w14:paraId="3F7A0ED5" w14:textId="186306AE" w:rsidR="004C53A2" w:rsidRDefault="004C53A2" w:rsidP="004C53A2">
      <w:r>
        <w:t xml:space="preserve">8:30 PM </w:t>
      </w:r>
      <w:r w:rsidR="00234B38">
        <w:tab/>
      </w:r>
      <w:r>
        <w:t>Round 4 Decision Deadline</w:t>
      </w:r>
    </w:p>
    <w:p w14:paraId="324BB1F7" w14:textId="77777777" w:rsidR="004C53A2" w:rsidRDefault="004C53A2" w:rsidP="004C53A2"/>
    <w:p w14:paraId="4897D5AC" w14:textId="77777777" w:rsidR="004C53A2" w:rsidRDefault="004C53A2" w:rsidP="00234B38">
      <w:pPr>
        <w:pStyle w:val="Heading4"/>
      </w:pPr>
      <w:r>
        <w:t>Sunday—November 24</w:t>
      </w:r>
    </w:p>
    <w:p w14:paraId="03ED0E97" w14:textId="2A040BEB" w:rsidR="004C53A2" w:rsidRDefault="004C53A2" w:rsidP="004C53A2">
      <w:r>
        <w:t xml:space="preserve">7:15 AM </w:t>
      </w:r>
      <w:r w:rsidR="00234B38">
        <w:tab/>
      </w:r>
      <w:r>
        <w:t>Round 5 Pairings</w:t>
      </w:r>
    </w:p>
    <w:p w14:paraId="385567EF" w14:textId="7849ED84" w:rsidR="004C53A2" w:rsidRDefault="004C53A2" w:rsidP="004C53A2">
      <w:r>
        <w:t xml:space="preserve">8:00 AM </w:t>
      </w:r>
      <w:r w:rsidR="00234B38">
        <w:tab/>
      </w:r>
      <w:r>
        <w:t>Round 5 Start</w:t>
      </w:r>
    </w:p>
    <w:p w14:paraId="3F8114B1" w14:textId="77777777" w:rsidR="004C53A2" w:rsidRDefault="004C53A2" w:rsidP="004C53A2">
      <w:r>
        <w:t>10:15 AM Round 5 Decision Deadline</w:t>
      </w:r>
    </w:p>
    <w:p w14:paraId="56038E1C" w14:textId="77777777" w:rsidR="004C53A2" w:rsidRDefault="004C53A2" w:rsidP="004C53A2">
      <w:r>
        <w:t>10:30 AM Round 6 Pairings</w:t>
      </w:r>
    </w:p>
    <w:p w14:paraId="616FB0C5" w14:textId="77777777" w:rsidR="004C53A2" w:rsidRDefault="004C53A2" w:rsidP="004C53A2">
      <w:r>
        <w:t>11:15 AM Round 6 Start</w:t>
      </w:r>
    </w:p>
    <w:p w14:paraId="14DD654A" w14:textId="2AE3A1F9" w:rsidR="004C53A2" w:rsidRDefault="004C53A2" w:rsidP="004C53A2">
      <w:r>
        <w:t xml:space="preserve">1:00 PM </w:t>
      </w:r>
      <w:r w:rsidR="00234B38">
        <w:tab/>
      </w:r>
      <w:r>
        <w:t>Lunch served – eat during RFD’s if possible</w:t>
      </w:r>
    </w:p>
    <w:p w14:paraId="0C8374B2" w14:textId="4729D52B" w:rsidR="004C53A2" w:rsidRDefault="004C53A2" w:rsidP="004C53A2">
      <w:r>
        <w:t xml:space="preserve">1:30 PM </w:t>
      </w:r>
      <w:r w:rsidR="00234B38">
        <w:tab/>
      </w:r>
      <w:r>
        <w:t>Round 6 Decision Deadline</w:t>
      </w:r>
    </w:p>
    <w:p w14:paraId="2A20759B" w14:textId="79C98EA4" w:rsidR="004C53A2" w:rsidRDefault="004C53A2" w:rsidP="004C53A2">
      <w:r>
        <w:t xml:space="preserve">2:00 PM </w:t>
      </w:r>
      <w:r w:rsidR="00234B38">
        <w:tab/>
      </w:r>
      <w:r>
        <w:t>Elim 1 Pairings</w:t>
      </w:r>
    </w:p>
    <w:p w14:paraId="3A4C83D7" w14:textId="44722AD4" w:rsidR="004C53A2" w:rsidRDefault="004C53A2" w:rsidP="004C53A2">
      <w:r>
        <w:t xml:space="preserve">2:45 PM </w:t>
      </w:r>
      <w:r w:rsidR="00234B38">
        <w:tab/>
      </w:r>
      <w:r>
        <w:t>Elim 1 Start</w:t>
      </w:r>
    </w:p>
    <w:p w14:paraId="246AA25A" w14:textId="6AE1ED97" w:rsidR="004C53A2" w:rsidRDefault="004C53A2" w:rsidP="004C53A2">
      <w:r>
        <w:t xml:space="preserve">5:15 PM </w:t>
      </w:r>
      <w:r w:rsidR="00234B38">
        <w:tab/>
      </w:r>
      <w:r>
        <w:t>Elim 1 Decision Deadline</w:t>
      </w:r>
    </w:p>
    <w:p w14:paraId="29E328F8" w14:textId="7864AD3E" w:rsidR="004C53A2" w:rsidRDefault="004C53A2" w:rsidP="004C53A2">
      <w:r>
        <w:t xml:space="preserve">5:15 PM </w:t>
      </w:r>
      <w:r w:rsidR="00234B38">
        <w:tab/>
      </w:r>
      <w:r>
        <w:t>Elim 2 Pairing</w:t>
      </w:r>
    </w:p>
    <w:p w14:paraId="0AA77682" w14:textId="4957193C" w:rsidR="004C53A2" w:rsidRDefault="004C53A2" w:rsidP="004C53A2">
      <w:r>
        <w:t xml:space="preserve">6:00 PM </w:t>
      </w:r>
      <w:r w:rsidR="00234B38">
        <w:tab/>
      </w:r>
      <w:r>
        <w:t>Elim 2 Start</w:t>
      </w:r>
    </w:p>
    <w:p w14:paraId="557A067B" w14:textId="2D6FFA6D" w:rsidR="004C53A2" w:rsidRDefault="004C53A2" w:rsidP="004C53A2">
      <w:r>
        <w:t xml:space="preserve">7:45 PM </w:t>
      </w:r>
      <w:r w:rsidR="00234B38">
        <w:tab/>
      </w:r>
      <w:r>
        <w:t>Dinner Available (Carswell 2nd Fl and Tribble Lobby as weather back-up)</w:t>
      </w:r>
    </w:p>
    <w:p w14:paraId="455791CC" w14:textId="3BE6E317" w:rsidR="004C53A2" w:rsidRDefault="004C53A2" w:rsidP="004C53A2">
      <w:r>
        <w:t xml:space="preserve">8:30 PM </w:t>
      </w:r>
      <w:r w:rsidR="00234B38">
        <w:tab/>
      </w:r>
      <w:r>
        <w:t>Elim 2 Decision Deadline</w:t>
      </w:r>
    </w:p>
    <w:p w14:paraId="4B811547" w14:textId="23A2CBBD" w:rsidR="004C53A2" w:rsidRDefault="004C53A2" w:rsidP="004C53A2">
      <w:r>
        <w:t xml:space="preserve">8:30 PM </w:t>
      </w:r>
      <w:r w:rsidR="00234B38">
        <w:tab/>
      </w:r>
      <w:r>
        <w:t>Coach of the Year and Speaker Awards! (Carswell 111 weather back-up)</w:t>
      </w:r>
    </w:p>
    <w:p w14:paraId="321A1A4A" w14:textId="1CF72B52" w:rsidR="004C53A2" w:rsidRDefault="004C53A2" w:rsidP="004C53A2">
      <w:r>
        <w:t>ASAP Tab releases full bracket and pairing for doubles</w:t>
      </w:r>
    </w:p>
    <w:p w14:paraId="5145B36B" w14:textId="77777777" w:rsidR="004C53A2" w:rsidRDefault="004C53A2" w:rsidP="004C53A2"/>
    <w:p w14:paraId="2E6F4607" w14:textId="77777777" w:rsidR="004C53A2" w:rsidRDefault="004C53A2" w:rsidP="00234B38">
      <w:pPr>
        <w:pStyle w:val="Heading4"/>
      </w:pPr>
      <w:r>
        <w:t>Monday—November 25</w:t>
      </w:r>
    </w:p>
    <w:p w14:paraId="7DDE3668" w14:textId="376ED818" w:rsidR="004C53A2" w:rsidRDefault="004C53A2" w:rsidP="004C53A2">
      <w:r>
        <w:t xml:space="preserve">7:00 AM </w:t>
      </w:r>
      <w:r w:rsidR="00234B38">
        <w:tab/>
      </w:r>
      <w:r>
        <w:t>Elim 3 Pairing</w:t>
      </w:r>
    </w:p>
    <w:p w14:paraId="50DA3901" w14:textId="3264E0AB" w:rsidR="004C53A2" w:rsidRDefault="004C53A2" w:rsidP="004C53A2">
      <w:r>
        <w:t xml:space="preserve">8:00 AM </w:t>
      </w:r>
      <w:r w:rsidR="00234B38">
        <w:tab/>
      </w:r>
      <w:r>
        <w:t>Elim 3 Start</w:t>
      </w:r>
    </w:p>
    <w:p w14:paraId="50B9FF9B" w14:textId="5EC9B3B4" w:rsidR="00E054CF" w:rsidRPr="008A4B22" w:rsidRDefault="004C53A2" w:rsidP="004C53A2">
      <w:r>
        <w:t>10:45 AM Elim 3 Deadline</w:t>
      </w:r>
    </w:p>
    <w:sectPr w:rsidR="00E054CF" w:rsidRPr="008A4B22" w:rsidSect="00CA71AC">
      <w:headerReference w:type="even" r:id="rId8"/>
      <w:headerReference w:type="default" r:id="rId9"/>
      <w:footerReference w:type="default" r:id="rId10"/>
      <w:type w:val="continuous"/>
      <w:pgSz w:w="12240" w:h="15840"/>
      <w:pgMar w:top="1440" w:right="1440" w:bottom="1008" w:left="1440" w:header="720" w:footer="720" w:gutter="0"/>
      <w:cols w:space="720" w:equalWidth="0">
        <w:col w:w="93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B840" w14:textId="77777777" w:rsidR="00374C02" w:rsidRDefault="00374C02">
      <w:r>
        <w:separator/>
      </w:r>
    </w:p>
    <w:p w14:paraId="49343D66" w14:textId="77777777" w:rsidR="00374C02" w:rsidRDefault="00374C02"/>
    <w:p w14:paraId="74245D33" w14:textId="77777777" w:rsidR="00374C02" w:rsidRDefault="00374C02"/>
    <w:p w14:paraId="321863FD" w14:textId="77777777" w:rsidR="00374C02" w:rsidRDefault="00374C02"/>
  </w:endnote>
  <w:endnote w:type="continuationSeparator" w:id="0">
    <w:p w14:paraId="39CBDDC9" w14:textId="77777777" w:rsidR="00374C02" w:rsidRDefault="00374C02">
      <w:r>
        <w:continuationSeparator/>
      </w:r>
    </w:p>
    <w:p w14:paraId="5D0827C8" w14:textId="77777777" w:rsidR="00374C02" w:rsidRDefault="00374C02"/>
    <w:p w14:paraId="1CEB139A" w14:textId="77777777" w:rsidR="00374C02" w:rsidRDefault="00374C02"/>
    <w:p w14:paraId="015BBCA9" w14:textId="77777777" w:rsidR="00374C02" w:rsidRDefault="00374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0D3B" w14:textId="458E8E08" w:rsidR="00787F3E" w:rsidRDefault="00787F3E">
    <w:pPr>
      <w:pStyle w:val="Footer"/>
    </w:pPr>
  </w:p>
  <w:p w14:paraId="2EE1A876" w14:textId="553CFBA7" w:rsidR="00404315" w:rsidRPr="00404315" w:rsidRDefault="00404315" w:rsidP="00404315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20D5" w14:textId="77777777" w:rsidR="00374C02" w:rsidRDefault="00374C02">
      <w:r>
        <w:separator/>
      </w:r>
    </w:p>
    <w:p w14:paraId="65AB6464" w14:textId="77777777" w:rsidR="00374C02" w:rsidRDefault="00374C02"/>
    <w:p w14:paraId="7B37486F" w14:textId="77777777" w:rsidR="00374C02" w:rsidRDefault="00374C02"/>
    <w:p w14:paraId="12E2D10C" w14:textId="77777777" w:rsidR="00374C02" w:rsidRDefault="00374C02"/>
  </w:footnote>
  <w:footnote w:type="continuationSeparator" w:id="0">
    <w:p w14:paraId="5117F819" w14:textId="77777777" w:rsidR="00374C02" w:rsidRDefault="00374C02">
      <w:r>
        <w:continuationSeparator/>
      </w:r>
    </w:p>
    <w:p w14:paraId="1F95BDA9" w14:textId="77777777" w:rsidR="00374C02" w:rsidRDefault="00374C02"/>
    <w:p w14:paraId="4E99C96C" w14:textId="77777777" w:rsidR="00374C02" w:rsidRDefault="00374C02"/>
    <w:p w14:paraId="7CD10394" w14:textId="77777777" w:rsidR="00374C02" w:rsidRDefault="00374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6956" w14:textId="77777777" w:rsidR="00EF4A19" w:rsidRDefault="00EF4A19"/>
  <w:p w14:paraId="09A4E994" w14:textId="77777777" w:rsidR="00EF4A19" w:rsidRDefault="00EF4A19"/>
  <w:p w14:paraId="16A18472" w14:textId="77777777" w:rsidR="00EF4A19" w:rsidRDefault="00EF4A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5C17A" w14:textId="45AF45BC" w:rsidR="00787F3E" w:rsidRDefault="00234B38">
    <w:pPr>
      <w:pStyle w:val="Header"/>
    </w:pPr>
    <w:r>
      <w:t>ADA</w:t>
    </w:r>
  </w:p>
  <w:p w14:paraId="626ACC2D" w14:textId="36BA55F7" w:rsidR="00EF4A19" w:rsidRPr="00404315" w:rsidRDefault="00EF4A19" w:rsidP="00186243">
    <w:pPr>
      <w:pStyle w:val="Header"/>
      <w:tabs>
        <w:tab w:val="clear" w:pos="8640"/>
        <w:tab w:val="right" w:pos="93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B6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DAA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8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5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568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20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06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6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8D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8F647AE"/>
    <w:lvl w:ilvl="0">
      <w:numFmt w:val="decimal"/>
      <w:lvlText w:val="*"/>
      <w:lvlJc w:val="left"/>
    </w:lvl>
  </w:abstractNum>
  <w:abstractNum w:abstractNumId="11" w15:restartNumberingAfterBreak="0">
    <w:nsid w:val="038C353D"/>
    <w:multiLevelType w:val="hybridMultilevel"/>
    <w:tmpl w:val="6652B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52EC3"/>
    <w:multiLevelType w:val="multilevel"/>
    <w:tmpl w:val="1522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3B7B2F"/>
    <w:multiLevelType w:val="singleLevel"/>
    <w:tmpl w:val="39C4971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1BB404DD"/>
    <w:multiLevelType w:val="singleLevel"/>
    <w:tmpl w:val="6464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2432495B"/>
    <w:multiLevelType w:val="hybridMultilevel"/>
    <w:tmpl w:val="F3A20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7191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A74391D"/>
    <w:multiLevelType w:val="hybridMultilevel"/>
    <w:tmpl w:val="E3B8B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7637E"/>
    <w:multiLevelType w:val="multilevel"/>
    <w:tmpl w:val="3546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8332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3077D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110B7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A4016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6B574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5083B56"/>
    <w:multiLevelType w:val="hybridMultilevel"/>
    <w:tmpl w:val="24B0FF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64C2EA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75375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8106D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5C9739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7262E88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361943"/>
    <w:multiLevelType w:val="hybridMultilevel"/>
    <w:tmpl w:val="4800B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64463F"/>
    <w:multiLevelType w:val="hybridMultilevel"/>
    <w:tmpl w:val="4C9A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5"/>
  </w:num>
  <w:num w:numId="13">
    <w:abstractNumId w:val="12"/>
  </w:num>
  <w:num w:numId="14">
    <w:abstractNumId w:val="18"/>
  </w:num>
  <w:num w:numId="15">
    <w:abstractNumId w:val="11"/>
  </w:num>
  <w:num w:numId="16">
    <w:abstractNumId w:val="14"/>
  </w:num>
  <w:num w:numId="17">
    <w:abstractNumId w:val="26"/>
  </w:num>
  <w:num w:numId="18">
    <w:abstractNumId w:val="22"/>
  </w:num>
  <w:num w:numId="19">
    <w:abstractNumId w:val="25"/>
  </w:num>
  <w:num w:numId="20">
    <w:abstractNumId w:val="19"/>
  </w:num>
  <w:num w:numId="21">
    <w:abstractNumId w:val="27"/>
  </w:num>
  <w:num w:numId="22">
    <w:abstractNumId w:val="20"/>
  </w:num>
  <w:num w:numId="23">
    <w:abstractNumId w:val="28"/>
  </w:num>
  <w:num w:numId="24">
    <w:abstractNumId w:val="16"/>
  </w:num>
  <w:num w:numId="25">
    <w:abstractNumId w:val="21"/>
  </w:num>
  <w:num w:numId="26">
    <w:abstractNumId w:val="29"/>
  </w:num>
  <w:num w:numId="27">
    <w:abstractNumId w:val="23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13"/>
  </w:num>
  <w:num w:numId="31">
    <w:abstractNumId w:val="2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Pointer" w:val="369470224"/>
  </w:docVars>
  <w:rsids>
    <w:rsidRoot w:val="00BA46D6"/>
    <w:rsid w:val="00000FDF"/>
    <w:rsid w:val="00006B5E"/>
    <w:rsid w:val="00006D7B"/>
    <w:rsid w:val="000161D9"/>
    <w:rsid w:val="000241CE"/>
    <w:rsid w:val="00032B03"/>
    <w:rsid w:val="00035BBF"/>
    <w:rsid w:val="0003797D"/>
    <w:rsid w:val="000439D1"/>
    <w:rsid w:val="00053C6F"/>
    <w:rsid w:val="00056C9C"/>
    <w:rsid w:val="00060EF9"/>
    <w:rsid w:val="0006126F"/>
    <w:rsid w:val="0006499E"/>
    <w:rsid w:val="000668D9"/>
    <w:rsid w:val="000712FB"/>
    <w:rsid w:val="000719BA"/>
    <w:rsid w:val="00076275"/>
    <w:rsid w:val="00086469"/>
    <w:rsid w:val="000A0052"/>
    <w:rsid w:val="000B2218"/>
    <w:rsid w:val="000B3E17"/>
    <w:rsid w:val="000B7154"/>
    <w:rsid w:val="000C028B"/>
    <w:rsid w:val="000C0D56"/>
    <w:rsid w:val="000C0EDF"/>
    <w:rsid w:val="000C7AA4"/>
    <w:rsid w:val="000D06E3"/>
    <w:rsid w:val="000D4F95"/>
    <w:rsid w:val="000D61C1"/>
    <w:rsid w:val="000E3988"/>
    <w:rsid w:val="000E69AB"/>
    <w:rsid w:val="000F11B9"/>
    <w:rsid w:val="000F27A2"/>
    <w:rsid w:val="000F2E89"/>
    <w:rsid w:val="000F6FF7"/>
    <w:rsid w:val="001003C5"/>
    <w:rsid w:val="00101BCE"/>
    <w:rsid w:val="00102B78"/>
    <w:rsid w:val="00105F36"/>
    <w:rsid w:val="001067E3"/>
    <w:rsid w:val="0010781F"/>
    <w:rsid w:val="00110563"/>
    <w:rsid w:val="0011129F"/>
    <w:rsid w:val="00130806"/>
    <w:rsid w:val="0013563B"/>
    <w:rsid w:val="00136E5A"/>
    <w:rsid w:val="00142287"/>
    <w:rsid w:val="00147A70"/>
    <w:rsid w:val="00152017"/>
    <w:rsid w:val="0015390F"/>
    <w:rsid w:val="00155688"/>
    <w:rsid w:val="0016042B"/>
    <w:rsid w:val="00166F0E"/>
    <w:rsid w:val="00174FDA"/>
    <w:rsid w:val="001826B4"/>
    <w:rsid w:val="00183B25"/>
    <w:rsid w:val="00186243"/>
    <w:rsid w:val="001871B4"/>
    <w:rsid w:val="00190F24"/>
    <w:rsid w:val="0019590B"/>
    <w:rsid w:val="00196356"/>
    <w:rsid w:val="001A53F3"/>
    <w:rsid w:val="001B10C0"/>
    <w:rsid w:val="001C1FEF"/>
    <w:rsid w:val="001C675A"/>
    <w:rsid w:val="001D1AE9"/>
    <w:rsid w:val="001E3AA2"/>
    <w:rsid w:val="001E73A7"/>
    <w:rsid w:val="001F18D8"/>
    <w:rsid w:val="001F53ED"/>
    <w:rsid w:val="001F73AC"/>
    <w:rsid w:val="002058C0"/>
    <w:rsid w:val="00217067"/>
    <w:rsid w:val="00221863"/>
    <w:rsid w:val="002250DF"/>
    <w:rsid w:val="00225869"/>
    <w:rsid w:val="00225FCD"/>
    <w:rsid w:val="00230FA2"/>
    <w:rsid w:val="00234B38"/>
    <w:rsid w:val="00235C08"/>
    <w:rsid w:val="00244112"/>
    <w:rsid w:val="00244278"/>
    <w:rsid w:val="002539BA"/>
    <w:rsid w:val="002572F3"/>
    <w:rsid w:val="00265F93"/>
    <w:rsid w:val="00266C8D"/>
    <w:rsid w:val="00267FE9"/>
    <w:rsid w:val="00284AA8"/>
    <w:rsid w:val="002866E9"/>
    <w:rsid w:val="00297072"/>
    <w:rsid w:val="002A2D14"/>
    <w:rsid w:val="002B1B1E"/>
    <w:rsid w:val="002B1DDA"/>
    <w:rsid w:val="002B5E32"/>
    <w:rsid w:val="002C4E2E"/>
    <w:rsid w:val="002D3948"/>
    <w:rsid w:val="002D44F3"/>
    <w:rsid w:val="002D5A8B"/>
    <w:rsid w:val="002E2EC6"/>
    <w:rsid w:val="002E714F"/>
    <w:rsid w:val="002E72CE"/>
    <w:rsid w:val="002F045E"/>
    <w:rsid w:val="00300EF1"/>
    <w:rsid w:val="003140CF"/>
    <w:rsid w:val="0031660A"/>
    <w:rsid w:val="003178CD"/>
    <w:rsid w:val="00321F5C"/>
    <w:rsid w:val="0032455D"/>
    <w:rsid w:val="00325352"/>
    <w:rsid w:val="00325379"/>
    <w:rsid w:val="00335CAD"/>
    <w:rsid w:val="00340B67"/>
    <w:rsid w:val="00340F98"/>
    <w:rsid w:val="003425F0"/>
    <w:rsid w:val="00344C6D"/>
    <w:rsid w:val="00347E2E"/>
    <w:rsid w:val="00347EB2"/>
    <w:rsid w:val="00352CF1"/>
    <w:rsid w:val="00363864"/>
    <w:rsid w:val="003705B1"/>
    <w:rsid w:val="003726D7"/>
    <w:rsid w:val="00374C02"/>
    <w:rsid w:val="00380742"/>
    <w:rsid w:val="003905A1"/>
    <w:rsid w:val="003915DC"/>
    <w:rsid w:val="003916BB"/>
    <w:rsid w:val="003A566A"/>
    <w:rsid w:val="003B2E16"/>
    <w:rsid w:val="003B49A6"/>
    <w:rsid w:val="003B6E60"/>
    <w:rsid w:val="003B74E5"/>
    <w:rsid w:val="003D6AE9"/>
    <w:rsid w:val="003E2DB2"/>
    <w:rsid w:val="003E4328"/>
    <w:rsid w:val="003E44B4"/>
    <w:rsid w:val="003E4A17"/>
    <w:rsid w:val="003E4A9A"/>
    <w:rsid w:val="003E5E5A"/>
    <w:rsid w:val="003E7BEF"/>
    <w:rsid w:val="003F7A47"/>
    <w:rsid w:val="003F7F98"/>
    <w:rsid w:val="00402799"/>
    <w:rsid w:val="00403B59"/>
    <w:rsid w:val="00404315"/>
    <w:rsid w:val="00404C41"/>
    <w:rsid w:val="00410B0C"/>
    <w:rsid w:val="00413FA8"/>
    <w:rsid w:val="004155F9"/>
    <w:rsid w:val="0041632C"/>
    <w:rsid w:val="004170FC"/>
    <w:rsid w:val="0042632F"/>
    <w:rsid w:val="0042701E"/>
    <w:rsid w:val="004309F8"/>
    <w:rsid w:val="00431BCD"/>
    <w:rsid w:val="00434AB9"/>
    <w:rsid w:val="00434D0F"/>
    <w:rsid w:val="00435A11"/>
    <w:rsid w:val="00437ACC"/>
    <w:rsid w:val="004408C5"/>
    <w:rsid w:val="00445343"/>
    <w:rsid w:val="00447B22"/>
    <w:rsid w:val="00454BE7"/>
    <w:rsid w:val="00455AAB"/>
    <w:rsid w:val="00462482"/>
    <w:rsid w:val="00465967"/>
    <w:rsid w:val="0046643D"/>
    <w:rsid w:val="00471207"/>
    <w:rsid w:val="0047146C"/>
    <w:rsid w:val="004770A0"/>
    <w:rsid w:val="00485FAD"/>
    <w:rsid w:val="00487657"/>
    <w:rsid w:val="00493AC3"/>
    <w:rsid w:val="00493E67"/>
    <w:rsid w:val="00495CDC"/>
    <w:rsid w:val="004969D2"/>
    <w:rsid w:val="004A0BAD"/>
    <w:rsid w:val="004B0A33"/>
    <w:rsid w:val="004B22A8"/>
    <w:rsid w:val="004B66A6"/>
    <w:rsid w:val="004C4A92"/>
    <w:rsid w:val="004C53A2"/>
    <w:rsid w:val="004C7BF7"/>
    <w:rsid w:val="004E1046"/>
    <w:rsid w:val="004E1632"/>
    <w:rsid w:val="004E188B"/>
    <w:rsid w:val="004F7851"/>
    <w:rsid w:val="0050765F"/>
    <w:rsid w:val="005121C8"/>
    <w:rsid w:val="00512A59"/>
    <w:rsid w:val="00513181"/>
    <w:rsid w:val="0051525A"/>
    <w:rsid w:val="0052445E"/>
    <w:rsid w:val="00530813"/>
    <w:rsid w:val="00536614"/>
    <w:rsid w:val="0054134A"/>
    <w:rsid w:val="00546040"/>
    <w:rsid w:val="005464CE"/>
    <w:rsid w:val="00553F28"/>
    <w:rsid w:val="0056029B"/>
    <w:rsid w:val="005616D0"/>
    <w:rsid w:val="00563A04"/>
    <w:rsid w:val="00583107"/>
    <w:rsid w:val="005843E3"/>
    <w:rsid w:val="00585925"/>
    <w:rsid w:val="00591994"/>
    <w:rsid w:val="005919C8"/>
    <w:rsid w:val="00591CF6"/>
    <w:rsid w:val="00595CCD"/>
    <w:rsid w:val="00597C89"/>
    <w:rsid w:val="005A5522"/>
    <w:rsid w:val="005A65C8"/>
    <w:rsid w:val="005B1E14"/>
    <w:rsid w:val="005C3671"/>
    <w:rsid w:val="005D26E3"/>
    <w:rsid w:val="005D2EE6"/>
    <w:rsid w:val="005E0444"/>
    <w:rsid w:val="005E0B1C"/>
    <w:rsid w:val="005E2947"/>
    <w:rsid w:val="005E5E10"/>
    <w:rsid w:val="005E67D1"/>
    <w:rsid w:val="005F0655"/>
    <w:rsid w:val="005F428D"/>
    <w:rsid w:val="005F64BD"/>
    <w:rsid w:val="00600A4D"/>
    <w:rsid w:val="0060131D"/>
    <w:rsid w:val="006211BF"/>
    <w:rsid w:val="00626D15"/>
    <w:rsid w:val="00632BCA"/>
    <w:rsid w:val="00632BFF"/>
    <w:rsid w:val="0063429F"/>
    <w:rsid w:val="00636B55"/>
    <w:rsid w:val="00653B5B"/>
    <w:rsid w:val="006570E2"/>
    <w:rsid w:val="0067018F"/>
    <w:rsid w:val="00683AB3"/>
    <w:rsid w:val="00694609"/>
    <w:rsid w:val="00697380"/>
    <w:rsid w:val="006B2FDC"/>
    <w:rsid w:val="006B4732"/>
    <w:rsid w:val="006C11E1"/>
    <w:rsid w:val="006D5465"/>
    <w:rsid w:val="006F3E9D"/>
    <w:rsid w:val="006F6B9A"/>
    <w:rsid w:val="007003B2"/>
    <w:rsid w:val="007013D2"/>
    <w:rsid w:val="00704755"/>
    <w:rsid w:val="007053C3"/>
    <w:rsid w:val="00705A06"/>
    <w:rsid w:val="00710604"/>
    <w:rsid w:val="00711ED4"/>
    <w:rsid w:val="0071689A"/>
    <w:rsid w:val="00721C44"/>
    <w:rsid w:val="00723348"/>
    <w:rsid w:val="00726A44"/>
    <w:rsid w:val="007323BE"/>
    <w:rsid w:val="00736F03"/>
    <w:rsid w:val="007371C9"/>
    <w:rsid w:val="00740E06"/>
    <w:rsid w:val="00751929"/>
    <w:rsid w:val="00764315"/>
    <w:rsid w:val="00774A72"/>
    <w:rsid w:val="007804AC"/>
    <w:rsid w:val="00785694"/>
    <w:rsid w:val="00787F3E"/>
    <w:rsid w:val="007911A7"/>
    <w:rsid w:val="007A790B"/>
    <w:rsid w:val="007C321E"/>
    <w:rsid w:val="007D7C1A"/>
    <w:rsid w:val="007E5300"/>
    <w:rsid w:val="00800E4E"/>
    <w:rsid w:val="00842E85"/>
    <w:rsid w:val="00847CBA"/>
    <w:rsid w:val="00853323"/>
    <w:rsid w:val="00856341"/>
    <w:rsid w:val="0085693C"/>
    <w:rsid w:val="00857D22"/>
    <w:rsid w:val="008624BB"/>
    <w:rsid w:val="00874175"/>
    <w:rsid w:val="00892EFA"/>
    <w:rsid w:val="0089538B"/>
    <w:rsid w:val="008A0066"/>
    <w:rsid w:val="008A4B22"/>
    <w:rsid w:val="008B3535"/>
    <w:rsid w:val="008C4D99"/>
    <w:rsid w:val="008D1B5D"/>
    <w:rsid w:val="008D59F6"/>
    <w:rsid w:val="008F3325"/>
    <w:rsid w:val="008F3FEE"/>
    <w:rsid w:val="008F6ABD"/>
    <w:rsid w:val="0091314A"/>
    <w:rsid w:val="009137E0"/>
    <w:rsid w:val="00914C26"/>
    <w:rsid w:val="009166E9"/>
    <w:rsid w:val="00922C69"/>
    <w:rsid w:val="00923DD3"/>
    <w:rsid w:val="00934465"/>
    <w:rsid w:val="009366B1"/>
    <w:rsid w:val="00942E7C"/>
    <w:rsid w:val="0094457D"/>
    <w:rsid w:val="00945F1B"/>
    <w:rsid w:val="0095429C"/>
    <w:rsid w:val="00973284"/>
    <w:rsid w:val="0098024E"/>
    <w:rsid w:val="00983D8B"/>
    <w:rsid w:val="009927E6"/>
    <w:rsid w:val="00992A72"/>
    <w:rsid w:val="009975D3"/>
    <w:rsid w:val="00997EBE"/>
    <w:rsid w:val="009C4A41"/>
    <w:rsid w:val="009D2936"/>
    <w:rsid w:val="009D3CC8"/>
    <w:rsid w:val="009E537C"/>
    <w:rsid w:val="009E59CE"/>
    <w:rsid w:val="009F0801"/>
    <w:rsid w:val="00A12974"/>
    <w:rsid w:val="00A33E08"/>
    <w:rsid w:val="00A467E5"/>
    <w:rsid w:val="00A56B6E"/>
    <w:rsid w:val="00A62886"/>
    <w:rsid w:val="00A64DF4"/>
    <w:rsid w:val="00A66248"/>
    <w:rsid w:val="00A757CC"/>
    <w:rsid w:val="00AA063E"/>
    <w:rsid w:val="00AA7A4C"/>
    <w:rsid w:val="00AB7A8A"/>
    <w:rsid w:val="00AC28F3"/>
    <w:rsid w:val="00AC3030"/>
    <w:rsid w:val="00AC75E3"/>
    <w:rsid w:val="00AD0BBF"/>
    <w:rsid w:val="00AE4945"/>
    <w:rsid w:val="00AE60F5"/>
    <w:rsid w:val="00AF04D3"/>
    <w:rsid w:val="00AF24A2"/>
    <w:rsid w:val="00AF7EBD"/>
    <w:rsid w:val="00B075E6"/>
    <w:rsid w:val="00B14328"/>
    <w:rsid w:val="00B15C52"/>
    <w:rsid w:val="00B225AB"/>
    <w:rsid w:val="00B34060"/>
    <w:rsid w:val="00B34792"/>
    <w:rsid w:val="00B471B3"/>
    <w:rsid w:val="00B50922"/>
    <w:rsid w:val="00B5242D"/>
    <w:rsid w:val="00B56B29"/>
    <w:rsid w:val="00B6016E"/>
    <w:rsid w:val="00B612AE"/>
    <w:rsid w:val="00B6406A"/>
    <w:rsid w:val="00B64BA6"/>
    <w:rsid w:val="00B6700B"/>
    <w:rsid w:val="00B73B69"/>
    <w:rsid w:val="00B73D75"/>
    <w:rsid w:val="00B74816"/>
    <w:rsid w:val="00B81C45"/>
    <w:rsid w:val="00B82082"/>
    <w:rsid w:val="00B86D5D"/>
    <w:rsid w:val="00B86E2E"/>
    <w:rsid w:val="00B90913"/>
    <w:rsid w:val="00BA3D29"/>
    <w:rsid w:val="00BA46D6"/>
    <w:rsid w:val="00BA70F6"/>
    <w:rsid w:val="00BB2924"/>
    <w:rsid w:val="00BB4740"/>
    <w:rsid w:val="00BB6C1D"/>
    <w:rsid w:val="00BC60F7"/>
    <w:rsid w:val="00BC7CBC"/>
    <w:rsid w:val="00BD7B24"/>
    <w:rsid w:val="00BD7B4A"/>
    <w:rsid w:val="00BE64C9"/>
    <w:rsid w:val="00BE7C62"/>
    <w:rsid w:val="00BF4072"/>
    <w:rsid w:val="00C05A8D"/>
    <w:rsid w:val="00C1019F"/>
    <w:rsid w:val="00C20366"/>
    <w:rsid w:val="00C24052"/>
    <w:rsid w:val="00C243DB"/>
    <w:rsid w:val="00C3271A"/>
    <w:rsid w:val="00C32918"/>
    <w:rsid w:val="00C53CC0"/>
    <w:rsid w:val="00C627F6"/>
    <w:rsid w:val="00C62D06"/>
    <w:rsid w:val="00C64C2C"/>
    <w:rsid w:val="00C661F4"/>
    <w:rsid w:val="00C67539"/>
    <w:rsid w:val="00C73E9A"/>
    <w:rsid w:val="00C840AF"/>
    <w:rsid w:val="00CA0948"/>
    <w:rsid w:val="00CA3481"/>
    <w:rsid w:val="00CA71AC"/>
    <w:rsid w:val="00CA7324"/>
    <w:rsid w:val="00CB473C"/>
    <w:rsid w:val="00CB540F"/>
    <w:rsid w:val="00CB57B2"/>
    <w:rsid w:val="00CD1781"/>
    <w:rsid w:val="00CD2E0E"/>
    <w:rsid w:val="00CE28AA"/>
    <w:rsid w:val="00D022D5"/>
    <w:rsid w:val="00D20EEE"/>
    <w:rsid w:val="00D25687"/>
    <w:rsid w:val="00D3065C"/>
    <w:rsid w:val="00D471EB"/>
    <w:rsid w:val="00D51CA4"/>
    <w:rsid w:val="00D57BDC"/>
    <w:rsid w:val="00D609AB"/>
    <w:rsid w:val="00D724C6"/>
    <w:rsid w:val="00D87474"/>
    <w:rsid w:val="00D94BAF"/>
    <w:rsid w:val="00D94E8A"/>
    <w:rsid w:val="00D94FD0"/>
    <w:rsid w:val="00D9711E"/>
    <w:rsid w:val="00DA1A09"/>
    <w:rsid w:val="00DA4FED"/>
    <w:rsid w:val="00DB4397"/>
    <w:rsid w:val="00DB76AC"/>
    <w:rsid w:val="00DB7E37"/>
    <w:rsid w:val="00DC2AAE"/>
    <w:rsid w:val="00DC30E8"/>
    <w:rsid w:val="00DC5DE5"/>
    <w:rsid w:val="00DC642C"/>
    <w:rsid w:val="00DD579A"/>
    <w:rsid w:val="00DE2482"/>
    <w:rsid w:val="00DE4CCD"/>
    <w:rsid w:val="00DF05EE"/>
    <w:rsid w:val="00E030D9"/>
    <w:rsid w:val="00E054CF"/>
    <w:rsid w:val="00E13A7C"/>
    <w:rsid w:val="00E14EA0"/>
    <w:rsid w:val="00E20E1B"/>
    <w:rsid w:val="00E21296"/>
    <w:rsid w:val="00E22C05"/>
    <w:rsid w:val="00E23CD5"/>
    <w:rsid w:val="00E24AFD"/>
    <w:rsid w:val="00E3180A"/>
    <w:rsid w:val="00E40AF3"/>
    <w:rsid w:val="00E454D6"/>
    <w:rsid w:val="00E518C4"/>
    <w:rsid w:val="00E645FD"/>
    <w:rsid w:val="00E667A9"/>
    <w:rsid w:val="00E726A7"/>
    <w:rsid w:val="00E73643"/>
    <w:rsid w:val="00E76B2C"/>
    <w:rsid w:val="00E8023D"/>
    <w:rsid w:val="00E820CB"/>
    <w:rsid w:val="00E83F53"/>
    <w:rsid w:val="00E84B70"/>
    <w:rsid w:val="00E86DB3"/>
    <w:rsid w:val="00E908FC"/>
    <w:rsid w:val="00E91012"/>
    <w:rsid w:val="00E92E84"/>
    <w:rsid w:val="00EA1857"/>
    <w:rsid w:val="00EA2E1D"/>
    <w:rsid w:val="00EB0E37"/>
    <w:rsid w:val="00EB4B8E"/>
    <w:rsid w:val="00EB5668"/>
    <w:rsid w:val="00EC763C"/>
    <w:rsid w:val="00ED1561"/>
    <w:rsid w:val="00ED397B"/>
    <w:rsid w:val="00ED745F"/>
    <w:rsid w:val="00ED7DCF"/>
    <w:rsid w:val="00EE59AE"/>
    <w:rsid w:val="00EE7280"/>
    <w:rsid w:val="00EF2B9B"/>
    <w:rsid w:val="00EF2BF1"/>
    <w:rsid w:val="00EF2C97"/>
    <w:rsid w:val="00EF3BA6"/>
    <w:rsid w:val="00EF4A19"/>
    <w:rsid w:val="00EF5ABE"/>
    <w:rsid w:val="00F04546"/>
    <w:rsid w:val="00F0550D"/>
    <w:rsid w:val="00F11771"/>
    <w:rsid w:val="00F22275"/>
    <w:rsid w:val="00F224FA"/>
    <w:rsid w:val="00F318B0"/>
    <w:rsid w:val="00F33EDF"/>
    <w:rsid w:val="00F37D45"/>
    <w:rsid w:val="00F37E5C"/>
    <w:rsid w:val="00F41D3B"/>
    <w:rsid w:val="00F468FC"/>
    <w:rsid w:val="00F46E3B"/>
    <w:rsid w:val="00F51980"/>
    <w:rsid w:val="00F64959"/>
    <w:rsid w:val="00F64A88"/>
    <w:rsid w:val="00F67CCB"/>
    <w:rsid w:val="00F73309"/>
    <w:rsid w:val="00F817C9"/>
    <w:rsid w:val="00F83C42"/>
    <w:rsid w:val="00F85DF5"/>
    <w:rsid w:val="00F924D5"/>
    <w:rsid w:val="00F94585"/>
    <w:rsid w:val="00F94B6B"/>
    <w:rsid w:val="00FA3B91"/>
    <w:rsid w:val="00FA69E5"/>
    <w:rsid w:val="00FB3801"/>
    <w:rsid w:val="00FB58AD"/>
    <w:rsid w:val="00FC0274"/>
    <w:rsid w:val="00FC23F8"/>
    <w:rsid w:val="00FC4945"/>
    <w:rsid w:val="00FD0F31"/>
    <w:rsid w:val="00FD10AC"/>
    <w:rsid w:val="00FD134B"/>
    <w:rsid w:val="00FD3408"/>
    <w:rsid w:val="00FE754E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CF644"/>
  <w15:docId w15:val="{AD5BFA14-C02F-49F0-984B-7F138455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4" w:qFormat="1"/>
    <w:lsdException w:name="heading 1" w:qFormat="1"/>
    <w:lsdException w:name="heading 2" w:uiPriority="1" w:qFormat="1"/>
    <w:lsdException w:name="heading 3" w:uiPriority="2" w:qFormat="1"/>
    <w:lsdException w:name="heading 4" w:uiPriority="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/Card"/>
    <w:uiPriority w:val="4"/>
    <w:qFormat/>
    <w:rsid w:val="00234B38"/>
    <w:rPr>
      <w:rFonts w:ascii="Arial" w:eastAsiaTheme="minorHAnsi" w:hAnsi="Arial" w:cs="Arial"/>
      <w:sz w:val="16"/>
      <w:szCs w:val="22"/>
    </w:rPr>
  </w:style>
  <w:style w:type="paragraph" w:styleId="Heading1">
    <w:name w:val="heading 1"/>
    <w:aliases w:val="Pocket"/>
    <w:basedOn w:val="Normal"/>
    <w:next w:val="Normal"/>
    <w:link w:val="Heading1Char"/>
    <w:rsid w:val="00234B38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234B38"/>
    <w:pPr>
      <w:keepNext/>
      <w:keepLines/>
      <w:pageBreakBefore/>
      <w:jc w:val="center"/>
      <w:outlineLvl w:val="1"/>
    </w:pPr>
    <w:rPr>
      <w:rFonts w:eastAsiaTheme="majorEastAsia" w:cstheme="majorBidi"/>
      <w:b/>
      <w:sz w:val="3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234B38"/>
    <w:pPr>
      <w:keepNext/>
      <w:keepLines/>
      <w:pageBreakBefore/>
      <w:jc w:val="center"/>
      <w:outlineLvl w:val="2"/>
    </w:pPr>
    <w:rPr>
      <w:rFonts w:eastAsiaTheme="majorEastAsia" w:cstheme="majorBidi"/>
      <w:b/>
      <w:sz w:val="28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234B38"/>
    <w:pPr>
      <w:keepNext/>
      <w:keepLines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  <w:rsid w:val="00234B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34B38"/>
  </w:style>
  <w:style w:type="character" w:customStyle="1" w:styleId="Heading1Char1">
    <w:name w:val="Heading 1 Char1"/>
    <w:rsid w:val="00AF7EBD"/>
    <w:rPr>
      <w:rFonts w:ascii="Arial" w:hAnsi="Arial" w:cs="Arial"/>
      <w:b/>
      <w:bCs/>
      <w:kern w:val="32"/>
      <w:sz w:val="28"/>
      <w:szCs w:val="3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3425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25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6E60"/>
  </w:style>
  <w:style w:type="character" w:customStyle="1" w:styleId="cite">
    <w:name w:val="cite"/>
    <w:rsid w:val="005E0444"/>
    <w:rPr>
      <w:rFonts w:ascii="Times New Roman" w:hAnsi="Times New Roman"/>
      <w:b/>
      <w:sz w:val="24"/>
    </w:rPr>
  </w:style>
  <w:style w:type="paragraph" w:customStyle="1" w:styleId="tag">
    <w:name w:val="tag"/>
    <w:basedOn w:val="Normal"/>
    <w:next w:val="Normal"/>
    <w:link w:val="tagChar"/>
    <w:rsid w:val="005E67D1"/>
    <w:rPr>
      <w:b/>
    </w:rPr>
  </w:style>
  <w:style w:type="character" w:customStyle="1" w:styleId="tagChar">
    <w:name w:val="tag Char"/>
    <w:aliases w:val="TAG Char Char,TAG Char1,Heading 2 Char2 Char Char,Heading 2 Char1 Char Char Char,Heading 2 Char Char Char Char Char,Heading 2 Char Char1 Char Char,Heading 2 Char2 Char1,Heading 2 Char1 Char Char1,Heading 2 Char Char Char Char1,TAG Char"/>
    <w:link w:val="tag"/>
    <w:rsid w:val="005E67D1"/>
    <w:rPr>
      <w:b/>
      <w:sz w:val="24"/>
      <w:lang w:val="en-US" w:eastAsia="en-US" w:bidi="ar-SA"/>
    </w:rPr>
  </w:style>
  <w:style w:type="paragraph" w:customStyle="1" w:styleId="card">
    <w:name w:val="card"/>
    <w:basedOn w:val="Normal"/>
    <w:next w:val="Normal"/>
    <w:link w:val="cardChar"/>
    <w:rsid w:val="005E0444"/>
    <w:pPr>
      <w:ind w:left="288" w:right="288"/>
    </w:pPr>
  </w:style>
  <w:style w:type="character" w:customStyle="1" w:styleId="cardChar">
    <w:name w:val="card Char"/>
    <w:link w:val="card"/>
    <w:rsid w:val="00465967"/>
    <w:rPr>
      <w:lang w:val="en-US" w:eastAsia="en-US" w:bidi="ar-SA"/>
    </w:rPr>
  </w:style>
  <w:style w:type="character" w:customStyle="1" w:styleId="underline">
    <w:name w:val="underline"/>
    <w:rsid w:val="002A2D14"/>
    <w:rPr>
      <w:b/>
      <w:u w:val="single"/>
    </w:rPr>
  </w:style>
  <w:style w:type="paragraph" w:customStyle="1" w:styleId="BlockTitle2">
    <w:name w:val="Block Title2"/>
    <w:basedOn w:val="Normal"/>
    <w:next w:val="Normal"/>
    <w:rsid w:val="004F7851"/>
    <w:pPr>
      <w:spacing w:after="240"/>
      <w:jc w:val="center"/>
    </w:pPr>
    <w:rPr>
      <w:b/>
      <w:sz w:val="32"/>
      <w:u w:val="single"/>
    </w:rPr>
  </w:style>
  <w:style w:type="paragraph" w:styleId="DocumentMap">
    <w:name w:val="Document Map"/>
    <w:basedOn w:val="Normal"/>
    <w:rsid w:val="001003C5"/>
    <w:pPr>
      <w:shd w:val="clear" w:color="auto" w:fill="000080"/>
    </w:pPr>
    <w:rPr>
      <w:rFonts w:ascii="Tahoma" w:hAnsi="Tahoma" w:cs="Tahoma"/>
    </w:rPr>
  </w:style>
  <w:style w:type="paragraph" w:customStyle="1" w:styleId="BlockTitle">
    <w:name w:val="Block Title"/>
    <w:basedOn w:val="Heading1"/>
    <w:next w:val="Normal"/>
    <w:rsid w:val="004F7851"/>
    <w:pPr>
      <w:spacing w:after="240"/>
    </w:pPr>
    <w:rPr>
      <w:sz w:val="32"/>
      <w:u w:val="single"/>
    </w:rPr>
  </w:style>
  <w:style w:type="character" w:customStyle="1" w:styleId="Heading1Char">
    <w:name w:val="Heading 1 Char"/>
    <w:aliases w:val="Pocket Char"/>
    <w:basedOn w:val="DefaultParagraphFont"/>
    <w:link w:val="Heading1"/>
    <w:rsid w:val="00234B38"/>
    <w:rPr>
      <w:rFonts w:ascii="Arial" w:eastAsiaTheme="majorEastAsia" w:hAnsi="Arial" w:cstheme="majorBidi"/>
      <w:b/>
      <w:sz w:val="40"/>
      <w:szCs w:val="32"/>
    </w:rPr>
  </w:style>
  <w:style w:type="paragraph" w:styleId="TOC1">
    <w:name w:val="toc 1"/>
    <w:basedOn w:val="Normal"/>
    <w:next w:val="Normal"/>
    <w:autoRedefine/>
    <w:semiHidden/>
    <w:rsid w:val="00465967"/>
    <w:pPr>
      <w:spacing w:before="120" w:after="120"/>
    </w:pPr>
    <w:rPr>
      <w:b/>
      <w:u w:val="single"/>
    </w:rPr>
  </w:style>
  <w:style w:type="character" w:styleId="Hyperlink">
    <w:name w:val="Hyperlink"/>
    <w:basedOn w:val="DefaultParagraphFont"/>
    <w:uiPriority w:val="99"/>
    <w:unhideWhenUsed/>
    <w:rsid w:val="00234B38"/>
    <w:rPr>
      <w:color w:val="auto"/>
      <w:u w:val="none"/>
    </w:rPr>
  </w:style>
  <w:style w:type="paragraph" w:styleId="TOC2">
    <w:name w:val="toc 2"/>
    <w:basedOn w:val="Normal"/>
    <w:next w:val="Normal"/>
    <w:autoRedefine/>
    <w:semiHidden/>
    <w:rsid w:val="00462482"/>
    <w:pPr>
      <w:ind w:left="200"/>
    </w:pPr>
  </w:style>
  <w:style w:type="paragraph" w:styleId="TOC3">
    <w:name w:val="toc 3"/>
    <w:basedOn w:val="Normal"/>
    <w:next w:val="Normal"/>
    <w:autoRedefine/>
    <w:semiHidden/>
    <w:rsid w:val="00462482"/>
    <w:pPr>
      <w:ind w:left="400"/>
    </w:pPr>
  </w:style>
  <w:style w:type="paragraph" w:styleId="TOC4">
    <w:name w:val="toc 4"/>
    <w:basedOn w:val="Normal"/>
    <w:next w:val="Normal"/>
    <w:autoRedefine/>
    <w:semiHidden/>
    <w:rsid w:val="00462482"/>
    <w:pPr>
      <w:ind w:left="600"/>
    </w:pPr>
  </w:style>
  <w:style w:type="paragraph" w:styleId="TOC5">
    <w:name w:val="toc 5"/>
    <w:basedOn w:val="Normal"/>
    <w:next w:val="Normal"/>
    <w:autoRedefine/>
    <w:semiHidden/>
    <w:rsid w:val="00462482"/>
    <w:pPr>
      <w:ind w:left="800"/>
    </w:pPr>
  </w:style>
  <w:style w:type="paragraph" w:styleId="TOC6">
    <w:name w:val="toc 6"/>
    <w:basedOn w:val="Normal"/>
    <w:next w:val="Normal"/>
    <w:autoRedefine/>
    <w:semiHidden/>
    <w:rsid w:val="00462482"/>
    <w:pPr>
      <w:ind w:left="1000"/>
    </w:pPr>
  </w:style>
  <w:style w:type="paragraph" w:styleId="TOC7">
    <w:name w:val="toc 7"/>
    <w:basedOn w:val="Normal"/>
    <w:next w:val="Normal"/>
    <w:autoRedefine/>
    <w:semiHidden/>
    <w:rsid w:val="00462482"/>
    <w:pPr>
      <w:ind w:left="1200"/>
    </w:pPr>
  </w:style>
  <w:style w:type="paragraph" w:styleId="TOC8">
    <w:name w:val="toc 8"/>
    <w:basedOn w:val="Normal"/>
    <w:next w:val="Normal"/>
    <w:autoRedefine/>
    <w:semiHidden/>
    <w:rsid w:val="00462482"/>
    <w:pPr>
      <w:ind w:left="1400"/>
    </w:pPr>
  </w:style>
  <w:style w:type="paragraph" w:styleId="TOC9">
    <w:name w:val="toc 9"/>
    <w:basedOn w:val="Normal"/>
    <w:next w:val="Normal"/>
    <w:autoRedefine/>
    <w:semiHidden/>
    <w:rsid w:val="00462482"/>
    <w:pPr>
      <w:ind w:left="1600"/>
    </w:pPr>
  </w:style>
  <w:style w:type="paragraph" w:customStyle="1" w:styleId="TxBrp1">
    <w:name w:val="TxBr_p1"/>
    <w:basedOn w:val="Normal"/>
    <w:rsid w:val="004969D2"/>
    <w:pPr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szCs w:val="24"/>
    </w:rPr>
  </w:style>
  <w:style w:type="paragraph" w:styleId="NormalWeb">
    <w:name w:val="Normal (Web)"/>
    <w:basedOn w:val="Normal"/>
    <w:rsid w:val="00B86E2E"/>
    <w:pPr>
      <w:spacing w:before="100" w:beforeAutospacing="1" w:after="100" w:afterAutospacing="1"/>
    </w:pPr>
    <w:rPr>
      <w:szCs w:val="24"/>
    </w:rPr>
  </w:style>
  <w:style w:type="paragraph" w:customStyle="1" w:styleId="fullstory">
    <w:name w:val="fullstory"/>
    <w:basedOn w:val="Normal"/>
    <w:rsid w:val="00B86E2E"/>
    <w:pPr>
      <w:spacing w:before="100" w:beforeAutospacing="1" w:after="100" w:afterAutospacing="1"/>
    </w:pPr>
    <w:rPr>
      <w:szCs w:val="24"/>
    </w:rPr>
  </w:style>
  <w:style w:type="character" w:customStyle="1" w:styleId="Emphasis2">
    <w:name w:val="Emphasis2"/>
    <w:rsid w:val="0071689A"/>
    <w:rPr>
      <w:rFonts w:ascii="Franklin Gothic Heavy" w:hAnsi="Franklin Gothic Heavy"/>
      <w:iCs/>
      <w:u w:val="single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234B38"/>
    <w:rPr>
      <w:rFonts w:ascii="Arial" w:eastAsiaTheme="majorEastAsia" w:hAnsi="Arial" w:cstheme="majorBidi"/>
      <w:b/>
      <w:sz w:val="34"/>
      <w:szCs w:val="26"/>
      <w:u w:val="double"/>
    </w:rPr>
  </w:style>
  <w:style w:type="paragraph" w:customStyle="1" w:styleId="hat">
    <w:name w:val="hat"/>
    <w:basedOn w:val="Normal"/>
    <w:next w:val="Normal"/>
    <w:rsid w:val="00321F5C"/>
    <w:pPr>
      <w:spacing w:before="240" w:after="240"/>
      <w:jc w:val="center"/>
      <w:outlineLvl w:val="0"/>
    </w:pPr>
    <w:rPr>
      <w:b/>
      <w:bCs/>
      <w:sz w:val="32"/>
      <w:szCs w:val="24"/>
      <w:u w:val="sing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234B38"/>
    <w:rPr>
      <w:rFonts w:ascii="Arial" w:eastAsiaTheme="majorEastAsia" w:hAnsi="Arial" w:cstheme="majorBidi"/>
      <w:b/>
      <w:sz w:val="28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234B38"/>
    <w:rPr>
      <w:rFonts w:ascii="Arial" w:eastAsiaTheme="majorEastAsia" w:hAnsi="Arial" w:cstheme="majorBidi"/>
      <w:b/>
      <w:iCs/>
      <w:sz w:val="24"/>
      <w:szCs w:val="22"/>
    </w:rPr>
  </w:style>
  <w:style w:type="character" w:styleId="Emphasis">
    <w:name w:val="Emphasis"/>
    <w:basedOn w:val="DefaultParagraphFont"/>
    <w:uiPriority w:val="7"/>
    <w:qFormat/>
    <w:rsid w:val="00234B38"/>
    <w:rPr>
      <w:rFonts w:ascii="Arial" w:hAnsi="Arial" w:cs="Arial"/>
      <w:b/>
      <w:i w:val="0"/>
      <w:iCs/>
      <w:sz w:val="20"/>
      <w:u w:val="single"/>
      <w:bdr w:val="single" w:sz="12" w:space="0" w:color="auto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234B38"/>
    <w:rPr>
      <w:b/>
      <w:bCs/>
      <w:sz w:val="22"/>
      <w:u w:val="single"/>
    </w:rPr>
  </w:style>
  <w:style w:type="character" w:customStyle="1" w:styleId="StyleUnderline">
    <w:name w:val="Style Underline"/>
    <w:aliases w:val="Underline"/>
    <w:basedOn w:val="DefaultParagraphFont"/>
    <w:uiPriority w:val="6"/>
    <w:qFormat/>
    <w:rsid w:val="00234B38"/>
    <w:rPr>
      <w:b/>
      <w:sz w:val="2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34B38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1C675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6C8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87F3E"/>
    <w:rPr>
      <w:rFonts w:ascii="Calibri" w:eastAsiaTheme="minorHAnsi" w:hAnsi="Calibr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7F3E"/>
    <w:rPr>
      <w:rFonts w:ascii="Calibri" w:eastAsiaTheme="minorHAnsi" w:hAnsi="Calibr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helwi012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032B-70ED-49EF-B73F-A352DDD9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10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 Washington Invitational Debate Tournament</vt:lpstr>
    </vt:vector>
  </TitlesOfParts>
  <Company>whitman college</Company>
  <LinksUpToDate>false</LinksUpToDate>
  <CharactersWithSpaces>3538</CharactersWithSpaces>
  <SharedDoc>false</SharedDoc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http://www.qualityinn.com/hotel-fredericksburg-virginia-VA463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 Washington Invitational Debate Tournament</dc:title>
  <dc:creator>Adri</dc:creator>
  <cp:lastModifiedBy>David Cram Helwich</cp:lastModifiedBy>
  <cp:revision>4</cp:revision>
  <cp:lastPrinted>2014-09-04T19:02:00Z</cp:lastPrinted>
  <dcterms:created xsi:type="dcterms:W3CDTF">2019-11-03T21:36:00Z</dcterms:created>
  <dcterms:modified xsi:type="dcterms:W3CDTF">2019-11-03T21:48:00Z</dcterms:modified>
</cp:coreProperties>
</file>