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62" w:rsidRDefault="00DF25E7">
      <w:pPr>
        <w:pStyle w:val="Heading1"/>
        <w:rPr>
          <w:b/>
          <w:bCs/>
        </w:rPr>
      </w:pPr>
      <w:bookmarkStart w:id="0" w:name="_GoBack"/>
      <w:bookmarkEnd w:id="0"/>
      <w:r>
        <w:rPr>
          <w:b/>
          <w:bCs/>
          <w:caps w:val="0"/>
          <w:noProof/>
        </w:rPr>
        <w:drawing>
          <wp:inline distT="0" distB="0" distL="0" distR="0">
            <wp:extent cx="7223760" cy="14796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147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662" w:rsidRDefault="00081662" w:rsidP="00DF25E7">
      <w:pPr>
        <w:spacing w:after="100"/>
        <w:rPr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1353"/>
      </w:tblGrid>
      <w:tr w:rsidR="00081662">
        <w:tc>
          <w:tcPr>
            <w:tcW w:w="11592" w:type="dxa"/>
          </w:tcPr>
          <w:p w:rsidR="00081662" w:rsidRDefault="00081662">
            <w:pPr>
              <w:tabs>
                <w:tab w:val="left" w:pos="7380"/>
              </w:tabs>
              <w:ind w:left="360"/>
              <w:rPr>
                <w:sz w:val="22"/>
              </w:rPr>
            </w:pPr>
          </w:p>
          <w:p w:rsidR="00081662" w:rsidRDefault="00775990">
            <w:pPr>
              <w:tabs>
                <w:tab w:val="left" w:pos="7200"/>
              </w:tabs>
              <w:ind w:left="180"/>
              <w:rPr>
                <w:rFonts w:ascii="CG Times" w:hAnsi="CG Times"/>
                <w:sz w:val="22"/>
              </w:rPr>
            </w:pPr>
            <w:r>
              <w:rPr>
                <w:rFonts w:ascii="CG Times" w:hAnsi="CG Times"/>
                <w:sz w:val="22"/>
              </w:rPr>
              <w:t>102 2</w:t>
            </w:r>
            <w:r w:rsidRPr="00775990">
              <w:rPr>
                <w:rFonts w:ascii="CG Times" w:hAnsi="CG Times"/>
                <w:sz w:val="22"/>
                <w:vertAlign w:val="superscript"/>
              </w:rPr>
              <w:t>nd</w:t>
            </w:r>
            <w:r>
              <w:rPr>
                <w:rFonts w:ascii="CG Times" w:hAnsi="CG Times"/>
                <w:sz w:val="22"/>
              </w:rPr>
              <w:t xml:space="preserve"> Avenue</w:t>
            </w:r>
            <w:r w:rsidR="00081662">
              <w:rPr>
                <w:rFonts w:ascii="CG Times" w:hAnsi="CG Times"/>
                <w:sz w:val="22"/>
              </w:rPr>
              <w:tab/>
              <w:t xml:space="preserve">Superintendent – </w:t>
            </w:r>
            <w:r w:rsidR="00DF25E7">
              <w:rPr>
                <w:rFonts w:ascii="CG Times" w:hAnsi="CG Times"/>
                <w:sz w:val="22"/>
              </w:rPr>
              <w:t>Mr. Heath Larson</w:t>
            </w:r>
          </w:p>
          <w:p w:rsidR="00081662" w:rsidRDefault="00775990">
            <w:pPr>
              <w:tabs>
                <w:tab w:val="left" w:pos="7200"/>
              </w:tabs>
              <w:ind w:left="180"/>
              <w:rPr>
                <w:rFonts w:ascii="CG Times" w:hAnsi="CG Times"/>
                <w:sz w:val="22"/>
              </w:rPr>
            </w:pPr>
            <w:r>
              <w:rPr>
                <w:rFonts w:ascii="CG Times" w:hAnsi="CG Times"/>
                <w:sz w:val="22"/>
              </w:rPr>
              <w:t>PO Box 159</w:t>
            </w:r>
            <w:r w:rsidR="00081662">
              <w:rPr>
                <w:rFonts w:ascii="CG Times" w:hAnsi="CG Times"/>
                <w:sz w:val="22"/>
              </w:rPr>
              <w:tab/>
              <w:t>Secondary Principal – Mr</w:t>
            </w:r>
            <w:r w:rsidR="00DF25E7">
              <w:rPr>
                <w:rFonts w:ascii="CG Times" w:hAnsi="CG Times"/>
                <w:sz w:val="22"/>
              </w:rPr>
              <w:t>s. Julie Eppard</w:t>
            </w:r>
          </w:p>
          <w:p w:rsidR="00081662" w:rsidRDefault="00775990">
            <w:pPr>
              <w:tabs>
                <w:tab w:val="left" w:pos="7200"/>
              </w:tabs>
              <w:ind w:left="180"/>
              <w:rPr>
                <w:rFonts w:ascii="CG Times" w:hAnsi="CG Times"/>
                <w:sz w:val="22"/>
              </w:rPr>
            </w:pPr>
            <w:r>
              <w:rPr>
                <w:rFonts w:ascii="CG Times" w:hAnsi="CG Times"/>
                <w:sz w:val="22"/>
              </w:rPr>
              <w:t>Chester, SD  57016</w:t>
            </w:r>
            <w:r w:rsidR="00081662">
              <w:rPr>
                <w:rFonts w:ascii="CG Times" w:hAnsi="CG Times"/>
                <w:sz w:val="22"/>
              </w:rPr>
              <w:tab/>
              <w:t xml:space="preserve">Elementary Principal – </w:t>
            </w:r>
            <w:r w:rsidR="00F763E5">
              <w:rPr>
                <w:rFonts w:ascii="CG Times" w:hAnsi="CG Times"/>
                <w:sz w:val="22"/>
              </w:rPr>
              <w:t>Mr</w:t>
            </w:r>
            <w:r w:rsidR="00551B26">
              <w:rPr>
                <w:rFonts w:ascii="CG Times" w:hAnsi="CG Times"/>
                <w:sz w:val="22"/>
              </w:rPr>
              <w:t>s. Amy Johnson</w:t>
            </w:r>
          </w:p>
          <w:p w:rsidR="00081662" w:rsidRDefault="00081662">
            <w:pPr>
              <w:tabs>
                <w:tab w:val="left" w:pos="7200"/>
              </w:tabs>
              <w:ind w:left="180"/>
              <w:rPr>
                <w:rFonts w:ascii="CG Times" w:hAnsi="CG Times"/>
                <w:sz w:val="22"/>
              </w:rPr>
            </w:pPr>
            <w:r>
              <w:rPr>
                <w:rFonts w:ascii="CG Times" w:hAnsi="CG Times"/>
                <w:sz w:val="22"/>
              </w:rPr>
              <w:tab/>
              <w:t>Bu</w:t>
            </w:r>
            <w:r w:rsidR="00F763E5">
              <w:rPr>
                <w:rFonts w:ascii="CG Times" w:hAnsi="CG Times"/>
                <w:sz w:val="22"/>
              </w:rPr>
              <w:t>siness Manager – Mrs. Kristi Lewis</w:t>
            </w:r>
          </w:p>
          <w:p w:rsidR="00081662" w:rsidRDefault="00081662">
            <w:pPr>
              <w:tabs>
                <w:tab w:val="left" w:pos="7200"/>
              </w:tabs>
              <w:ind w:left="180"/>
              <w:rPr>
                <w:rFonts w:ascii="CG Times" w:hAnsi="CG Times"/>
                <w:sz w:val="22"/>
              </w:rPr>
            </w:pPr>
          </w:p>
          <w:p w:rsidR="00081662" w:rsidRDefault="00775990">
            <w:pPr>
              <w:tabs>
                <w:tab w:val="left" w:pos="7200"/>
              </w:tabs>
              <w:ind w:left="180"/>
              <w:rPr>
                <w:rFonts w:ascii="CG Times" w:hAnsi="CG Times"/>
                <w:sz w:val="22"/>
              </w:rPr>
            </w:pPr>
            <w:r>
              <w:rPr>
                <w:rFonts w:ascii="CG Times" w:hAnsi="CG Times"/>
                <w:sz w:val="22"/>
              </w:rPr>
              <w:t>(605) 489-2411</w:t>
            </w:r>
          </w:p>
          <w:p w:rsidR="00081662" w:rsidRDefault="00775990">
            <w:pPr>
              <w:tabs>
                <w:tab w:val="left" w:pos="7200"/>
              </w:tabs>
              <w:ind w:left="180"/>
              <w:rPr>
                <w:rFonts w:ascii="CG Times" w:hAnsi="CG Times"/>
                <w:sz w:val="22"/>
              </w:rPr>
            </w:pPr>
            <w:r>
              <w:rPr>
                <w:rFonts w:ascii="CG Times" w:hAnsi="CG Times"/>
                <w:sz w:val="22"/>
              </w:rPr>
              <w:t>(605) 489-2413</w:t>
            </w:r>
            <w:r w:rsidR="00081662">
              <w:rPr>
                <w:rFonts w:ascii="CG Times" w:hAnsi="CG Times"/>
                <w:sz w:val="22"/>
              </w:rPr>
              <w:t xml:space="preserve"> Fax</w:t>
            </w:r>
          </w:p>
          <w:p w:rsidR="00081662" w:rsidRDefault="00081662">
            <w:pPr>
              <w:tabs>
                <w:tab w:val="left" w:pos="7200"/>
              </w:tabs>
              <w:ind w:left="180"/>
              <w:rPr>
                <w:rFonts w:ascii="Bookman Old Style" w:hAnsi="Bookman Old Style"/>
                <w:sz w:val="20"/>
              </w:rPr>
            </w:pPr>
          </w:p>
          <w:p w:rsidR="00081662" w:rsidRDefault="00B87A36">
            <w:pPr>
              <w:tabs>
                <w:tab w:val="left" w:pos="7200"/>
              </w:tabs>
              <w:ind w:left="180"/>
            </w:pPr>
            <w:r>
              <w:fldChar w:fldCharType="begin"/>
            </w:r>
            <w:r>
              <w:instrText xml:space="preserve"> TIME \@ "MMMM d, yyyy" </w:instrText>
            </w:r>
            <w:r>
              <w:fldChar w:fldCharType="separate"/>
            </w:r>
            <w:r w:rsidR="00267B4B">
              <w:rPr>
                <w:noProof/>
              </w:rPr>
              <w:t>September 20, 2019</w:t>
            </w:r>
            <w:r>
              <w:rPr>
                <w:noProof/>
              </w:rPr>
              <w:fldChar w:fldCharType="end"/>
            </w:r>
          </w:p>
          <w:p w:rsidR="00081662" w:rsidRDefault="00081662">
            <w:pPr>
              <w:tabs>
                <w:tab w:val="left" w:pos="7200"/>
              </w:tabs>
              <w:ind w:left="180"/>
              <w:rPr>
                <w:rFonts w:ascii="Bookman Old Style" w:hAnsi="Bookman Old Style"/>
                <w:sz w:val="20"/>
              </w:rPr>
            </w:pPr>
          </w:p>
          <w:p w:rsidR="00313FD6" w:rsidRDefault="00313FD6" w:rsidP="00313FD6">
            <w:r>
              <w:t>Dear Big East Oral Interpretation Coaches,</w:t>
            </w:r>
          </w:p>
          <w:p w:rsidR="00313FD6" w:rsidRDefault="00313FD6" w:rsidP="00313FD6"/>
          <w:p w:rsidR="00313FD6" w:rsidRDefault="00313FD6" w:rsidP="00313FD6">
            <w:r w:rsidRPr="008D5304">
              <w:rPr>
                <w:b/>
              </w:rPr>
              <w:t>The</w:t>
            </w:r>
            <w:r>
              <w:t xml:space="preserve"> </w:t>
            </w:r>
            <w:r>
              <w:rPr>
                <w:b/>
              </w:rPr>
              <w:t xml:space="preserve">Big East Conference HS </w:t>
            </w:r>
            <w:r w:rsidRPr="0063371C">
              <w:rPr>
                <w:b/>
              </w:rPr>
              <w:t>Oral Interp</w:t>
            </w:r>
            <w:r>
              <w:rPr>
                <w:b/>
              </w:rPr>
              <w:t>.</w:t>
            </w:r>
            <w:r w:rsidRPr="0063371C">
              <w:rPr>
                <w:b/>
              </w:rPr>
              <w:t xml:space="preserve"> </w:t>
            </w:r>
            <w:r>
              <w:rPr>
                <w:b/>
              </w:rPr>
              <w:t>Meet</w:t>
            </w:r>
            <w:r>
              <w:t xml:space="preserve"> will be held </w:t>
            </w:r>
            <w:r w:rsidRPr="0063371C">
              <w:rPr>
                <w:b/>
              </w:rPr>
              <w:t>on</w:t>
            </w:r>
            <w:r w:rsidR="00930B13">
              <w:rPr>
                <w:b/>
              </w:rPr>
              <w:t xml:space="preserve"> Monday, October 14, 2019</w:t>
            </w:r>
            <w:r w:rsidRPr="0063371C">
              <w:rPr>
                <w:b/>
              </w:rPr>
              <w:t xml:space="preserve"> at </w:t>
            </w:r>
            <w:r>
              <w:rPr>
                <w:b/>
              </w:rPr>
              <w:t>Chester</w:t>
            </w:r>
            <w:r>
              <w:t xml:space="preserve">.  </w:t>
            </w:r>
          </w:p>
          <w:p w:rsidR="00313FD6" w:rsidRDefault="00313FD6" w:rsidP="00313FD6"/>
          <w:p w:rsidR="00B87A36" w:rsidRDefault="00313FD6" w:rsidP="00313FD6">
            <w:r w:rsidRPr="0063371C">
              <w:rPr>
                <w:b/>
              </w:rPr>
              <w:t>The deadline for re</w:t>
            </w:r>
            <w:r w:rsidR="00930B13">
              <w:rPr>
                <w:b/>
              </w:rPr>
              <w:t>gistration is Friday, Oct. 11, at 3</w:t>
            </w:r>
            <w:r>
              <w:rPr>
                <w:b/>
              </w:rPr>
              <w:t xml:space="preserve"> p.m</w:t>
            </w:r>
            <w:r w:rsidRPr="0063371C">
              <w:rPr>
                <w:b/>
              </w:rPr>
              <w:t>.</w:t>
            </w:r>
            <w:r>
              <w:t xml:space="preserve">  Only non-refundable “drops” or substitutions will be taken after the deadline.  Please </w:t>
            </w:r>
            <w:r w:rsidR="00930B13">
              <w:t>visit Tab</w:t>
            </w:r>
            <w:r w:rsidR="00B87A36">
              <w:t xml:space="preserve">room.com to complete your entry: </w:t>
            </w:r>
            <w:hyperlink r:id="rId8" w:tgtFrame="_blank" w:history="1">
              <w:r w:rsidR="00B87A36">
                <w:rPr>
                  <w:rStyle w:val="Hyperlink"/>
                  <w:rFonts w:ascii="Tahoma" w:hAnsi="Tahoma" w:cs="Tahoma"/>
                  <w:b/>
                  <w:bCs/>
                  <w:color w:val="B60B02"/>
                  <w:sz w:val="23"/>
                  <w:szCs w:val="23"/>
                  <w:bdr w:val="none" w:sz="0" w:space="0" w:color="auto" w:frame="1"/>
                  <w:shd w:val="clear" w:color="auto" w:fill="FAFAFA"/>
                </w:rPr>
                <w:t>http://bigeast.tabroom.com</w:t>
              </w:r>
            </w:hyperlink>
            <w:r w:rsidR="00B87A36">
              <w:t xml:space="preserve">  This is the first time we’ve tried to use Tabroom for this tournament, so please be patient while we work out the kinks.</w:t>
            </w:r>
          </w:p>
          <w:p w:rsidR="00313FD6" w:rsidRDefault="00313FD6" w:rsidP="00313FD6">
            <w:r>
              <w:t xml:space="preserve">    </w:t>
            </w:r>
          </w:p>
          <w:p w:rsidR="00313FD6" w:rsidRPr="008677BC" w:rsidRDefault="00313FD6" w:rsidP="00313FD6">
            <w:r w:rsidRPr="003A7F9C">
              <w:rPr>
                <w:b/>
              </w:rPr>
              <w:t>Re</w:t>
            </w:r>
            <w:r>
              <w:rPr>
                <w:b/>
              </w:rPr>
              <w:t>gistration will be from 8:15 to 8:45</w:t>
            </w:r>
            <w:r w:rsidRPr="003A7F9C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3A7F9C">
              <w:rPr>
                <w:b/>
              </w:rPr>
              <w:t xml:space="preserve">.m. in the </w:t>
            </w:r>
            <w:r>
              <w:rPr>
                <w:b/>
              </w:rPr>
              <w:t>cafet</w:t>
            </w:r>
            <w:r w:rsidR="00930B13">
              <w:rPr>
                <w:b/>
              </w:rPr>
              <w:t>eria right inside the north</w:t>
            </w:r>
            <w:r>
              <w:rPr>
                <w:b/>
              </w:rPr>
              <w:t xml:space="preserve"> doors</w:t>
            </w:r>
            <w:r>
              <w:t xml:space="preserve">.  </w:t>
            </w:r>
            <w:r w:rsidR="00930B13">
              <w:t>T</w:t>
            </w:r>
            <w:r>
              <w:t>here should be no problem with parking</w:t>
            </w:r>
            <w:r w:rsidR="00930B13">
              <w:t xml:space="preserve"> as Chester has no school that day</w:t>
            </w:r>
            <w:r>
              <w:t xml:space="preserve">. There will be a short meeting for coaches and judges at about 8:50 p.m. in the </w:t>
            </w:r>
            <w:r w:rsidR="00930B13">
              <w:t>high school library to the east of the cafeteria</w:t>
            </w:r>
            <w:r>
              <w:t xml:space="preserve">.  Students will meet in the cafeteria and starting instructions will be given after the coaches meeting.  </w:t>
            </w:r>
            <w:r w:rsidRPr="009D0A15">
              <w:rPr>
                <w:b/>
              </w:rPr>
              <w:t>We would</w:t>
            </w:r>
            <w:r>
              <w:rPr>
                <w:b/>
              </w:rPr>
              <w:t xml:space="preserve"> like to begin Round 1 no later than 9:00 a.m. with results as close to 1:00 as possible.</w:t>
            </w:r>
            <w:r>
              <w:t xml:space="preserve"> </w:t>
            </w:r>
            <w:r w:rsidR="008677BC">
              <w:t>At this time, no group has committed to running a concession stand, so please plan on making alternative lunch arrangements if need be.</w:t>
            </w:r>
          </w:p>
          <w:p w:rsidR="00313FD6" w:rsidRDefault="00313FD6" w:rsidP="00313FD6"/>
          <w:p w:rsidR="00313FD6" w:rsidRDefault="00313FD6" w:rsidP="00313FD6">
            <w:r>
              <w:t xml:space="preserve">There will be </w:t>
            </w:r>
            <w:r w:rsidRPr="00F11F92">
              <w:rPr>
                <w:b/>
              </w:rPr>
              <w:t>three rounds</w:t>
            </w:r>
            <w:r>
              <w:t xml:space="preserve"> of competition in seven categories.  SDHSAA contest rules apply.  </w:t>
            </w:r>
            <w:r w:rsidRPr="003A7F9C">
              <w:rPr>
                <w:b/>
                <w:u w:val="single"/>
              </w:rPr>
              <w:t>Three</w:t>
            </w:r>
            <w:r w:rsidRPr="00F11F92">
              <w:rPr>
                <w:b/>
              </w:rPr>
              <w:t xml:space="preserve"> entries</w:t>
            </w:r>
            <w:r>
              <w:t xml:space="preserve"> </w:t>
            </w:r>
            <w:r w:rsidRPr="003A7F9C">
              <w:rPr>
                <w:b/>
                <w:u w:val="single"/>
              </w:rPr>
              <w:t>per category</w:t>
            </w:r>
            <w:r w:rsidRPr="00F11F92">
              <w:rPr>
                <w:b/>
              </w:rPr>
              <w:t xml:space="preserve"> are allowed </w:t>
            </w:r>
            <w:r w:rsidRPr="003A7F9C">
              <w:rPr>
                <w:b/>
                <w:u w:val="single"/>
              </w:rPr>
              <w:t>per school</w:t>
            </w:r>
            <w:r>
              <w:t xml:space="preserve">, and each student may be entered in </w:t>
            </w:r>
            <w:r w:rsidRPr="00F11F92">
              <w:rPr>
                <w:b/>
              </w:rPr>
              <w:t>a maximum of two events</w:t>
            </w:r>
            <w:r>
              <w:rPr>
                <w:b/>
              </w:rPr>
              <w:t xml:space="preserve"> </w:t>
            </w:r>
            <w:r w:rsidRPr="00AB6A80">
              <w:t>not including the Readers’ Theater category</w:t>
            </w:r>
            <w:r>
              <w:t xml:space="preserve">.  </w:t>
            </w:r>
            <w:r w:rsidRPr="00766A93">
              <w:rPr>
                <w:u w:val="single"/>
              </w:rPr>
              <w:t xml:space="preserve">One judge is required for </w:t>
            </w:r>
            <w:r w:rsidRPr="0017197A">
              <w:rPr>
                <w:b/>
                <w:u w:val="single"/>
              </w:rPr>
              <w:t>every five entries or fraction thereof</w:t>
            </w:r>
            <w:r>
              <w:t>.  ***</w:t>
            </w:r>
            <w:r>
              <w:rPr>
                <w:b/>
                <w:u w:val="single"/>
              </w:rPr>
              <w:t>That means, for example, if you have 7 entries, you will need to bring 2 judges.</w:t>
            </w:r>
            <w:r>
              <w:t xml:space="preserve">  It is going to be imperative</w:t>
            </w:r>
            <w:r w:rsidR="00930B13">
              <w:t xml:space="preserve"> that you bring your own judges</w:t>
            </w:r>
            <w:r>
              <w:t>.  As usual, awards will be presented to the 1</w:t>
            </w:r>
            <w:r w:rsidRPr="00FC3AF3">
              <w:rPr>
                <w:vertAlign w:val="superscript"/>
              </w:rPr>
              <w:t>st</w:t>
            </w:r>
            <w:r>
              <w:t xml:space="preserve"> through 6</w:t>
            </w:r>
            <w:r w:rsidRPr="00FC3AF3">
              <w:rPr>
                <w:vertAlign w:val="superscript"/>
              </w:rPr>
              <w:t>th</w:t>
            </w:r>
            <w:r>
              <w:t xml:space="preserve"> place finishers in each event except Readers Theatre.  </w:t>
            </w:r>
          </w:p>
          <w:p w:rsidR="00313FD6" w:rsidRDefault="00313FD6" w:rsidP="00313FD6"/>
          <w:p w:rsidR="00313FD6" w:rsidRDefault="00313FD6" w:rsidP="00313FD6">
            <w:r>
              <w:t xml:space="preserve">I invite any of you coaches who are not judging or have breaks between rounds to stop in and help to check totals as we go.  I welcome any help I can get! </w:t>
            </w:r>
          </w:p>
          <w:p w:rsidR="00313FD6" w:rsidRDefault="00313FD6" w:rsidP="00313FD6"/>
          <w:p w:rsidR="00313FD6" w:rsidRDefault="00313FD6" w:rsidP="00313FD6">
            <w:r>
              <w:t>If you have any questions, please feel free to contact me.  We hope that you can join us!</w:t>
            </w:r>
          </w:p>
          <w:p w:rsidR="00313FD6" w:rsidRDefault="00313FD6" w:rsidP="00313FD6"/>
          <w:p w:rsidR="00313FD6" w:rsidRDefault="00313FD6" w:rsidP="00313FD6"/>
          <w:p w:rsidR="00313FD6" w:rsidRDefault="00313FD6" w:rsidP="00313FD6">
            <w:r>
              <w:t>Sincerely,</w:t>
            </w:r>
          </w:p>
          <w:p w:rsidR="00313FD6" w:rsidRDefault="00313FD6" w:rsidP="00313FD6"/>
          <w:p w:rsidR="00313FD6" w:rsidRDefault="00313FD6" w:rsidP="00313FD6"/>
          <w:p w:rsidR="00081662" w:rsidRDefault="00930B13" w:rsidP="00930B13">
            <w:pPr>
              <w:tabs>
                <w:tab w:val="left" w:pos="7920"/>
              </w:tabs>
              <w:ind w:right="396"/>
            </w:pPr>
            <w:r>
              <w:t>Tina Moyer</w:t>
            </w:r>
            <w:r w:rsidR="00313FD6">
              <w:t>, HS Oral Interp. Coach</w:t>
            </w:r>
          </w:p>
        </w:tc>
      </w:tr>
    </w:tbl>
    <w:p w:rsidR="00081662" w:rsidRDefault="00081662"/>
    <w:sectPr w:rsidR="00081662" w:rsidSect="00891BA4">
      <w:pgSz w:w="12240" w:h="15840"/>
      <w:pgMar w:top="432" w:right="360" w:bottom="662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836" w:rsidRDefault="00D83836">
      <w:r>
        <w:separator/>
      </w:r>
    </w:p>
  </w:endnote>
  <w:endnote w:type="continuationSeparator" w:id="0">
    <w:p w:rsidR="00D83836" w:rsidRDefault="00D8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836" w:rsidRDefault="00D83836">
      <w:r>
        <w:separator/>
      </w:r>
    </w:p>
  </w:footnote>
  <w:footnote w:type="continuationSeparator" w:id="0">
    <w:p w:rsidR="00D83836" w:rsidRDefault="00D8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E445F"/>
    <w:multiLevelType w:val="hybridMultilevel"/>
    <w:tmpl w:val="4DAAC0A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activeWritingStyle w:appName="MSWord" w:lang="en-US" w:vendorID="64" w:dllVersion="131078" w:nlCheck="1" w:checkStyle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C0"/>
    <w:rsid w:val="00081662"/>
    <w:rsid w:val="00267B4B"/>
    <w:rsid w:val="00313FD6"/>
    <w:rsid w:val="00551B26"/>
    <w:rsid w:val="006901EE"/>
    <w:rsid w:val="00775990"/>
    <w:rsid w:val="008677BC"/>
    <w:rsid w:val="00891BA4"/>
    <w:rsid w:val="00930B13"/>
    <w:rsid w:val="009805C0"/>
    <w:rsid w:val="00A156CE"/>
    <w:rsid w:val="00AB2A28"/>
    <w:rsid w:val="00AD16D6"/>
    <w:rsid w:val="00B87A36"/>
    <w:rsid w:val="00C55F59"/>
    <w:rsid w:val="00C57E06"/>
    <w:rsid w:val="00C63138"/>
    <w:rsid w:val="00D83836"/>
    <w:rsid w:val="00DF25E7"/>
    <w:rsid w:val="00E87A25"/>
    <w:rsid w:val="00F7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C26C49-D389-4DCB-9BD6-96689777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BA4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BA4"/>
    <w:pPr>
      <w:keepNext/>
      <w:outlineLvl w:val="0"/>
    </w:pPr>
    <w:rPr>
      <w:rFonts w:ascii="Baskerville Old Face" w:hAnsi="Baskerville Old Face"/>
      <w:caps/>
      <w:spacing w:val="2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91B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91B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3F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east.tabroo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PARKER SCHOOL DISTRICT NO</vt:lpstr>
    </vt:vector>
  </TitlesOfParts>
  <Company>Parker School District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PARKER SCHOOL DISTRICT NO</dc:title>
  <dc:creator>Technology Coordinator</dc:creator>
  <cp:lastModifiedBy>Moyer, Tina</cp:lastModifiedBy>
  <cp:revision>6</cp:revision>
  <cp:lastPrinted>2019-09-17T15:40:00Z</cp:lastPrinted>
  <dcterms:created xsi:type="dcterms:W3CDTF">2019-09-17T17:22:00Z</dcterms:created>
  <dcterms:modified xsi:type="dcterms:W3CDTF">2019-09-20T14:38:00Z</dcterms:modified>
</cp:coreProperties>
</file>