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D5" w:rsidRPr="00EF19D5" w:rsidRDefault="00EF19D5" w:rsidP="00EF19D5">
      <w:pPr>
        <w:ind w:left="720" w:hanging="720"/>
        <w:rPr>
          <w:sz w:val="24"/>
          <w:szCs w:val="24"/>
        </w:rPr>
      </w:pPr>
      <w:r w:rsidRPr="00EF19D5">
        <w:rPr>
          <w:b/>
          <w:sz w:val="32"/>
          <w:szCs w:val="32"/>
        </w:rPr>
        <w:t>Registration:</w:t>
      </w:r>
      <w:r>
        <w:t xml:space="preserve"> </w:t>
      </w:r>
      <w:r w:rsidRPr="00EF19D5">
        <w:rPr>
          <w:sz w:val="24"/>
          <w:szCs w:val="24"/>
        </w:rPr>
        <w:t xml:space="preserve">Via </w:t>
      </w:r>
      <w:hyperlink r:id="rId7" w:history="1">
        <w:r w:rsidRPr="00EF19D5">
          <w:rPr>
            <w:rStyle w:val="Hyperlink"/>
            <w:sz w:val="24"/>
            <w:szCs w:val="24"/>
          </w:rPr>
          <w:t>tabroom.com</w:t>
        </w:r>
      </w:hyperlink>
      <w:r w:rsidRPr="00EF19D5">
        <w:rPr>
          <w:sz w:val="24"/>
          <w:szCs w:val="24"/>
        </w:rPr>
        <w:t xml:space="preserve">, under </w:t>
      </w:r>
      <w:r w:rsidRPr="00EF19D5">
        <w:rPr>
          <w:b/>
          <w:sz w:val="24"/>
          <w:szCs w:val="24"/>
        </w:rPr>
        <w:t>Cedarburg Debate Invitational</w:t>
      </w:r>
      <w:r w:rsidRPr="00EF19D5">
        <w:rPr>
          <w:sz w:val="24"/>
          <w:szCs w:val="24"/>
        </w:rPr>
        <w:t xml:space="preserve">. If you have trouble with the site </w:t>
      </w:r>
      <w:r w:rsidR="00700105">
        <w:rPr>
          <w:sz w:val="24"/>
          <w:szCs w:val="24"/>
        </w:rPr>
        <w:t xml:space="preserve">and need to </w:t>
      </w:r>
      <w:r w:rsidRPr="00EF19D5">
        <w:rPr>
          <w:sz w:val="24"/>
          <w:szCs w:val="24"/>
        </w:rPr>
        <w:t>email</w:t>
      </w:r>
      <w:r w:rsidR="00700105">
        <w:rPr>
          <w:sz w:val="24"/>
          <w:szCs w:val="24"/>
        </w:rPr>
        <w:t xml:space="preserve"> your team’s information please send it to</w:t>
      </w:r>
      <w:r w:rsidRPr="00EF19D5">
        <w:rPr>
          <w:sz w:val="24"/>
          <w:szCs w:val="24"/>
        </w:rPr>
        <w:t xml:space="preserve"> </w:t>
      </w:r>
      <w:hyperlink r:id="rId8" w:history="1">
        <w:r w:rsidRPr="00EF19D5">
          <w:rPr>
            <w:rStyle w:val="Hyperlink"/>
            <w:sz w:val="24"/>
            <w:szCs w:val="24"/>
          </w:rPr>
          <w:t>emilyanderson1993@hotmail.co.uk</w:t>
        </w:r>
      </w:hyperlink>
      <w:r w:rsidR="00FE47FF">
        <w:rPr>
          <w:sz w:val="24"/>
          <w:szCs w:val="24"/>
        </w:rPr>
        <w:t>,</w:t>
      </w:r>
      <w:r w:rsidR="00700105">
        <w:rPr>
          <w:sz w:val="24"/>
          <w:szCs w:val="24"/>
        </w:rPr>
        <w:t xml:space="preserve"> you must</w:t>
      </w:r>
      <w:r w:rsidRPr="00EF19D5">
        <w:rPr>
          <w:sz w:val="24"/>
          <w:szCs w:val="24"/>
        </w:rPr>
        <w:t xml:space="preserve"> include the names of the students competing as well as what division t</w:t>
      </w:r>
      <w:r w:rsidR="00700105">
        <w:rPr>
          <w:sz w:val="24"/>
          <w:szCs w:val="24"/>
        </w:rPr>
        <w:t>hey will be entered in. A</w:t>
      </w:r>
      <w:r w:rsidRPr="00EF19D5">
        <w:rPr>
          <w:sz w:val="24"/>
          <w:szCs w:val="24"/>
        </w:rPr>
        <w:t>lso list what judges you are bringing and in the case of PF/LD indicate if they can judge both.</w:t>
      </w:r>
    </w:p>
    <w:p w:rsidR="00EF19D5" w:rsidRPr="00700105" w:rsidRDefault="00EF19D5" w:rsidP="00EF19D5">
      <w:pPr>
        <w:ind w:left="720" w:hanging="720"/>
        <w:rPr>
          <w:sz w:val="24"/>
          <w:szCs w:val="24"/>
        </w:rPr>
      </w:pPr>
    </w:p>
    <w:p w:rsidR="00EF19D5" w:rsidRDefault="00EF19D5" w:rsidP="00EF19D5">
      <w:pPr>
        <w:ind w:left="720" w:hanging="720"/>
        <w:rPr>
          <w:sz w:val="24"/>
          <w:szCs w:val="24"/>
        </w:rPr>
      </w:pPr>
      <w:r>
        <w:rPr>
          <w:b/>
          <w:sz w:val="32"/>
          <w:szCs w:val="32"/>
        </w:rPr>
        <w:t>Deadlines:</w:t>
      </w:r>
      <w:r>
        <w:rPr>
          <w:sz w:val="32"/>
          <w:szCs w:val="32"/>
        </w:rPr>
        <w:t xml:space="preserve"> </w:t>
      </w:r>
      <w:r w:rsidR="00700105">
        <w:rPr>
          <w:sz w:val="24"/>
          <w:szCs w:val="24"/>
        </w:rPr>
        <w:t>New entries are due by October 18</w:t>
      </w:r>
      <w:r w:rsidR="00700105" w:rsidRPr="00700105">
        <w:rPr>
          <w:sz w:val="24"/>
          <w:szCs w:val="24"/>
          <w:vertAlign w:val="superscript"/>
        </w:rPr>
        <w:t>th</w:t>
      </w:r>
      <w:r w:rsidR="00700105">
        <w:rPr>
          <w:sz w:val="24"/>
          <w:szCs w:val="24"/>
        </w:rPr>
        <w:t>.  Fees and obligations frozen on October 20</w:t>
      </w:r>
      <w:r w:rsidR="00700105" w:rsidRPr="00700105">
        <w:rPr>
          <w:sz w:val="24"/>
          <w:szCs w:val="24"/>
          <w:vertAlign w:val="superscript"/>
        </w:rPr>
        <w:t>th</w:t>
      </w:r>
      <w:r w:rsidR="00700105">
        <w:rPr>
          <w:sz w:val="24"/>
          <w:szCs w:val="24"/>
        </w:rPr>
        <w:t>.  Judge information due October 21</w:t>
      </w:r>
      <w:r w:rsidR="00700105" w:rsidRPr="00700105">
        <w:rPr>
          <w:sz w:val="24"/>
          <w:szCs w:val="24"/>
          <w:vertAlign w:val="superscript"/>
        </w:rPr>
        <w:t>st</w:t>
      </w:r>
      <w:r w:rsidR="00700105">
        <w:rPr>
          <w:sz w:val="24"/>
          <w:szCs w:val="24"/>
        </w:rPr>
        <w:t>.  Drop and name-change deadline October 19</w:t>
      </w:r>
      <w:r w:rsidR="00700105" w:rsidRPr="00700105">
        <w:rPr>
          <w:sz w:val="24"/>
          <w:szCs w:val="24"/>
          <w:vertAlign w:val="superscript"/>
        </w:rPr>
        <w:t>th</w:t>
      </w:r>
      <w:r w:rsidR="00700105">
        <w:rPr>
          <w:sz w:val="24"/>
          <w:szCs w:val="24"/>
        </w:rPr>
        <w:t>.  Fines are applied after October 19</w:t>
      </w:r>
      <w:r w:rsidR="00700105" w:rsidRPr="00700105">
        <w:rPr>
          <w:sz w:val="24"/>
          <w:szCs w:val="24"/>
          <w:vertAlign w:val="superscript"/>
        </w:rPr>
        <w:t>th</w:t>
      </w:r>
      <w:r w:rsidR="00700105">
        <w:rPr>
          <w:sz w:val="24"/>
          <w:szCs w:val="24"/>
        </w:rPr>
        <w:t xml:space="preserve">. </w:t>
      </w: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Pr="00700105" w:rsidRDefault="00700105" w:rsidP="00EF19D5">
      <w:pPr>
        <w:ind w:left="720" w:hanging="720"/>
        <w:rPr>
          <w:sz w:val="24"/>
          <w:szCs w:val="24"/>
        </w:rPr>
      </w:pPr>
      <w:r w:rsidRPr="00700105">
        <w:rPr>
          <w:b/>
          <w:sz w:val="32"/>
          <w:szCs w:val="32"/>
        </w:rPr>
        <w:t xml:space="preserve">Fees: </w:t>
      </w:r>
      <w:r w:rsidRPr="00700105">
        <w:rPr>
          <w:sz w:val="24"/>
          <w:szCs w:val="24"/>
        </w:rPr>
        <w:t xml:space="preserve">$30 per Switch Side team. </w:t>
      </w:r>
      <w:proofErr w:type="gramStart"/>
      <w:r w:rsidRPr="00700105">
        <w:rPr>
          <w:sz w:val="24"/>
          <w:szCs w:val="24"/>
        </w:rPr>
        <w:t>$25 per Public Forum team.</w:t>
      </w:r>
      <w:proofErr w:type="gramEnd"/>
      <w:r w:rsidRPr="00700105">
        <w:rPr>
          <w:sz w:val="24"/>
          <w:szCs w:val="24"/>
        </w:rPr>
        <w:t xml:space="preserve"> </w:t>
      </w:r>
      <w:proofErr w:type="gramStart"/>
      <w:r w:rsidRPr="00700105">
        <w:rPr>
          <w:sz w:val="24"/>
          <w:szCs w:val="24"/>
        </w:rPr>
        <w:t>$20 per Lincoln Douglas debater.</w:t>
      </w:r>
      <w:proofErr w:type="gramEnd"/>
      <w:r w:rsidRPr="00700105">
        <w:rPr>
          <w:sz w:val="24"/>
          <w:szCs w:val="24"/>
        </w:rPr>
        <w:t xml:space="preserve"> </w:t>
      </w:r>
      <w:proofErr w:type="gramStart"/>
      <w:r w:rsidRPr="00700105">
        <w:rPr>
          <w:sz w:val="24"/>
          <w:szCs w:val="24"/>
        </w:rPr>
        <w:t>$125 per hired judge.</w:t>
      </w:r>
      <w:proofErr w:type="gramEnd"/>
    </w:p>
    <w:p w:rsidR="00700105" w:rsidRPr="00700105" w:rsidRDefault="00700105" w:rsidP="00EF19D5">
      <w:pPr>
        <w:ind w:left="720" w:hanging="720"/>
        <w:rPr>
          <w:sz w:val="24"/>
          <w:szCs w:val="24"/>
        </w:rPr>
      </w:pPr>
    </w:p>
    <w:p w:rsidR="00700105" w:rsidRDefault="00700105" w:rsidP="00EF19D5">
      <w:pPr>
        <w:ind w:left="720" w:hanging="720"/>
        <w:rPr>
          <w:sz w:val="24"/>
          <w:szCs w:val="24"/>
        </w:rPr>
      </w:pPr>
      <w:r w:rsidRPr="00700105">
        <w:rPr>
          <w:b/>
          <w:sz w:val="32"/>
          <w:szCs w:val="32"/>
        </w:rPr>
        <w:t>Judges: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1 judge is required for each 2 entries. A single judge may cover 1 LD and 1 PF entry if they are willing to judge both. Limited hired judges available for $125.</w:t>
      </w: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Pr="00700105" w:rsidRDefault="00700105" w:rsidP="00EF19D5">
      <w:pPr>
        <w:ind w:left="720" w:hanging="720"/>
        <w:rPr>
          <w:sz w:val="24"/>
          <w:szCs w:val="24"/>
        </w:rPr>
      </w:pPr>
      <w:r w:rsidRPr="00700105">
        <w:rPr>
          <w:b/>
          <w:sz w:val="32"/>
          <w:szCs w:val="32"/>
        </w:rPr>
        <w:t>Divisions: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Novice Switch Sides, Varsity Switch Sides, Lincoln Douglas, and Public Forum.</w:t>
      </w: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Default="00700105" w:rsidP="00EF19D5">
      <w:pPr>
        <w:ind w:left="720" w:hanging="720"/>
        <w:rPr>
          <w:b/>
          <w:sz w:val="32"/>
          <w:szCs w:val="32"/>
        </w:rPr>
      </w:pPr>
    </w:p>
    <w:p w:rsidR="006015F5" w:rsidRDefault="006015F5" w:rsidP="00EF19D5">
      <w:pPr>
        <w:ind w:left="720" w:hanging="720"/>
        <w:rPr>
          <w:b/>
          <w:sz w:val="32"/>
          <w:szCs w:val="32"/>
        </w:rPr>
        <w:sectPr w:rsidR="006015F5" w:rsidSect="00206D6A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00105" w:rsidRDefault="00700105" w:rsidP="00EF19D5">
      <w:pPr>
        <w:ind w:left="720" w:hanging="720"/>
        <w:rPr>
          <w:b/>
          <w:sz w:val="32"/>
          <w:szCs w:val="32"/>
        </w:rPr>
      </w:pPr>
      <w:r w:rsidRPr="00700105">
        <w:rPr>
          <w:b/>
          <w:sz w:val="32"/>
          <w:szCs w:val="32"/>
        </w:rPr>
        <w:lastRenderedPageBreak/>
        <w:t>NSS and VSS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7:45 to 8:15 – Registration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9:00 – Round 1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10:45 – Round 2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12:00 – Lunch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1:30 – Round 3 (paired)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3:30 – Awards</w:t>
      </w: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Default="00700105" w:rsidP="00EF19D5">
      <w:pPr>
        <w:ind w:left="720" w:hanging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LD and PF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7:45 to 8:15 – Registration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9:00 – Round 1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10:00 – Round 2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11:00 – Round 3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12:00 – Lunch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1:00 – Round 4 (paired)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2:00 – Round 5 (paired)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3:30 – Awards</w:t>
      </w:r>
    </w:p>
    <w:p w:rsidR="00700105" w:rsidRDefault="00700105" w:rsidP="00EF19D5">
      <w:pPr>
        <w:ind w:left="720" w:hanging="720"/>
        <w:rPr>
          <w:sz w:val="24"/>
          <w:szCs w:val="24"/>
        </w:rPr>
        <w:sectPr w:rsidR="00700105" w:rsidSect="0070010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6015F5" w:rsidRDefault="006015F5" w:rsidP="00EF19D5">
      <w:pPr>
        <w:ind w:left="720" w:hanging="720"/>
        <w:rPr>
          <w:sz w:val="24"/>
          <w:szCs w:val="24"/>
        </w:rPr>
      </w:pPr>
    </w:p>
    <w:p w:rsidR="00700105" w:rsidRDefault="00700105" w:rsidP="00EF19D5">
      <w:pPr>
        <w:ind w:left="720" w:hanging="720"/>
        <w:rPr>
          <w:sz w:val="24"/>
          <w:szCs w:val="24"/>
        </w:rPr>
      </w:pPr>
      <w:r w:rsidRPr="00700105">
        <w:rPr>
          <w:b/>
          <w:sz w:val="32"/>
          <w:szCs w:val="32"/>
        </w:rPr>
        <w:t>Food: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Lunch and snacks will be available in the cafeteria of both buildings for debaters and judges. Judges get a free meal ticket and free beverages.</w:t>
      </w: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Pr="006015F5" w:rsidRDefault="00700105" w:rsidP="00EF19D5">
      <w:pPr>
        <w:ind w:left="720" w:hanging="720"/>
        <w:rPr>
          <w:b/>
          <w:sz w:val="28"/>
          <w:szCs w:val="28"/>
        </w:rPr>
      </w:pPr>
      <w:r w:rsidRPr="006015F5">
        <w:rPr>
          <w:b/>
          <w:sz w:val="28"/>
          <w:szCs w:val="28"/>
        </w:rPr>
        <w:t>Checks Mailed to: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Linda Burgan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Debate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W68N611 Evergreen Blvd.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Cedarburg, WI 53012</w:t>
      </w: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Pr="006015F5" w:rsidRDefault="00700105" w:rsidP="00EF19D5">
      <w:pPr>
        <w:ind w:left="720" w:hanging="720"/>
        <w:rPr>
          <w:b/>
          <w:sz w:val="28"/>
          <w:szCs w:val="28"/>
        </w:rPr>
      </w:pPr>
      <w:r w:rsidRPr="006015F5">
        <w:rPr>
          <w:b/>
          <w:sz w:val="28"/>
          <w:szCs w:val="28"/>
        </w:rPr>
        <w:t>Checks Payable to: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Cedarburg High School</w:t>
      </w:r>
    </w:p>
    <w:p w:rsidR="00700105" w:rsidRDefault="00700105" w:rsidP="00EF19D5">
      <w:pPr>
        <w:ind w:left="720" w:hanging="720"/>
        <w:rPr>
          <w:sz w:val="24"/>
          <w:szCs w:val="24"/>
        </w:rPr>
      </w:pPr>
    </w:p>
    <w:p w:rsidR="00700105" w:rsidRPr="006015F5" w:rsidRDefault="00700105" w:rsidP="00EF19D5">
      <w:pPr>
        <w:ind w:left="720" w:hanging="720"/>
        <w:rPr>
          <w:b/>
          <w:sz w:val="28"/>
          <w:szCs w:val="28"/>
        </w:rPr>
      </w:pPr>
      <w:r w:rsidRPr="006015F5">
        <w:rPr>
          <w:b/>
          <w:sz w:val="28"/>
          <w:szCs w:val="28"/>
        </w:rPr>
        <w:t>Contact Information: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Emily Anderson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262.957.6011</w:t>
      </w:r>
    </w:p>
    <w:p w:rsidR="00700105" w:rsidRDefault="00700105" w:rsidP="00EF19D5">
      <w:pPr>
        <w:ind w:left="720" w:hanging="720"/>
        <w:rPr>
          <w:sz w:val="24"/>
          <w:szCs w:val="24"/>
        </w:rPr>
      </w:pPr>
      <w:hyperlink r:id="rId10" w:history="1">
        <w:r w:rsidRPr="00CD041E">
          <w:rPr>
            <w:rStyle w:val="Hyperlink"/>
            <w:sz w:val="24"/>
            <w:szCs w:val="24"/>
          </w:rPr>
          <w:t>emilyanderson1993@hotmail.co.uk</w:t>
        </w:r>
      </w:hyperlink>
    </w:p>
    <w:p w:rsidR="00700105" w:rsidRPr="00700105" w:rsidRDefault="00700105" w:rsidP="00EF19D5">
      <w:pPr>
        <w:ind w:left="720" w:hanging="720"/>
        <w:rPr>
          <w:sz w:val="24"/>
          <w:szCs w:val="24"/>
        </w:rPr>
      </w:pPr>
    </w:p>
    <w:sectPr w:rsidR="00700105" w:rsidRPr="00700105" w:rsidSect="0070010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24" w:rsidRDefault="00FF4524" w:rsidP="0049090D">
      <w:r>
        <w:separator/>
      </w:r>
    </w:p>
  </w:endnote>
  <w:endnote w:type="continuationSeparator" w:id="0">
    <w:p w:rsidR="00FF4524" w:rsidRDefault="00FF4524" w:rsidP="0049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24" w:rsidRDefault="00FF4524" w:rsidP="0049090D">
      <w:r>
        <w:separator/>
      </w:r>
    </w:p>
  </w:footnote>
  <w:footnote w:type="continuationSeparator" w:id="0">
    <w:p w:rsidR="00FF4524" w:rsidRDefault="00FF4524" w:rsidP="00490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77547040"/>
      <w:placeholder>
        <w:docPart w:val="E125197084224A11B4E98CC597772D9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2AD0" w:rsidRDefault="006B2AD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CEDARBURG HIGH SCHOOL DEBATE TOURNAMENT</w:t>
        </w:r>
      </w:p>
    </w:sdtContent>
  </w:sdt>
  <w:sdt>
    <w:sdtPr>
      <w:alias w:val="Date"/>
      <w:id w:val="77547044"/>
      <w:placeholder>
        <w:docPart w:val="2C837B3A5F2E4DFFA1F2B3E56CAA6FFB"/>
      </w:placeholder>
      <w:dataBinding w:prefixMappings="xmlns:ns0='http://schemas.microsoft.com/office/2006/coverPageProps'" w:xpath="/ns0:CoverPageProperties[1]/ns0:PublishDate[1]" w:storeItemID="{55AF091B-3C7A-41E3-B477-F2FDAA23CFDA}"/>
      <w:date w:fullDate="2011-10-22T00:00:00Z">
        <w:dateFormat w:val="MMMM d, yyyy"/>
        <w:lid w:val="en-US"/>
        <w:storeMappedDataAs w:val="dateTime"/>
        <w:calendar w:val="gregorian"/>
      </w:date>
    </w:sdtPr>
    <w:sdtContent>
      <w:p w:rsidR="006B2AD0" w:rsidRDefault="0070010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October 22, 2011</w:t>
        </w:r>
      </w:p>
    </w:sdtContent>
  </w:sdt>
  <w:p w:rsidR="0049090D" w:rsidRDefault="004909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90D"/>
    <w:rsid w:val="0001069F"/>
    <w:rsid w:val="00206D6A"/>
    <w:rsid w:val="003D7283"/>
    <w:rsid w:val="003F3477"/>
    <w:rsid w:val="0049090D"/>
    <w:rsid w:val="006015F5"/>
    <w:rsid w:val="006B2AD0"/>
    <w:rsid w:val="00700105"/>
    <w:rsid w:val="00DD217B"/>
    <w:rsid w:val="00EE3AAC"/>
    <w:rsid w:val="00EF19D5"/>
    <w:rsid w:val="00FE47FF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skoola Pota" w:eastAsiaTheme="minorHAnsi" w:hAnsi="Iskoola Pota" w:cs="Iskoola Pot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90D"/>
  </w:style>
  <w:style w:type="paragraph" w:styleId="Footer">
    <w:name w:val="footer"/>
    <w:basedOn w:val="Normal"/>
    <w:link w:val="FooterChar"/>
    <w:uiPriority w:val="99"/>
    <w:semiHidden/>
    <w:unhideWhenUsed/>
    <w:rsid w:val="00490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90D"/>
  </w:style>
  <w:style w:type="paragraph" w:styleId="BalloonText">
    <w:name w:val="Balloon Text"/>
    <w:basedOn w:val="Normal"/>
    <w:link w:val="BalloonTextChar"/>
    <w:uiPriority w:val="99"/>
    <w:semiHidden/>
    <w:unhideWhenUsed/>
    <w:rsid w:val="00490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anderson1993@hotmail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broom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milyanderson1993@hotmail.co.uk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25197084224A11B4E98CC59777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AFEAC-AF2F-4633-8F38-D6C2173D0B00}"/>
      </w:docPartPr>
      <w:docPartBody>
        <w:p w:rsidR="009309C2" w:rsidRDefault="007A4165" w:rsidP="007A4165">
          <w:pPr>
            <w:pStyle w:val="E125197084224A11B4E98CC597772D91"/>
          </w:pPr>
          <w:r>
            <w:t>[Type the document title]</w:t>
          </w:r>
        </w:p>
      </w:docPartBody>
    </w:docPart>
    <w:docPart>
      <w:docPartPr>
        <w:name w:val="2C837B3A5F2E4DFFA1F2B3E56CAA6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CD52-81AE-4E92-A3A5-B93DB484CE41}"/>
      </w:docPartPr>
      <w:docPartBody>
        <w:p w:rsidR="009309C2" w:rsidRDefault="007A4165" w:rsidP="007A4165">
          <w:pPr>
            <w:pStyle w:val="2C837B3A5F2E4DFFA1F2B3E56CAA6FFB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A4165"/>
    <w:rsid w:val="007A4165"/>
    <w:rsid w:val="0093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BFFCC151D24804AD97CFE0B17EE3E6">
    <w:name w:val="F1BFFCC151D24804AD97CFE0B17EE3E6"/>
    <w:rsid w:val="007A4165"/>
  </w:style>
  <w:style w:type="paragraph" w:customStyle="1" w:styleId="7623B70BCBD2469583FED20BA35666E1">
    <w:name w:val="7623B70BCBD2469583FED20BA35666E1"/>
    <w:rsid w:val="007A4165"/>
  </w:style>
  <w:style w:type="paragraph" w:customStyle="1" w:styleId="7C8890C957FB4CADBDA245F0ED7D4534">
    <w:name w:val="7C8890C957FB4CADBDA245F0ED7D4534"/>
    <w:rsid w:val="007A4165"/>
  </w:style>
  <w:style w:type="paragraph" w:customStyle="1" w:styleId="EAC07A2A764B42B5820EDC0BAA2B8766">
    <w:name w:val="EAC07A2A764B42B5820EDC0BAA2B8766"/>
    <w:rsid w:val="007A4165"/>
  </w:style>
  <w:style w:type="paragraph" w:customStyle="1" w:styleId="E7B4B9266A5C47049E3992245D93E2DE">
    <w:name w:val="E7B4B9266A5C47049E3992245D93E2DE"/>
    <w:rsid w:val="007A4165"/>
  </w:style>
  <w:style w:type="paragraph" w:customStyle="1" w:styleId="E125197084224A11B4E98CC597772D91">
    <w:name w:val="E125197084224A11B4E98CC597772D91"/>
    <w:rsid w:val="007A4165"/>
  </w:style>
  <w:style w:type="paragraph" w:customStyle="1" w:styleId="2C837B3A5F2E4DFFA1F2B3E56CAA6FFB">
    <w:name w:val="2C837B3A5F2E4DFFA1F2B3E56CAA6FFB"/>
    <w:rsid w:val="007A41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2011-10-22T00:00:00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CEDARBURG HIGH SCHOOL DEBATE TOURNAMENT</dc:title>
  <dc:creator>User</dc:creator>
  <cp:lastModifiedBy>User</cp:lastModifiedBy>
  <cp:revision>2</cp:revision>
  <dcterms:created xsi:type="dcterms:W3CDTF">2011-10-07T23:54:00Z</dcterms:created>
  <dcterms:modified xsi:type="dcterms:W3CDTF">2011-10-10T02:11:00Z</dcterms:modified>
</cp:coreProperties>
</file>