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70" w:rsidRPr="00074C70" w:rsidRDefault="00074C70" w:rsidP="00074C70">
      <w:pPr>
        <w:autoSpaceDE w:val="0"/>
        <w:autoSpaceDN w:val="0"/>
        <w:adjustRightInd w:val="0"/>
        <w:spacing w:before="100" w:after="100" w:line="240" w:lineRule="auto"/>
        <w:ind w:firstLine="504"/>
        <w:jc w:val="center"/>
        <w:rPr>
          <w:rFonts w:ascii="Times New Roman" w:hAnsi="Times New Roman" w:cs="Times New Roman"/>
          <w:b/>
          <w:sz w:val="64"/>
          <w:szCs w:val="64"/>
        </w:rPr>
      </w:pPr>
      <w:r w:rsidRPr="00074C70">
        <w:rPr>
          <w:rFonts w:ascii="Times New Roman" w:hAnsi="Times New Roman" w:cs="Times New Roman"/>
          <w:b/>
          <w:sz w:val="64"/>
          <w:szCs w:val="64"/>
        </w:rPr>
        <w:t>W.E. LILLO TOURNAMENT SCHOLARSHIPS</w:t>
      </w:r>
    </w:p>
    <w:p w:rsidR="00074C70" w:rsidRDefault="00074C70" w:rsidP="00504742">
      <w:pPr>
        <w:autoSpaceDE w:val="0"/>
        <w:autoSpaceDN w:val="0"/>
        <w:adjustRightInd w:val="0"/>
        <w:spacing w:before="100" w:after="100" w:line="240" w:lineRule="auto"/>
        <w:ind w:firstLine="504"/>
        <w:rPr>
          <w:rFonts w:ascii="Times New Roman" w:hAnsi="Times New Roman" w:cs="Times New Roman"/>
          <w:sz w:val="24"/>
          <w:szCs w:val="24"/>
        </w:rPr>
      </w:pPr>
    </w:p>
    <w:p w:rsidR="004D7560" w:rsidRPr="00504742" w:rsidRDefault="004D7560" w:rsidP="00504742">
      <w:pPr>
        <w:autoSpaceDE w:val="0"/>
        <w:autoSpaceDN w:val="0"/>
        <w:adjustRightInd w:val="0"/>
        <w:spacing w:before="100" w:after="100" w:line="240" w:lineRule="auto"/>
        <w:ind w:firstLine="504"/>
        <w:rPr>
          <w:rFonts w:ascii="Times New Roman" w:hAnsi="Times New Roman" w:cs="Times New Roman"/>
          <w:sz w:val="24"/>
          <w:szCs w:val="24"/>
        </w:rPr>
      </w:pPr>
      <w:r w:rsidRPr="00504742">
        <w:rPr>
          <w:rFonts w:ascii="Times New Roman" w:hAnsi="Times New Roman" w:cs="Times New Roman"/>
          <w:sz w:val="24"/>
          <w:szCs w:val="24"/>
        </w:rPr>
        <w:t>In recognition of excellence in debate and the potential for outstanding contributions to the Concordia community, the college has established</w:t>
      </w:r>
      <w:r w:rsidR="00504742" w:rsidRPr="00504742">
        <w:rPr>
          <w:rFonts w:ascii="Times New Roman" w:hAnsi="Times New Roman" w:cs="Times New Roman"/>
          <w:sz w:val="24"/>
          <w:szCs w:val="24"/>
        </w:rPr>
        <w:t xml:space="preserve"> competitive debate s</w:t>
      </w:r>
      <w:r w:rsidRPr="00504742">
        <w:rPr>
          <w:rFonts w:ascii="Times New Roman" w:hAnsi="Times New Roman" w:cs="Times New Roman"/>
          <w:sz w:val="24"/>
          <w:szCs w:val="24"/>
        </w:rPr>
        <w:t xml:space="preserve">cholarships. </w:t>
      </w:r>
      <w:r w:rsidR="00504742" w:rsidRPr="00504742">
        <w:rPr>
          <w:rFonts w:ascii="Times New Roman" w:hAnsi="Times New Roman" w:cs="Times New Roman"/>
          <w:sz w:val="24"/>
          <w:szCs w:val="24"/>
        </w:rPr>
        <w:t>Two debate scholarship awards will be made on the basis of performance at this year’s W.E. Lillo—one to a student presently a senior in high school and one award to a student presently a junior.  To be eligible for the Lillo tournament schola</w:t>
      </w:r>
      <w:bookmarkStart w:id="0" w:name="_GoBack"/>
      <w:bookmarkEnd w:id="0"/>
      <w:r w:rsidR="00504742" w:rsidRPr="00504742">
        <w:rPr>
          <w:rFonts w:ascii="Times New Roman" w:hAnsi="Times New Roman" w:cs="Times New Roman"/>
          <w:sz w:val="24"/>
          <w:szCs w:val="24"/>
        </w:rPr>
        <w:t xml:space="preserve">rships, students must have submitted their contact information to the college.  If you are not sure that you have already submitted your contact information, you should use the link below to do so.  </w:t>
      </w:r>
      <w:r w:rsidRPr="00504742">
        <w:rPr>
          <w:rFonts w:ascii="Times New Roman" w:hAnsi="Times New Roman" w:cs="Times New Roman"/>
          <w:sz w:val="24"/>
          <w:szCs w:val="24"/>
        </w:rPr>
        <w:t>Scholarship amounts for the 201</w:t>
      </w:r>
      <w:r w:rsidR="00504742" w:rsidRPr="00504742">
        <w:rPr>
          <w:rFonts w:ascii="Times New Roman" w:hAnsi="Times New Roman" w:cs="Times New Roman"/>
          <w:sz w:val="24"/>
          <w:szCs w:val="24"/>
        </w:rPr>
        <w:t>8</w:t>
      </w:r>
      <w:r w:rsidRPr="00504742">
        <w:rPr>
          <w:rFonts w:ascii="Times New Roman" w:hAnsi="Times New Roman" w:cs="Times New Roman"/>
          <w:sz w:val="24"/>
          <w:szCs w:val="24"/>
        </w:rPr>
        <w:t>-201</w:t>
      </w:r>
      <w:r w:rsidR="00504742" w:rsidRPr="00504742">
        <w:rPr>
          <w:rFonts w:ascii="Times New Roman" w:hAnsi="Times New Roman" w:cs="Times New Roman"/>
          <w:sz w:val="24"/>
          <w:szCs w:val="24"/>
        </w:rPr>
        <w:t>9 academic year range</w:t>
      </w:r>
      <w:r w:rsidRPr="00504742">
        <w:rPr>
          <w:rFonts w:ascii="Times New Roman" w:hAnsi="Times New Roman" w:cs="Times New Roman"/>
          <w:sz w:val="24"/>
          <w:szCs w:val="24"/>
        </w:rPr>
        <w:t xml:space="preserve"> from $2,000-$</w:t>
      </w:r>
      <w:r w:rsidR="00504742" w:rsidRPr="00504742">
        <w:rPr>
          <w:rFonts w:ascii="Times New Roman" w:hAnsi="Times New Roman" w:cs="Times New Roman"/>
          <w:sz w:val="24"/>
          <w:szCs w:val="24"/>
        </w:rPr>
        <w:t>6</w:t>
      </w:r>
      <w:r w:rsidRPr="00504742">
        <w:rPr>
          <w:rFonts w:ascii="Times New Roman" w:hAnsi="Times New Roman" w:cs="Times New Roman"/>
          <w:sz w:val="24"/>
          <w:szCs w:val="24"/>
        </w:rPr>
        <w:t>,000 per year.  These awards may be renewed for up to a total of four years.</w:t>
      </w:r>
    </w:p>
    <w:p w:rsidR="00504742" w:rsidRDefault="004D7560" w:rsidP="00504742">
      <w:pPr>
        <w:autoSpaceDE w:val="0"/>
        <w:autoSpaceDN w:val="0"/>
        <w:adjustRightInd w:val="0"/>
        <w:spacing w:before="100" w:after="100" w:line="240" w:lineRule="auto"/>
        <w:ind w:firstLine="504"/>
        <w:rPr>
          <w:rFonts w:ascii="Times New Roman" w:hAnsi="Times New Roman" w:cs="Times New Roman"/>
          <w:sz w:val="24"/>
          <w:szCs w:val="24"/>
        </w:rPr>
      </w:pPr>
      <w:r w:rsidRPr="00504742">
        <w:rPr>
          <w:rFonts w:ascii="Times New Roman" w:hAnsi="Times New Roman" w:cs="Times New Roman"/>
          <w:sz w:val="24"/>
          <w:szCs w:val="24"/>
        </w:rPr>
        <w:t>Additionally, highly qualified candidates may be named as Paul J. Dovre Forensics Scholars</w:t>
      </w:r>
      <w:r w:rsidR="00F72A15" w:rsidRPr="00504742">
        <w:rPr>
          <w:rFonts w:ascii="Times New Roman" w:hAnsi="Times New Roman" w:cs="Times New Roman"/>
          <w:sz w:val="24"/>
          <w:szCs w:val="24"/>
        </w:rPr>
        <w:t xml:space="preserve"> and receive awards ranging </w:t>
      </w:r>
      <w:r w:rsidR="00391EC2" w:rsidRPr="00504742">
        <w:rPr>
          <w:rFonts w:ascii="Times New Roman" w:hAnsi="Times New Roman" w:cs="Times New Roman"/>
          <w:sz w:val="24"/>
          <w:szCs w:val="24"/>
          <w:lang w:val="en"/>
        </w:rPr>
        <w:t>up to</w:t>
      </w:r>
      <w:r w:rsidR="00F72A15" w:rsidRPr="00504742">
        <w:rPr>
          <w:rFonts w:ascii="Times New Roman" w:hAnsi="Times New Roman" w:cs="Times New Roman"/>
          <w:sz w:val="24"/>
          <w:szCs w:val="24"/>
          <w:lang w:val="en"/>
        </w:rPr>
        <w:t xml:space="preserve"> $</w:t>
      </w:r>
      <w:r w:rsidR="00391EC2" w:rsidRPr="00504742">
        <w:rPr>
          <w:rFonts w:ascii="Times New Roman" w:hAnsi="Times New Roman" w:cs="Times New Roman"/>
          <w:sz w:val="24"/>
          <w:szCs w:val="24"/>
          <w:lang w:val="en"/>
        </w:rPr>
        <w:t>25,000 annually</w:t>
      </w:r>
      <w:r w:rsidRPr="00504742">
        <w:rPr>
          <w:rFonts w:ascii="Times New Roman" w:hAnsi="Times New Roman" w:cs="Times New Roman"/>
          <w:sz w:val="24"/>
          <w:szCs w:val="24"/>
        </w:rPr>
        <w:t xml:space="preserve">.  Dovre Scholar awards are named in honor of Dr. Paul J. Dovre who served as Director of Forensics at Concordia and as president of Concordia from </w:t>
      </w:r>
      <w:r w:rsidRPr="00504742">
        <w:rPr>
          <w:rFonts w:ascii="Times New Roman" w:hAnsi="Times New Roman" w:cs="Times New Roman"/>
          <w:sz w:val="24"/>
          <w:szCs w:val="24"/>
          <w:lang w:val="en"/>
        </w:rPr>
        <w:t xml:space="preserve">1975 to 1999.  Dr. Dovre also served two terms as interim president of the college. </w:t>
      </w:r>
      <w:r w:rsidRPr="00504742">
        <w:rPr>
          <w:rFonts w:ascii="Times New Roman" w:hAnsi="Times New Roman" w:cs="Times New Roman"/>
          <w:sz w:val="24"/>
          <w:szCs w:val="24"/>
        </w:rPr>
        <w:t xml:space="preserve"> Dovre Scholar awards will be considered from the pool of applicants for </w:t>
      </w:r>
      <w:r w:rsidR="00504742" w:rsidRPr="00504742">
        <w:rPr>
          <w:rFonts w:ascii="Times New Roman" w:hAnsi="Times New Roman" w:cs="Times New Roman"/>
          <w:sz w:val="24"/>
          <w:szCs w:val="24"/>
        </w:rPr>
        <w:t>debate s</w:t>
      </w:r>
      <w:r w:rsidRPr="00504742">
        <w:rPr>
          <w:rFonts w:ascii="Times New Roman" w:hAnsi="Times New Roman" w:cs="Times New Roman"/>
          <w:sz w:val="24"/>
          <w:szCs w:val="24"/>
        </w:rPr>
        <w:t>cholarships and will utilized the same application process.  Dovre Scholars awards may not be combined with any additional Concordia College merit or performance based scholarships.</w:t>
      </w:r>
    </w:p>
    <w:p w:rsidR="00504742" w:rsidRDefault="00504742" w:rsidP="00504742">
      <w:pPr>
        <w:autoSpaceDE w:val="0"/>
        <w:autoSpaceDN w:val="0"/>
        <w:adjustRightInd w:val="0"/>
        <w:spacing w:before="100" w:after="100" w:line="240" w:lineRule="auto"/>
        <w:ind w:firstLine="504"/>
        <w:rPr>
          <w:rFonts w:ascii="Times New Roman" w:hAnsi="Times New Roman" w:cs="Times New Roman"/>
          <w:sz w:val="24"/>
          <w:szCs w:val="24"/>
        </w:rPr>
      </w:pPr>
    </w:p>
    <w:p w:rsidR="00504742" w:rsidRPr="00504742" w:rsidRDefault="00504742" w:rsidP="00504742">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Scholarship information form:  </w:t>
      </w:r>
      <w:hyperlink r:id="rId4" w:history="1">
        <w:r w:rsidRPr="00690C13">
          <w:rPr>
            <w:rStyle w:val="Hyperlink"/>
            <w:rFonts w:ascii="Times New Roman" w:hAnsi="Times New Roman" w:cs="Times New Roman"/>
            <w:sz w:val="24"/>
            <w:szCs w:val="24"/>
          </w:rPr>
          <w:t>https://goo.gl/forms/JnpyOU3gZJAaNpam2</w:t>
        </w:r>
      </w:hyperlink>
      <w:r>
        <w:rPr>
          <w:rFonts w:ascii="Times New Roman" w:hAnsi="Times New Roman" w:cs="Times New Roman"/>
          <w:sz w:val="24"/>
          <w:szCs w:val="24"/>
        </w:rPr>
        <w:t xml:space="preserve"> </w:t>
      </w:r>
    </w:p>
    <w:p w:rsidR="006C79A7" w:rsidRDefault="006C79A7"/>
    <w:sectPr w:rsidR="006C79A7" w:rsidSect="00074C70">
      <w:pgSz w:w="12240" w:h="15840"/>
      <w:pgMar w:top="72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60"/>
    <w:rsid w:val="00074C70"/>
    <w:rsid w:val="00083DAE"/>
    <w:rsid w:val="00087C8D"/>
    <w:rsid w:val="00116717"/>
    <w:rsid w:val="00133207"/>
    <w:rsid w:val="00174B71"/>
    <w:rsid w:val="001B278D"/>
    <w:rsid w:val="001C0E08"/>
    <w:rsid w:val="001E03C4"/>
    <w:rsid w:val="001E2C97"/>
    <w:rsid w:val="00210F74"/>
    <w:rsid w:val="00217861"/>
    <w:rsid w:val="00220FDD"/>
    <w:rsid w:val="00235527"/>
    <w:rsid w:val="00256FD4"/>
    <w:rsid w:val="00265296"/>
    <w:rsid w:val="002A17C4"/>
    <w:rsid w:val="002E5520"/>
    <w:rsid w:val="00366C1B"/>
    <w:rsid w:val="00373CBF"/>
    <w:rsid w:val="00391EC2"/>
    <w:rsid w:val="003B327D"/>
    <w:rsid w:val="004606AA"/>
    <w:rsid w:val="004A223D"/>
    <w:rsid w:val="004D7560"/>
    <w:rsid w:val="004F0553"/>
    <w:rsid w:val="00504742"/>
    <w:rsid w:val="005222B2"/>
    <w:rsid w:val="005B6D09"/>
    <w:rsid w:val="005F6072"/>
    <w:rsid w:val="00621759"/>
    <w:rsid w:val="00632576"/>
    <w:rsid w:val="006724F3"/>
    <w:rsid w:val="0069445E"/>
    <w:rsid w:val="006C4176"/>
    <w:rsid w:val="006C79A7"/>
    <w:rsid w:val="00735774"/>
    <w:rsid w:val="00786254"/>
    <w:rsid w:val="008A2F4B"/>
    <w:rsid w:val="008C6624"/>
    <w:rsid w:val="008C736E"/>
    <w:rsid w:val="00A034E8"/>
    <w:rsid w:val="00A54D97"/>
    <w:rsid w:val="00A6087D"/>
    <w:rsid w:val="00A867FA"/>
    <w:rsid w:val="00A900F2"/>
    <w:rsid w:val="00B22991"/>
    <w:rsid w:val="00B65534"/>
    <w:rsid w:val="00BD2115"/>
    <w:rsid w:val="00BE01BF"/>
    <w:rsid w:val="00C43C3C"/>
    <w:rsid w:val="00C52371"/>
    <w:rsid w:val="00C62089"/>
    <w:rsid w:val="00CC3D40"/>
    <w:rsid w:val="00CD1EF4"/>
    <w:rsid w:val="00D82B69"/>
    <w:rsid w:val="00DB73F4"/>
    <w:rsid w:val="00DC275A"/>
    <w:rsid w:val="00DD0A4D"/>
    <w:rsid w:val="00E0733D"/>
    <w:rsid w:val="00E37B41"/>
    <w:rsid w:val="00E46D12"/>
    <w:rsid w:val="00EA0DDB"/>
    <w:rsid w:val="00F04C89"/>
    <w:rsid w:val="00F72A15"/>
    <w:rsid w:val="00FA78D1"/>
    <w:rsid w:val="00FB69AD"/>
    <w:rsid w:val="00FD4375"/>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604F"/>
  <w15:docId w15:val="{F85AA8C5-5B18-4A0D-91F2-87BD5A70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70"/>
    <w:pPr>
      <w:spacing w:after="160" w:line="259" w:lineRule="auto"/>
    </w:pPr>
  </w:style>
  <w:style w:type="paragraph" w:styleId="Heading2">
    <w:name w:val="heading 2"/>
    <w:basedOn w:val="regular"/>
    <w:next w:val="Normal"/>
    <w:link w:val="Heading2Char"/>
    <w:uiPriority w:val="9"/>
    <w:semiHidden/>
    <w:unhideWhenUsed/>
    <w:rsid w:val="00DD0A4D"/>
    <w:pPr>
      <w:keepNext/>
      <w:keepLines/>
      <w:spacing w:before="200"/>
      <w:outlineLvl w:val="1"/>
    </w:pPr>
    <w:rPr>
      <w:rFonts w:ascii="Times New Roman Bold" w:eastAsiaTheme="majorEastAsia" w:hAnsi="Times New Roman Bold" w:cstheme="majorBidi"/>
      <w:b/>
      <w:bCs/>
      <w:sz w:val="28"/>
      <w:szCs w:val="26"/>
      <w:u w:val="single"/>
    </w:rPr>
  </w:style>
  <w:style w:type="character" w:default="1" w:styleId="DefaultParagraphFont">
    <w:name w:val="Default Paragraph Font"/>
    <w:uiPriority w:val="1"/>
    <w:semiHidden/>
    <w:unhideWhenUsed/>
    <w:rsid w:val="00074C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C70"/>
  </w:style>
  <w:style w:type="paragraph" w:customStyle="1" w:styleId="regular">
    <w:name w:val="regular"/>
    <w:autoRedefine/>
    <w:uiPriority w:val="4"/>
    <w:rsid w:val="00074C70"/>
    <w:pPr>
      <w:spacing w:after="0" w:line="240" w:lineRule="auto"/>
      <w:ind w:left="360" w:hanging="360"/>
    </w:pPr>
    <w:rPr>
      <w:rFonts w:ascii="Times New Roman" w:hAnsi="Times New Roman"/>
      <w:color w:val="000000" w:themeColor="text1"/>
      <w:sz w:val="24"/>
    </w:rPr>
  </w:style>
  <w:style w:type="paragraph" w:customStyle="1" w:styleId="Personalheading">
    <w:name w:val="Personal heading"/>
    <w:basedOn w:val="regular"/>
    <w:next w:val="regular"/>
    <w:qFormat/>
    <w:rsid w:val="00DD0A4D"/>
    <w:rPr>
      <w:rFonts w:ascii="Times New Roman Bold" w:hAnsi="Times New Roman Bold"/>
      <w:sz w:val="28"/>
      <w:u w:val="single"/>
    </w:rPr>
  </w:style>
  <w:style w:type="paragraph" w:customStyle="1" w:styleId="indent1">
    <w:name w:val="indent 1"/>
    <w:basedOn w:val="regular"/>
    <w:autoRedefine/>
    <w:qFormat/>
    <w:rsid w:val="00074C70"/>
    <w:pPr>
      <w:ind w:left="720"/>
    </w:pPr>
  </w:style>
  <w:style w:type="paragraph" w:customStyle="1" w:styleId="indent2">
    <w:name w:val="indent 2"/>
    <w:basedOn w:val="indent1"/>
    <w:autoRedefine/>
    <w:rsid w:val="00074C70"/>
    <w:pPr>
      <w:ind w:left="1080"/>
    </w:pPr>
  </w:style>
  <w:style w:type="character" w:customStyle="1" w:styleId="Heading2Char">
    <w:name w:val="Heading 2 Char"/>
    <w:basedOn w:val="DefaultParagraphFont"/>
    <w:link w:val="Heading2"/>
    <w:uiPriority w:val="9"/>
    <w:semiHidden/>
    <w:rsid w:val="00DD0A4D"/>
    <w:rPr>
      <w:rFonts w:ascii="Times New Roman Bold" w:eastAsiaTheme="majorEastAsia" w:hAnsi="Times New Roman Bold" w:cstheme="majorBidi"/>
      <w:b/>
      <w:bCs/>
      <w:color w:val="000000"/>
      <w:sz w:val="28"/>
      <w:szCs w:val="26"/>
      <w:u w:val="single"/>
    </w:rPr>
  </w:style>
  <w:style w:type="paragraph" w:customStyle="1" w:styleId="Heading--Mine">
    <w:name w:val="Heading--Mine"/>
    <w:basedOn w:val="Normal1"/>
    <w:next w:val="Normal1"/>
    <w:autoRedefine/>
    <w:rsid w:val="00DD0A4D"/>
    <w:pPr>
      <w:spacing w:after="80"/>
    </w:pPr>
    <w:rPr>
      <w:sz w:val="32"/>
      <w:u w:val="single"/>
    </w:rPr>
  </w:style>
  <w:style w:type="paragraph" w:customStyle="1" w:styleId="Normal1">
    <w:name w:val="Normal 1"/>
    <w:autoRedefine/>
    <w:qFormat/>
    <w:rsid w:val="00DD0A4D"/>
    <w:pPr>
      <w:spacing w:after="0" w:line="240" w:lineRule="auto"/>
    </w:pPr>
    <w:rPr>
      <w:rFonts w:ascii="Times New Roman" w:eastAsia="Calibri" w:hAnsi="Times New Roman" w:cs="Times New Roman"/>
      <w:color w:val="000000"/>
      <w:sz w:val="24"/>
    </w:rPr>
  </w:style>
  <w:style w:type="paragraph" w:customStyle="1" w:styleId="indent3">
    <w:name w:val="indent 3"/>
    <w:basedOn w:val="Normal1"/>
    <w:autoRedefine/>
    <w:rsid w:val="00DD0A4D"/>
    <w:pPr>
      <w:tabs>
        <w:tab w:val="left" w:pos="2070"/>
      </w:tabs>
      <w:ind w:left="1440" w:hanging="360"/>
    </w:pPr>
  </w:style>
  <w:style w:type="paragraph" w:customStyle="1" w:styleId="sectionheading">
    <w:name w:val="section heading"/>
    <w:basedOn w:val="Normal"/>
    <w:autoRedefine/>
    <w:rsid w:val="00DD0A4D"/>
    <w:pPr>
      <w:spacing w:line="240" w:lineRule="auto"/>
    </w:pPr>
    <w:rPr>
      <w:rFonts w:ascii="Times New Roman Bold" w:eastAsia="Arial" w:hAnsi="Times New Roman Bold" w:cs="Arial"/>
      <w:b/>
      <w:color w:val="000000"/>
      <w:sz w:val="32"/>
      <w:u w:val="single"/>
    </w:rPr>
  </w:style>
  <w:style w:type="paragraph" w:customStyle="1" w:styleId="MyHeadiing">
    <w:name w:val="My Headiing"/>
    <w:basedOn w:val="Normal1"/>
    <w:next w:val="Normal1"/>
    <w:autoRedefine/>
    <w:rsid w:val="00DD0A4D"/>
    <w:pPr>
      <w:spacing w:after="80"/>
      <w:jc w:val="center"/>
    </w:pPr>
    <w:rPr>
      <w:rFonts w:ascii="Times New Roman Bold" w:hAnsi="Times New Roman Bold"/>
      <w:b/>
      <w:sz w:val="48"/>
      <w:szCs w:val="48"/>
    </w:rPr>
  </w:style>
  <w:style w:type="paragraph" w:styleId="Title">
    <w:name w:val="Title"/>
    <w:basedOn w:val="Normal"/>
    <w:next w:val="Normal"/>
    <w:link w:val="TitleChar"/>
    <w:autoRedefine/>
    <w:uiPriority w:val="10"/>
    <w:qFormat/>
    <w:rsid w:val="00DD0A4D"/>
    <w:pPr>
      <w:pBdr>
        <w:bottom w:val="single" w:sz="8" w:space="4" w:color="4F81BD" w:themeColor="accent1"/>
      </w:pBdr>
      <w:spacing w:line="240" w:lineRule="auto"/>
      <w:contextualSpacing/>
      <w:jc w:val="center"/>
    </w:pPr>
    <w:rPr>
      <w:rFonts w:ascii="Times New Roman Bold" w:eastAsiaTheme="majorEastAsia" w:hAnsi="Times New Roman Bold" w:cstheme="majorBidi"/>
      <w:b/>
      <w:spacing w:val="5"/>
      <w:kern w:val="28"/>
      <w:sz w:val="52"/>
      <w:szCs w:val="52"/>
    </w:rPr>
  </w:style>
  <w:style w:type="character" w:customStyle="1" w:styleId="TitleChar">
    <w:name w:val="Title Char"/>
    <w:basedOn w:val="DefaultParagraphFont"/>
    <w:link w:val="Title"/>
    <w:uiPriority w:val="10"/>
    <w:rsid w:val="00DD0A4D"/>
    <w:rPr>
      <w:rFonts w:ascii="Times New Roman Bold" w:eastAsiaTheme="majorEastAsia" w:hAnsi="Times New Roman Bold" w:cstheme="majorBidi"/>
      <w:b/>
      <w:color w:val="000000" w:themeColor="text1"/>
      <w:spacing w:val="5"/>
      <w:kern w:val="28"/>
      <w:sz w:val="52"/>
      <w:szCs w:val="52"/>
    </w:rPr>
  </w:style>
  <w:style w:type="paragraph" w:customStyle="1" w:styleId="MySubheading">
    <w:name w:val="My Subheading"/>
    <w:basedOn w:val="MyHeadiing"/>
    <w:next w:val="Normal1"/>
    <w:autoRedefine/>
    <w:rsid w:val="00DD0A4D"/>
    <w:pPr>
      <w:spacing w:before="80"/>
      <w:jc w:val="left"/>
    </w:pPr>
    <w:rPr>
      <w:color w:val="000000" w:themeColor="text1"/>
      <w:sz w:val="28"/>
      <w:u w:val="single" w:color="000000" w:themeColor="text1"/>
    </w:rPr>
  </w:style>
  <w:style w:type="paragraph" w:customStyle="1" w:styleId="color">
    <w:name w:val="color"/>
    <w:basedOn w:val="regular"/>
    <w:autoRedefine/>
    <w:rsid w:val="00DD0A4D"/>
    <w:rPr>
      <w:rFonts w:ascii="Tahoma" w:hAnsi="Tahoma"/>
      <w:color w:val="0070C0"/>
      <w:sz w:val="22"/>
    </w:rPr>
  </w:style>
  <w:style w:type="paragraph" w:customStyle="1" w:styleId="colorindent1">
    <w:name w:val="color indent 1"/>
    <w:basedOn w:val="color"/>
    <w:autoRedefine/>
    <w:qFormat/>
    <w:rsid w:val="00DD0A4D"/>
    <w:pPr>
      <w:ind w:left="691"/>
    </w:pPr>
    <w:rPr>
      <w:color w:val="0033CC"/>
    </w:rPr>
  </w:style>
  <w:style w:type="paragraph" w:customStyle="1" w:styleId="colorindent2">
    <w:name w:val="color indent 2"/>
    <w:basedOn w:val="colorindent1"/>
    <w:autoRedefine/>
    <w:qFormat/>
    <w:rsid w:val="00DD0A4D"/>
    <w:pPr>
      <w:ind w:left="1051"/>
    </w:pPr>
  </w:style>
  <w:style w:type="paragraph" w:customStyle="1" w:styleId="key">
    <w:name w:val="key"/>
    <w:basedOn w:val="BodyTextIndent"/>
    <w:autoRedefine/>
    <w:rsid w:val="00DD0A4D"/>
    <w:pPr>
      <w:overflowPunct w:val="0"/>
      <w:autoSpaceDE w:val="0"/>
      <w:autoSpaceDN w:val="0"/>
      <w:adjustRightInd w:val="0"/>
      <w:spacing w:after="0" w:line="240" w:lineRule="auto"/>
      <w:ind w:hanging="360"/>
      <w:textAlignment w:val="baseline"/>
    </w:pPr>
    <w:rPr>
      <w:rFonts w:eastAsia="Times New Roman" w:cs="Times New Roman"/>
      <w:b/>
      <w:color w:val="FF00FF"/>
      <w:szCs w:val="20"/>
    </w:rPr>
  </w:style>
  <w:style w:type="paragraph" w:styleId="BodyTextIndent">
    <w:name w:val="Body Text Indent"/>
    <w:basedOn w:val="Normal"/>
    <w:link w:val="BodyTextIndentChar"/>
    <w:uiPriority w:val="99"/>
    <w:semiHidden/>
    <w:unhideWhenUsed/>
    <w:rsid w:val="00DD0A4D"/>
    <w:pPr>
      <w:spacing w:after="120"/>
      <w:ind w:left="360"/>
    </w:pPr>
  </w:style>
  <w:style w:type="character" w:customStyle="1" w:styleId="BodyTextIndentChar">
    <w:name w:val="Body Text Indent Char"/>
    <w:basedOn w:val="DefaultParagraphFont"/>
    <w:link w:val="BodyTextIndent"/>
    <w:uiPriority w:val="99"/>
    <w:semiHidden/>
    <w:rsid w:val="00DD0A4D"/>
    <w:rPr>
      <w:rFonts w:ascii="Times New Roman" w:hAnsi="Times New Roman"/>
      <w:color w:val="000000" w:themeColor="text1"/>
      <w:sz w:val="24"/>
    </w:rPr>
  </w:style>
  <w:style w:type="paragraph" w:customStyle="1" w:styleId="Normal--mystyle">
    <w:name w:val="Normal--my style"/>
    <w:aliases w:val="flush left"/>
    <w:basedOn w:val="regular"/>
    <w:autoRedefine/>
    <w:qFormat/>
    <w:rsid w:val="00074C70"/>
    <w:pPr>
      <w:ind w:left="0" w:firstLine="0"/>
    </w:pPr>
  </w:style>
  <w:style w:type="paragraph" w:customStyle="1" w:styleId="subheading--mine">
    <w:name w:val="subheading--mine"/>
    <w:basedOn w:val="Normal1"/>
    <w:next w:val="Normal1"/>
    <w:autoRedefine/>
    <w:rsid w:val="00DD0A4D"/>
    <w:pPr>
      <w:spacing w:after="80"/>
    </w:pPr>
    <w:rPr>
      <w:rFonts w:ascii="Times New Roman Bold" w:hAnsi="Times New Roman Bold"/>
      <w:b/>
      <w:sz w:val="28"/>
      <w:u w:val="single"/>
    </w:rPr>
  </w:style>
  <w:style w:type="paragraph" w:customStyle="1" w:styleId="answer">
    <w:name w:val="answer"/>
    <w:basedOn w:val="Normal"/>
    <w:autoRedefine/>
    <w:rsid w:val="00DD0A4D"/>
    <w:pPr>
      <w:overflowPunct w:val="0"/>
      <w:autoSpaceDE w:val="0"/>
      <w:autoSpaceDN w:val="0"/>
      <w:adjustRightInd w:val="0"/>
      <w:spacing w:after="0" w:line="240" w:lineRule="auto"/>
      <w:ind w:left="720" w:hanging="360"/>
      <w:textAlignment w:val="baseline"/>
    </w:pPr>
    <w:rPr>
      <w:sz w:val="21"/>
      <w:szCs w:val="20"/>
    </w:rPr>
  </w:style>
  <w:style w:type="paragraph" w:customStyle="1" w:styleId="Stem">
    <w:name w:val="Stem"/>
    <w:basedOn w:val="PlainText"/>
    <w:autoRedefine/>
    <w:rsid w:val="00DD0A4D"/>
    <w:pPr>
      <w:spacing w:before="120"/>
      <w:ind w:left="360" w:hanging="360"/>
    </w:pPr>
    <w:rPr>
      <w:rFonts w:ascii="Times New Roman" w:eastAsia="MS Mincho" w:hAnsi="Times New Roman" w:cstheme="minorBidi"/>
      <w:bCs/>
    </w:rPr>
  </w:style>
  <w:style w:type="paragraph" w:styleId="PlainText">
    <w:name w:val="Plain Text"/>
    <w:basedOn w:val="Normal"/>
    <w:link w:val="PlainTextChar"/>
    <w:uiPriority w:val="99"/>
    <w:semiHidden/>
    <w:unhideWhenUsed/>
    <w:rsid w:val="00DD0A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D0A4D"/>
    <w:rPr>
      <w:rFonts w:ascii="Consolas" w:hAnsi="Consolas" w:cs="Consolas"/>
      <w:color w:val="000000" w:themeColor="text1"/>
      <w:sz w:val="21"/>
      <w:szCs w:val="21"/>
    </w:rPr>
  </w:style>
  <w:style w:type="paragraph" w:customStyle="1" w:styleId="colorflush">
    <w:name w:val="color flush"/>
    <w:basedOn w:val="color"/>
    <w:autoRedefine/>
    <w:rsid w:val="00DD0A4D"/>
    <w:pPr>
      <w:ind w:left="0" w:firstLine="0"/>
    </w:pPr>
    <w:rPr>
      <w:lang w:val="en"/>
    </w:rPr>
  </w:style>
  <w:style w:type="paragraph" w:customStyle="1" w:styleId="Mysubtitles">
    <w:name w:val="My subtitles"/>
    <w:basedOn w:val="regular"/>
    <w:autoRedefine/>
    <w:rsid w:val="00074C70"/>
    <w:pPr>
      <w:spacing w:after="60"/>
      <w:ind w:left="0" w:firstLine="0"/>
    </w:pPr>
    <w:rPr>
      <w:b/>
      <w:sz w:val="28"/>
      <w:u w:val="single"/>
    </w:rPr>
  </w:style>
  <w:style w:type="paragraph" w:customStyle="1" w:styleId="MyHeading">
    <w:name w:val="My Heading"/>
    <w:autoRedefine/>
    <w:qFormat/>
    <w:rsid w:val="00074C70"/>
    <w:pPr>
      <w:spacing w:after="160" w:line="240" w:lineRule="auto"/>
      <w:jc w:val="center"/>
    </w:pPr>
    <w:rPr>
      <w:rFonts w:ascii="Times New Roman" w:hAnsi="Times New Roman"/>
      <w:b/>
      <w:color w:val="000000" w:themeColor="text1"/>
      <w:sz w:val="36"/>
    </w:rPr>
  </w:style>
  <w:style w:type="paragraph" w:customStyle="1" w:styleId="Myindent1">
    <w:name w:val="My indent 1"/>
    <w:basedOn w:val="regular"/>
    <w:autoRedefine/>
    <w:uiPriority w:val="4"/>
    <w:qFormat/>
    <w:rsid w:val="00074C70"/>
    <w:pPr>
      <w:ind w:left="720"/>
    </w:pPr>
  </w:style>
  <w:style w:type="paragraph" w:customStyle="1" w:styleId="coloredregular">
    <w:name w:val="colored regular"/>
    <w:basedOn w:val="regular"/>
    <w:autoRedefine/>
    <w:rsid w:val="00074C70"/>
    <w:rPr>
      <w:rFonts w:ascii="Arial" w:hAnsi="Arial" w:cs="Times New Roman"/>
      <w:color w:val="0000FF"/>
      <w:sz w:val="22"/>
    </w:rPr>
  </w:style>
  <w:style w:type="character" w:styleId="Hyperlink">
    <w:name w:val="Hyperlink"/>
    <w:basedOn w:val="DefaultParagraphFont"/>
    <w:uiPriority w:val="99"/>
    <w:unhideWhenUsed/>
    <w:rsid w:val="00504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20697">
      <w:bodyDiv w:val="1"/>
      <w:marLeft w:val="0"/>
      <w:marRight w:val="0"/>
      <w:marTop w:val="0"/>
      <w:marBottom w:val="0"/>
      <w:divBdr>
        <w:top w:val="none" w:sz="0" w:space="0" w:color="auto"/>
        <w:left w:val="none" w:sz="0" w:space="0" w:color="auto"/>
        <w:bottom w:val="none" w:sz="0" w:space="0" w:color="auto"/>
        <w:right w:val="none" w:sz="0" w:space="0" w:color="auto"/>
      </w:divBdr>
      <w:divsChild>
        <w:div w:id="121772012">
          <w:marLeft w:val="0"/>
          <w:marRight w:val="0"/>
          <w:marTop w:val="0"/>
          <w:marBottom w:val="0"/>
          <w:divBdr>
            <w:top w:val="none" w:sz="0" w:space="0" w:color="auto"/>
            <w:left w:val="none" w:sz="0" w:space="0" w:color="auto"/>
            <w:bottom w:val="none" w:sz="0" w:space="0" w:color="auto"/>
            <w:right w:val="none" w:sz="0" w:space="0" w:color="auto"/>
          </w:divBdr>
          <w:divsChild>
            <w:div w:id="191965941">
              <w:marLeft w:val="0"/>
              <w:marRight w:val="0"/>
              <w:marTop w:val="0"/>
              <w:marBottom w:val="0"/>
              <w:divBdr>
                <w:top w:val="none" w:sz="0" w:space="0" w:color="auto"/>
                <w:left w:val="none" w:sz="0" w:space="0" w:color="auto"/>
                <w:bottom w:val="none" w:sz="0" w:space="0" w:color="auto"/>
                <w:right w:val="none" w:sz="0" w:space="0" w:color="auto"/>
              </w:divBdr>
              <w:divsChild>
                <w:div w:id="19171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gl/forms/JnpyOU3gZJAaNpa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Sternhagen</dc:creator>
  <cp:lastModifiedBy>Fred Sternhagen</cp:lastModifiedBy>
  <cp:revision>4</cp:revision>
  <dcterms:created xsi:type="dcterms:W3CDTF">2018-11-01T22:47:00Z</dcterms:created>
  <dcterms:modified xsi:type="dcterms:W3CDTF">2018-11-01T23:04:00Z</dcterms:modified>
</cp:coreProperties>
</file>