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FF" w:rsidRDefault="004E19FF" w:rsidP="004E19FF">
      <w:pPr>
        <w:jc w:val="center"/>
        <w:rPr>
          <w:b/>
          <w:sz w:val="32"/>
          <w:szCs w:val="32"/>
        </w:rPr>
      </w:pPr>
      <w:r>
        <w:rPr>
          <w:b/>
          <w:sz w:val="32"/>
          <w:szCs w:val="32"/>
        </w:rPr>
        <w:t>INDEX OF PRO</w:t>
      </w:r>
      <w:r w:rsidRPr="00263DF9">
        <w:rPr>
          <w:b/>
          <w:sz w:val="32"/>
          <w:szCs w:val="32"/>
        </w:rPr>
        <w:t>POSED LEGISLATION</w:t>
      </w:r>
    </w:p>
    <w:p w:rsidR="004E19FF" w:rsidRDefault="00A31E49" w:rsidP="004E19FF">
      <w:pPr>
        <w:jc w:val="center"/>
        <w:rPr>
          <w:b/>
          <w:sz w:val="32"/>
          <w:szCs w:val="32"/>
        </w:rPr>
      </w:pPr>
      <w:r w:rsidRPr="00263DF9">
        <w:rPr>
          <w:b/>
          <w:sz w:val="32"/>
          <w:szCs w:val="32"/>
        </w:rPr>
        <w:t>for STUDENT</w:t>
      </w:r>
      <w:r w:rsidR="004E19FF" w:rsidRPr="00263DF9">
        <w:rPr>
          <w:b/>
          <w:sz w:val="32"/>
          <w:szCs w:val="32"/>
        </w:rPr>
        <w:t xml:space="preserve"> CONGRESS AT THE M&amp;M 2018</w:t>
      </w:r>
    </w:p>
    <w:p w:rsidR="004E19FF" w:rsidRDefault="004E19FF" w:rsidP="004E19FF">
      <w:pPr>
        <w:rPr>
          <w:b/>
          <w:sz w:val="32"/>
          <w:szCs w:val="32"/>
        </w:rPr>
      </w:pPr>
    </w:p>
    <w:p w:rsidR="004753E1" w:rsidRDefault="004753E1" w:rsidP="00B41DEF">
      <w:pPr>
        <w:pStyle w:val="ListParagraph"/>
        <w:numPr>
          <w:ilvl w:val="0"/>
          <w:numId w:val="7"/>
        </w:numPr>
        <w:rPr>
          <w:rFonts w:asciiTheme="minorHAnsi" w:hAnsiTheme="minorHAnsi" w:cstheme="minorHAnsi"/>
          <w:smallCaps/>
          <w:sz w:val="28"/>
          <w:szCs w:val="28"/>
        </w:rPr>
      </w:pPr>
      <w:r w:rsidRPr="00B41DEF">
        <w:rPr>
          <w:rFonts w:asciiTheme="minorHAnsi" w:hAnsiTheme="minorHAnsi" w:cstheme="minorHAnsi"/>
          <w:smallCaps/>
          <w:sz w:val="28"/>
          <w:szCs w:val="28"/>
        </w:rPr>
        <w:t xml:space="preserve">A Bill To Restrict Illegal Immigrants from Receiving In-State Tuition to Colleges and Universities   </w:t>
      </w:r>
    </w:p>
    <w:p w:rsidR="00B41DEF" w:rsidRPr="00B41DEF" w:rsidRDefault="00B41DEF" w:rsidP="00B41DEF">
      <w:pPr>
        <w:pStyle w:val="ListParagraph"/>
        <w:rPr>
          <w:rFonts w:asciiTheme="minorHAnsi" w:hAnsiTheme="minorHAnsi" w:cstheme="minorHAnsi"/>
          <w:smallCaps/>
          <w:sz w:val="28"/>
          <w:szCs w:val="28"/>
        </w:rPr>
      </w:pPr>
    </w:p>
    <w:p w:rsidR="00B41DEF" w:rsidRDefault="004753E1" w:rsidP="00B41DEF">
      <w:pPr>
        <w:pStyle w:val="normal0"/>
        <w:numPr>
          <w:ilvl w:val="0"/>
          <w:numId w:val="7"/>
        </w:numPr>
        <w:pBdr>
          <w:top w:val="nil"/>
          <w:left w:val="nil"/>
          <w:bottom w:val="nil"/>
          <w:right w:val="nil"/>
          <w:between w:val="nil"/>
        </w:pBdr>
        <w:rPr>
          <w:rFonts w:asciiTheme="minorHAnsi" w:eastAsia="Times New Roman" w:hAnsiTheme="minorHAnsi" w:cstheme="minorHAnsi"/>
          <w:sz w:val="28"/>
          <w:szCs w:val="28"/>
        </w:rPr>
      </w:pPr>
      <w:r w:rsidRPr="00B41DEF">
        <w:rPr>
          <w:rFonts w:asciiTheme="minorHAnsi" w:eastAsia="Times New Roman" w:hAnsiTheme="minorHAnsi" w:cstheme="minorHAnsi"/>
          <w:sz w:val="28"/>
          <w:szCs w:val="28"/>
        </w:rPr>
        <w:t>A Resolution to Overhaul the Penny</w:t>
      </w:r>
    </w:p>
    <w:p w:rsidR="00B41DEF" w:rsidRDefault="00B41DEF" w:rsidP="00B41DEF">
      <w:pPr>
        <w:pStyle w:val="normal0"/>
        <w:pBdr>
          <w:top w:val="nil"/>
          <w:left w:val="nil"/>
          <w:bottom w:val="nil"/>
          <w:right w:val="nil"/>
          <w:between w:val="nil"/>
        </w:pBdr>
        <w:ind w:left="720"/>
        <w:rPr>
          <w:rFonts w:asciiTheme="minorHAnsi" w:eastAsia="Times New Roman" w:hAnsiTheme="minorHAnsi" w:cstheme="minorHAnsi"/>
          <w:sz w:val="28"/>
          <w:szCs w:val="28"/>
        </w:rPr>
      </w:pPr>
    </w:p>
    <w:p w:rsidR="00B41DEF" w:rsidRDefault="004753E1" w:rsidP="00B41DEF">
      <w:pPr>
        <w:pStyle w:val="normal0"/>
        <w:numPr>
          <w:ilvl w:val="0"/>
          <w:numId w:val="7"/>
        </w:numPr>
        <w:pBdr>
          <w:top w:val="nil"/>
          <w:left w:val="nil"/>
          <w:bottom w:val="nil"/>
          <w:right w:val="nil"/>
          <w:between w:val="nil"/>
        </w:pBdr>
        <w:rPr>
          <w:rFonts w:asciiTheme="minorHAnsi" w:eastAsia="Times New Roman" w:hAnsiTheme="minorHAnsi" w:cstheme="minorHAnsi"/>
          <w:sz w:val="28"/>
          <w:szCs w:val="28"/>
        </w:rPr>
      </w:pPr>
      <w:r w:rsidRPr="00B41DEF">
        <w:rPr>
          <w:rFonts w:asciiTheme="minorHAnsi" w:eastAsia="Times New Roman" w:hAnsiTheme="minorHAnsi" w:cstheme="minorHAnsi"/>
          <w:sz w:val="28"/>
          <w:szCs w:val="28"/>
        </w:rPr>
        <w:t>A Resolution to Stimulate an Expansion of the Workforce</w:t>
      </w:r>
    </w:p>
    <w:p w:rsidR="00B41DEF" w:rsidRDefault="00B41DEF" w:rsidP="00B41DEF">
      <w:pPr>
        <w:pStyle w:val="normal0"/>
        <w:pBdr>
          <w:top w:val="nil"/>
          <w:left w:val="nil"/>
          <w:bottom w:val="nil"/>
          <w:right w:val="nil"/>
          <w:between w:val="nil"/>
        </w:pBdr>
        <w:ind w:left="720"/>
        <w:rPr>
          <w:rFonts w:asciiTheme="minorHAnsi" w:eastAsia="Times New Roman" w:hAnsiTheme="minorHAnsi" w:cstheme="minorHAnsi"/>
          <w:sz w:val="28"/>
          <w:szCs w:val="28"/>
        </w:rPr>
      </w:pPr>
    </w:p>
    <w:p w:rsidR="00B41DEF" w:rsidRDefault="004E19FF" w:rsidP="00B41DEF">
      <w:pPr>
        <w:pStyle w:val="normal0"/>
        <w:numPr>
          <w:ilvl w:val="0"/>
          <w:numId w:val="7"/>
        </w:numPr>
        <w:pBdr>
          <w:top w:val="nil"/>
          <w:left w:val="nil"/>
          <w:bottom w:val="nil"/>
          <w:right w:val="nil"/>
          <w:between w:val="nil"/>
        </w:pBdr>
        <w:rPr>
          <w:rFonts w:asciiTheme="minorHAnsi" w:eastAsia="Times New Roman" w:hAnsiTheme="minorHAnsi" w:cstheme="minorHAnsi"/>
          <w:sz w:val="28"/>
          <w:szCs w:val="28"/>
        </w:rPr>
      </w:pPr>
      <w:r w:rsidRPr="00B41DEF">
        <w:rPr>
          <w:rFonts w:asciiTheme="minorHAnsi" w:eastAsia="Times New Roman" w:hAnsiTheme="minorHAnsi" w:cstheme="minorHAnsi"/>
          <w:sz w:val="28"/>
          <w:szCs w:val="28"/>
        </w:rPr>
        <w:t>A Resolution to Lower the Voting Age In the United States</w:t>
      </w:r>
    </w:p>
    <w:p w:rsidR="00B41DEF" w:rsidRDefault="00B41DEF" w:rsidP="00B41DEF">
      <w:pPr>
        <w:pStyle w:val="normal0"/>
        <w:pBdr>
          <w:top w:val="nil"/>
          <w:left w:val="nil"/>
          <w:bottom w:val="nil"/>
          <w:right w:val="nil"/>
          <w:between w:val="nil"/>
        </w:pBdr>
        <w:ind w:left="720"/>
        <w:rPr>
          <w:rFonts w:asciiTheme="minorHAnsi" w:eastAsia="Times New Roman" w:hAnsiTheme="minorHAnsi" w:cstheme="minorHAnsi"/>
          <w:sz w:val="28"/>
          <w:szCs w:val="28"/>
        </w:rPr>
      </w:pPr>
    </w:p>
    <w:p w:rsidR="00B41DEF" w:rsidRDefault="004E19FF" w:rsidP="00B41DEF">
      <w:pPr>
        <w:pStyle w:val="normal0"/>
        <w:numPr>
          <w:ilvl w:val="0"/>
          <w:numId w:val="7"/>
        </w:numPr>
        <w:pBdr>
          <w:top w:val="nil"/>
          <w:left w:val="nil"/>
          <w:bottom w:val="nil"/>
          <w:right w:val="nil"/>
          <w:between w:val="nil"/>
        </w:pBdr>
        <w:rPr>
          <w:rFonts w:asciiTheme="minorHAnsi" w:hAnsiTheme="minorHAnsi" w:cstheme="minorHAnsi"/>
          <w:sz w:val="28"/>
          <w:szCs w:val="28"/>
        </w:rPr>
      </w:pPr>
      <w:r w:rsidRPr="004753E1">
        <w:rPr>
          <w:rFonts w:asciiTheme="minorHAnsi" w:hAnsiTheme="minorHAnsi" w:cstheme="minorHAnsi"/>
          <w:sz w:val="28"/>
          <w:szCs w:val="28"/>
        </w:rPr>
        <w:t>A Bill to Provide Privacy of Personal Information submitted to Unrelated Persons, Organizations and Systems collecting such Data</w:t>
      </w:r>
    </w:p>
    <w:p w:rsidR="00B41DEF" w:rsidRDefault="00B41DEF" w:rsidP="00B41DEF">
      <w:pPr>
        <w:pStyle w:val="normal0"/>
        <w:pBdr>
          <w:top w:val="nil"/>
          <w:left w:val="nil"/>
          <w:bottom w:val="nil"/>
          <w:right w:val="nil"/>
          <w:between w:val="nil"/>
        </w:pBdr>
        <w:ind w:left="720"/>
        <w:rPr>
          <w:rFonts w:asciiTheme="minorHAnsi" w:hAnsiTheme="minorHAnsi" w:cstheme="minorHAnsi"/>
          <w:sz w:val="28"/>
          <w:szCs w:val="28"/>
        </w:rPr>
      </w:pPr>
    </w:p>
    <w:p w:rsidR="00B41DEF" w:rsidRDefault="004E19FF" w:rsidP="00B41DEF">
      <w:pPr>
        <w:pStyle w:val="normal0"/>
        <w:numPr>
          <w:ilvl w:val="0"/>
          <w:numId w:val="7"/>
        </w:numPr>
        <w:pBdr>
          <w:top w:val="nil"/>
          <w:left w:val="nil"/>
          <w:bottom w:val="nil"/>
          <w:right w:val="nil"/>
          <w:between w:val="nil"/>
        </w:pBdr>
        <w:rPr>
          <w:rFonts w:asciiTheme="minorHAnsi" w:hAnsiTheme="minorHAnsi" w:cstheme="minorHAnsi"/>
          <w:sz w:val="28"/>
          <w:szCs w:val="28"/>
        </w:rPr>
      </w:pPr>
      <w:r w:rsidRPr="004753E1">
        <w:rPr>
          <w:rFonts w:asciiTheme="minorHAnsi" w:hAnsiTheme="minorHAnsi" w:cstheme="minorHAnsi"/>
          <w:sz w:val="28"/>
          <w:szCs w:val="28"/>
        </w:rPr>
        <w:t>A Resolution to Promote Consensus and Compromise in the Congress</w:t>
      </w:r>
    </w:p>
    <w:p w:rsidR="00B41DEF" w:rsidRDefault="00B41DEF" w:rsidP="00B41DEF">
      <w:pPr>
        <w:pStyle w:val="normal0"/>
        <w:pBdr>
          <w:top w:val="nil"/>
          <w:left w:val="nil"/>
          <w:bottom w:val="nil"/>
          <w:right w:val="nil"/>
          <w:between w:val="nil"/>
        </w:pBdr>
        <w:ind w:left="720"/>
        <w:rPr>
          <w:rFonts w:asciiTheme="minorHAnsi" w:hAnsiTheme="minorHAnsi" w:cstheme="minorHAnsi"/>
          <w:sz w:val="28"/>
          <w:szCs w:val="28"/>
        </w:rPr>
      </w:pPr>
    </w:p>
    <w:p w:rsidR="00B41DEF" w:rsidRDefault="004E19FF" w:rsidP="00B41DEF">
      <w:pPr>
        <w:pStyle w:val="normal0"/>
        <w:numPr>
          <w:ilvl w:val="0"/>
          <w:numId w:val="7"/>
        </w:numPr>
        <w:pBdr>
          <w:top w:val="nil"/>
          <w:left w:val="nil"/>
          <w:bottom w:val="nil"/>
          <w:right w:val="nil"/>
          <w:between w:val="nil"/>
        </w:pBdr>
        <w:rPr>
          <w:rFonts w:asciiTheme="minorHAnsi" w:hAnsiTheme="minorHAnsi" w:cstheme="minorHAnsi"/>
          <w:sz w:val="28"/>
          <w:szCs w:val="28"/>
        </w:rPr>
      </w:pPr>
      <w:r w:rsidRPr="004753E1">
        <w:rPr>
          <w:rFonts w:asciiTheme="minorHAnsi" w:hAnsiTheme="minorHAnsi" w:cstheme="minorHAnsi"/>
          <w:sz w:val="28"/>
          <w:szCs w:val="28"/>
        </w:rPr>
        <w:t>A Resolution to Encourage Self-Limited Terms of Congressional Office</w:t>
      </w:r>
    </w:p>
    <w:p w:rsidR="00B41DEF" w:rsidRDefault="00B41DEF" w:rsidP="00B41DEF">
      <w:pPr>
        <w:pStyle w:val="normal0"/>
        <w:pBdr>
          <w:top w:val="nil"/>
          <w:left w:val="nil"/>
          <w:bottom w:val="nil"/>
          <w:right w:val="nil"/>
          <w:between w:val="nil"/>
        </w:pBdr>
        <w:ind w:left="720"/>
        <w:rPr>
          <w:rFonts w:asciiTheme="minorHAnsi" w:hAnsiTheme="minorHAnsi" w:cstheme="minorHAnsi"/>
          <w:sz w:val="28"/>
          <w:szCs w:val="28"/>
        </w:rPr>
      </w:pPr>
    </w:p>
    <w:p w:rsidR="00B41DEF" w:rsidRDefault="004E19FF" w:rsidP="00B41DEF">
      <w:pPr>
        <w:pStyle w:val="normal0"/>
        <w:numPr>
          <w:ilvl w:val="0"/>
          <w:numId w:val="7"/>
        </w:numPr>
        <w:pBdr>
          <w:top w:val="nil"/>
          <w:left w:val="nil"/>
          <w:bottom w:val="nil"/>
          <w:right w:val="nil"/>
          <w:between w:val="nil"/>
        </w:pBdr>
        <w:rPr>
          <w:rFonts w:asciiTheme="minorHAnsi" w:hAnsiTheme="minorHAnsi" w:cstheme="minorHAnsi"/>
          <w:sz w:val="28"/>
          <w:szCs w:val="28"/>
        </w:rPr>
      </w:pPr>
      <w:r w:rsidRPr="004753E1">
        <w:rPr>
          <w:rFonts w:asciiTheme="minorHAnsi" w:hAnsiTheme="minorHAnsi" w:cstheme="minorHAnsi"/>
          <w:sz w:val="28"/>
          <w:szCs w:val="28"/>
        </w:rPr>
        <w:t xml:space="preserve">A Bill to  Regulate Unmanned  Aerial Vehicles </w:t>
      </w:r>
    </w:p>
    <w:p w:rsidR="00B41DEF" w:rsidRDefault="00B41DEF" w:rsidP="00B41DEF">
      <w:pPr>
        <w:pStyle w:val="normal0"/>
        <w:pBdr>
          <w:top w:val="nil"/>
          <w:left w:val="nil"/>
          <w:bottom w:val="nil"/>
          <w:right w:val="nil"/>
          <w:between w:val="nil"/>
        </w:pBdr>
        <w:ind w:left="720"/>
        <w:rPr>
          <w:rFonts w:asciiTheme="minorHAnsi" w:hAnsiTheme="minorHAnsi" w:cstheme="minorHAnsi"/>
          <w:sz w:val="28"/>
          <w:szCs w:val="28"/>
        </w:rPr>
      </w:pPr>
    </w:p>
    <w:p w:rsidR="004E19FF" w:rsidRPr="00B41DEF" w:rsidRDefault="004E19FF" w:rsidP="00B41DEF">
      <w:pPr>
        <w:pStyle w:val="normal0"/>
        <w:numPr>
          <w:ilvl w:val="0"/>
          <w:numId w:val="7"/>
        </w:numPr>
        <w:pBdr>
          <w:top w:val="nil"/>
          <w:left w:val="nil"/>
          <w:bottom w:val="nil"/>
          <w:right w:val="nil"/>
          <w:between w:val="nil"/>
        </w:pBdr>
        <w:rPr>
          <w:rFonts w:asciiTheme="minorHAnsi" w:eastAsia="Times New Roman" w:hAnsiTheme="minorHAnsi" w:cstheme="minorHAnsi"/>
          <w:sz w:val="28"/>
          <w:szCs w:val="28"/>
        </w:rPr>
      </w:pPr>
      <w:r w:rsidRPr="004753E1">
        <w:rPr>
          <w:rFonts w:asciiTheme="minorHAnsi" w:hAnsiTheme="minorHAnsi" w:cstheme="minorHAnsi"/>
          <w:sz w:val="28"/>
          <w:szCs w:val="28"/>
        </w:rPr>
        <w:t>A Bill to amend the Federal Food, Drug, and Cosmetic Act to establish standards with respect to dietary supplements, and for other purposes</w:t>
      </w:r>
      <w:r w:rsidRPr="004753E1">
        <w:rPr>
          <w:sz w:val="28"/>
          <w:szCs w:val="28"/>
        </w:rPr>
        <w:t>.</w:t>
      </w:r>
    </w:p>
    <w:p w:rsidR="00057C8F" w:rsidRDefault="00057C8F" w:rsidP="00B41DEF"/>
    <w:p w:rsidR="00057C8F" w:rsidRDefault="00057C8F" w:rsidP="00B41DEF"/>
    <w:p w:rsidR="00057C8F" w:rsidRDefault="00057C8F"/>
    <w:p w:rsidR="00057C8F" w:rsidRDefault="00057C8F"/>
    <w:p w:rsidR="00BB1F3D" w:rsidRDefault="00BB1F3D"/>
    <w:p w:rsidR="00BB1F3D" w:rsidRDefault="00BB1F3D">
      <w:r>
        <w:br w:type="page"/>
      </w:r>
    </w:p>
    <w:p w:rsidR="00BB1F3D" w:rsidRDefault="0026685B" w:rsidP="00BB1F3D">
      <w:pPr>
        <w:jc w:val="center"/>
        <w:rPr>
          <w:b/>
          <w:sz w:val="36"/>
        </w:rPr>
      </w:pPr>
      <w:r>
        <w:rPr>
          <w:b/>
          <w:sz w:val="36"/>
        </w:rPr>
        <w:lastRenderedPageBreak/>
        <w:t xml:space="preserve"> </w:t>
      </w:r>
      <w:r w:rsidR="00D37F34">
        <w:rPr>
          <w:b/>
          <w:sz w:val="36"/>
        </w:rPr>
        <w:t>1</w:t>
      </w:r>
    </w:p>
    <w:p w:rsidR="00F53776" w:rsidRPr="00EC2ED5" w:rsidRDefault="00F53776" w:rsidP="00F53776">
      <w:pPr>
        <w:jc w:val="center"/>
        <w:rPr>
          <w:b/>
          <w:smallCaps/>
        </w:rPr>
      </w:pPr>
      <w:r w:rsidRPr="00EF548B">
        <w:rPr>
          <w:b/>
          <w:smallCaps/>
        </w:rPr>
        <w:t>A Bill To Restrict Illegal Immigrants from Receiving In-State Tuition to Colleges and Universitie</w:t>
      </w:r>
      <w:r>
        <w:rPr>
          <w:b/>
          <w:smallCaps/>
        </w:rPr>
        <w:t xml:space="preserve">s   </w:t>
      </w:r>
    </w:p>
    <w:p w:rsidR="00F53776" w:rsidRPr="00EC2ED5" w:rsidRDefault="00F53776" w:rsidP="00F53776">
      <w:pPr>
        <w:ind w:left="720"/>
      </w:pPr>
    </w:p>
    <w:p w:rsidR="00F53776" w:rsidRPr="00EC2ED5" w:rsidRDefault="00F53776" w:rsidP="00F53776">
      <w:pPr>
        <w:spacing w:line="384" w:lineRule="auto"/>
        <w:ind w:left="1440" w:hanging="1440"/>
        <w:rPr>
          <w:caps/>
        </w:rPr>
        <w:sectPr w:rsidR="00F53776" w:rsidRPr="00EC2ED5" w:rsidSect="00F53776">
          <w:headerReference w:type="default" r:id="rId8"/>
          <w:pgSz w:w="12240" w:h="15840"/>
          <w:pgMar w:top="1080" w:right="1800" w:bottom="1080" w:left="1800" w:header="720" w:footer="720" w:gutter="0"/>
          <w:cols w:space="720"/>
          <w:docGrid w:linePitch="360"/>
        </w:sectPr>
      </w:pPr>
    </w:p>
    <w:p w:rsidR="00F53776" w:rsidRPr="00EC2ED5" w:rsidRDefault="00F53776" w:rsidP="00F53776">
      <w:pPr>
        <w:spacing w:line="384" w:lineRule="auto"/>
        <w:ind w:left="1440" w:hanging="1440"/>
        <w:rPr>
          <w:caps/>
        </w:rPr>
      </w:pPr>
      <w:r w:rsidRPr="00EC2ED5">
        <w:rPr>
          <w:caps/>
        </w:rPr>
        <w:lastRenderedPageBreak/>
        <w:t>BE IT ENACTED BY THE STUDENT CONGRESS HERE ASSEMBLED THAT:</w:t>
      </w:r>
    </w:p>
    <w:p w:rsidR="00F53776" w:rsidRDefault="00F53776" w:rsidP="00F53776">
      <w:pPr>
        <w:spacing w:line="480" w:lineRule="auto"/>
        <w:ind w:left="1440" w:hanging="1440"/>
      </w:pPr>
      <w:r w:rsidRPr="00C14277">
        <w:t>Article</w:t>
      </w:r>
      <w:r w:rsidRPr="00C14277">
        <w:rPr>
          <w:caps/>
        </w:rPr>
        <w:t xml:space="preserve"> I:</w:t>
      </w:r>
      <w:r w:rsidRPr="00EC2ED5">
        <w:tab/>
      </w:r>
      <w:r w:rsidRPr="00EF548B">
        <w:t>All illegal immigrants that a</w:t>
      </w:r>
      <w:r>
        <w:t xml:space="preserve">ttend a four-year college </w:t>
      </w:r>
      <w:proofErr w:type="gramStart"/>
      <w:r>
        <w:t xml:space="preserve">or </w:t>
      </w:r>
      <w:r w:rsidRPr="00EF548B">
        <w:t xml:space="preserve"> university</w:t>
      </w:r>
      <w:proofErr w:type="gramEnd"/>
      <w:r w:rsidRPr="00EF548B">
        <w:t xml:space="preserve"> in the United States m</w:t>
      </w:r>
      <w:r>
        <w:t xml:space="preserve">ust pay out-of-state tuition </w:t>
      </w:r>
      <w:r w:rsidRPr="00EF548B">
        <w:t xml:space="preserve"> regardless of how long they have lived in a certain </w:t>
      </w:r>
      <w:r>
        <w:t>state.</w:t>
      </w:r>
    </w:p>
    <w:p w:rsidR="00F53776" w:rsidRDefault="00F53776" w:rsidP="00F53776">
      <w:pPr>
        <w:spacing w:line="480" w:lineRule="auto"/>
        <w:ind w:left="1440" w:hanging="1440"/>
      </w:pPr>
      <w:r w:rsidRPr="00C14277">
        <w:t>Article II:</w:t>
      </w:r>
      <w:r w:rsidRPr="00EC2ED5">
        <w:tab/>
      </w:r>
      <w:r w:rsidRPr="00EF548B">
        <w:t xml:space="preserve">An illegal immigrant shall be </w:t>
      </w:r>
      <w:r>
        <w:t>defined as a person who has</w:t>
      </w:r>
      <w:r w:rsidRPr="00EF548B">
        <w:t xml:space="preserve"> entered the country without official</w:t>
      </w:r>
      <w:r>
        <w:t xml:space="preserve"> authorization.</w:t>
      </w:r>
    </w:p>
    <w:p w:rsidR="00F53776" w:rsidRPr="00EF548B" w:rsidRDefault="00F53776" w:rsidP="00F53776">
      <w:pPr>
        <w:spacing w:line="480" w:lineRule="auto"/>
        <w:ind w:left="1440" w:hanging="1440"/>
      </w:pPr>
      <w:r w:rsidRPr="00EF548B">
        <w:t xml:space="preserve"> </w:t>
      </w:r>
      <w:r w:rsidRPr="00C14277">
        <w:t>Article III:</w:t>
      </w:r>
      <w:r w:rsidRPr="00C14277">
        <w:tab/>
      </w:r>
      <w:r w:rsidRPr="00EF548B">
        <w:t>The Department of Educatio</w:t>
      </w:r>
      <w:r>
        <w:t>n will be responsible for the</w:t>
      </w:r>
      <w:r w:rsidRPr="00EF548B">
        <w:t xml:space="preserve"> implementation and enforcement of this bill</w:t>
      </w:r>
    </w:p>
    <w:p w:rsidR="00F53776" w:rsidRPr="00EF548B" w:rsidRDefault="00F53776" w:rsidP="00F53776">
      <w:pPr>
        <w:spacing w:line="480" w:lineRule="auto"/>
        <w:ind w:left="1440" w:hanging="1440"/>
        <w:rPr>
          <w:strike/>
        </w:rPr>
      </w:pPr>
      <w:r w:rsidRPr="00C14277">
        <w:t>Article IV:</w:t>
      </w:r>
      <w:r w:rsidRPr="00C14277">
        <w:tab/>
      </w:r>
      <w:r>
        <w:t xml:space="preserve">This bill will go into effect immediately </w:t>
      </w:r>
    </w:p>
    <w:p w:rsidR="00F53776" w:rsidRDefault="00F53776" w:rsidP="00F53776">
      <w:pPr>
        <w:spacing w:line="384" w:lineRule="auto"/>
        <w:ind w:left="1440" w:hanging="1440"/>
      </w:pPr>
      <w:r w:rsidRPr="00C14277">
        <w:t>Article</w:t>
      </w:r>
      <w:r w:rsidRPr="00C14277">
        <w:rPr>
          <w:caps/>
        </w:rPr>
        <w:t xml:space="preserve"> V:</w:t>
      </w:r>
      <w:r w:rsidRPr="00C14277">
        <w:t xml:space="preserve"> </w:t>
      </w:r>
      <w:r w:rsidRPr="00C14277">
        <w:tab/>
      </w:r>
      <w:r>
        <w:t>All</w:t>
      </w:r>
      <w:r w:rsidRPr="00C14277">
        <w:t xml:space="preserve"> other laws in conflict with this new policy shall</w:t>
      </w:r>
      <w:r>
        <w:t xml:space="preserve"> hereby declared null and void</w:t>
      </w:r>
    </w:p>
    <w:p w:rsidR="00F53776" w:rsidRDefault="00F53776" w:rsidP="00F53776">
      <w:pPr>
        <w:spacing w:line="384" w:lineRule="auto"/>
        <w:ind w:left="1440" w:hanging="1440"/>
      </w:pPr>
    </w:p>
    <w:p w:rsidR="00F53776" w:rsidRDefault="00F53776" w:rsidP="00F83B57">
      <w:pPr>
        <w:suppressLineNumbers/>
        <w:spacing w:line="384" w:lineRule="auto"/>
        <w:ind w:left="1440" w:hanging="1440"/>
        <w:jc w:val="right"/>
      </w:pPr>
    </w:p>
    <w:p w:rsidR="00F53776" w:rsidRPr="00F83B57" w:rsidRDefault="00A31E49" w:rsidP="00F83B57">
      <w:pPr>
        <w:suppressLineNumbers/>
        <w:spacing w:line="384" w:lineRule="auto"/>
        <w:ind w:left="1440" w:hanging="1440"/>
        <w:jc w:val="right"/>
        <w:rPr>
          <w:i/>
        </w:rPr>
      </w:pPr>
      <w:r>
        <w:rPr>
          <w:i/>
        </w:rPr>
        <w:t>Respectfully submitted</w:t>
      </w:r>
      <w:r w:rsidR="00F53776" w:rsidRPr="00F83B57">
        <w:rPr>
          <w:i/>
        </w:rPr>
        <w:t>,</w:t>
      </w:r>
    </w:p>
    <w:p w:rsidR="00F53776" w:rsidRPr="00F83B57" w:rsidRDefault="00F53776" w:rsidP="00F83B57">
      <w:pPr>
        <w:suppressLineNumbers/>
        <w:spacing w:line="384" w:lineRule="auto"/>
        <w:ind w:left="1440" w:hanging="1440"/>
        <w:jc w:val="right"/>
        <w:rPr>
          <w:i/>
        </w:rPr>
      </w:pPr>
    </w:p>
    <w:p w:rsidR="0026685B" w:rsidRPr="004753E1" w:rsidRDefault="00F83B57" w:rsidP="004753E1">
      <w:pPr>
        <w:suppressLineNumbers/>
        <w:spacing w:line="384" w:lineRule="auto"/>
        <w:ind w:left="1440" w:hanging="1440"/>
        <w:jc w:val="right"/>
        <w:rPr>
          <w:i/>
        </w:rPr>
      </w:pPr>
      <w:r w:rsidRPr="00F83B57">
        <w:rPr>
          <w:i/>
        </w:rPr>
        <w:t>Lakeview High School</w:t>
      </w:r>
    </w:p>
    <w:p w:rsidR="0026685B" w:rsidRDefault="0026685B" w:rsidP="004753E1">
      <w:pPr>
        <w:suppressLineNumbers/>
        <w:spacing w:line="384" w:lineRule="auto"/>
        <w:ind w:left="1440" w:hanging="1440"/>
      </w:pPr>
    </w:p>
    <w:p w:rsidR="0026685B" w:rsidRPr="0026685B" w:rsidRDefault="0026685B" w:rsidP="004753E1">
      <w:pPr>
        <w:suppressLineNumbers/>
        <w:spacing w:line="384" w:lineRule="auto"/>
        <w:ind w:left="1440" w:hanging="1440"/>
        <w:jc w:val="center"/>
        <w:sectPr w:rsidR="0026685B" w:rsidRPr="0026685B">
          <w:type w:val="continuous"/>
          <w:pgSz w:w="12240" w:h="15840"/>
          <w:pgMar w:top="1080" w:right="1800" w:bottom="1080" w:left="1800" w:header="720" w:footer="720" w:gutter="0"/>
          <w:lnNumType w:countBy="1" w:restart="newSection"/>
          <w:cols w:space="720"/>
          <w:docGrid w:linePitch="360"/>
        </w:sectPr>
      </w:pPr>
    </w:p>
    <w:p w:rsidR="00F53776" w:rsidRPr="00F83B57" w:rsidRDefault="004753E1" w:rsidP="00F83B57">
      <w:pPr>
        <w:pStyle w:val="z-TopofForm"/>
        <w:ind w:left="1440" w:hanging="1440"/>
        <w:jc w:val="center"/>
        <w:rPr>
          <w:b/>
          <w:sz w:val="28"/>
          <w:szCs w:val="28"/>
        </w:rPr>
      </w:pPr>
      <w:r>
        <w:rPr>
          <w:b/>
          <w:sz w:val="28"/>
          <w:szCs w:val="28"/>
        </w:rPr>
        <w:lastRenderedPageBreak/>
        <w:t>2</w:t>
      </w:r>
    </w:p>
    <w:p w:rsidR="00F83B57" w:rsidRDefault="00F83B57" w:rsidP="00F83B57">
      <w:pPr>
        <w:pStyle w:val="normal0"/>
        <w:pBdr>
          <w:top w:val="nil"/>
          <w:left w:val="nil"/>
          <w:bottom w:val="nil"/>
          <w:right w:val="nil"/>
          <w:between w:val="nil"/>
        </w:pBdr>
        <w:jc w:val="center"/>
        <w:rPr>
          <w:rFonts w:ascii="Times New Roman" w:eastAsia="Times New Roman" w:hAnsi="Times New Roman" w:cs="Times New Roman"/>
          <w:b/>
          <w:sz w:val="28"/>
          <w:szCs w:val="28"/>
        </w:rPr>
      </w:pPr>
    </w:p>
    <w:p w:rsidR="00F83B57" w:rsidRDefault="00F83B57" w:rsidP="00F83B57">
      <w:pPr>
        <w:pStyle w:val="normal0"/>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Resolution to Overhaul the Penny</w:t>
      </w:r>
    </w:p>
    <w:p w:rsidR="00F83B57" w:rsidRDefault="00F83B57" w:rsidP="00F83B57">
      <w:pPr>
        <w:pStyle w:val="normal0"/>
        <w:pBdr>
          <w:top w:val="nil"/>
          <w:left w:val="nil"/>
          <w:bottom w:val="nil"/>
          <w:right w:val="nil"/>
          <w:between w:val="nil"/>
        </w:pBdr>
        <w:jc w:val="center"/>
        <w:rPr>
          <w:rFonts w:ascii="Times New Roman" w:eastAsia="Times New Roman" w:hAnsi="Times New Roman" w:cs="Times New Roman"/>
          <w:b/>
          <w:sz w:val="28"/>
          <w:szCs w:val="28"/>
        </w:rPr>
      </w:pP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WHEREAS the penny has fallen by the wayside in terms of usage as items</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have become more and more expensive.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WHEREAS the production of pennies has become more expensive than</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the penny’s actual value.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WHEREAS it is not feasible to simply eliminate the penny from the United</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States’ currency system due to the fact that prices after tax are not often</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multiples of five.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 xml:space="preserve">WHEREAS it would make sense to update the composition of the penny </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in order to ensure that production costs do not exceed the actual value.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THEREFORE be it resolved by the Student Congress here assembled that a</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committee be established with a goal of determining a feasible composition </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of a new and improved penny.</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BE IT FURTHER RESOLVED that the “penny” shall be henceforth referred</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to as the “doubloon” in order to honor pirate heritage and reinvigorate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national interest in the coin.</w:t>
      </w:r>
      <w:proofErr w:type="gramEnd"/>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p>
    <w:p w:rsidR="00F83B57" w:rsidRDefault="00F83B57" w:rsidP="00F83B57">
      <w:pPr>
        <w:pStyle w:val="normal0"/>
        <w:pBdr>
          <w:top w:val="nil"/>
          <w:left w:val="nil"/>
          <w:bottom w:val="nil"/>
          <w:right w:val="nil"/>
          <w:between w:val="nil"/>
        </w:pBdr>
        <w:spacing w:line="48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Respectfully Submitted,</w:t>
      </w:r>
    </w:p>
    <w:p w:rsidR="00F83B57" w:rsidRDefault="00F83B57" w:rsidP="00F83B57">
      <w:pPr>
        <w:pStyle w:val="normal0"/>
        <w:pBdr>
          <w:top w:val="nil"/>
          <w:left w:val="nil"/>
          <w:bottom w:val="nil"/>
          <w:right w:val="nil"/>
          <w:between w:val="nil"/>
        </w:pBdr>
        <w:spacing w:line="480" w:lineRule="auto"/>
        <w:jc w:val="right"/>
      </w:pPr>
      <w:r>
        <w:rPr>
          <w:rFonts w:ascii="Times New Roman" w:eastAsia="Times New Roman" w:hAnsi="Times New Roman" w:cs="Times New Roman"/>
          <w:i/>
          <w:sz w:val="28"/>
          <w:szCs w:val="28"/>
        </w:rPr>
        <w:t>Peters Township High School</w:t>
      </w:r>
    </w:p>
    <w:p w:rsidR="00F83B57" w:rsidRDefault="00F83B57" w:rsidP="00F53776">
      <w:pPr>
        <w:pStyle w:val="z-TopofForm"/>
        <w:ind w:left="1440" w:hanging="1440"/>
      </w:pPr>
    </w:p>
    <w:p w:rsidR="00F83B57" w:rsidRPr="00F83B57" w:rsidRDefault="00F83B57" w:rsidP="00F53776">
      <w:pPr>
        <w:pStyle w:val="z-TopofForm"/>
        <w:ind w:left="1440" w:hanging="1440"/>
      </w:pPr>
    </w:p>
    <w:p w:rsidR="00F83B57" w:rsidRDefault="004753E1" w:rsidP="00F83B57">
      <w:pPr>
        <w:pStyle w:val="normal0"/>
        <w:pBdr>
          <w:top w:val="nil"/>
          <w:left w:val="nil"/>
          <w:bottom w:val="nil"/>
          <w:right w:val="nil"/>
          <w:between w:val="nil"/>
        </w:pBdr>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p w:rsidR="00F83B57" w:rsidRDefault="00F83B57" w:rsidP="00F83B57">
      <w:pPr>
        <w:pStyle w:val="normal0"/>
        <w:pBdr>
          <w:top w:val="nil"/>
          <w:left w:val="nil"/>
          <w:bottom w:val="nil"/>
          <w:right w:val="nil"/>
          <w:between w:val="nil"/>
        </w:pBdr>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Resolution to Stimulate an Expansion of the Workforce</w:t>
      </w:r>
    </w:p>
    <w:p w:rsidR="00F83B57" w:rsidRDefault="00F83B57" w:rsidP="00F83B57">
      <w:pPr>
        <w:pStyle w:val="normal0"/>
        <w:pBdr>
          <w:top w:val="nil"/>
          <w:left w:val="nil"/>
          <w:bottom w:val="nil"/>
          <w:right w:val="nil"/>
          <w:between w:val="nil"/>
        </w:pBdr>
        <w:jc w:val="center"/>
        <w:rPr>
          <w:rFonts w:ascii="Times New Roman" w:eastAsia="Times New Roman" w:hAnsi="Times New Roman" w:cs="Times New Roman"/>
          <w:b/>
          <w:sz w:val="28"/>
          <w:szCs w:val="28"/>
        </w:rPr>
      </w:pP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WHEREAS there is currently a lack of opportunities for young teenagers</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to contribute to the workforce and society</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WHEREAS allowing all teenagers to work a job could increase cash flow,</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stimulate the economy, and decrease crime.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 xml:space="preserve">WHEREAS original anti-child labor laws have become outdated and harm </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today’s teenagers.</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WHEREAS many families have only a single source of income, which</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leads</w:t>
      </w:r>
      <w:proofErr w:type="gramEnd"/>
      <w:r>
        <w:rPr>
          <w:rFonts w:ascii="Times New Roman" w:eastAsia="Times New Roman" w:hAnsi="Times New Roman" w:cs="Times New Roman"/>
          <w:sz w:val="28"/>
          <w:szCs w:val="28"/>
        </w:rPr>
        <w:t xml:space="preserve"> them into poverty.</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WHEREAS decreasing the national minimum age of employment</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would allow for impoverished families to have multiple sources of income.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THEREFORE be it resolved by the Student Congress here assembled that</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 xml:space="preserve">the national minimum age of employment </w:t>
      </w:r>
      <w:proofErr w:type="gramStart"/>
      <w:r>
        <w:rPr>
          <w:rFonts w:ascii="Times New Roman" w:eastAsia="Times New Roman" w:hAnsi="Times New Roman" w:cs="Times New Roman"/>
          <w:sz w:val="28"/>
          <w:szCs w:val="28"/>
        </w:rPr>
        <w:t>be</w:t>
      </w:r>
      <w:proofErr w:type="gramEnd"/>
      <w:r>
        <w:rPr>
          <w:rFonts w:ascii="Times New Roman" w:eastAsia="Times New Roman" w:hAnsi="Times New Roman" w:cs="Times New Roman"/>
          <w:sz w:val="28"/>
          <w:szCs w:val="28"/>
        </w:rPr>
        <w:t xml:space="preserve"> set to thirteen years of age.</w:t>
      </w:r>
    </w:p>
    <w:p w:rsidR="00F83B57" w:rsidRDefault="00F83B57" w:rsidP="00F83B57">
      <w:pPr>
        <w:pStyle w:val="normal0"/>
        <w:pBdr>
          <w:top w:val="nil"/>
          <w:left w:val="nil"/>
          <w:bottom w:val="nil"/>
          <w:right w:val="nil"/>
          <w:between w:val="nil"/>
        </w:pBdr>
        <w:spacing w:line="480" w:lineRule="auto"/>
        <w:rPr>
          <w:rFonts w:ascii="Times New Roman" w:eastAsia="Times New Roman" w:hAnsi="Times New Roman" w:cs="Times New Roman"/>
          <w:sz w:val="28"/>
          <w:szCs w:val="28"/>
        </w:rPr>
      </w:pPr>
    </w:p>
    <w:p w:rsidR="00F83B57" w:rsidRDefault="00F83B57" w:rsidP="00F83B57">
      <w:pPr>
        <w:pStyle w:val="normal0"/>
        <w:pBdr>
          <w:top w:val="nil"/>
          <w:left w:val="nil"/>
          <w:bottom w:val="nil"/>
          <w:right w:val="nil"/>
          <w:between w:val="nil"/>
        </w:pBdr>
        <w:spacing w:line="48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Respectfully Submitted,</w:t>
      </w:r>
    </w:p>
    <w:p w:rsidR="000E7478" w:rsidRDefault="00F83B57" w:rsidP="00F83B57">
      <w:pPr>
        <w:spacing w:line="480" w:lineRule="auto"/>
        <w:jc w:val="center"/>
        <w:rPr>
          <w:b/>
          <w:sz w:val="36"/>
        </w:rPr>
      </w:pPr>
      <w:r>
        <w:rPr>
          <w:rFonts w:ascii="Times New Roman" w:eastAsia="Times New Roman" w:hAnsi="Times New Roman"/>
          <w:i/>
          <w:sz w:val="28"/>
          <w:szCs w:val="28"/>
        </w:rPr>
        <w:tab/>
      </w:r>
      <w:r>
        <w:rPr>
          <w:rFonts w:ascii="Times New Roman" w:eastAsia="Times New Roman" w:hAnsi="Times New Roman"/>
          <w:i/>
          <w:sz w:val="28"/>
          <w:szCs w:val="28"/>
        </w:rPr>
        <w:tab/>
      </w:r>
      <w:r>
        <w:rPr>
          <w:rFonts w:ascii="Times New Roman" w:eastAsia="Times New Roman" w:hAnsi="Times New Roman"/>
          <w:i/>
          <w:sz w:val="28"/>
          <w:szCs w:val="28"/>
        </w:rPr>
        <w:tab/>
      </w:r>
      <w:r>
        <w:rPr>
          <w:rFonts w:ascii="Times New Roman" w:eastAsia="Times New Roman" w:hAnsi="Times New Roman"/>
          <w:i/>
          <w:sz w:val="28"/>
          <w:szCs w:val="28"/>
        </w:rPr>
        <w:tab/>
      </w:r>
      <w:r>
        <w:rPr>
          <w:rFonts w:ascii="Times New Roman" w:eastAsia="Times New Roman" w:hAnsi="Times New Roman"/>
          <w:i/>
          <w:sz w:val="28"/>
          <w:szCs w:val="28"/>
        </w:rPr>
        <w:tab/>
      </w:r>
      <w:r>
        <w:rPr>
          <w:rFonts w:ascii="Times New Roman" w:eastAsia="Times New Roman" w:hAnsi="Times New Roman"/>
          <w:i/>
          <w:sz w:val="28"/>
          <w:szCs w:val="28"/>
        </w:rPr>
        <w:tab/>
      </w:r>
      <w:r>
        <w:rPr>
          <w:rFonts w:ascii="Times New Roman" w:eastAsia="Times New Roman" w:hAnsi="Times New Roman"/>
          <w:i/>
          <w:sz w:val="28"/>
          <w:szCs w:val="28"/>
        </w:rPr>
        <w:tab/>
      </w:r>
      <w:r>
        <w:rPr>
          <w:rFonts w:ascii="Times New Roman" w:eastAsia="Times New Roman" w:hAnsi="Times New Roman"/>
          <w:i/>
          <w:sz w:val="28"/>
          <w:szCs w:val="28"/>
        </w:rPr>
        <w:tab/>
        <w:t>Peters Township High School</w:t>
      </w:r>
      <w:r w:rsidR="00433213">
        <w:rPr>
          <w:b/>
          <w:sz w:val="36"/>
        </w:rPr>
        <w:br w:type="page"/>
      </w:r>
      <w:bookmarkStart w:id="0" w:name="_GoBack"/>
      <w:bookmarkEnd w:id="0"/>
    </w:p>
    <w:p w:rsidR="000E7478" w:rsidRDefault="004753E1" w:rsidP="00433213">
      <w:pPr>
        <w:spacing w:line="480" w:lineRule="auto"/>
        <w:jc w:val="center"/>
        <w:rPr>
          <w:b/>
          <w:sz w:val="36"/>
        </w:rPr>
      </w:pPr>
      <w:r>
        <w:rPr>
          <w:b/>
          <w:sz w:val="36"/>
        </w:rPr>
        <w:lastRenderedPageBreak/>
        <w:t>4</w:t>
      </w:r>
    </w:p>
    <w:p w:rsidR="00433213" w:rsidRDefault="00433213" w:rsidP="00433213">
      <w:pPr>
        <w:spacing w:line="480" w:lineRule="auto"/>
        <w:jc w:val="center"/>
        <w:rPr>
          <w:rFonts w:ascii="Times New Roman" w:eastAsia="Times New Roman" w:hAnsi="Times New Roman"/>
          <w:b/>
        </w:rPr>
      </w:pPr>
      <w:r>
        <w:rPr>
          <w:rFonts w:ascii="Times New Roman" w:eastAsia="Times New Roman" w:hAnsi="Times New Roman"/>
          <w:b/>
        </w:rPr>
        <w:t xml:space="preserve">A Resolution to Lower the Voting Age </w:t>
      </w:r>
      <w:proofErr w:type="gramStart"/>
      <w:r>
        <w:rPr>
          <w:rFonts w:ascii="Times New Roman" w:eastAsia="Times New Roman" w:hAnsi="Times New Roman"/>
          <w:b/>
        </w:rPr>
        <w:t>In</w:t>
      </w:r>
      <w:proofErr w:type="gramEnd"/>
      <w:r>
        <w:rPr>
          <w:rFonts w:ascii="Times New Roman" w:eastAsia="Times New Roman" w:hAnsi="Times New Roman"/>
          <w:b/>
        </w:rPr>
        <w:t xml:space="preserve"> the United States</w:t>
      </w:r>
    </w:p>
    <w:p w:rsidR="00433213" w:rsidRDefault="00433213" w:rsidP="00433213">
      <w:pPr>
        <w:spacing w:line="480" w:lineRule="auto"/>
        <w:rPr>
          <w:rFonts w:ascii="Times New Roman" w:eastAsia="Times New Roman" w:hAnsi="Times New Roman"/>
        </w:rPr>
      </w:pPr>
      <w:r>
        <w:rPr>
          <w:rFonts w:ascii="Times New Roman" w:eastAsia="Times New Roman" w:hAnsi="Times New Roman"/>
        </w:rPr>
        <w:t xml:space="preserve">WHEREAS, </w:t>
      </w:r>
      <w:proofErr w:type="gramStart"/>
      <w:r>
        <w:rPr>
          <w:rFonts w:ascii="Times New Roman" w:eastAsia="Times New Roman" w:hAnsi="Times New Roman"/>
        </w:rPr>
        <w:t>The</w:t>
      </w:r>
      <w:proofErr w:type="gramEnd"/>
      <w:r>
        <w:rPr>
          <w:rFonts w:ascii="Times New Roman" w:eastAsia="Times New Roman" w:hAnsi="Times New Roman"/>
        </w:rPr>
        <w:t xml:space="preserve"> 2016 presidential election showed that the younger generations are more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interested in the political landscape; and</w:t>
      </w:r>
    </w:p>
    <w:p w:rsidR="00433213" w:rsidRDefault="00433213" w:rsidP="00433213">
      <w:pPr>
        <w:spacing w:line="480" w:lineRule="auto"/>
        <w:rPr>
          <w:rFonts w:ascii="Times New Roman" w:eastAsia="Times New Roman" w:hAnsi="Times New Roman"/>
        </w:rPr>
      </w:pPr>
      <w:r>
        <w:rPr>
          <w:rFonts w:ascii="Times New Roman" w:eastAsia="Times New Roman" w:hAnsi="Times New Roman"/>
        </w:rPr>
        <w:t xml:space="preserve">WHEREAS, </w:t>
      </w:r>
      <w:proofErr w:type="gramStart"/>
      <w:r>
        <w:rPr>
          <w:rFonts w:ascii="Times New Roman" w:eastAsia="Times New Roman" w:hAnsi="Times New Roman"/>
        </w:rPr>
        <w:t>Little</w:t>
      </w:r>
      <w:proofErr w:type="gramEnd"/>
      <w:r>
        <w:rPr>
          <w:rFonts w:ascii="Times New Roman" w:eastAsia="Times New Roman" w:hAnsi="Times New Roman"/>
        </w:rPr>
        <w:t xml:space="preserve"> over half of the voting age population (VAP) turned out for the 2016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presidential election; and</w:t>
      </w:r>
    </w:p>
    <w:p w:rsidR="00433213" w:rsidRDefault="00433213" w:rsidP="00433213">
      <w:pPr>
        <w:spacing w:line="480" w:lineRule="auto"/>
        <w:rPr>
          <w:rFonts w:ascii="Times New Roman" w:eastAsia="Times New Roman" w:hAnsi="Times New Roman"/>
        </w:rPr>
      </w:pPr>
      <w:r>
        <w:rPr>
          <w:rFonts w:ascii="Times New Roman" w:eastAsia="Times New Roman" w:hAnsi="Times New Roman"/>
        </w:rPr>
        <w:t xml:space="preserve">WHEREAS, Younger people aren’t always completely set on one opinion, and therefore are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willing to </w:t>
      </w:r>
      <w:proofErr w:type="gramStart"/>
      <w:r>
        <w:rPr>
          <w:rFonts w:ascii="Times New Roman" w:eastAsia="Times New Roman" w:hAnsi="Times New Roman"/>
        </w:rPr>
        <w:t>see  things</w:t>
      </w:r>
      <w:proofErr w:type="gramEnd"/>
      <w:r>
        <w:rPr>
          <w:rFonts w:ascii="Times New Roman" w:eastAsia="Times New Roman" w:hAnsi="Times New Roman"/>
        </w:rPr>
        <w:t xml:space="preserve"> from another’s point of view; and</w:t>
      </w:r>
    </w:p>
    <w:p w:rsidR="00433213" w:rsidRDefault="00433213" w:rsidP="00433213">
      <w:pPr>
        <w:spacing w:line="480" w:lineRule="auto"/>
        <w:rPr>
          <w:rFonts w:ascii="Times New Roman" w:eastAsia="Times New Roman" w:hAnsi="Times New Roman"/>
        </w:rPr>
      </w:pPr>
      <w:r>
        <w:rPr>
          <w:rFonts w:ascii="Times New Roman" w:eastAsia="Times New Roman" w:hAnsi="Times New Roman"/>
        </w:rPr>
        <w:t>WHEREAS, Teens are generally more informed on current events than adults; and</w:t>
      </w:r>
    </w:p>
    <w:p w:rsidR="00433213" w:rsidRDefault="00433213" w:rsidP="00433213">
      <w:pPr>
        <w:spacing w:line="480" w:lineRule="auto"/>
        <w:rPr>
          <w:rFonts w:ascii="Times New Roman" w:eastAsia="Times New Roman" w:hAnsi="Times New Roman"/>
        </w:rPr>
      </w:pPr>
      <w:r>
        <w:rPr>
          <w:rFonts w:ascii="Times New Roman" w:eastAsia="Times New Roman" w:hAnsi="Times New Roman"/>
        </w:rPr>
        <w:t xml:space="preserve">WHEREAS, This chamber of Student Congress is only one example of the many ways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interested students can be involved in learning about the political, social, and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economic state of their nation.</w:t>
      </w:r>
    </w:p>
    <w:p w:rsidR="00433213" w:rsidRDefault="00433213" w:rsidP="00433213">
      <w:pPr>
        <w:spacing w:line="480" w:lineRule="auto"/>
        <w:rPr>
          <w:rFonts w:ascii="Times New Roman" w:eastAsia="Times New Roman" w:hAnsi="Times New Roman"/>
        </w:rPr>
      </w:pPr>
      <w:r>
        <w:rPr>
          <w:rFonts w:ascii="Times New Roman" w:eastAsia="Times New Roman" w:hAnsi="Times New Roman"/>
        </w:rPr>
        <w:t xml:space="preserve">THEREFORE BE IT RESOLVED, That the Student Congress here assembled formally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recommend that the legal voting age in the United States of America be changed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to 16 years of age at the secondary elections of all officials on state and federal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levels.</w:t>
      </w:r>
    </w:p>
    <w:p w:rsidR="00433213" w:rsidRDefault="00433213" w:rsidP="00433213">
      <w:pPr>
        <w:spacing w:line="480" w:lineRule="auto"/>
        <w:jc w:val="right"/>
        <w:rPr>
          <w:rFonts w:ascii="Times New Roman" w:eastAsia="Times New Roman" w:hAnsi="Times New Roman"/>
          <w:i/>
        </w:rPr>
      </w:pPr>
      <w:r>
        <w:rPr>
          <w:rFonts w:ascii="Times New Roman" w:eastAsia="Times New Roman" w:hAnsi="Times New Roman"/>
          <w:i/>
        </w:rPr>
        <w:t>Respectfully submitted by</w:t>
      </w:r>
    </w:p>
    <w:p w:rsidR="00433213" w:rsidRDefault="00433213" w:rsidP="00433213">
      <w:pPr>
        <w:spacing w:line="480" w:lineRule="auto"/>
        <w:jc w:val="right"/>
        <w:rPr>
          <w:rFonts w:ascii="Times New Roman" w:eastAsia="Times New Roman" w:hAnsi="Times New Roman"/>
          <w:i/>
        </w:rPr>
      </w:pPr>
      <w:r>
        <w:rPr>
          <w:rFonts w:ascii="Times New Roman" w:eastAsia="Times New Roman" w:hAnsi="Times New Roman"/>
          <w:i/>
        </w:rPr>
        <w:t>Our Lady of the Sacred Heart High School</w:t>
      </w:r>
    </w:p>
    <w:p w:rsidR="00433213" w:rsidRDefault="00433213">
      <w:pPr>
        <w:rPr>
          <w:b/>
          <w:sz w:val="36"/>
        </w:rPr>
      </w:pPr>
    </w:p>
    <w:p w:rsidR="00433213" w:rsidRDefault="00433213">
      <w:pPr>
        <w:rPr>
          <w:b/>
          <w:sz w:val="36"/>
        </w:rPr>
      </w:pPr>
      <w:r>
        <w:rPr>
          <w:b/>
          <w:sz w:val="36"/>
        </w:rPr>
        <w:br w:type="page"/>
      </w:r>
    </w:p>
    <w:p w:rsidR="00433213" w:rsidRDefault="004753E1" w:rsidP="00BB1F3D">
      <w:pPr>
        <w:jc w:val="center"/>
        <w:rPr>
          <w:b/>
          <w:sz w:val="36"/>
        </w:rPr>
      </w:pPr>
      <w:r>
        <w:rPr>
          <w:b/>
          <w:sz w:val="36"/>
        </w:rPr>
        <w:lastRenderedPageBreak/>
        <w:t>5</w:t>
      </w:r>
    </w:p>
    <w:p w:rsidR="00BB1F3D" w:rsidRDefault="00BB1F3D" w:rsidP="00BB1F3D">
      <w:pPr>
        <w:jc w:val="center"/>
        <w:rPr>
          <w:b/>
          <w:sz w:val="36"/>
        </w:rPr>
      </w:pPr>
    </w:p>
    <w:p w:rsidR="00BB1F3D" w:rsidRPr="00E16F2E" w:rsidRDefault="00BB1F3D" w:rsidP="00BB1F3D">
      <w:pPr>
        <w:jc w:val="center"/>
        <w:rPr>
          <w:b/>
          <w:sz w:val="36"/>
        </w:rPr>
      </w:pPr>
      <w:r w:rsidRPr="00E16F2E">
        <w:rPr>
          <w:b/>
          <w:sz w:val="36"/>
        </w:rPr>
        <w:t>A Bill to</w:t>
      </w:r>
      <w:r>
        <w:rPr>
          <w:b/>
          <w:sz w:val="36"/>
        </w:rPr>
        <w:t xml:space="preserve"> Provide Privacy of Personal Information submitted to </w:t>
      </w:r>
      <w:r w:rsidR="000D6091">
        <w:rPr>
          <w:b/>
          <w:sz w:val="36"/>
        </w:rPr>
        <w:t>Unrelated Persons, Organizations and Systems collecting such Data</w:t>
      </w:r>
    </w:p>
    <w:p w:rsidR="00BB1F3D" w:rsidRPr="00E16F2E" w:rsidRDefault="00BB1F3D" w:rsidP="00BB1F3D">
      <w:pPr>
        <w:ind w:left="720"/>
      </w:pPr>
    </w:p>
    <w:p w:rsidR="00BB1F3D" w:rsidRPr="00E16F2E" w:rsidRDefault="00BB1F3D" w:rsidP="00BB1F3D">
      <w:pPr>
        <w:spacing w:line="384" w:lineRule="auto"/>
        <w:ind w:left="1440" w:hanging="1440"/>
        <w:rPr>
          <w:caps/>
        </w:rPr>
        <w:sectPr w:rsidR="00BB1F3D" w:rsidRPr="00E16F2E" w:rsidSect="00BB1F3D">
          <w:headerReference w:type="default" r:id="rId9"/>
          <w:pgSz w:w="12240" w:h="15840"/>
          <w:pgMar w:top="1080" w:right="1080" w:bottom="1080" w:left="1800" w:header="720" w:footer="720" w:gutter="0"/>
          <w:cols w:space="720"/>
          <w:docGrid w:linePitch="360"/>
        </w:sectPr>
      </w:pPr>
    </w:p>
    <w:p w:rsidR="00BB1F3D" w:rsidRPr="00E16F2E" w:rsidRDefault="00BB1F3D" w:rsidP="00BB1F3D">
      <w:pPr>
        <w:spacing w:line="384" w:lineRule="auto"/>
        <w:ind w:left="1440" w:hanging="1440"/>
        <w:rPr>
          <w:caps/>
        </w:rPr>
      </w:pPr>
      <w:r w:rsidRPr="00E16F2E">
        <w:rPr>
          <w:caps/>
        </w:rPr>
        <w:lastRenderedPageBreak/>
        <w:t>BE IT ENACTED BY THE CONGRESS HERE ASSEMBLED THAT:</w:t>
      </w:r>
    </w:p>
    <w:p w:rsidR="000D6091" w:rsidRDefault="00F13429" w:rsidP="00F13429">
      <w:pPr>
        <w:spacing w:line="480" w:lineRule="auto"/>
        <w:ind w:left="1440" w:hanging="1440"/>
      </w:pPr>
      <w:r>
        <w:rPr>
          <w:b/>
          <w:caps/>
        </w:rPr>
        <w:t>SECTION</w:t>
      </w:r>
      <w:r w:rsidR="00BB1F3D" w:rsidRPr="00E16F2E">
        <w:rPr>
          <w:b/>
          <w:caps/>
        </w:rPr>
        <w:t xml:space="preserve"> I</w:t>
      </w:r>
      <w:r w:rsidR="00BB1F3D" w:rsidRPr="00E16F2E">
        <w:t>.</w:t>
      </w:r>
      <w:r w:rsidR="00BB1F3D" w:rsidRPr="00E16F2E">
        <w:tab/>
      </w:r>
      <w:r w:rsidR="00BB1F3D">
        <w:t xml:space="preserve">The United States shall adopt the </w:t>
      </w:r>
      <w:r w:rsidR="00BB1F3D" w:rsidRPr="00FA602A">
        <w:t>General Data Protection Regulation</w:t>
      </w:r>
      <w:r w:rsidR="000D6091">
        <w:t xml:space="preserve"> (GDPR)</w:t>
      </w:r>
    </w:p>
    <w:p w:rsidR="00BB1F3D" w:rsidRPr="009B75B1" w:rsidRDefault="00F13429" w:rsidP="00F13429">
      <w:pPr>
        <w:spacing w:line="480" w:lineRule="auto"/>
        <w:ind w:left="1440" w:hanging="1440"/>
      </w:pPr>
      <w:r>
        <w:rPr>
          <w:b/>
          <w:caps/>
        </w:rPr>
        <w:t>SECTION</w:t>
      </w:r>
      <w:r w:rsidRPr="00E16F2E">
        <w:rPr>
          <w:b/>
          <w:caps/>
        </w:rPr>
        <w:t xml:space="preserve"> </w:t>
      </w:r>
      <w:r w:rsidR="00BB1F3D" w:rsidRPr="00E16F2E">
        <w:rPr>
          <w:b/>
          <w:caps/>
        </w:rPr>
        <w:t>II</w:t>
      </w:r>
      <w:r w:rsidR="00BB1F3D" w:rsidRPr="00E16F2E">
        <w:t>.</w:t>
      </w:r>
      <w:r w:rsidR="00BB1F3D" w:rsidRPr="00E16F2E">
        <w:tab/>
      </w:r>
      <w:r w:rsidR="00BB1F3D">
        <w:t xml:space="preserve">The </w:t>
      </w:r>
      <w:r w:rsidR="00A31E49">
        <w:t>GDPR means</w:t>
      </w:r>
      <w:r w:rsidR="00BB1F3D">
        <w:t xml:space="preserve"> </w:t>
      </w:r>
      <w:r w:rsidR="00BB1F3D" w:rsidRPr="009B75B1">
        <w:t xml:space="preserve">Regulation (EU) 2016/679 of the European Parliament and of the Council of 27 April 2016 on the protection of natural persons with regard to the processing of personal data and on the free movement of such </w:t>
      </w:r>
      <w:proofErr w:type="gramStart"/>
      <w:r w:rsidR="00BB1F3D" w:rsidRPr="009B75B1">
        <w:t>data  .</w:t>
      </w:r>
      <w:proofErr w:type="gramEnd"/>
    </w:p>
    <w:p w:rsidR="00BB1F3D" w:rsidRPr="00E16F2E" w:rsidRDefault="00F13429" w:rsidP="00BB1F3D">
      <w:pPr>
        <w:spacing w:line="480" w:lineRule="auto"/>
        <w:ind w:left="1440" w:hanging="1440"/>
      </w:pPr>
      <w:r>
        <w:rPr>
          <w:b/>
          <w:caps/>
        </w:rPr>
        <w:t>SECTION</w:t>
      </w:r>
      <w:r w:rsidR="00BB1F3D">
        <w:rPr>
          <w:b/>
          <w:caps/>
        </w:rPr>
        <w:t xml:space="preserve"> </w:t>
      </w:r>
      <w:r w:rsidR="00BB1F3D" w:rsidRPr="00E16F2E">
        <w:rPr>
          <w:b/>
          <w:caps/>
        </w:rPr>
        <w:t>III</w:t>
      </w:r>
      <w:r w:rsidR="00BB1F3D" w:rsidRPr="00E16F2E">
        <w:rPr>
          <w:b/>
        </w:rPr>
        <w:t>.</w:t>
      </w:r>
      <w:r w:rsidR="00BB1F3D" w:rsidRPr="00E16F2E">
        <w:tab/>
      </w:r>
      <w:r w:rsidR="00BB1F3D">
        <w:t>The Federal Communications Commission (FCC) shall be responsible for the implementation administration and enforcement of this legislation</w:t>
      </w:r>
    </w:p>
    <w:p w:rsidR="00BB1F3D" w:rsidRDefault="00BB1F3D" w:rsidP="00BB1F3D">
      <w:pPr>
        <w:numPr>
          <w:ilvl w:val="0"/>
          <w:numId w:val="1"/>
        </w:numPr>
        <w:spacing w:line="480" w:lineRule="auto"/>
      </w:pPr>
      <w:r w:rsidRPr="00FA602A">
        <w:t xml:space="preserve">The FCC shall establish appropriate </w:t>
      </w:r>
      <w:r>
        <w:t>structures for enforcement including appropriate personnel and regulations.</w:t>
      </w:r>
      <w:r w:rsidRPr="00FA602A">
        <w:t xml:space="preserve"> </w:t>
      </w:r>
    </w:p>
    <w:p w:rsidR="00BB1F3D" w:rsidRPr="00FA602A" w:rsidRDefault="00BB1F3D" w:rsidP="00BB1F3D">
      <w:pPr>
        <w:numPr>
          <w:ilvl w:val="0"/>
          <w:numId w:val="1"/>
        </w:numPr>
        <w:spacing w:line="480" w:lineRule="auto"/>
      </w:pPr>
      <w:r>
        <w:t>The FCC shall propose appropriate enforcement sanctions to Congress for enactment</w:t>
      </w:r>
      <w:r w:rsidRPr="00FA602A">
        <w:t>.</w:t>
      </w:r>
    </w:p>
    <w:p w:rsidR="00BB1F3D" w:rsidRPr="00E16F2E" w:rsidRDefault="00BB1F3D" w:rsidP="00BB1F3D">
      <w:pPr>
        <w:spacing w:line="384" w:lineRule="auto"/>
        <w:ind w:left="1440" w:hanging="1440"/>
      </w:pPr>
      <w:r w:rsidRPr="00E16F2E">
        <w:rPr>
          <w:b/>
        </w:rPr>
        <w:t>SECTION IV.</w:t>
      </w:r>
      <w:r w:rsidRPr="00E16F2E">
        <w:rPr>
          <w:b/>
        </w:rPr>
        <w:tab/>
      </w:r>
      <w:r>
        <w:t>This law shall be effective on the first day of January 2020</w:t>
      </w:r>
      <w:r w:rsidRPr="00E16F2E">
        <w:t xml:space="preserve">.  </w:t>
      </w:r>
    </w:p>
    <w:p w:rsidR="00BB1F3D" w:rsidRDefault="00BB1F3D" w:rsidP="00BB1F3D">
      <w:pPr>
        <w:spacing w:line="384" w:lineRule="auto"/>
        <w:ind w:left="1440" w:hanging="1440"/>
      </w:pPr>
      <w:r w:rsidRPr="00E16F2E">
        <w:rPr>
          <w:b/>
          <w:caps/>
        </w:rPr>
        <w:t>Section V.</w:t>
      </w:r>
      <w:r w:rsidRPr="00E16F2E">
        <w:t xml:space="preserve"> </w:t>
      </w:r>
      <w:r w:rsidRPr="00E16F2E">
        <w:tab/>
        <w:t>All laws in conflict with this legislation are here</w:t>
      </w:r>
      <w:r w:rsidR="00EB557D">
        <w:t xml:space="preserve">by declared null and </w:t>
      </w:r>
      <w:r w:rsidR="000D6091">
        <w:t>void</w:t>
      </w:r>
    </w:p>
    <w:p w:rsidR="00EB557D" w:rsidRPr="00E16F2E" w:rsidRDefault="00EB557D" w:rsidP="00BB1F3D">
      <w:pPr>
        <w:spacing w:line="384" w:lineRule="auto"/>
        <w:ind w:left="1440" w:hanging="1440"/>
        <w:sectPr w:rsidR="00EB557D" w:rsidRPr="00E16F2E">
          <w:type w:val="continuous"/>
          <w:pgSz w:w="12240" w:h="15840"/>
          <w:pgMar w:top="1080" w:right="1800" w:bottom="1080" w:left="1800" w:header="720" w:footer="720" w:gutter="0"/>
          <w:lnNumType w:countBy="1" w:restart="newSection"/>
          <w:cols w:space="720"/>
          <w:docGrid w:linePitch="360"/>
        </w:sectPr>
      </w:pPr>
    </w:p>
    <w:p w:rsidR="006B4B09" w:rsidRDefault="006B4B09" w:rsidP="00D37F34">
      <w:pPr>
        <w:pStyle w:val="Heading1"/>
        <w:suppressLineNumbers/>
        <w:jc w:val="center"/>
        <w:rPr>
          <w:sz w:val="36"/>
        </w:rPr>
      </w:pPr>
    </w:p>
    <w:p w:rsidR="006B4B09" w:rsidRDefault="006B4B09" w:rsidP="00D37F34">
      <w:pPr>
        <w:suppressLineNumbers/>
        <w:rPr>
          <w:rFonts w:eastAsia="Times New Roman"/>
          <w:b/>
          <w:sz w:val="36"/>
          <w:szCs w:val="18"/>
          <w:lang w:eastAsia="en-US"/>
        </w:rPr>
      </w:pPr>
      <w:r>
        <w:rPr>
          <w:sz w:val="36"/>
        </w:rPr>
        <w:br w:type="page"/>
      </w:r>
    </w:p>
    <w:p w:rsidR="006B4B09" w:rsidRDefault="004753E1" w:rsidP="00D37F34">
      <w:pPr>
        <w:pStyle w:val="Heading1"/>
        <w:suppressLineNumbers/>
        <w:jc w:val="center"/>
        <w:rPr>
          <w:sz w:val="36"/>
        </w:rPr>
      </w:pPr>
      <w:r>
        <w:rPr>
          <w:sz w:val="36"/>
        </w:rPr>
        <w:lastRenderedPageBreak/>
        <w:t>6</w:t>
      </w:r>
    </w:p>
    <w:p w:rsidR="00EB557D" w:rsidRPr="009D1383" w:rsidRDefault="00EB557D" w:rsidP="00D37F34">
      <w:pPr>
        <w:pStyle w:val="Heading1"/>
        <w:suppressLineNumbers/>
        <w:jc w:val="center"/>
        <w:rPr>
          <w:sz w:val="36"/>
        </w:rPr>
      </w:pPr>
      <w:r w:rsidRPr="009D1383">
        <w:rPr>
          <w:sz w:val="36"/>
        </w:rPr>
        <w:t xml:space="preserve">A Resolution to </w:t>
      </w:r>
      <w:r>
        <w:rPr>
          <w:sz w:val="36"/>
        </w:rPr>
        <w:t>Promote Consensus and Compromise in the Congress</w:t>
      </w:r>
    </w:p>
    <w:p w:rsidR="00EB557D" w:rsidRDefault="00EB557D" w:rsidP="00D37F34">
      <w:pPr>
        <w:suppressLineNumbers/>
        <w:spacing w:line="440" w:lineRule="exact"/>
        <w:ind w:left="1440" w:hanging="1440"/>
        <w:rPr>
          <w:b/>
        </w:rPr>
      </w:pPr>
    </w:p>
    <w:p w:rsidR="00EB557D" w:rsidRDefault="00EB557D" w:rsidP="00D37F34">
      <w:pPr>
        <w:suppressLineNumbers/>
        <w:spacing w:line="440" w:lineRule="exact"/>
        <w:ind w:left="1440" w:hanging="1440"/>
        <w:rPr>
          <w:b/>
        </w:rPr>
      </w:pPr>
    </w:p>
    <w:p w:rsidR="00462BBF" w:rsidRPr="009D1383" w:rsidRDefault="00462BBF" w:rsidP="00462BBF">
      <w:pPr>
        <w:spacing w:line="440" w:lineRule="exact"/>
        <w:ind w:left="1440" w:hanging="1440"/>
      </w:pPr>
      <w:r w:rsidRPr="009D1383">
        <w:rPr>
          <w:b/>
        </w:rPr>
        <w:t>WHEREAS</w:t>
      </w:r>
      <w:r w:rsidRPr="009D1383">
        <w:t>,</w:t>
      </w:r>
      <w:r w:rsidRPr="009D1383">
        <w:tab/>
      </w:r>
      <w:r>
        <w:t>Innumerable events in the recent past have demonstrated polarization of opinions in the United States,</w:t>
      </w:r>
    </w:p>
    <w:p w:rsidR="00462BBF" w:rsidRPr="009D1383" w:rsidRDefault="00462BBF" w:rsidP="00462BBF">
      <w:pPr>
        <w:spacing w:line="440" w:lineRule="exact"/>
        <w:ind w:left="1440" w:hanging="1440"/>
      </w:pPr>
      <w:r w:rsidRPr="009D1383">
        <w:rPr>
          <w:b/>
        </w:rPr>
        <w:t>WHEREAS</w:t>
      </w:r>
      <w:r w:rsidRPr="009D1383">
        <w:t>,</w:t>
      </w:r>
      <w:r w:rsidRPr="009D1383">
        <w:tab/>
      </w:r>
      <w:r>
        <w:t>Democratic government should strive to meet the needs of all of the constituents; and</w:t>
      </w:r>
    </w:p>
    <w:p w:rsidR="00462BBF" w:rsidRPr="00826F2A" w:rsidRDefault="00462BBF" w:rsidP="00462BBF">
      <w:pPr>
        <w:spacing w:line="440" w:lineRule="exact"/>
        <w:ind w:left="1440" w:hanging="1440"/>
      </w:pPr>
      <w:r w:rsidRPr="009D1383">
        <w:rPr>
          <w:b/>
        </w:rPr>
        <w:t>WHEREAS</w:t>
      </w:r>
      <w:r w:rsidRPr="009D1383">
        <w:t>,</w:t>
      </w:r>
      <w:r w:rsidRPr="009D1383">
        <w:tab/>
      </w:r>
      <w:r>
        <w:t xml:space="preserve">Compromise </w:t>
      </w:r>
      <w:r w:rsidR="00057C8F">
        <w:t>and</w:t>
      </w:r>
      <w:r>
        <w:t xml:space="preserve"> reconciliation of </w:t>
      </w:r>
      <w:r w:rsidR="00057C8F">
        <w:t>diverging</w:t>
      </w:r>
      <w:r>
        <w:t xml:space="preserve"> ideas to reach a </w:t>
      </w:r>
      <w:r w:rsidR="00057C8F">
        <w:t>consensus</w:t>
      </w:r>
      <w:r>
        <w:t xml:space="preserve"> is in the best </w:t>
      </w:r>
      <w:r w:rsidR="00057C8F">
        <w:t>interest</w:t>
      </w:r>
      <w:r>
        <w:t xml:space="preserve"> of all; </w:t>
      </w:r>
      <w:r w:rsidR="00EB557D" w:rsidRPr="00EB557D">
        <w:t>now, therefore, be it</w:t>
      </w:r>
    </w:p>
    <w:p w:rsidR="00EB557D" w:rsidRPr="00D37F34" w:rsidRDefault="00462BBF" w:rsidP="00D37F34">
      <w:pPr>
        <w:spacing w:line="440" w:lineRule="exact"/>
        <w:ind w:left="1440" w:hanging="1440"/>
      </w:pPr>
      <w:r w:rsidRPr="009D1383">
        <w:rPr>
          <w:b/>
          <w:bCs/>
        </w:rPr>
        <w:t>RESOLVED,</w:t>
      </w:r>
      <w:r w:rsidRPr="009D1383">
        <w:tab/>
        <w:t>That the Congress here assembled make the following recommendation for solution</w:t>
      </w:r>
      <w:r>
        <w:t>: The Senate of the United States shall adopt rules requiring  the affirmative votes of 60 percent of members present and voting to confirm appointments to all Federal Courts up to and including the Supreme Court</w:t>
      </w:r>
      <w:r w:rsidR="00EB557D">
        <w:t xml:space="preserve"> </w:t>
      </w:r>
      <w:r w:rsidR="00EB557D">
        <w:rPr>
          <w:b/>
          <w:bCs/>
        </w:rPr>
        <w:br w:type="page"/>
      </w:r>
    </w:p>
    <w:p w:rsidR="00EB557D" w:rsidRPr="009D1383" w:rsidRDefault="00EB557D" w:rsidP="00D37F34">
      <w:pPr>
        <w:suppressLineNumbers/>
        <w:spacing w:line="440" w:lineRule="exact"/>
        <w:ind w:left="1440" w:hanging="1440"/>
      </w:pPr>
    </w:p>
    <w:p w:rsidR="00057C8F" w:rsidRDefault="00057C8F" w:rsidP="00D37F34">
      <w:pPr>
        <w:pStyle w:val="Heading1"/>
        <w:suppressLineNumbers/>
        <w:jc w:val="center"/>
        <w:rPr>
          <w:sz w:val="36"/>
        </w:rPr>
      </w:pPr>
    </w:p>
    <w:p w:rsidR="00BE7921" w:rsidRDefault="00BE7921" w:rsidP="00D37F34">
      <w:pPr>
        <w:suppressLineNumbers/>
      </w:pPr>
    </w:p>
    <w:p w:rsidR="00057C8F" w:rsidRDefault="004753E1" w:rsidP="00D37F34">
      <w:pPr>
        <w:pStyle w:val="Heading1"/>
        <w:suppressLineNumbers/>
        <w:jc w:val="center"/>
        <w:rPr>
          <w:sz w:val="36"/>
        </w:rPr>
      </w:pPr>
      <w:r>
        <w:rPr>
          <w:sz w:val="36"/>
        </w:rPr>
        <w:t>7</w:t>
      </w:r>
    </w:p>
    <w:p w:rsidR="00BE7921" w:rsidRPr="009D1383" w:rsidRDefault="00BE7921" w:rsidP="00D37F34">
      <w:pPr>
        <w:pStyle w:val="Heading1"/>
        <w:suppressLineNumbers/>
        <w:jc w:val="center"/>
        <w:rPr>
          <w:sz w:val="36"/>
        </w:rPr>
      </w:pPr>
      <w:r w:rsidRPr="009D1383">
        <w:rPr>
          <w:sz w:val="36"/>
        </w:rPr>
        <w:t xml:space="preserve">A Resolution to </w:t>
      </w:r>
      <w:r>
        <w:rPr>
          <w:sz w:val="36"/>
        </w:rPr>
        <w:t>Encourage Self-Limited Terms of Congressional Office</w:t>
      </w:r>
    </w:p>
    <w:p w:rsidR="00BE7921" w:rsidRPr="009D1383" w:rsidRDefault="00BE7921" w:rsidP="00D37F34">
      <w:pPr>
        <w:pStyle w:val="z-TopofForm"/>
        <w:suppressLineNumbers/>
        <w:jc w:val="center"/>
        <w:rPr>
          <w:sz w:val="28"/>
        </w:rPr>
      </w:pPr>
    </w:p>
    <w:p w:rsidR="00BE7921" w:rsidRPr="009D1383" w:rsidRDefault="00BE7921" w:rsidP="00D37F34">
      <w:pPr>
        <w:pStyle w:val="z-TopofForm"/>
        <w:suppressLineNumbers/>
        <w:spacing w:line="480" w:lineRule="auto"/>
        <w:rPr>
          <w:b/>
        </w:rPr>
        <w:sectPr w:rsidR="00BE7921" w:rsidRPr="009D1383" w:rsidSect="00D37F34">
          <w:type w:val="continuous"/>
          <w:pgSz w:w="12240" w:h="15840"/>
          <w:pgMar w:top="1080" w:right="1080" w:bottom="1080" w:left="1800" w:header="720" w:footer="720" w:gutter="0"/>
          <w:lnNumType w:countBy="1" w:restart="newSection"/>
          <w:cols w:space="720"/>
          <w:docGrid w:linePitch="360"/>
        </w:sectPr>
      </w:pPr>
    </w:p>
    <w:p w:rsidR="00BE7921" w:rsidRPr="009D1383" w:rsidRDefault="00BE7921" w:rsidP="00BE7921">
      <w:pPr>
        <w:spacing w:line="440" w:lineRule="exact"/>
        <w:ind w:left="1440" w:hanging="1440"/>
      </w:pPr>
      <w:r w:rsidRPr="009D1383">
        <w:rPr>
          <w:b/>
        </w:rPr>
        <w:lastRenderedPageBreak/>
        <w:t>WHEREAS</w:t>
      </w:r>
      <w:r w:rsidRPr="009D1383">
        <w:t>,</w:t>
      </w:r>
      <w:r w:rsidRPr="009D1383">
        <w:tab/>
      </w:r>
      <w:proofErr w:type="gramStart"/>
      <w:r>
        <w:t>The</w:t>
      </w:r>
      <w:proofErr w:type="gramEnd"/>
      <w:r>
        <w:t xml:space="preserve"> lack of term limits for members of congress has led to a career politician status for many members, and</w:t>
      </w:r>
    </w:p>
    <w:p w:rsidR="00BE7921" w:rsidRPr="009D1383" w:rsidRDefault="00BE7921" w:rsidP="00BE7921">
      <w:pPr>
        <w:spacing w:line="440" w:lineRule="exact"/>
        <w:ind w:left="1440" w:hanging="1440"/>
      </w:pPr>
      <w:r w:rsidRPr="009D1383">
        <w:rPr>
          <w:b/>
        </w:rPr>
        <w:t>WHEREAS</w:t>
      </w:r>
      <w:r w:rsidRPr="009D1383">
        <w:t>,</w:t>
      </w:r>
      <w:r w:rsidRPr="009D1383">
        <w:tab/>
      </w:r>
      <w:r>
        <w:t xml:space="preserve">Entrenchment in office restricts the introduction of new ideas, encourages lack of controversial but possibly necessary legislation, and promotes the enactment of self-aggrandizing legislation   </w:t>
      </w:r>
      <w:r w:rsidRPr="009D1383">
        <w:t>; and</w:t>
      </w:r>
    </w:p>
    <w:p w:rsidR="00BE7921" w:rsidRPr="009D1383" w:rsidRDefault="00BE7921" w:rsidP="00BE7921">
      <w:pPr>
        <w:spacing w:line="440" w:lineRule="exact"/>
        <w:ind w:left="1440" w:hanging="1440"/>
      </w:pPr>
      <w:r w:rsidRPr="009D1383">
        <w:rPr>
          <w:b/>
        </w:rPr>
        <w:t>WHEREAS</w:t>
      </w:r>
      <w:r w:rsidRPr="009D1383">
        <w:t>,</w:t>
      </w:r>
      <w:r w:rsidRPr="009D1383">
        <w:tab/>
      </w:r>
      <w:r>
        <w:t>Generational gaps between members of Congress and their constituents are exaggerated by the lack of term limits</w:t>
      </w:r>
      <w:r w:rsidRPr="009D1383">
        <w:t>; and</w:t>
      </w:r>
    </w:p>
    <w:p w:rsidR="00BE7921" w:rsidRPr="009D1383" w:rsidRDefault="00BE7921" w:rsidP="00BE7921">
      <w:pPr>
        <w:spacing w:line="440" w:lineRule="exact"/>
        <w:ind w:left="1440" w:hanging="1440"/>
      </w:pPr>
      <w:r w:rsidRPr="009D1383">
        <w:rPr>
          <w:b/>
        </w:rPr>
        <w:t>WHEREAS</w:t>
      </w:r>
      <w:r w:rsidRPr="009D1383">
        <w:t>,</w:t>
      </w:r>
      <w:r w:rsidRPr="009D1383">
        <w:rPr>
          <w:b/>
          <w:bCs/>
        </w:rPr>
        <w:tab/>
      </w:r>
      <w:r>
        <w:t>congressional emoluments have permitted the accumulation of generous pensions, health insurance and other benefits unavailable to the average citizen, and opportunities for personal enrichment; therefore be it</w:t>
      </w:r>
    </w:p>
    <w:p w:rsidR="00BE7921" w:rsidRPr="009D1383" w:rsidRDefault="00BE7921" w:rsidP="00BE7921">
      <w:pPr>
        <w:spacing w:line="440" w:lineRule="exact"/>
        <w:ind w:left="1440" w:hanging="1440"/>
      </w:pPr>
      <w:r w:rsidRPr="009D1383">
        <w:rPr>
          <w:b/>
          <w:bCs/>
        </w:rPr>
        <w:t>RESOLVED,</w:t>
      </w:r>
      <w:r w:rsidRPr="009D1383">
        <w:tab/>
        <w:t>That the Congress here assembled make the following recommendation for solution</w:t>
      </w:r>
      <w:r>
        <w:t>: The salary of members of the House of Representatives shall be $1.00 per year after completion of 3 successive 2-year terms and the salary of member of the Senate shall be $1.00 per year after completion of 2 successive 6 year terms</w:t>
      </w:r>
      <w:r w:rsidRPr="009D1383">
        <w:t>; and, be it</w:t>
      </w:r>
    </w:p>
    <w:p w:rsidR="00BE7921" w:rsidRPr="009D1383" w:rsidRDefault="00BE7921" w:rsidP="00BE7921">
      <w:pPr>
        <w:spacing w:line="440" w:lineRule="exact"/>
        <w:ind w:left="1440" w:hanging="1440"/>
        <w:sectPr w:rsidR="00BE7921" w:rsidRPr="009D1383">
          <w:type w:val="continuous"/>
          <w:pgSz w:w="12240" w:h="15840"/>
          <w:pgMar w:top="1080" w:right="1800" w:bottom="1080" w:left="1800" w:header="720" w:footer="720" w:gutter="0"/>
          <w:lnNumType w:countBy="1" w:restart="newSection"/>
          <w:cols w:space="720"/>
          <w:docGrid w:linePitch="360"/>
        </w:sectPr>
      </w:pPr>
      <w:r w:rsidRPr="009D1383">
        <w:rPr>
          <w:b/>
          <w:bCs/>
        </w:rPr>
        <w:t>FURTHER RESOLVED,</w:t>
      </w:r>
      <w:r w:rsidRPr="009D1383">
        <w:t xml:space="preserve"> That </w:t>
      </w:r>
      <w:r>
        <w:t xml:space="preserve">expense allowances of members of Congress whose salary is less than $2.00 per year shall be limited to the costs of the least expensive mode of travel to and from their constituencies at a reasonable frequency, plus the cost of one clerical assistant in their congressional office, plus the costs of health care insurance equal to that of </w:t>
      </w:r>
      <w:r w:rsidR="00A31E49">
        <w:t>provided to</w:t>
      </w:r>
      <w:r>
        <w:t xml:space="preserve"> Medicare recipients.</w:t>
      </w:r>
    </w:p>
    <w:p w:rsidR="00BE7921" w:rsidRPr="009D1383" w:rsidRDefault="00BE7921" w:rsidP="00BE7921">
      <w:pPr>
        <w:pStyle w:val="z-TopofForm"/>
        <w:spacing w:line="440" w:lineRule="exact"/>
        <w:ind w:left="1440" w:hanging="1440"/>
        <w:rPr>
          <w:i/>
          <w:sz w:val="22"/>
        </w:rPr>
      </w:pPr>
    </w:p>
    <w:p w:rsidR="00BE7921" w:rsidRDefault="00BE7921"/>
    <w:p w:rsidR="00F13429" w:rsidRDefault="00F13429"/>
    <w:p w:rsidR="00F13429" w:rsidRDefault="00F13429"/>
    <w:p w:rsidR="00654BD3" w:rsidRDefault="00654BD3" w:rsidP="00DB4741">
      <w:pPr>
        <w:jc w:val="center"/>
      </w:pPr>
    </w:p>
    <w:p w:rsidR="000E7478" w:rsidRPr="000E7478" w:rsidRDefault="004753E1" w:rsidP="006B4B09">
      <w:pPr>
        <w:spacing w:line="360" w:lineRule="auto"/>
        <w:jc w:val="center"/>
        <w:rPr>
          <w:b/>
          <w:sz w:val="32"/>
          <w:szCs w:val="32"/>
        </w:rPr>
      </w:pPr>
      <w:r>
        <w:rPr>
          <w:b/>
          <w:sz w:val="32"/>
          <w:szCs w:val="32"/>
        </w:rPr>
        <w:t>8</w:t>
      </w:r>
    </w:p>
    <w:p w:rsidR="00DB4741" w:rsidRPr="00E36173" w:rsidRDefault="00DB4741" w:rsidP="006B4B09">
      <w:pPr>
        <w:spacing w:line="360" w:lineRule="auto"/>
        <w:jc w:val="center"/>
        <w:rPr>
          <w:b/>
          <w:strike/>
          <w:sz w:val="36"/>
        </w:rPr>
      </w:pPr>
      <w:r w:rsidRPr="003F5FD2">
        <w:rPr>
          <w:b/>
          <w:sz w:val="36"/>
        </w:rPr>
        <w:t xml:space="preserve">A Bill </w:t>
      </w:r>
      <w:proofErr w:type="gramStart"/>
      <w:r w:rsidRPr="003F5FD2">
        <w:rPr>
          <w:b/>
          <w:sz w:val="36"/>
        </w:rPr>
        <w:t xml:space="preserve">to </w:t>
      </w:r>
      <w:r>
        <w:rPr>
          <w:b/>
          <w:sz w:val="36"/>
        </w:rPr>
        <w:t xml:space="preserve"> Regulate</w:t>
      </w:r>
      <w:proofErr w:type="gramEnd"/>
      <w:r>
        <w:rPr>
          <w:b/>
          <w:sz w:val="36"/>
        </w:rPr>
        <w:t xml:space="preserve"> Unmanned  Aerial Vehicles       </w:t>
      </w:r>
    </w:p>
    <w:p w:rsidR="00DB4741" w:rsidRPr="003F5FD2" w:rsidRDefault="00DB4741" w:rsidP="006B4B09">
      <w:pPr>
        <w:spacing w:line="360" w:lineRule="auto"/>
        <w:ind w:left="720"/>
      </w:pPr>
    </w:p>
    <w:p w:rsidR="00DB4741" w:rsidRPr="003F5FD2" w:rsidRDefault="00DB4741" w:rsidP="006B4B09">
      <w:pPr>
        <w:spacing w:line="360" w:lineRule="auto"/>
        <w:ind w:left="1440" w:hanging="1440"/>
        <w:rPr>
          <w:caps/>
        </w:rPr>
        <w:sectPr w:rsidR="00DB4741" w:rsidRPr="003F5FD2">
          <w:type w:val="continuous"/>
          <w:pgSz w:w="12240" w:h="15840"/>
          <w:pgMar w:top="1080" w:right="1080" w:bottom="1080" w:left="1800" w:header="720" w:footer="720" w:gutter="0"/>
          <w:cols w:space="720"/>
          <w:docGrid w:linePitch="360"/>
        </w:sectPr>
      </w:pPr>
    </w:p>
    <w:p w:rsidR="00DB4741" w:rsidRPr="003F5FD2" w:rsidRDefault="00DB4741" w:rsidP="006B4B09">
      <w:pPr>
        <w:spacing w:line="360" w:lineRule="auto"/>
        <w:ind w:left="1440" w:hanging="1440"/>
        <w:rPr>
          <w:caps/>
        </w:rPr>
      </w:pPr>
      <w:r w:rsidRPr="003F5FD2">
        <w:rPr>
          <w:caps/>
        </w:rPr>
        <w:lastRenderedPageBreak/>
        <w:t>BE IT ENACTED BY THE CONGRESS HERE ASSEMBLED THAT:</w:t>
      </w:r>
    </w:p>
    <w:p w:rsidR="00DB4741" w:rsidRPr="00E36173" w:rsidRDefault="00DB4741" w:rsidP="006B4B09">
      <w:pPr>
        <w:spacing w:line="360" w:lineRule="auto"/>
        <w:ind w:left="1440" w:hanging="1440"/>
        <w:rPr>
          <w:strike/>
        </w:rPr>
      </w:pPr>
      <w:r w:rsidRPr="003F5FD2">
        <w:rPr>
          <w:b/>
          <w:caps/>
        </w:rPr>
        <w:t>Section 1</w:t>
      </w:r>
      <w:r w:rsidRPr="003F5FD2">
        <w:t>.</w:t>
      </w:r>
      <w:r w:rsidRPr="003F5FD2">
        <w:tab/>
      </w:r>
      <w:r w:rsidR="00A31E49">
        <w:t>Unmanned aerial</w:t>
      </w:r>
      <w:r>
        <w:t xml:space="preserve"> vehicles shall be </w:t>
      </w:r>
      <w:proofErr w:type="gramStart"/>
      <w:r>
        <w:t>prohibited  from</w:t>
      </w:r>
      <w:proofErr w:type="gramEnd"/>
      <w:r>
        <w:t xml:space="preserve"> private airspace without the express or implied permission of the owner.       </w:t>
      </w:r>
    </w:p>
    <w:p w:rsidR="00DB4741" w:rsidRPr="006175BB" w:rsidRDefault="00DB4741" w:rsidP="006B4B09">
      <w:pPr>
        <w:spacing w:line="360" w:lineRule="auto"/>
        <w:ind w:left="1440" w:hanging="1440"/>
      </w:pPr>
      <w:r w:rsidRPr="003F5FD2">
        <w:rPr>
          <w:b/>
          <w:caps/>
        </w:rPr>
        <w:t>Section 2</w:t>
      </w:r>
      <w:r w:rsidRPr="003F5FD2">
        <w:t>.</w:t>
      </w:r>
      <w:r w:rsidRPr="003F5FD2">
        <w:tab/>
      </w:r>
      <w:r>
        <w:t xml:space="preserve">Private airspace includes the air in the first 200 feet above the surface </w:t>
      </w:r>
      <w:r w:rsidR="00A31E49">
        <w:t>of lands</w:t>
      </w:r>
      <w:r>
        <w:t xml:space="preserve"> held in private ownership and 200 feet from private buildings.  Private airspace for purposes of this law  shall also include public lands and buildings deemed necessary to the peace and security of the community, including but not limited to , properties used for government  offices, law enforcement, military and financial purposes.    Unmanned Aerial vehicles are defined as </w:t>
      </w:r>
      <w:r w:rsidRPr="005A1E80">
        <w:t>aircraft piloted by remote control or onboard computers</w:t>
      </w:r>
      <w:r>
        <w:t xml:space="preserve"> regardless of ownership or purpose.  Implied </w:t>
      </w:r>
      <w:r w:rsidR="00A31E49">
        <w:t>permission includes</w:t>
      </w:r>
      <w:r>
        <w:t xml:space="preserve"> delivery of merchandise and materials requested by the property owner.    </w:t>
      </w:r>
    </w:p>
    <w:p w:rsidR="00DB4741" w:rsidRPr="003F5FD2" w:rsidRDefault="00DB4741" w:rsidP="006B4B09">
      <w:pPr>
        <w:spacing w:line="360" w:lineRule="auto"/>
        <w:ind w:left="1440" w:hanging="1440"/>
      </w:pPr>
      <w:r w:rsidRPr="003F5FD2">
        <w:rPr>
          <w:b/>
          <w:caps/>
        </w:rPr>
        <w:t>Section 3</w:t>
      </w:r>
      <w:r w:rsidRPr="003F5FD2">
        <w:rPr>
          <w:b/>
        </w:rPr>
        <w:t>.</w:t>
      </w:r>
      <w:r w:rsidRPr="003F5FD2">
        <w:tab/>
      </w:r>
      <w:r>
        <w:t xml:space="preserve">Authority for enactment and Enforcement of this law is delegated to the States </w:t>
      </w:r>
      <w:r w:rsidR="00A31E49">
        <w:t>except in</w:t>
      </w:r>
      <w:r>
        <w:t xml:space="preserve"> space claimed by the federal Aviation </w:t>
      </w:r>
      <w:proofErr w:type="gramStart"/>
      <w:r>
        <w:t>Administration  to</w:t>
      </w:r>
      <w:proofErr w:type="gramEnd"/>
      <w:r>
        <w:t xml:space="preserve"> be necessary for the public safety. </w:t>
      </w:r>
    </w:p>
    <w:p w:rsidR="00DB4741" w:rsidRPr="003F5FD2" w:rsidRDefault="00DB4741" w:rsidP="006B4B09">
      <w:pPr>
        <w:numPr>
          <w:ilvl w:val="0"/>
          <w:numId w:val="4"/>
        </w:numPr>
        <w:spacing w:line="360" w:lineRule="auto"/>
      </w:pPr>
      <w:r>
        <w:t xml:space="preserve">If states fail to enact </w:t>
      </w:r>
      <w:proofErr w:type="gramStart"/>
      <w:r>
        <w:t>legislation  by</w:t>
      </w:r>
      <w:proofErr w:type="gramEnd"/>
      <w:r>
        <w:t xml:space="preserve"> the effective date of this law, the Federal Aviation Administration shall be designated for enforcement until such legislation is enacted.   </w:t>
      </w:r>
    </w:p>
    <w:p w:rsidR="00DB4741" w:rsidRPr="003F5FD2" w:rsidRDefault="00DB4741" w:rsidP="006B4B09">
      <w:pPr>
        <w:numPr>
          <w:ilvl w:val="0"/>
          <w:numId w:val="4"/>
        </w:numPr>
        <w:spacing w:line="360" w:lineRule="auto"/>
      </w:pPr>
      <w:r>
        <w:t>Sanctio</w:t>
      </w:r>
      <w:r w:rsidR="0008646B">
        <w:t>ns for violation of this law may</w:t>
      </w:r>
      <w:r>
        <w:t xml:space="preserve"> include fines and seizure of the offending aircraft.   </w:t>
      </w:r>
    </w:p>
    <w:p w:rsidR="00DB4741" w:rsidRPr="003F5FD2" w:rsidRDefault="00DB4741" w:rsidP="006B4B09">
      <w:pPr>
        <w:spacing w:line="360" w:lineRule="auto"/>
        <w:ind w:left="1440" w:hanging="1440"/>
      </w:pPr>
      <w:r w:rsidRPr="003F5FD2">
        <w:rPr>
          <w:b/>
        </w:rPr>
        <w:t>SECTION 4.</w:t>
      </w:r>
      <w:r w:rsidRPr="003F5FD2">
        <w:rPr>
          <w:b/>
        </w:rPr>
        <w:tab/>
      </w:r>
      <w:r w:rsidR="00A31E49" w:rsidRPr="005A1E80">
        <w:t>This</w:t>
      </w:r>
      <w:r w:rsidR="00A31E49">
        <w:rPr>
          <w:b/>
        </w:rPr>
        <w:t xml:space="preserve"> law</w:t>
      </w:r>
      <w:r w:rsidRPr="005A1E80">
        <w:t xml:space="preserve"> </w:t>
      </w:r>
      <w:r w:rsidR="0008646B" w:rsidRPr="005A1E80">
        <w:t>shall</w:t>
      </w:r>
      <w:r w:rsidRPr="005A1E80">
        <w:t xml:space="preserve"> be effective immediately, or not later than July 1 2019</w:t>
      </w:r>
      <w:r>
        <w:rPr>
          <w:strike/>
        </w:rPr>
        <w:t xml:space="preserve"> </w:t>
      </w:r>
      <w:r w:rsidRPr="005A1E80">
        <w:t>pending enactment of state law.</w:t>
      </w:r>
      <w:r w:rsidRPr="0008646B">
        <w:t xml:space="preserve">  </w:t>
      </w:r>
    </w:p>
    <w:p w:rsidR="00DB4741" w:rsidRPr="003F5FD2" w:rsidRDefault="00DB4741" w:rsidP="006B4B09">
      <w:pPr>
        <w:spacing w:line="360" w:lineRule="auto"/>
        <w:ind w:left="1440" w:hanging="1440"/>
        <w:sectPr w:rsidR="00DB4741" w:rsidRPr="003F5FD2">
          <w:type w:val="continuous"/>
          <w:pgSz w:w="12240" w:h="15840"/>
          <w:pgMar w:top="1080" w:right="1800" w:bottom="1080" w:left="1800" w:header="720" w:footer="720" w:gutter="0"/>
          <w:lnNumType w:countBy="1" w:restart="newSection"/>
          <w:cols w:space="720"/>
          <w:docGrid w:linePitch="360"/>
        </w:sectPr>
      </w:pPr>
      <w:r w:rsidRPr="003F5FD2">
        <w:rPr>
          <w:b/>
          <w:caps/>
        </w:rPr>
        <w:t>Section 5.</w:t>
      </w:r>
      <w:r w:rsidRPr="003F5FD2">
        <w:t xml:space="preserve"> </w:t>
      </w:r>
      <w:r w:rsidRPr="003F5FD2">
        <w:tab/>
        <w:t>All laws in conflict with this legislation ar</w:t>
      </w:r>
      <w:r w:rsidR="001B3F65">
        <w:t>e hereby declared null and void.</w:t>
      </w:r>
    </w:p>
    <w:p w:rsidR="00DB4741" w:rsidRDefault="00DB4741" w:rsidP="0008646B">
      <w:r>
        <w:lastRenderedPageBreak/>
        <w:br w:type="page"/>
      </w:r>
    </w:p>
    <w:p w:rsidR="00B534E9" w:rsidRPr="0065724A" w:rsidRDefault="004753E1" w:rsidP="0065724A">
      <w:pPr>
        <w:suppressLineNumbers/>
        <w:spacing w:line="440" w:lineRule="exact"/>
        <w:ind w:left="1440" w:hanging="1440"/>
        <w:jc w:val="center"/>
        <w:rPr>
          <w:b/>
          <w:sz w:val="28"/>
          <w:szCs w:val="28"/>
        </w:rPr>
      </w:pPr>
      <w:r>
        <w:rPr>
          <w:b/>
          <w:sz w:val="28"/>
          <w:szCs w:val="28"/>
        </w:rPr>
        <w:lastRenderedPageBreak/>
        <w:t>9</w:t>
      </w:r>
    </w:p>
    <w:p w:rsidR="00B534E9" w:rsidRPr="00857EF5" w:rsidRDefault="00B534E9" w:rsidP="006B4B09">
      <w:pPr>
        <w:suppressLineNumbers/>
        <w:spacing w:line="360" w:lineRule="auto"/>
        <w:jc w:val="center"/>
        <w:rPr>
          <w:b/>
          <w:sz w:val="36"/>
          <w:szCs w:val="36"/>
        </w:rPr>
      </w:pPr>
      <w:r w:rsidRPr="00D37F34">
        <w:rPr>
          <w:b/>
          <w:sz w:val="36"/>
        </w:rPr>
        <w:t>A Bill</w:t>
      </w:r>
      <w:r w:rsidRPr="003F5FD2">
        <w:rPr>
          <w:b/>
          <w:sz w:val="36"/>
        </w:rPr>
        <w:t xml:space="preserve"> to </w:t>
      </w:r>
      <w:r w:rsidRPr="00857EF5">
        <w:rPr>
          <w:b/>
          <w:sz w:val="36"/>
          <w:szCs w:val="36"/>
        </w:rPr>
        <w:t>amend</w:t>
      </w:r>
      <w:r w:rsidRPr="00E4499C">
        <w:rPr>
          <w:b/>
          <w:sz w:val="36"/>
          <w:szCs w:val="36"/>
        </w:rPr>
        <w:t xml:space="preserve"> the Federal Food, Drug, and Cosmetic Act to establish standards with respect to dietary supplements, and for other purposes.</w:t>
      </w:r>
    </w:p>
    <w:p w:rsidR="00B534E9" w:rsidRPr="003F5FD2" w:rsidRDefault="00B534E9" w:rsidP="006B4B09">
      <w:pPr>
        <w:suppressLineNumbers/>
        <w:spacing w:line="360" w:lineRule="auto"/>
        <w:ind w:left="720"/>
      </w:pPr>
    </w:p>
    <w:p w:rsidR="00B534E9" w:rsidRPr="003F5FD2" w:rsidRDefault="00B534E9" w:rsidP="006B4B09">
      <w:pPr>
        <w:suppressLineNumbers/>
        <w:spacing w:line="360" w:lineRule="auto"/>
        <w:ind w:left="1440" w:hanging="1440"/>
        <w:rPr>
          <w:caps/>
        </w:rPr>
        <w:sectPr w:rsidR="00B534E9" w:rsidRPr="003F5FD2" w:rsidSect="006B4B09">
          <w:type w:val="continuous"/>
          <w:pgSz w:w="12240" w:h="15840"/>
          <w:pgMar w:top="1080" w:right="1080" w:bottom="1080" w:left="1800" w:header="720" w:footer="720" w:gutter="0"/>
          <w:lnNumType w:countBy="1" w:restart="newSection"/>
          <w:cols w:space="720"/>
          <w:docGrid w:linePitch="360"/>
        </w:sectPr>
      </w:pPr>
    </w:p>
    <w:p w:rsidR="00B534E9" w:rsidRPr="003F5FD2" w:rsidRDefault="00B534E9" w:rsidP="006B4B09">
      <w:pPr>
        <w:spacing w:line="360" w:lineRule="auto"/>
        <w:ind w:left="1440" w:hanging="1440"/>
        <w:rPr>
          <w:caps/>
        </w:rPr>
      </w:pPr>
      <w:r w:rsidRPr="003F5FD2">
        <w:rPr>
          <w:caps/>
        </w:rPr>
        <w:lastRenderedPageBreak/>
        <w:t>BE IT ENACTED BY THE CONGRESS HERE ASSEMBLED THAT:</w:t>
      </w:r>
    </w:p>
    <w:p w:rsidR="00B534E9" w:rsidRDefault="00B534E9" w:rsidP="006B4B09">
      <w:pPr>
        <w:spacing w:line="360" w:lineRule="auto"/>
        <w:ind w:left="1440" w:hanging="1440"/>
      </w:pPr>
      <w:r w:rsidRPr="003F5FD2">
        <w:rPr>
          <w:b/>
          <w:caps/>
        </w:rPr>
        <w:t>Section 1</w:t>
      </w:r>
      <w:r w:rsidRPr="003F5FD2">
        <w:t>.</w:t>
      </w:r>
      <w:r w:rsidRPr="003F5FD2">
        <w:tab/>
      </w:r>
      <w:r>
        <w:t xml:space="preserve">The Food and Drug Administration shall be charged with assuring the safety and efficacy of nutritional supplements offered for sale without prescription. </w:t>
      </w:r>
    </w:p>
    <w:p w:rsidR="00B534E9" w:rsidRDefault="00B534E9" w:rsidP="006B4B09">
      <w:pPr>
        <w:spacing w:line="360" w:lineRule="auto"/>
        <w:ind w:left="1440" w:hanging="1440"/>
      </w:pPr>
      <w:r>
        <w:t xml:space="preserve"> </w:t>
      </w:r>
      <w:r w:rsidRPr="003F5FD2">
        <w:rPr>
          <w:b/>
          <w:caps/>
        </w:rPr>
        <w:t>Section 2</w:t>
      </w:r>
      <w:r w:rsidRPr="003F5FD2">
        <w:t>.</w:t>
      </w:r>
      <w:r w:rsidRPr="003F5FD2">
        <w:tab/>
      </w:r>
      <w:r>
        <w:t>Definitions</w:t>
      </w:r>
    </w:p>
    <w:p w:rsidR="00B534E9" w:rsidRDefault="00B534E9" w:rsidP="006B4B09">
      <w:pPr>
        <w:spacing w:line="360" w:lineRule="auto"/>
        <w:ind w:left="2880" w:hanging="1440"/>
      </w:pPr>
      <w:r>
        <w:t>1. Nutritional supplements shall be defined as any product or substance</w:t>
      </w:r>
    </w:p>
    <w:p w:rsidR="00B534E9" w:rsidRDefault="00B534E9" w:rsidP="006B4B09">
      <w:pPr>
        <w:spacing w:line="360" w:lineRule="auto"/>
        <w:ind w:left="2880" w:hanging="1440"/>
      </w:pPr>
      <w:r>
        <w:t xml:space="preserve"> </w:t>
      </w:r>
      <w:proofErr w:type="gramStart"/>
      <w:r>
        <w:t>offered</w:t>
      </w:r>
      <w:proofErr w:type="gramEnd"/>
      <w:r>
        <w:t xml:space="preserve"> or sold claiming health, structure or function</w:t>
      </w:r>
      <w:r w:rsidR="00350461">
        <w:t>,</w:t>
      </w:r>
      <w:r>
        <w:t xml:space="preserve"> or</w:t>
      </w:r>
      <w:r w:rsidR="00350461">
        <w:t xml:space="preserve"> claims </w:t>
      </w:r>
      <w:proofErr w:type="spellStart"/>
      <w:r w:rsidR="00350461">
        <w:t>of</w:t>
      </w:r>
      <w:r>
        <w:t>content</w:t>
      </w:r>
      <w:proofErr w:type="spellEnd"/>
    </w:p>
    <w:p w:rsidR="00B534E9" w:rsidRDefault="00B534E9" w:rsidP="006B4B09">
      <w:pPr>
        <w:spacing w:line="360" w:lineRule="auto"/>
        <w:ind w:left="2880" w:hanging="1440"/>
      </w:pPr>
      <w:r>
        <w:t xml:space="preserve"> relating to health and nutrition  </w:t>
      </w:r>
    </w:p>
    <w:p w:rsidR="00B534E9" w:rsidRDefault="00B534E9" w:rsidP="006B4B09">
      <w:pPr>
        <w:spacing w:line="360" w:lineRule="auto"/>
        <w:ind w:left="2880" w:hanging="1440"/>
      </w:pPr>
      <w:r>
        <w:t>2</w:t>
      </w:r>
      <w:r w:rsidRPr="00E4499C">
        <w:rPr>
          <w:b/>
          <w:caps/>
        </w:rPr>
        <w:t>.</w:t>
      </w:r>
      <w:r>
        <w:rPr>
          <w:b/>
          <w:caps/>
        </w:rPr>
        <w:t xml:space="preserve"> </w:t>
      </w:r>
      <w:r w:rsidRPr="00E4499C">
        <w:t xml:space="preserve">Assuring safety </w:t>
      </w:r>
      <w:r w:rsidR="00A31E49" w:rsidRPr="00E4499C">
        <w:t>and efficacy shall</w:t>
      </w:r>
      <w:r w:rsidRPr="00E4499C">
        <w:t xml:space="preserve"> mean that the </w:t>
      </w:r>
      <w:r w:rsidR="00A31E49" w:rsidRPr="00E4499C">
        <w:t>product has</w:t>
      </w:r>
      <w:r w:rsidRPr="00E4499C">
        <w:t xml:space="preserve"> been</w:t>
      </w:r>
    </w:p>
    <w:p w:rsidR="00B534E9" w:rsidRDefault="00B534E9" w:rsidP="006B4B09">
      <w:pPr>
        <w:spacing w:line="360" w:lineRule="auto"/>
        <w:ind w:left="2880" w:hanging="1440"/>
      </w:pPr>
      <w:r w:rsidRPr="00E4499C">
        <w:t xml:space="preserve"> </w:t>
      </w:r>
      <w:proofErr w:type="gramStart"/>
      <w:r w:rsidRPr="00E4499C">
        <w:t>demonstrated</w:t>
      </w:r>
      <w:proofErr w:type="gramEnd"/>
      <w:r w:rsidRPr="00E4499C">
        <w:t xml:space="preserve"> to be safe and </w:t>
      </w:r>
      <w:r w:rsidR="00A31E49" w:rsidRPr="00E4499C">
        <w:t>efficacious by</w:t>
      </w:r>
      <w:r>
        <w:t xml:space="preserve"> standards  to be established</w:t>
      </w:r>
    </w:p>
    <w:p w:rsidR="00B534E9" w:rsidRDefault="00B534E9" w:rsidP="006B4B09">
      <w:pPr>
        <w:spacing w:line="360" w:lineRule="auto"/>
        <w:ind w:left="2880" w:hanging="1440"/>
      </w:pPr>
      <w:r>
        <w:t xml:space="preserve"> </w:t>
      </w:r>
      <w:proofErr w:type="gramStart"/>
      <w:r>
        <w:t>by</w:t>
      </w:r>
      <w:proofErr w:type="gramEnd"/>
      <w:r>
        <w:t xml:space="preserve"> the FDA before marketing the product  with the burden of proof  to</w:t>
      </w:r>
    </w:p>
    <w:p w:rsidR="00B534E9" w:rsidRDefault="00B534E9" w:rsidP="006B4B09">
      <w:pPr>
        <w:spacing w:line="360" w:lineRule="auto"/>
        <w:ind w:left="2880" w:hanging="1440"/>
      </w:pPr>
      <w:r>
        <w:t xml:space="preserve"> </w:t>
      </w:r>
      <w:proofErr w:type="gramStart"/>
      <w:r>
        <w:t>be</w:t>
      </w:r>
      <w:proofErr w:type="gramEnd"/>
      <w:r>
        <w:t xml:space="preserve"> the responsibility of the vendor or advertiser.</w:t>
      </w:r>
    </w:p>
    <w:p w:rsidR="00B534E9" w:rsidRDefault="00B534E9" w:rsidP="006B4B09">
      <w:pPr>
        <w:spacing w:line="360" w:lineRule="auto"/>
        <w:ind w:left="1440" w:hanging="1440"/>
        <w:rPr>
          <w:strike/>
        </w:rPr>
      </w:pPr>
      <w:r>
        <w:t xml:space="preserve"> </w:t>
      </w:r>
      <w:r w:rsidRPr="003F5FD2">
        <w:rPr>
          <w:b/>
          <w:caps/>
        </w:rPr>
        <w:t>Section 3</w:t>
      </w:r>
      <w:r w:rsidRPr="003F5FD2">
        <w:rPr>
          <w:b/>
        </w:rPr>
        <w:t>.</w:t>
      </w:r>
      <w:r w:rsidRPr="003F5FD2">
        <w:tab/>
      </w:r>
      <w:r>
        <w:t>The FDA shall oversee the enforcement of this legislation.   Any previous</w:t>
      </w:r>
      <w:r w:rsidRPr="00E4499C">
        <w:t xml:space="preserve"> role of the Federal Trade Commission in the regulation of advertising of nutritional supplements is ceded to the</w:t>
      </w:r>
      <w:r>
        <w:t xml:space="preserve"> FDA. </w:t>
      </w:r>
    </w:p>
    <w:p w:rsidR="00B534E9" w:rsidRPr="00E4499C" w:rsidRDefault="00B534E9" w:rsidP="006B4B09">
      <w:pPr>
        <w:spacing w:line="360" w:lineRule="auto"/>
        <w:ind w:left="1440" w:hanging="1440"/>
        <w:rPr>
          <w:strike/>
        </w:rPr>
      </w:pPr>
      <w:r w:rsidRPr="00E4499C">
        <w:rPr>
          <w:b/>
        </w:rPr>
        <w:t>SECTION 4.</w:t>
      </w:r>
      <w:r w:rsidRPr="00E4499C">
        <w:rPr>
          <w:b/>
        </w:rPr>
        <w:tab/>
      </w:r>
      <w:r w:rsidRPr="00E4499C">
        <w:t xml:space="preserve">This act shall </w:t>
      </w:r>
      <w:r>
        <w:t>b</w:t>
      </w:r>
      <w:r w:rsidRPr="00E4499C">
        <w:t>ecome effective Jan 1, 2020</w:t>
      </w:r>
      <w:r>
        <w:rPr>
          <w:b/>
        </w:rPr>
        <w:t xml:space="preserve"> </w:t>
      </w:r>
      <w:r w:rsidRPr="00E4499C">
        <w:t>for new products</w:t>
      </w:r>
      <w:r>
        <w:t>. The act shall become effective Jan 1, 2023 for products available as of the date of enactment. Violations of this bill shall be punished by a fine of $1000 per day per gram of unlawful substance</w:t>
      </w:r>
      <w:r w:rsidR="00F66000">
        <w:t xml:space="preserve"> on the market</w:t>
      </w:r>
      <w:r>
        <w:t xml:space="preserve"> as well as seizure and forfeiture of</w:t>
      </w:r>
      <w:r w:rsidR="00F66000">
        <w:t xml:space="preserve"> all</w:t>
      </w:r>
      <w:r>
        <w:t xml:space="preserve"> inventory and means of manufacture of the product in violation. </w:t>
      </w:r>
    </w:p>
    <w:p w:rsidR="00B534E9" w:rsidRPr="003F5FD2" w:rsidRDefault="00B534E9" w:rsidP="006B4B09">
      <w:pPr>
        <w:spacing w:line="360" w:lineRule="auto"/>
        <w:ind w:left="1440" w:hanging="1440"/>
        <w:sectPr w:rsidR="00B534E9" w:rsidRPr="003F5FD2">
          <w:type w:val="continuous"/>
          <w:pgSz w:w="12240" w:h="15840"/>
          <w:pgMar w:top="1080" w:right="1800" w:bottom="1080" w:left="1800" w:header="720" w:footer="720" w:gutter="0"/>
          <w:lnNumType w:countBy="1" w:restart="newSection"/>
          <w:cols w:space="720"/>
          <w:docGrid w:linePitch="360"/>
        </w:sectPr>
      </w:pPr>
      <w:r w:rsidRPr="003F5FD2">
        <w:rPr>
          <w:b/>
          <w:caps/>
        </w:rPr>
        <w:t>Section 5.</w:t>
      </w:r>
      <w:r w:rsidRPr="003F5FD2">
        <w:t xml:space="preserve"> </w:t>
      </w:r>
      <w:r w:rsidRPr="003F5FD2">
        <w:tab/>
        <w:t>All laws in conflict with this legislation are hereby declared null and void.</w:t>
      </w:r>
    </w:p>
    <w:p w:rsidR="00B534E9" w:rsidRDefault="00B534E9" w:rsidP="00433213"/>
    <w:sectPr w:rsidR="00B534E9" w:rsidSect="001B3F65">
      <w:type w:val="continuous"/>
      <w:pgSz w:w="12240" w:h="15840"/>
      <w:pgMar w:top="1080" w:right="1080" w:bottom="1080" w:left="180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384" w:rsidRDefault="003D1384" w:rsidP="006B4B09">
      <w:r>
        <w:separator/>
      </w:r>
    </w:p>
  </w:endnote>
  <w:endnote w:type="continuationSeparator" w:id="0">
    <w:p w:rsidR="003D1384" w:rsidRDefault="003D1384" w:rsidP="006B4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384" w:rsidRDefault="003D1384" w:rsidP="006B4B09">
      <w:r>
        <w:separator/>
      </w:r>
    </w:p>
  </w:footnote>
  <w:footnote w:type="continuationSeparator" w:id="0">
    <w:p w:rsidR="003D1384" w:rsidRDefault="003D1384" w:rsidP="006B4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18"/>
        <w:szCs w:val="18"/>
      </w:rPr>
      <w:alias w:val="Title"/>
      <w:id w:val="1170945911"/>
      <w:placeholder>
        <w:docPart w:val="2AD7AFD26A4B4793B5E70F9B2C67C945"/>
      </w:placeholder>
      <w:dataBinding w:prefixMappings="xmlns:ns0='http://schemas.openxmlformats.org/package/2006/metadata/core-properties' xmlns:ns1='http://purl.org/dc/elements/1.1/'" w:xpath="/ns0:coreProperties[1]/ns1:title[1]" w:storeItemID="{6C3C8BC8-F283-45AE-878A-BAB7291924A1}"/>
      <w:text/>
    </w:sdtPr>
    <w:sdtContent>
      <w:p w:rsidR="0026685B" w:rsidRDefault="0026685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6685B">
          <w:rPr>
            <w:rFonts w:asciiTheme="majorHAnsi" w:eastAsiaTheme="majorEastAsia" w:hAnsiTheme="majorHAnsi" w:cstheme="majorBidi"/>
            <w:sz w:val="18"/>
            <w:szCs w:val="18"/>
          </w:rPr>
          <w:t>Legislation Proposed for the 2018 M&amp;M Student Congress</w:t>
        </w:r>
      </w:p>
    </w:sdtContent>
  </w:sdt>
  <w:p w:rsidR="0026685B" w:rsidRDefault="00266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color w:val="808080" w:themeColor="background1" w:themeShade="80"/>
        <w:sz w:val="18"/>
        <w:szCs w:val="18"/>
      </w:rPr>
      <w:alias w:val="Title"/>
      <w:id w:val="77738743"/>
      <w:placeholder>
        <w:docPart w:val="48B4DDEAAB4E496397585C3971DB9420"/>
      </w:placeholder>
      <w:dataBinding w:prefixMappings="xmlns:ns0='http://schemas.openxmlformats.org/package/2006/metadata/core-properties' xmlns:ns1='http://purl.org/dc/elements/1.1/'" w:xpath="/ns0:coreProperties[1]/ns1:title[1]" w:storeItemID="{6C3C8BC8-F283-45AE-878A-BAB7291924A1}"/>
      <w:text/>
    </w:sdtPr>
    <w:sdtContent>
      <w:p w:rsidR="006B4B09" w:rsidRDefault="006B4B0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E7478">
          <w:rPr>
            <w:rFonts w:asciiTheme="majorHAnsi" w:eastAsiaTheme="majorEastAsia" w:hAnsiTheme="majorHAnsi" w:cstheme="majorBidi"/>
            <w:color w:val="808080" w:themeColor="background1" w:themeShade="80"/>
            <w:sz w:val="18"/>
            <w:szCs w:val="18"/>
          </w:rPr>
          <w:t>Legislation Proposed for the 2018 M&amp;M Student Congress</w:t>
        </w:r>
      </w:p>
    </w:sdtContent>
  </w:sdt>
  <w:p w:rsidR="006B4B09" w:rsidRDefault="006B4B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
    <w:nsid w:val="0F944DFF"/>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
    <w:nsid w:val="1FAC4BB1"/>
    <w:multiLevelType w:val="hybridMultilevel"/>
    <w:tmpl w:val="1026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051D3"/>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4">
    <w:nsid w:val="2C77161E"/>
    <w:multiLevelType w:val="hybridMultilevel"/>
    <w:tmpl w:val="7622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B6F68"/>
    <w:multiLevelType w:val="hybridMultilevel"/>
    <w:tmpl w:val="DFA43592"/>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6">
    <w:nsid w:val="7B8D2718"/>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8"/>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A32F05"/>
    <w:rsid w:val="00022D14"/>
    <w:rsid w:val="00057C8F"/>
    <w:rsid w:val="00063214"/>
    <w:rsid w:val="00076895"/>
    <w:rsid w:val="00081AE3"/>
    <w:rsid w:val="00086429"/>
    <w:rsid w:val="0008646B"/>
    <w:rsid w:val="000965ED"/>
    <w:rsid w:val="000D5CC2"/>
    <w:rsid w:val="000D6091"/>
    <w:rsid w:val="000E7478"/>
    <w:rsid w:val="00111474"/>
    <w:rsid w:val="001B3F65"/>
    <w:rsid w:val="001F05D4"/>
    <w:rsid w:val="0026685B"/>
    <w:rsid w:val="00313445"/>
    <w:rsid w:val="00320CF7"/>
    <w:rsid w:val="00340328"/>
    <w:rsid w:val="00350461"/>
    <w:rsid w:val="003D1384"/>
    <w:rsid w:val="003E0D25"/>
    <w:rsid w:val="003F0D62"/>
    <w:rsid w:val="003F394A"/>
    <w:rsid w:val="00431083"/>
    <w:rsid w:val="00433213"/>
    <w:rsid w:val="00461413"/>
    <w:rsid w:val="00462BBF"/>
    <w:rsid w:val="004753E1"/>
    <w:rsid w:val="004E19FF"/>
    <w:rsid w:val="005A47B8"/>
    <w:rsid w:val="005A62A2"/>
    <w:rsid w:val="00654BD3"/>
    <w:rsid w:val="0065724A"/>
    <w:rsid w:val="00682DB1"/>
    <w:rsid w:val="00687A02"/>
    <w:rsid w:val="006B4B09"/>
    <w:rsid w:val="00713F49"/>
    <w:rsid w:val="0072113E"/>
    <w:rsid w:val="0072390F"/>
    <w:rsid w:val="00780742"/>
    <w:rsid w:val="0079604D"/>
    <w:rsid w:val="007D6FEA"/>
    <w:rsid w:val="007F6746"/>
    <w:rsid w:val="009C71C0"/>
    <w:rsid w:val="00A1430A"/>
    <w:rsid w:val="00A148D1"/>
    <w:rsid w:val="00A16E16"/>
    <w:rsid w:val="00A31E49"/>
    <w:rsid w:val="00A32F05"/>
    <w:rsid w:val="00A87690"/>
    <w:rsid w:val="00B1358B"/>
    <w:rsid w:val="00B41DEF"/>
    <w:rsid w:val="00B45670"/>
    <w:rsid w:val="00B534E9"/>
    <w:rsid w:val="00BB1F3D"/>
    <w:rsid w:val="00BE7921"/>
    <w:rsid w:val="00CD3AEF"/>
    <w:rsid w:val="00CE58C7"/>
    <w:rsid w:val="00CF7FBF"/>
    <w:rsid w:val="00D16EB8"/>
    <w:rsid w:val="00D37F34"/>
    <w:rsid w:val="00D53308"/>
    <w:rsid w:val="00DB4741"/>
    <w:rsid w:val="00DC15E5"/>
    <w:rsid w:val="00E92779"/>
    <w:rsid w:val="00EB557D"/>
    <w:rsid w:val="00EC14A1"/>
    <w:rsid w:val="00F13429"/>
    <w:rsid w:val="00F47245"/>
    <w:rsid w:val="00F53776"/>
    <w:rsid w:val="00F64E43"/>
    <w:rsid w:val="00F66000"/>
    <w:rsid w:val="00F83B57"/>
    <w:rsid w:val="00FA2062"/>
    <w:rsid w:val="00FA7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90"/>
    <w:rPr>
      <w:sz w:val="24"/>
      <w:szCs w:val="24"/>
      <w:lang w:eastAsia="zh-CN"/>
    </w:rPr>
  </w:style>
  <w:style w:type="paragraph" w:styleId="Heading1">
    <w:name w:val="heading 1"/>
    <w:basedOn w:val="Normal"/>
    <w:next w:val="Normal"/>
    <w:link w:val="Heading1Char"/>
    <w:qFormat/>
    <w:rsid w:val="00462BBF"/>
    <w:pPr>
      <w:keepNext/>
      <w:outlineLvl w:val="0"/>
    </w:pPr>
    <w:rPr>
      <w:rFonts w:eastAsia="Times New Roman"/>
      <w:b/>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690"/>
    <w:rPr>
      <w:sz w:val="24"/>
      <w:lang w:eastAsia="zh-CN"/>
    </w:rPr>
  </w:style>
  <w:style w:type="character" w:styleId="LineNumber">
    <w:name w:val="line number"/>
    <w:basedOn w:val="DefaultParagraphFont"/>
    <w:uiPriority w:val="99"/>
    <w:semiHidden/>
    <w:unhideWhenUsed/>
    <w:rsid w:val="00BB1F3D"/>
  </w:style>
  <w:style w:type="character" w:customStyle="1" w:styleId="Heading1Char">
    <w:name w:val="Heading 1 Char"/>
    <w:basedOn w:val="DefaultParagraphFont"/>
    <w:link w:val="Heading1"/>
    <w:rsid w:val="00462BBF"/>
    <w:rPr>
      <w:rFonts w:eastAsia="Times New Roman"/>
      <w:b/>
      <w:sz w:val="24"/>
      <w:szCs w:val="18"/>
    </w:rPr>
  </w:style>
  <w:style w:type="paragraph" w:styleId="z-TopofForm">
    <w:name w:val="HTML Top of Form"/>
    <w:basedOn w:val="Normal"/>
    <w:link w:val="z-TopofFormChar"/>
    <w:rsid w:val="00462BBF"/>
    <w:rPr>
      <w:rFonts w:eastAsia="Times New Roman"/>
      <w:szCs w:val="20"/>
    </w:rPr>
  </w:style>
  <w:style w:type="character" w:customStyle="1" w:styleId="z-TopofFormChar">
    <w:name w:val="z-Top of Form Char"/>
    <w:basedOn w:val="DefaultParagraphFont"/>
    <w:link w:val="z-TopofForm"/>
    <w:rsid w:val="00462BBF"/>
    <w:rPr>
      <w:rFonts w:eastAsia="Times New Roman"/>
      <w:sz w:val="24"/>
    </w:rPr>
  </w:style>
  <w:style w:type="paragraph" w:styleId="NormalWeb">
    <w:name w:val="Normal (Web)"/>
    <w:basedOn w:val="Normal"/>
    <w:uiPriority w:val="99"/>
    <w:semiHidden/>
    <w:unhideWhenUsed/>
    <w:rsid w:val="00B1358B"/>
    <w:rPr>
      <w:rFonts w:ascii="Times New Roman" w:eastAsia="Times New Roman" w:hAnsi="Times New Roman"/>
      <w:lang w:eastAsia="en-US"/>
    </w:rPr>
  </w:style>
  <w:style w:type="paragraph" w:styleId="ListParagraph">
    <w:name w:val="List Paragraph"/>
    <w:basedOn w:val="Normal"/>
    <w:uiPriority w:val="34"/>
    <w:qFormat/>
    <w:rsid w:val="000965ED"/>
    <w:pPr>
      <w:ind w:left="720"/>
      <w:contextualSpacing/>
    </w:pPr>
  </w:style>
  <w:style w:type="paragraph" w:styleId="Header">
    <w:name w:val="header"/>
    <w:basedOn w:val="Normal"/>
    <w:link w:val="HeaderChar"/>
    <w:uiPriority w:val="99"/>
    <w:unhideWhenUsed/>
    <w:rsid w:val="006B4B09"/>
    <w:pPr>
      <w:tabs>
        <w:tab w:val="center" w:pos="4680"/>
        <w:tab w:val="right" w:pos="9360"/>
      </w:tabs>
    </w:pPr>
  </w:style>
  <w:style w:type="character" w:customStyle="1" w:styleId="HeaderChar">
    <w:name w:val="Header Char"/>
    <w:basedOn w:val="DefaultParagraphFont"/>
    <w:link w:val="Header"/>
    <w:uiPriority w:val="99"/>
    <w:rsid w:val="006B4B09"/>
    <w:rPr>
      <w:sz w:val="24"/>
      <w:szCs w:val="24"/>
      <w:lang w:eastAsia="zh-CN"/>
    </w:rPr>
  </w:style>
  <w:style w:type="paragraph" w:styleId="Footer">
    <w:name w:val="footer"/>
    <w:basedOn w:val="Normal"/>
    <w:link w:val="FooterChar"/>
    <w:uiPriority w:val="99"/>
    <w:semiHidden/>
    <w:unhideWhenUsed/>
    <w:rsid w:val="006B4B09"/>
    <w:pPr>
      <w:tabs>
        <w:tab w:val="center" w:pos="4680"/>
        <w:tab w:val="right" w:pos="9360"/>
      </w:tabs>
    </w:pPr>
  </w:style>
  <w:style w:type="character" w:customStyle="1" w:styleId="FooterChar">
    <w:name w:val="Footer Char"/>
    <w:basedOn w:val="DefaultParagraphFont"/>
    <w:link w:val="Footer"/>
    <w:uiPriority w:val="99"/>
    <w:semiHidden/>
    <w:rsid w:val="006B4B09"/>
    <w:rPr>
      <w:sz w:val="24"/>
      <w:szCs w:val="24"/>
      <w:lang w:eastAsia="zh-CN"/>
    </w:rPr>
  </w:style>
  <w:style w:type="paragraph" w:styleId="BalloonText">
    <w:name w:val="Balloon Text"/>
    <w:basedOn w:val="Normal"/>
    <w:link w:val="BalloonTextChar"/>
    <w:uiPriority w:val="99"/>
    <w:semiHidden/>
    <w:unhideWhenUsed/>
    <w:rsid w:val="006B4B09"/>
    <w:rPr>
      <w:rFonts w:ascii="Tahoma" w:hAnsi="Tahoma" w:cs="Tahoma"/>
      <w:sz w:val="16"/>
      <w:szCs w:val="16"/>
    </w:rPr>
  </w:style>
  <w:style w:type="character" w:customStyle="1" w:styleId="BalloonTextChar">
    <w:name w:val="Balloon Text Char"/>
    <w:basedOn w:val="DefaultParagraphFont"/>
    <w:link w:val="BalloonText"/>
    <w:uiPriority w:val="99"/>
    <w:semiHidden/>
    <w:rsid w:val="006B4B09"/>
    <w:rPr>
      <w:rFonts w:ascii="Tahoma" w:hAnsi="Tahoma" w:cs="Tahoma"/>
      <w:sz w:val="16"/>
      <w:szCs w:val="16"/>
      <w:lang w:eastAsia="zh-CN"/>
    </w:rPr>
  </w:style>
  <w:style w:type="paragraph" w:customStyle="1" w:styleId="normal0">
    <w:name w:val="normal"/>
    <w:rsid w:val="00F83B57"/>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331032847">
      <w:bodyDiv w:val="1"/>
      <w:marLeft w:val="0"/>
      <w:marRight w:val="0"/>
      <w:marTop w:val="0"/>
      <w:marBottom w:val="0"/>
      <w:divBdr>
        <w:top w:val="none" w:sz="0" w:space="0" w:color="auto"/>
        <w:left w:val="none" w:sz="0" w:space="0" w:color="auto"/>
        <w:bottom w:val="none" w:sz="0" w:space="0" w:color="auto"/>
        <w:right w:val="none" w:sz="0" w:space="0" w:color="auto"/>
      </w:divBdr>
    </w:div>
    <w:div w:id="1007248029">
      <w:bodyDiv w:val="1"/>
      <w:marLeft w:val="0"/>
      <w:marRight w:val="0"/>
      <w:marTop w:val="0"/>
      <w:marBottom w:val="0"/>
      <w:divBdr>
        <w:top w:val="none" w:sz="0" w:space="0" w:color="auto"/>
        <w:left w:val="none" w:sz="0" w:space="0" w:color="auto"/>
        <w:bottom w:val="none" w:sz="0" w:space="0" w:color="auto"/>
        <w:right w:val="none" w:sz="0" w:space="0" w:color="auto"/>
      </w:divBdr>
      <w:divsChild>
        <w:div w:id="55701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B4DDEAAB4E496397585C3971DB9420"/>
        <w:category>
          <w:name w:val="General"/>
          <w:gallery w:val="placeholder"/>
        </w:category>
        <w:types>
          <w:type w:val="bbPlcHdr"/>
        </w:types>
        <w:behaviors>
          <w:behavior w:val="content"/>
        </w:behaviors>
        <w:guid w:val="{D86C4761-E098-44B1-8CA5-D310405C9B70}"/>
      </w:docPartPr>
      <w:docPartBody>
        <w:p w:rsidR="00284B28" w:rsidRDefault="00703B9A" w:rsidP="00703B9A">
          <w:pPr>
            <w:pStyle w:val="48B4DDEAAB4E496397585C3971DB9420"/>
          </w:pPr>
          <w:r>
            <w:rPr>
              <w:rFonts w:asciiTheme="majorHAnsi" w:eastAsiaTheme="majorEastAsia" w:hAnsiTheme="majorHAnsi" w:cstheme="majorBidi"/>
              <w:sz w:val="32"/>
              <w:szCs w:val="32"/>
            </w:rPr>
            <w:t>[Type the document title]</w:t>
          </w:r>
        </w:p>
      </w:docPartBody>
    </w:docPart>
    <w:docPart>
      <w:docPartPr>
        <w:name w:val="2AD7AFD26A4B4793B5E70F9B2C67C945"/>
        <w:category>
          <w:name w:val="General"/>
          <w:gallery w:val="placeholder"/>
        </w:category>
        <w:types>
          <w:type w:val="bbPlcHdr"/>
        </w:types>
        <w:behaviors>
          <w:behavior w:val="content"/>
        </w:behaviors>
        <w:guid w:val="{FD7CA094-4D65-4197-9C7D-0EB88F959EC5}"/>
      </w:docPartPr>
      <w:docPartBody>
        <w:p w:rsidR="002E4229" w:rsidRDefault="00284B28" w:rsidP="00284B28">
          <w:pPr>
            <w:pStyle w:val="2AD7AFD26A4B4793B5E70F9B2C67C94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B9A"/>
    <w:rsid w:val="00284B28"/>
    <w:rsid w:val="002E4229"/>
    <w:rsid w:val="00703B9A"/>
    <w:rsid w:val="00DD2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4DDEAAB4E496397585C3971DB9420">
    <w:name w:val="48B4DDEAAB4E496397585C3971DB9420"/>
    <w:rsid w:val="00703B9A"/>
  </w:style>
  <w:style w:type="paragraph" w:customStyle="1" w:styleId="2AD7AFD26A4B4793B5E70F9B2C67C945">
    <w:name w:val="2AD7AFD26A4B4793B5E70F9B2C67C945"/>
    <w:rsid w:val="00284B2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6513B-A7DF-4D64-AC37-E61A9ECB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10</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Legislation Proposed for the 2018 M&amp;M Student Congress</vt:lpstr>
    </vt:vector>
  </TitlesOfParts>
  <Company>Hewlett-Packard Company</Company>
  <LinksUpToDate>false</LinksUpToDate>
  <CharactersWithSpaces>10774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Proposed for the 2018 M&amp;M Student Congress</dc:title>
  <dc:creator>john</dc:creator>
  <cp:lastModifiedBy>john</cp:lastModifiedBy>
  <cp:revision>25</cp:revision>
  <cp:lastPrinted>2018-10-24T16:20:00Z</cp:lastPrinted>
  <dcterms:created xsi:type="dcterms:W3CDTF">2018-10-07T16:24:00Z</dcterms:created>
  <dcterms:modified xsi:type="dcterms:W3CDTF">2018-10-24T16:52:00Z</dcterms:modified>
</cp:coreProperties>
</file>