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Ashland Grand Prix Novice Tournament</w:t>
      </w:r>
    </w:p>
    <w:p w:rsidR="00000000" w:rsidDel="00000000" w:rsidP="00000000" w:rsidRDefault="00000000" w:rsidRPr="00000000" w14:paraId="00000001">
      <w:pPr>
        <w:spacing w:line="240" w:lineRule="auto"/>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September 30th at AHS</w:t>
      </w:r>
    </w:p>
    <w:p w:rsidR="00000000" w:rsidDel="00000000" w:rsidP="00000000" w:rsidRDefault="00000000" w:rsidRPr="00000000" w14:paraId="0000000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Speech and Debate coaches and parents,</w:t>
      </w:r>
    </w:p>
    <w:p w:rsidR="00000000" w:rsidDel="00000000" w:rsidP="00000000" w:rsidRDefault="00000000" w:rsidRPr="00000000" w14:paraId="00000004">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color w:val="1d2129"/>
          <w:highlight w:val="white"/>
          <w:rtl w:val="0"/>
        </w:rPr>
        <w:t xml:space="preserve">Our first Ashland Speech and Debate tournament will welcome novices into their Speech events Sunday, September 30th. Students will meet in the Ashland High School commons, at 10 am. </w:t>
      </w:r>
    </w:p>
    <w:p w:rsidR="00000000" w:rsidDel="00000000" w:rsidP="00000000" w:rsidRDefault="00000000" w:rsidRPr="00000000" w14:paraId="00000006">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07">
      <w:pPr>
        <w:spacing w:line="240"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rtl w:val="0"/>
        </w:rPr>
        <w:t xml:space="preserve">Our students’ first experience with speech will be in the positive and welcoming environment of Ashland High School. Judges will be varsity students and community members trained to give positive feedback and gentle constructive criticism. </w:t>
      </w:r>
      <w:r w:rsidDel="00000000" w:rsidR="00000000" w:rsidRPr="00000000">
        <w:rPr>
          <w:rtl w:val="0"/>
        </w:rPr>
      </w:r>
    </w:p>
    <w:p w:rsidR="00000000" w:rsidDel="00000000" w:rsidP="00000000" w:rsidRDefault="00000000" w:rsidRPr="00000000" w14:paraId="00000008">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09">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our tournament </w:t>
      </w:r>
      <w:r w:rsidDel="00000000" w:rsidR="00000000" w:rsidRPr="00000000">
        <w:rPr>
          <w:rFonts w:ascii="Times New Roman" w:cs="Times New Roman" w:eastAsia="Times New Roman" w:hAnsi="Times New Roman"/>
          <w:color w:val="1d2129"/>
          <w:highlight w:val="white"/>
          <w:rtl w:val="0"/>
        </w:rPr>
        <w:t xml:space="preserve">we will also be practicing for our travel trips and that includes tournament attire. Students should wear business attire, but dress should not be a source of stress. </w:t>
      </w:r>
      <w:r w:rsidDel="00000000" w:rsidR="00000000" w:rsidRPr="00000000">
        <w:rPr>
          <w:rFonts w:ascii="Times New Roman" w:cs="Times New Roman" w:eastAsia="Times New Roman" w:hAnsi="Times New Roman"/>
          <w:rtl w:val="0"/>
        </w:rPr>
        <w:t xml:space="preserve">Students should bring: a printed copy of their speech, pens and paper for taking notes, a water bottle, snacks and an openness to learning from new experiences. </w:t>
      </w:r>
    </w:p>
    <w:p w:rsidR="00000000" w:rsidDel="00000000" w:rsidP="00000000" w:rsidRDefault="00000000" w:rsidRPr="00000000" w14:paraId="0000000A">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00000208074397"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 at the Grand Prix we will be offering mentorship for parents new to judging. You can shadow a varsity student and learn about Speech and Debate. Please bring experienced and returning judges so we can build up our next generation of expert judges.  </w:t>
      </w:r>
    </w:p>
    <w:p w:rsidR="00000000" w:rsidDel="00000000" w:rsidP="00000000" w:rsidRDefault="00000000" w:rsidRPr="00000000" w14:paraId="0000000C">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tournament will be completely run on Tabroom with online ballots. Please help new students and judges create Tabroom.com accounts </w:t>
      </w:r>
    </w:p>
    <w:p w:rsidR="00000000" w:rsidDel="00000000" w:rsidP="00000000" w:rsidRDefault="00000000" w:rsidRPr="00000000" w14:paraId="0000000E">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offer new judges the opportunity to shadow experienced judges and students to learn about speech and debate. All judges should bring mobile devices, if possible. Computers will be available for ballot entry if needed. </w:t>
      </w:r>
    </w:p>
    <w:p w:rsidR="00000000" w:rsidDel="00000000" w:rsidP="00000000" w:rsidRDefault="00000000" w:rsidRPr="00000000" w14:paraId="00000010">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events will follow OSAA Speech rules, except as noted and be eligible for NSDA Honor Society points. Judges may give supportive feedback to students after speeches, if requested. </w:t>
      </w:r>
    </w:p>
    <w:p w:rsidR="00000000" w:rsidDel="00000000" w:rsidP="00000000" w:rsidRDefault="00000000" w:rsidRPr="00000000" w14:paraId="00000012">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register on Tabroom by Friday 9/28 at 5pm:</w:t>
      </w:r>
    </w:p>
    <w:p w:rsidR="00000000" w:rsidDel="00000000" w:rsidP="00000000" w:rsidRDefault="00000000" w:rsidRPr="00000000" w14:paraId="00000014">
      <w:pPr>
        <w:spacing w:line="240" w:lineRule="auto"/>
        <w:contextualSpacing w:val="0"/>
        <w:rPr>
          <w:rFonts w:ascii="Times New Roman" w:cs="Times New Roman" w:eastAsia="Times New Roman" w:hAnsi="Times New Roman"/>
        </w:rPr>
      </w:pPr>
      <w:hyperlink r:id="rId6">
        <w:r w:rsidDel="00000000" w:rsidR="00000000" w:rsidRPr="00000000">
          <w:rPr>
            <w:color w:val="b60b02"/>
            <w:sz w:val="21"/>
            <w:szCs w:val="21"/>
            <w:rtl w:val="0"/>
          </w:rPr>
          <w:t xml:space="preserve">http://ashland.tabroom.com</w:t>
        </w:r>
      </w:hyperlink>
      <w:r w:rsidDel="00000000" w:rsidR="00000000" w:rsidRPr="00000000">
        <w:rPr>
          <w:rtl w:val="0"/>
        </w:rPr>
      </w:r>
    </w:p>
    <w:p w:rsidR="00000000" w:rsidDel="00000000" w:rsidP="00000000" w:rsidRDefault="00000000" w:rsidRPr="00000000" w14:paraId="00000015">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 sign up a Student or Parent wanting to Judge, please help them make a tabroom account and add them as a judge from your school. Or feel free to us this form: </w:t>
      </w:r>
    </w:p>
    <w:p w:rsidR="00000000" w:rsidDel="00000000" w:rsidP="00000000" w:rsidRDefault="00000000" w:rsidRPr="00000000" w14:paraId="00000017">
      <w:pPr>
        <w:spacing w:line="240" w:lineRule="auto"/>
        <w:contextualSpacing w:val="0"/>
        <w:rPr>
          <w:rFonts w:ascii="Times New Roman" w:cs="Times New Roman" w:eastAsia="Times New Roman" w:hAnsi="Times New Roman"/>
          <w:shd w:fill="f1f0f0" w:val="clear"/>
        </w:rPr>
      </w:pPr>
      <w:hyperlink r:id="rId7">
        <w:r w:rsidDel="00000000" w:rsidR="00000000" w:rsidRPr="00000000">
          <w:rPr>
            <w:rFonts w:ascii="Times New Roman" w:cs="Times New Roman" w:eastAsia="Times New Roman" w:hAnsi="Times New Roman"/>
            <w:color w:val="1155cc"/>
            <w:u w:val="single"/>
            <w:shd w:fill="f1f0f0" w:val="clear"/>
            <w:rtl w:val="0"/>
          </w:rPr>
          <w:t xml:space="preserve">https://goo.gl/forms/550D1OiB5SX0yCbj1</w:t>
        </w:r>
      </w:hyperlink>
      <w:r w:rsidDel="00000000" w:rsidR="00000000" w:rsidRPr="00000000">
        <w:rPr>
          <w:rtl w:val="0"/>
        </w:rPr>
      </w:r>
    </w:p>
    <w:p w:rsidR="00000000" w:rsidDel="00000000" w:rsidP="00000000" w:rsidRDefault="00000000" w:rsidRPr="00000000" w14:paraId="00000018">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sign up Student Competitors please use Tabroom. Ashland students can sign up here:</w:t>
      </w:r>
    </w:p>
    <w:p w:rsidR="00000000" w:rsidDel="00000000" w:rsidP="00000000" w:rsidRDefault="00000000" w:rsidRPr="00000000" w14:paraId="0000001A">
      <w:pPr>
        <w:spacing w:line="240" w:lineRule="auto"/>
        <w:contextualSpacing w:val="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https://goo.gl/forms/2DQBwxnlXnyzWEIw1</w:t>
        </w:r>
      </w:hyperlink>
      <w:r w:rsidDel="00000000" w:rsidR="00000000" w:rsidRPr="00000000">
        <w:rPr>
          <w:rtl w:val="0"/>
        </w:rPr>
      </w:r>
    </w:p>
    <w:p w:rsidR="00000000" w:rsidDel="00000000" w:rsidP="00000000" w:rsidRDefault="00000000" w:rsidRPr="00000000" w14:paraId="0000001B">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1d2129"/>
          <w:highlight w:val="white"/>
          <w:rtl w:val="0"/>
        </w:rPr>
        <w:t xml:space="preserve">Here is the schedule for Sunday:</w:t>
      </w:r>
      <w:r w:rsidDel="00000000" w:rsidR="00000000" w:rsidRPr="00000000">
        <w:rPr>
          <w:rtl w:val="0"/>
        </w:rPr>
      </w:r>
    </w:p>
    <w:p w:rsidR="00000000" w:rsidDel="00000000" w:rsidP="00000000" w:rsidRDefault="00000000" w:rsidRPr="00000000" w14:paraId="0000001E">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1F">
      <w:pPr>
        <w:spacing w:line="276.00000208074397"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rtl w:val="0"/>
        </w:rPr>
        <w:t xml:space="preserve">9:15 am</w:t>
        <w:tab/>
        <w:tab/>
        <w:t xml:space="preserve">Organizers Meet in IVC to check in with Maya Livni</w:t>
      </w:r>
      <w:r w:rsidDel="00000000" w:rsidR="00000000" w:rsidRPr="00000000">
        <w:rPr>
          <w:rtl w:val="0"/>
        </w:rPr>
      </w:r>
    </w:p>
    <w:p w:rsidR="00000000" w:rsidDel="00000000" w:rsidP="00000000" w:rsidRDefault="00000000" w:rsidRPr="00000000" w14:paraId="00000020">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9:45 am</w:t>
        <w:tab/>
        <w:tab/>
        <w:t xml:space="preserve">Coaches meet in IVC (English Hall/ EN building) to check in students</w:t>
      </w:r>
    </w:p>
    <w:p w:rsidR="00000000" w:rsidDel="00000000" w:rsidP="00000000" w:rsidRDefault="00000000" w:rsidRPr="00000000" w14:paraId="00000021">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am</w:t>
        <w:tab/>
        <w:t xml:space="preserve"> Judge training in IVC, student competitors report to commons</w:t>
      </w:r>
    </w:p>
    <w:p w:rsidR="00000000" w:rsidDel="00000000" w:rsidP="00000000" w:rsidRDefault="00000000" w:rsidRPr="00000000" w14:paraId="00000022">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 am</w:t>
        <w:tab/>
        <w:t xml:space="preserve"> Round 1</w:t>
      </w:r>
    </w:p>
    <w:p w:rsidR="00000000" w:rsidDel="00000000" w:rsidP="00000000" w:rsidRDefault="00000000" w:rsidRPr="00000000" w14:paraId="00000024">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Lunch </w:t>
        <w:tab/>
        <w:tab/>
        <w:t xml:space="preserve"> Pizza for sale on the quad </w:t>
      </w:r>
    </w:p>
    <w:p w:rsidR="00000000" w:rsidDel="00000000" w:rsidP="00000000" w:rsidRDefault="00000000" w:rsidRPr="00000000" w14:paraId="00000025">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 debates during lunch TBA </w:t>
      </w:r>
    </w:p>
    <w:p w:rsidR="00000000" w:rsidDel="00000000" w:rsidP="00000000" w:rsidRDefault="00000000" w:rsidRPr="00000000" w14:paraId="00000026">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pm </w:t>
        <w:tab/>
        <w:t xml:space="preserve"> Round 2</w:t>
      </w:r>
    </w:p>
    <w:p w:rsidR="00000000" w:rsidDel="00000000" w:rsidP="00000000" w:rsidRDefault="00000000" w:rsidRPr="00000000" w14:paraId="00000027">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 pm </w:t>
        <w:tab/>
        <w:t xml:space="preserve"> Round 3</w:t>
      </w:r>
    </w:p>
    <w:p w:rsidR="00000000" w:rsidDel="00000000" w:rsidP="00000000" w:rsidRDefault="00000000" w:rsidRPr="00000000" w14:paraId="00000028">
      <w:pPr>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3:45 pm</w:t>
        <w:tab/>
        <w:t xml:space="preserve"> Certificates</w:t>
      </w:r>
    </w:p>
    <w:p w:rsidR="00000000" w:rsidDel="00000000" w:rsidP="00000000" w:rsidRDefault="00000000" w:rsidRPr="00000000" w14:paraId="00000029">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2A">
      <w:pPr>
        <w:spacing w:line="240"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color w:val="1d2129"/>
          <w:highlight w:val="white"/>
          <w:rtl w:val="0"/>
        </w:rPr>
        <w:t xml:space="preserve">I also want to give you the dates of our next home tournament:</w:t>
      </w:r>
    </w:p>
    <w:p w:rsidR="00000000" w:rsidDel="00000000" w:rsidP="00000000" w:rsidRDefault="00000000" w:rsidRPr="00000000" w14:paraId="0000002B">
      <w:pPr>
        <w:spacing w:line="276.00000208074397" w:lineRule="auto"/>
        <w:ind w:left="0" w:firstLine="0"/>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2C">
      <w:pPr>
        <w:spacing w:line="276.00000208074397" w:lineRule="auto"/>
        <w:ind w:left="0" w:firstLine="0"/>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color w:val="1d2129"/>
          <w:highlight w:val="white"/>
          <w:rtl w:val="0"/>
        </w:rPr>
        <w:t xml:space="preserve">Dec. 14-15,16  - The Grizzly Invitational, our home tournament. Friday the 14th, at 4pm all debate events start, Speech starts Saturday at 8am. Sunday is Parli only.  </w:t>
      </w:r>
    </w:p>
    <w:p w:rsidR="00000000" w:rsidDel="00000000" w:rsidP="00000000" w:rsidRDefault="00000000" w:rsidRPr="00000000" w14:paraId="0000002D">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2E">
      <w:pPr>
        <w:spacing w:line="240"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color w:val="1d2129"/>
          <w:highlight w:val="white"/>
          <w:rtl w:val="0"/>
        </w:rPr>
        <w:t xml:space="preserve">Mat Marr, Eliza Haas, and student tournament directors: Maya Livni, Nick VanderZwan, Gita Shanks</w:t>
      </w:r>
    </w:p>
    <w:p w:rsidR="00000000" w:rsidDel="00000000" w:rsidP="00000000" w:rsidRDefault="00000000" w:rsidRPr="00000000" w14:paraId="0000002F">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30">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31">
      <w:pPr>
        <w:spacing w:line="240"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color w:val="1d2129"/>
          <w:highlight w:val="white"/>
          <w:rtl w:val="0"/>
        </w:rPr>
        <w:t xml:space="preserve">Questions?</w:t>
      </w:r>
    </w:p>
    <w:p w:rsidR="00000000" w:rsidDel="00000000" w:rsidP="00000000" w:rsidRDefault="00000000" w:rsidRPr="00000000" w14:paraId="00000032">
      <w:pPr>
        <w:spacing w:line="240" w:lineRule="auto"/>
        <w:contextualSpacing w:val="0"/>
        <w:rPr>
          <w:rFonts w:ascii="Times New Roman" w:cs="Times New Roman" w:eastAsia="Times New Roman" w:hAnsi="Times New Roman"/>
          <w:color w:val="1d2129"/>
          <w:highlight w:val="white"/>
        </w:rPr>
      </w:pPr>
      <w:r w:rsidDel="00000000" w:rsidR="00000000" w:rsidRPr="00000000">
        <w:rPr>
          <w:rtl w:val="0"/>
        </w:rPr>
      </w:r>
    </w:p>
    <w:p w:rsidR="00000000" w:rsidDel="00000000" w:rsidP="00000000" w:rsidRDefault="00000000" w:rsidRPr="00000000" w14:paraId="00000033">
      <w:pPr>
        <w:spacing w:line="240"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color w:val="1d2129"/>
          <w:highlight w:val="white"/>
          <w:rtl w:val="0"/>
        </w:rPr>
        <w:t xml:space="preserve">ashlanddebateteam@gmail.com</w:t>
      </w:r>
    </w:p>
    <w:p w:rsidR="00000000" w:rsidDel="00000000" w:rsidP="00000000" w:rsidRDefault="00000000" w:rsidRPr="00000000" w14:paraId="00000034">
      <w:pPr>
        <w:spacing w:line="240" w:lineRule="auto"/>
        <w:contextualSpacing w:val="0"/>
        <w:rPr>
          <w:rFonts w:ascii="Times New Roman" w:cs="Times New Roman" w:eastAsia="Times New Roman" w:hAnsi="Times New Roman"/>
          <w:color w:val="1d2129"/>
          <w:highlight w:val="white"/>
        </w:rPr>
      </w:pPr>
      <w:r w:rsidDel="00000000" w:rsidR="00000000" w:rsidRPr="00000000">
        <w:rPr>
          <w:rFonts w:ascii="Times New Roman" w:cs="Times New Roman" w:eastAsia="Times New Roman" w:hAnsi="Times New Roman"/>
          <w:rtl w:val="0"/>
        </w:rPr>
        <w:t xml:space="preserve">541-666-8564</w:t>
      </w:r>
      <w:r w:rsidDel="00000000" w:rsidR="00000000" w:rsidRPr="00000000">
        <w:rPr>
          <w:rtl w:val="0"/>
        </w:rPr>
      </w:r>
    </w:p>
    <w:p w:rsidR="00000000" w:rsidDel="00000000" w:rsidP="00000000" w:rsidRDefault="00000000" w:rsidRPr="00000000" w14:paraId="00000035">
      <w:pPr>
        <w:spacing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ashland.tabroom.com/" TargetMode="External"/><Relationship Id="rId7" Type="http://schemas.openxmlformats.org/officeDocument/2006/relationships/hyperlink" Target="https://goo.gl/forms/550D1OiB5SX0yCbj1" TargetMode="External"/><Relationship Id="rId8" Type="http://schemas.openxmlformats.org/officeDocument/2006/relationships/hyperlink" Target="https://goo.gl/forms/2DQBwxnlXnyzWEIw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