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04DC423" w14:textId="77777777" w:rsidR="00CC6181" w:rsidRDefault="00D30254" w:rsidP="00CC6181">
      <w:pPr>
        <w:pStyle w:val="Heading1"/>
      </w:pPr>
      <w:r>
        <w:t xml:space="preserve">Copper Classic Legislation </w:t>
      </w:r>
    </w:p>
    <w:p w14:paraId="3491F48D" w14:textId="77777777" w:rsidR="00CC6181" w:rsidRDefault="00CC6181" w:rsidP="00CC6181">
      <w:pPr>
        <w:pStyle w:val="Heading4"/>
      </w:pPr>
    </w:p>
    <w:p w14:paraId="036718B6" w14:textId="426A23DE" w:rsidR="00DC58CD" w:rsidRDefault="00BC6F91" w:rsidP="00CC6181">
      <w:pPr>
        <w:pStyle w:val="Heading4"/>
      </w:pPr>
      <w:r>
        <w:t>Session</w:t>
      </w:r>
      <w:r w:rsidR="00DC58CD">
        <w:t xml:space="preserve"> 1</w:t>
      </w:r>
    </w:p>
    <w:p w14:paraId="001109D5" w14:textId="77777777" w:rsidR="00CC6181" w:rsidRDefault="00CC6181" w:rsidP="00CC6181">
      <w:pPr>
        <w:pStyle w:val="Heading4"/>
      </w:pPr>
      <w:r>
        <w:br/>
      </w:r>
      <w:r>
        <w:br/>
      </w:r>
    </w:p>
    <w:p w14:paraId="6FD6B182" w14:textId="77777777" w:rsidR="00CC6181" w:rsidRDefault="00CC6181">
      <w:pPr>
        <w:rPr>
          <w:rFonts w:eastAsiaTheme="majorEastAsia" w:cstheme="majorBidi"/>
          <w:b/>
          <w:iCs/>
          <w:sz w:val="26"/>
        </w:rPr>
      </w:pPr>
      <w:r>
        <w:br w:type="page"/>
      </w:r>
    </w:p>
    <w:p w14:paraId="7C1CD680" w14:textId="28B2D65F" w:rsidR="00DC58CD" w:rsidRDefault="00DC58CD" w:rsidP="00CC6181">
      <w:pPr>
        <w:pStyle w:val="Heading4"/>
      </w:pPr>
      <w:r>
        <w:lastRenderedPageBreak/>
        <w:t>1</w:t>
      </w:r>
    </w:p>
    <w:p w14:paraId="3312DCD5" w14:textId="42C81E63" w:rsidR="00DC58CD" w:rsidRDefault="00DC58CD" w:rsidP="00CC6181">
      <w:pPr>
        <w:pStyle w:val="Heading4"/>
      </w:pPr>
      <w:r>
        <w:t xml:space="preserve">A Resolution to Limit Civil Asset Forfeiture </w:t>
      </w:r>
    </w:p>
    <w:p w14:paraId="75AEA53A" w14:textId="77777777" w:rsidR="00DC58CD" w:rsidRDefault="00DC58CD" w:rsidP="00DC58CD">
      <w:pPr>
        <w:spacing w:line="480" w:lineRule="auto"/>
        <w:ind w:left="1440" w:hanging="1440"/>
      </w:pPr>
      <w:r>
        <w:rPr>
          <w:b/>
          <w:sz w:val="24"/>
          <w:szCs w:val="24"/>
        </w:rPr>
        <w:t>WHEREAS</w:t>
      </w:r>
      <w:r>
        <w:rPr>
          <w:sz w:val="24"/>
          <w:szCs w:val="24"/>
        </w:rPr>
        <w:t>,</w:t>
      </w:r>
      <w:r>
        <w:rPr>
          <w:sz w:val="24"/>
          <w:szCs w:val="24"/>
        </w:rPr>
        <w:tab/>
      </w:r>
      <w:proofErr w:type="gramStart"/>
      <w:r>
        <w:rPr>
          <w:sz w:val="24"/>
          <w:szCs w:val="24"/>
        </w:rPr>
        <w:t>The</w:t>
      </w:r>
      <w:proofErr w:type="gramEnd"/>
      <w:r>
        <w:rPr>
          <w:sz w:val="24"/>
          <w:szCs w:val="24"/>
        </w:rPr>
        <w:t xml:space="preserve"> practice of civil forfeiture allows law enforcement to seize people's property without due process.</w:t>
      </w:r>
    </w:p>
    <w:p w14:paraId="480597B5" w14:textId="77777777" w:rsidR="00DC58CD" w:rsidRDefault="00DC58CD" w:rsidP="00DC58CD">
      <w:pPr>
        <w:spacing w:line="480" w:lineRule="auto"/>
        <w:ind w:left="1440" w:hanging="1440"/>
        <w:rPr>
          <w:b/>
        </w:rPr>
      </w:pPr>
      <w:r>
        <w:rPr>
          <w:b/>
          <w:sz w:val="24"/>
          <w:szCs w:val="24"/>
        </w:rPr>
        <w:t xml:space="preserve">WHEREAS,      </w:t>
      </w:r>
      <w:r>
        <w:rPr>
          <w:sz w:val="24"/>
          <w:szCs w:val="24"/>
        </w:rPr>
        <w:t xml:space="preserve"> Police nationwide have seized $2.5 billion in cash from almost 62,000 people since 2001 without warrants or indictments. </w:t>
      </w:r>
    </w:p>
    <w:p w14:paraId="1999DB7D" w14:textId="77777777" w:rsidR="00DC58CD" w:rsidRDefault="00DC58CD" w:rsidP="00DC58CD">
      <w:pPr>
        <w:spacing w:line="480" w:lineRule="auto"/>
        <w:ind w:left="1440" w:hanging="1440"/>
      </w:pPr>
      <w:r>
        <w:rPr>
          <w:b/>
          <w:sz w:val="24"/>
          <w:szCs w:val="24"/>
        </w:rPr>
        <w:t>WHEREAS</w:t>
      </w:r>
      <w:r>
        <w:rPr>
          <w:sz w:val="24"/>
          <w:szCs w:val="24"/>
        </w:rPr>
        <w:t>,</w:t>
      </w:r>
      <w:r>
        <w:rPr>
          <w:sz w:val="24"/>
          <w:szCs w:val="24"/>
        </w:rPr>
        <w:tab/>
      </w:r>
      <w:proofErr w:type="gramStart"/>
      <w:r>
        <w:rPr>
          <w:sz w:val="24"/>
          <w:szCs w:val="24"/>
        </w:rPr>
        <w:t>Many</w:t>
      </w:r>
      <w:proofErr w:type="gramEnd"/>
      <w:r>
        <w:rPr>
          <w:sz w:val="24"/>
          <w:szCs w:val="24"/>
        </w:rPr>
        <w:t xml:space="preserve"> states have recognized this issue by implementing civil forfeiture reform and restrictions.</w:t>
      </w:r>
    </w:p>
    <w:p w14:paraId="3E8610FE" w14:textId="77777777" w:rsidR="00DC58CD" w:rsidRDefault="00DC58CD" w:rsidP="00DC58CD">
      <w:pPr>
        <w:spacing w:line="480" w:lineRule="auto"/>
        <w:ind w:left="1440" w:hanging="1440"/>
      </w:pPr>
      <w:r>
        <w:rPr>
          <w:b/>
          <w:sz w:val="24"/>
          <w:szCs w:val="24"/>
        </w:rPr>
        <w:t>WHEREAS</w:t>
      </w:r>
      <w:r>
        <w:rPr>
          <w:sz w:val="24"/>
          <w:szCs w:val="24"/>
        </w:rPr>
        <w:t>,</w:t>
      </w:r>
      <w:r>
        <w:rPr>
          <w:sz w:val="24"/>
          <w:szCs w:val="24"/>
        </w:rPr>
        <w:tab/>
        <w:t xml:space="preserve">Iowa has been a pioneer of limiting civil asset forfeiture </w:t>
      </w:r>
    </w:p>
    <w:p w14:paraId="12428A32" w14:textId="77777777" w:rsidR="00CC6181" w:rsidRDefault="00DC58CD" w:rsidP="00CC6181">
      <w:pPr>
        <w:spacing w:line="480" w:lineRule="auto"/>
        <w:ind w:left="1440" w:hanging="1440"/>
        <w:rPr>
          <w:sz w:val="24"/>
          <w:szCs w:val="24"/>
        </w:rPr>
      </w:pPr>
      <w:r>
        <w:rPr>
          <w:b/>
          <w:sz w:val="24"/>
          <w:szCs w:val="24"/>
        </w:rPr>
        <w:t>RESOLVED</w:t>
      </w:r>
      <w:r>
        <w:rPr>
          <w:sz w:val="24"/>
          <w:szCs w:val="24"/>
        </w:rPr>
        <w:t>,</w:t>
      </w:r>
      <w:r>
        <w:rPr>
          <w:sz w:val="24"/>
          <w:szCs w:val="24"/>
        </w:rPr>
        <w:tab/>
        <w:t xml:space="preserve">By the Congress here assembled for local law enforcement agencies to receive federal funding they can only seize civil assets if the owner is first convicted in criminal court. </w:t>
      </w:r>
    </w:p>
    <w:p w14:paraId="6C416CBD" w14:textId="5E379CDC" w:rsidR="00DC58CD" w:rsidRDefault="00CC6181" w:rsidP="00CC6181">
      <w:pPr>
        <w:spacing w:line="480" w:lineRule="auto"/>
        <w:ind w:left="1440" w:hanging="1440"/>
      </w:pPr>
      <w:r>
        <w:rPr>
          <w:b/>
          <w:sz w:val="24"/>
          <w:szCs w:val="24"/>
        </w:rPr>
        <w:t>I</w:t>
      </w:r>
      <w:r w:rsidR="00DC58CD">
        <w:t xml:space="preserve">ntroduced for Congressional Debate by Clearfield High School </w:t>
      </w:r>
    </w:p>
    <w:p w14:paraId="24F5711E" w14:textId="77777777" w:rsidR="00DC58CD" w:rsidRDefault="00DC58CD" w:rsidP="00DC58CD">
      <w:pPr>
        <w:pBdr>
          <w:top w:val="nil"/>
          <w:left w:val="nil"/>
          <w:bottom w:val="nil"/>
          <w:right w:val="nil"/>
          <w:between w:val="nil"/>
        </w:pBdr>
        <w:spacing w:line="480" w:lineRule="auto"/>
        <w:ind w:left="1440" w:hanging="1440"/>
        <w:rPr>
          <w:i/>
          <w:color w:val="000000"/>
          <w:sz w:val="24"/>
          <w:szCs w:val="24"/>
        </w:rPr>
      </w:pPr>
    </w:p>
    <w:p w14:paraId="34D845EF" w14:textId="77777777" w:rsidR="00CC6181" w:rsidRDefault="00CC6181">
      <w:pPr>
        <w:rPr>
          <w:rFonts w:eastAsiaTheme="majorEastAsia" w:cstheme="majorBidi"/>
          <w:b/>
          <w:iCs/>
          <w:sz w:val="26"/>
        </w:rPr>
      </w:pPr>
      <w:r>
        <w:br w:type="page"/>
      </w:r>
    </w:p>
    <w:p w14:paraId="1C19E37E" w14:textId="168985A2" w:rsidR="00DC58CD" w:rsidRDefault="00F05A98" w:rsidP="00CC6181">
      <w:pPr>
        <w:pStyle w:val="Heading4"/>
      </w:pPr>
      <w:r>
        <w:lastRenderedPageBreak/>
        <w:t>2</w:t>
      </w:r>
    </w:p>
    <w:p w14:paraId="40587151" w14:textId="77777777" w:rsidR="006316D5" w:rsidRDefault="006316D5" w:rsidP="00CC6181">
      <w:pPr>
        <w:pStyle w:val="Heading4"/>
      </w:pPr>
      <w:r>
        <w:t xml:space="preserve">A Bill to Establish </w:t>
      </w:r>
      <w:proofErr w:type="gramStart"/>
      <w:r>
        <w:t>The</w:t>
      </w:r>
      <w:proofErr w:type="gramEnd"/>
      <w:r>
        <w:t xml:space="preserve"> Trans Indian Partnership for Cohesive Economic Benefit</w:t>
      </w:r>
    </w:p>
    <w:p w14:paraId="1C00046C" w14:textId="77777777" w:rsidR="006316D5" w:rsidRDefault="006316D5" w:rsidP="006316D5">
      <w:pPr>
        <w:ind w:left="720"/>
      </w:pPr>
    </w:p>
    <w:p w14:paraId="3CB88CCB" w14:textId="77777777" w:rsidR="006316D5" w:rsidRDefault="006316D5" w:rsidP="006316D5">
      <w:pPr>
        <w:spacing w:line="384" w:lineRule="auto"/>
        <w:ind w:left="1440" w:hanging="1440"/>
        <w:rPr>
          <w:sz w:val="24"/>
          <w:szCs w:val="24"/>
        </w:rPr>
      </w:pPr>
      <w:r>
        <w:rPr>
          <w:smallCaps/>
          <w:sz w:val="24"/>
          <w:szCs w:val="24"/>
        </w:rPr>
        <w:t>BE IT ENACTED BY THE CONGRESS HERE ASSEMBLED THAT:</w:t>
      </w:r>
    </w:p>
    <w:p w14:paraId="0EFE1F1E" w14:textId="77777777" w:rsidR="006316D5" w:rsidRDefault="006316D5" w:rsidP="006316D5">
      <w:pPr>
        <w:spacing w:line="480" w:lineRule="auto"/>
        <w:ind w:left="1440" w:hanging="1440"/>
        <w:rPr>
          <w:sz w:val="24"/>
          <w:szCs w:val="24"/>
        </w:rPr>
      </w:pPr>
      <w:r>
        <w:rPr>
          <w:b/>
          <w:smallCaps/>
          <w:sz w:val="24"/>
          <w:szCs w:val="24"/>
        </w:rPr>
        <w:t>SECTION 1</w:t>
      </w:r>
      <w:r>
        <w:rPr>
          <w:sz w:val="24"/>
          <w:szCs w:val="24"/>
        </w:rPr>
        <w:t>.</w:t>
      </w:r>
      <w:r>
        <w:rPr>
          <w:sz w:val="24"/>
          <w:szCs w:val="24"/>
        </w:rPr>
        <w:tab/>
        <w:t>The United States and India, consistent with Article XXIV of GATT 1994 and Article V of GATS, hereby establish free trade area Agreement.</w:t>
      </w:r>
    </w:p>
    <w:p w14:paraId="45FC6D6F" w14:textId="77777777" w:rsidR="006316D5" w:rsidRDefault="006316D5" w:rsidP="006316D5">
      <w:pPr>
        <w:spacing w:line="480" w:lineRule="auto"/>
        <w:ind w:left="1440" w:hanging="1440"/>
        <w:rPr>
          <w:sz w:val="24"/>
          <w:szCs w:val="24"/>
        </w:rPr>
      </w:pPr>
      <w:r>
        <w:rPr>
          <w:b/>
          <w:smallCaps/>
          <w:sz w:val="24"/>
          <w:szCs w:val="24"/>
        </w:rPr>
        <w:t>SECTION 2</w:t>
      </w:r>
      <w:r>
        <w:rPr>
          <w:sz w:val="24"/>
          <w:szCs w:val="24"/>
        </w:rPr>
        <w:t>.</w:t>
      </w:r>
      <w:r>
        <w:rPr>
          <w:sz w:val="24"/>
          <w:szCs w:val="24"/>
        </w:rPr>
        <w:tab/>
        <w:t>This agreement entails that goods and services can be conducted across their common borders without tariffs or hindrances</w:t>
      </w:r>
    </w:p>
    <w:p w14:paraId="7FFF0340" w14:textId="77777777" w:rsidR="006316D5" w:rsidRDefault="006316D5" w:rsidP="006316D5">
      <w:pPr>
        <w:numPr>
          <w:ilvl w:val="0"/>
          <w:numId w:val="12"/>
        </w:numPr>
        <w:spacing w:after="0" w:line="480" w:lineRule="auto"/>
        <w:contextualSpacing/>
        <w:rPr>
          <w:sz w:val="24"/>
          <w:szCs w:val="24"/>
        </w:rPr>
      </w:pPr>
      <w:r>
        <w:rPr>
          <w:sz w:val="24"/>
          <w:szCs w:val="24"/>
        </w:rPr>
        <w:t xml:space="preserve">This will benefit the Large economy of the United states as well as the Rising Economy of the Republic of India </w:t>
      </w:r>
    </w:p>
    <w:p w14:paraId="752CBCD6" w14:textId="77777777" w:rsidR="006316D5" w:rsidRDefault="006316D5" w:rsidP="006316D5">
      <w:pPr>
        <w:spacing w:line="480" w:lineRule="auto"/>
        <w:ind w:left="1440" w:hanging="1440"/>
        <w:rPr>
          <w:sz w:val="24"/>
          <w:szCs w:val="24"/>
        </w:rPr>
      </w:pPr>
      <w:r>
        <w:rPr>
          <w:b/>
          <w:smallCaps/>
          <w:sz w:val="24"/>
          <w:szCs w:val="24"/>
        </w:rPr>
        <w:t>SECTION 3</w:t>
      </w:r>
      <w:r>
        <w:rPr>
          <w:b/>
          <w:sz w:val="24"/>
          <w:szCs w:val="24"/>
        </w:rPr>
        <w:t>.</w:t>
      </w:r>
      <w:r>
        <w:rPr>
          <w:sz w:val="24"/>
          <w:szCs w:val="24"/>
        </w:rPr>
        <w:tab/>
        <w:t xml:space="preserve">This will be implemented by the department of Commerce </w:t>
      </w:r>
    </w:p>
    <w:p w14:paraId="5055510E" w14:textId="77777777" w:rsidR="006316D5" w:rsidRDefault="006316D5" w:rsidP="006316D5">
      <w:pPr>
        <w:numPr>
          <w:ilvl w:val="0"/>
          <w:numId w:val="11"/>
        </w:numPr>
        <w:spacing w:after="0" w:line="480" w:lineRule="auto"/>
        <w:rPr>
          <w:sz w:val="24"/>
          <w:szCs w:val="24"/>
        </w:rPr>
      </w:pPr>
      <w:r>
        <w:rPr>
          <w:sz w:val="24"/>
          <w:szCs w:val="24"/>
        </w:rPr>
        <w:t>Within the Department of Commerce The International Trade Administration will carry out this issue specifically</w:t>
      </w:r>
    </w:p>
    <w:p w14:paraId="741374E7" w14:textId="77777777" w:rsidR="006316D5" w:rsidRDefault="006316D5" w:rsidP="006316D5">
      <w:pPr>
        <w:spacing w:line="384" w:lineRule="auto"/>
        <w:ind w:left="1440" w:hanging="1440"/>
        <w:rPr>
          <w:sz w:val="24"/>
          <w:szCs w:val="24"/>
        </w:rPr>
      </w:pPr>
      <w:r>
        <w:rPr>
          <w:b/>
          <w:sz w:val="24"/>
          <w:szCs w:val="24"/>
        </w:rPr>
        <w:t>SECTION 4.</w:t>
      </w:r>
      <w:r>
        <w:rPr>
          <w:b/>
          <w:sz w:val="24"/>
          <w:szCs w:val="24"/>
        </w:rPr>
        <w:tab/>
      </w:r>
      <w:r>
        <w:rPr>
          <w:sz w:val="24"/>
          <w:szCs w:val="24"/>
        </w:rPr>
        <w:t>This Bill will take into effect at the end of the fiscal year of 2018</w:t>
      </w:r>
    </w:p>
    <w:p w14:paraId="2978B48F" w14:textId="77777777" w:rsidR="006316D5" w:rsidRDefault="006316D5" w:rsidP="006316D5">
      <w:pPr>
        <w:spacing w:line="384" w:lineRule="auto"/>
        <w:ind w:left="1440" w:hanging="1440"/>
        <w:rPr>
          <w:sz w:val="24"/>
          <w:szCs w:val="24"/>
        </w:rPr>
      </w:pPr>
      <w:r>
        <w:rPr>
          <w:b/>
          <w:smallCaps/>
          <w:sz w:val="24"/>
          <w:szCs w:val="24"/>
        </w:rPr>
        <w:t>SECTION 5.</w:t>
      </w:r>
      <w:r>
        <w:rPr>
          <w:sz w:val="24"/>
          <w:szCs w:val="24"/>
        </w:rPr>
        <w:t xml:space="preserve"> </w:t>
      </w:r>
      <w:r>
        <w:rPr>
          <w:sz w:val="24"/>
          <w:szCs w:val="24"/>
        </w:rPr>
        <w:tab/>
        <w:t>All laws in conflict with this legislation are hereby declared null and void.</w:t>
      </w:r>
    </w:p>
    <w:p w14:paraId="16B3A87F" w14:textId="77777777" w:rsidR="006316D5" w:rsidRDefault="006316D5" w:rsidP="006316D5">
      <w:pPr>
        <w:spacing w:line="384" w:lineRule="auto"/>
        <w:ind w:left="1440" w:hanging="1440"/>
        <w:jc w:val="center"/>
        <w:rPr>
          <w:i/>
          <w:sz w:val="24"/>
          <w:szCs w:val="24"/>
        </w:rPr>
      </w:pPr>
    </w:p>
    <w:p w14:paraId="18C71D1D" w14:textId="6F53E82C" w:rsidR="00F05A98" w:rsidRDefault="006316D5" w:rsidP="006316D5">
      <w:pPr>
        <w:rPr>
          <w:i/>
          <w:sz w:val="24"/>
          <w:szCs w:val="24"/>
        </w:rPr>
      </w:pPr>
      <w:r>
        <w:rPr>
          <w:i/>
          <w:sz w:val="24"/>
          <w:szCs w:val="24"/>
        </w:rPr>
        <w:t>Submitted By Woods Cross High School</w:t>
      </w:r>
    </w:p>
    <w:p w14:paraId="5722EDB3" w14:textId="77777777" w:rsidR="00CC6181" w:rsidRDefault="00CC6181">
      <w:pPr>
        <w:rPr>
          <w:rFonts w:eastAsiaTheme="majorEastAsia" w:cstheme="majorBidi"/>
          <w:b/>
          <w:iCs/>
          <w:sz w:val="26"/>
        </w:rPr>
      </w:pPr>
      <w:r>
        <w:br w:type="page"/>
      </w:r>
    </w:p>
    <w:p w14:paraId="00FEE270" w14:textId="67FFB07F" w:rsidR="00BC6F91" w:rsidRDefault="00BC6F91" w:rsidP="00CC6181">
      <w:pPr>
        <w:pStyle w:val="Heading4"/>
      </w:pPr>
      <w:r>
        <w:lastRenderedPageBreak/>
        <w:t>3</w:t>
      </w:r>
    </w:p>
    <w:p w14:paraId="04508F6E" w14:textId="77777777" w:rsidR="00BC6F91" w:rsidRDefault="00BC6F91" w:rsidP="00CC6181">
      <w:pPr>
        <w:pStyle w:val="Heading4"/>
        <w:rPr>
          <w:rFonts w:eastAsia="Times New Roman"/>
        </w:rPr>
      </w:pPr>
      <w:r>
        <w:rPr>
          <w:rFonts w:eastAsia="Times New Roman"/>
        </w:rPr>
        <w:t>A Resolution to Help the Rohingya by Funding Bangladesh</w:t>
      </w:r>
    </w:p>
    <w:tbl>
      <w:tblPr>
        <w:tblW w:w="9482" w:type="dxa"/>
        <w:tblLayout w:type="fixed"/>
        <w:tblLook w:val="0600" w:firstRow="0" w:lastRow="0" w:firstColumn="0" w:lastColumn="0" w:noHBand="1" w:noVBand="1"/>
      </w:tblPr>
      <w:tblGrid>
        <w:gridCol w:w="363"/>
        <w:gridCol w:w="9119"/>
      </w:tblGrid>
      <w:tr w:rsidR="00BC6F91" w14:paraId="06389CF5" w14:textId="77777777" w:rsidTr="00CC6181">
        <w:tc>
          <w:tcPr>
            <w:tcW w:w="363" w:type="dxa"/>
            <w:shd w:val="clear" w:color="auto" w:fill="auto"/>
            <w:tcMar>
              <w:top w:w="14" w:type="dxa"/>
              <w:left w:w="14" w:type="dxa"/>
              <w:bottom w:w="14" w:type="dxa"/>
              <w:right w:w="14" w:type="dxa"/>
            </w:tcMar>
          </w:tcPr>
          <w:p w14:paraId="219B1D32" w14:textId="77777777" w:rsidR="00BC6F91" w:rsidRDefault="00BC6F91" w:rsidP="003D5C03">
            <w:pPr>
              <w:widowControl w:val="0"/>
              <w:spacing w:line="335" w:lineRule="auto"/>
              <w:rPr>
                <w:rFonts w:ascii="Times New Roman" w:eastAsia="Times New Roman" w:hAnsi="Times New Roman" w:cs="Times New Roman"/>
                <w:smallCaps/>
              </w:rPr>
            </w:pPr>
          </w:p>
          <w:p w14:paraId="5270B833" w14:textId="1D3EBA8B" w:rsidR="00BC6F91" w:rsidRDefault="00BC6F91" w:rsidP="003D5C03">
            <w:pPr>
              <w:widowControl w:val="0"/>
              <w:spacing w:line="335" w:lineRule="auto"/>
              <w:rPr>
                <w:rFonts w:ascii="Times New Roman" w:eastAsia="Times New Roman" w:hAnsi="Times New Roman" w:cs="Times New Roman"/>
                <w:smallCaps/>
              </w:rPr>
            </w:pPr>
          </w:p>
        </w:tc>
        <w:tc>
          <w:tcPr>
            <w:tcW w:w="9119" w:type="dxa"/>
            <w:shd w:val="clear" w:color="auto" w:fill="auto"/>
            <w:tcMar>
              <w:top w:w="100" w:type="dxa"/>
              <w:left w:w="100" w:type="dxa"/>
              <w:bottom w:w="100" w:type="dxa"/>
              <w:right w:w="100" w:type="dxa"/>
            </w:tcMar>
          </w:tcPr>
          <w:p w14:paraId="49575744" w14:textId="77777777" w:rsidR="00BC6F91" w:rsidRDefault="00BC6F91" w:rsidP="003D5C03">
            <w:pPr>
              <w:spacing w:line="335" w:lineRule="auto"/>
              <w:ind w:left="1440"/>
              <w:rPr>
                <w:rFonts w:ascii="Times New Roman" w:eastAsia="Times New Roman" w:hAnsi="Times New Roman" w:cs="Times New Roman"/>
                <w:b/>
              </w:rPr>
            </w:pPr>
          </w:p>
          <w:p w14:paraId="36BBA445" w14:textId="77777777" w:rsidR="00BC6F91" w:rsidRDefault="00BC6F91" w:rsidP="003D5C03">
            <w:pPr>
              <w:spacing w:line="335" w:lineRule="auto"/>
              <w:ind w:left="1440"/>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w:t>
            </w:r>
            <w:r>
              <w:rPr>
                <w:rFonts w:ascii="Times New Roman" w:eastAsia="Times New Roman" w:hAnsi="Times New Roman" w:cs="Times New Roman"/>
              </w:rPr>
              <w:tab/>
              <w:t>the Rohingya people were persecuted in an ethnic cleanse by the Myanmar government and have fled their country</w:t>
            </w:r>
          </w:p>
          <w:p w14:paraId="5799B95E" w14:textId="77777777" w:rsidR="00BC6F91" w:rsidRDefault="00BC6F91" w:rsidP="003D5C03">
            <w:pPr>
              <w:spacing w:line="335" w:lineRule="auto"/>
              <w:ind w:left="1440"/>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w:t>
            </w:r>
            <w:r>
              <w:rPr>
                <w:rFonts w:ascii="Times New Roman" w:eastAsia="Times New Roman" w:hAnsi="Times New Roman" w:cs="Times New Roman"/>
              </w:rPr>
              <w:tab/>
              <w:t xml:space="preserve">the United Nations estimates that about 1 million Rohingya have taken refuge across the border </w:t>
            </w:r>
            <w:r>
              <w:rPr>
                <w:rFonts w:ascii="Times New Roman" w:eastAsia="Times New Roman" w:hAnsi="Times New Roman" w:cs="Times New Roman"/>
                <w:color w:val="111111"/>
              </w:rPr>
              <w:t>into Bangladesh</w:t>
            </w:r>
          </w:p>
          <w:p w14:paraId="3F691DDF" w14:textId="77777777" w:rsidR="00BC6F91" w:rsidRDefault="00BC6F91" w:rsidP="003D5C03">
            <w:pPr>
              <w:spacing w:line="335" w:lineRule="auto"/>
              <w:ind w:left="1440"/>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w:t>
            </w:r>
            <w:r>
              <w:rPr>
                <w:rFonts w:ascii="Times New Roman" w:eastAsia="Times New Roman" w:hAnsi="Times New Roman" w:cs="Times New Roman"/>
              </w:rPr>
              <w:tab/>
              <w:t>Bangladesh does not have enough money to support their people and the Rohingya people on their own</w:t>
            </w:r>
          </w:p>
          <w:p w14:paraId="3EABBBDE" w14:textId="77777777" w:rsidR="00BC6F91" w:rsidRDefault="00BC6F91" w:rsidP="003D5C03">
            <w:pPr>
              <w:spacing w:line="335" w:lineRule="auto"/>
              <w:ind w:left="1440"/>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w:t>
            </w:r>
            <w:r>
              <w:rPr>
                <w:rFonts w:ascii="Times New Roman" w:eastAsia="Times New Roman" w:hAnsi="Times New Roman" w:cs="Times New Roman"/>
                <w:b/>
              </w:rPr>
              <w:tab/>
            </w:r>
            <w:r>
              <w:rPr>
                <w:rFonts w:ascii="Times New Roman" w:eastAsia="Times New Roman" w:hAnsi="Times New Roman" w:cs="Times New Roman"/>
              </w:rPr>
              <w:t>the Rohingya people are not ready to go back to Myanmar, and Myanmar is not ready to take back the Rohingya refugees that fled to Bangladesh.</w:t>
            </w:r>
          </w:p>
          <w:p w14:paraId="5D5314E7" w14:textId="77777777" w:rsidR="00BC6F91" w:rsidRDefault="00BC6F91" w:rsidP="003D5C03">
            <w:pPr>
              <w:spacing w:line="335" w:lineRule="auto"/>
              <w:ind w:left="1440"/>
              <w:rPr>
                <w:rFonts w:ascii="Times New Roman" w:eastAsia="Times New Roman" w:hAnsi="Times New Roman" w:cs="Times New Roman"/>
              </w:rPr>
            </w:pPr>
            <w:r>
              <w:rPr>
                <w:rFonts w:ascii="Times New Roman" w:eastAsia="Times New Roman" w:hAnsi="Times New Roman" w:cs="Times New Roman"/>
                <w:b/>
              </w:rPr>
              <w:t>WHEREAS</w:t>
            </w:r>
            <w:r>
              <w:rPr>
                <w:rFonts w:ascii="Times New Roman" w:eastAsia="Times New Roman" w:hAnsi="Times New Roman" w:cs="Times New Roman"/>
              </w:rPr>
              <w:t>,     The United States has given aid to victims of similar atrocities such as the Five Billion Dollar allotment to Syrian refugees</w:t>
            </w:r>
          </w:p>
          <w:p w14:paraId="5755D947" w14:textId="77777777" w:rsidR="00BC6F91" w:rsidRDefault="00BC6F91" w:rsidP="003D5C03">
            <w:pPr>
              <w:spacing w:line="335" w:lineRule="auto"/>
              <w:ind w:left="1440"/>
              <w:rPr>
                <w:rFonts w:ascii="Times New Roman" w:eastAsia="Times New Roman" w:hAnsi="Times New Roman" w:cs="Times New Roman"/>
              </w:rPr>
            </w:pPr>
            <w:r>
              <w:rPr>
                <w:rFonts w:ascii="Times New Roman" w:eastAsia="Times New Roman" w:hAnsi="Times New Roman" w:cs="Times New Roman"/>
                <w:b/>
              </w:rPr>
              <w:t>RESOLVED,</w:t>
            </w:r>
            <w:r>
              <w:rPr>
                <w:rFonts w:ascii="Times New Roman" w:eastAsia="Times New Roman" w:hAnsi="Times New Roman" w:cs="Times New Roman"/>
              </w:rPr>
              <w:tab/>
              <w:t>By the Congress here assembled that the United States will give Bangladesh One Billion Dollars from the US AID budget specifically for helping the Rohingya people, at the beginning of the next fiscal year.</w:t>
            </w:r>
          </w:p>
          <w:p w14:paraId="137D6032" w14:textId="77777777" w:rsidR="00BC6F91" w:rsidRDefault="00BC6F91" w:rsidP="003D5C03">
            <w:pPr>
              <w:spacing w:line="335" w:lineRule="auto"/>
              <w:ind w:left="1440"/>
              <w:rPr>
                <w:rFonts w:ascii="Times New Roman" w:eastAsia="Times New Roman" w:hAnsi="Times New Roman" w:cs="Times New Roman"/>
              </w:rPr>
            </w:pPr>
          </w:p>
          <w:p w14:paraId="7819860D" w14:textId="645EB37D" w:rsidR="00BC6F91" w:rsidRPr="00BC6F91" w:rsidRDefault="00BC6F91" w:rsidP="00BC6F91">
            <w:pPr>
              <w:spacing w:line="335" w:lineRule="auto"/>
              <w:ind w:left="1440"/>
              <w:rPr>
                <w:rFonts w:ascii="Times New Roman" w:eastAsia="Times New Roman" w:hAnsi="Times New Roman" w:cs="Times New Roman"/>
                <w:i/>
              </w:rPr>
            </w:pPr>
            <w:r>
              <w:rPr>
                <w:rFonts w:ascii="Times New Roman" w:eastAsia="Times New Roman" w:hAnsi="Times New Roman" w:cs="Times New Roman"/>
                <w:i/>
              </w:rPr>
              <w:t>Introduced for congressional debate by Flathead High School</w:t>
            </w:r>
          </w:p>
        </w:tc>
      </w:tr>
    </w:tbl>
    <w:p w14:paraId="627C07B5" w14:textId="77777777" w:rsidR="00CC6181" w:rsidRDefault="00CC6181" w:rsidP="00CC6181">
      <w:pPr>
        <w:pStyle w:val="Heading4"/>
      </w:pPr>
    </w:p>
    <w:p w14:paraId="06F77834" w14:textId="77777777" w:rsidR="00CC6181" w:rsidRDefault="00CC6181">
      <w:pPr>
        <w:rPr>
          <w:rFonts w:eastAsiaTheme="majorEastAsia" w:cstheme="majorBidi"/>
          <w:b/>
          <w:iCs/>
          <w:sz w:val="26"/>
        </w:rPr>
      </w:pPr>
      <w:r>
        <w:br w:type="page"/>
      </w:r>
    </w:p>
    <w:p w14:paraId="1C7D0C60" w14:textId="4B409095" w:rsidR="00BC6F91" w:rsidRDefault="00BC6F91" w:rsidP="00CC6181">
      <w:pPr>
        <w:pStyle w:val="Heading4"/>
      </w:pPr>
      <w:r>
        <w:lastRenderedPageBreak/>
        <w:t>4</w:t>
      </w:r>
    </w:p>
    <w:p w14:paraId="7EBFCAC4" w14:textId="67767EA5" w:rsidR="00BC6F91" w:rsidRDefault="00BC6F91" w:rsidP="00CC6181">
      <w:pPr>
        <w:pStyle w:val="Heading4"/>
        <w:rPr>
          <w:rFonts w:eastAsia="Arial Black"/>
        </w:rPr>
      </w:pPr>
      <w:r>
        <w:rPr>
          <w:rFonts w:eastAsia="Arial Black"/>
        </w:rPr>
        <w:t>A Resolution to Allow a Pathway to</w:t>
      </w:r>
      <w:r w:rsidR="00CC6181">
        <w:rPr>
          <w:rFonts w:eastAsia="Arial Black"/>
        </w:rPr>
        <w:t xml:space="preserve"> Citizenship for Migrant </w:t>
      </w:r>
      <w:r>
        <w:rPr>
          <w:rFonts w:eastAsia="Arial Black"/>
        </w:rPr>
        <w:t>Families</w:t>
      </w:r>
    </w:p>
    <w:p w14:paraId="47E560D3" w14:textId="77777777" w:rsidR="00CC6181" w:rsidRPr="00CC6181" w:rsidRDefault="00CC6181" w:rsidP="00CC6181"/>
    <w:p w14:paraId="1ED2CDD9" w14:textId="77777777" w:rsidR="00BC6F91" w:rsidRDefault="00BC6F91" w:rsidP="00BC6F91">
      <w:pPr>
        <w:spacing w:line="360" w:lineRule="auto"/>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Children from immigrants are being separated from their parents at the border; and</w:t>
      </w:r>
    </w:p>
    <w:p w14:paraId="182FAF10" w14:textId="77777777" w:rsidR="00BC6F91" w:rsidRDefault="00BC6F91" w:rsidP="00BC6F91">
      <w:p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Over 2,000 Children since July 2018 have been sent to the Custody of the Department of Health and Human Services; and</w:t>
      </w:r>
    </w:p>
    <w:p w14:paraId="785BB93F" w14:textId="77777777" w:rsidR="00BC6F91" w:rsidRDefault="00BC6F91" w:rsidP="00BC6F91">
      <w:p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w:t>
      </w:r>
      <w:r>
        <w:rPr>
          <w:rFonts w:ascii="Times New Roman" w:eastAsia="Times New Roman" w:hAnsi="Times New Roman" w:cs="Times New Roman"/>
          <w:color w:val="111111"/>
          <w:sz w:val="24"/>
          <w:szCs w:val="24"/>
        </w:rPr>
        <w:t>Mental health groups, and human rights organizations all say this could cause serious, lasting harm to children and their parents</w:t>
      </w:r>
      <w:r>
        <w:rPr>
          <w:rFonts w:ascii="Times New Roman" w:eastAsia="Times New Roman" w:hAnsi="Times New Roman" w:cs="Times New Roman"/>
          <w:sz w:val="24"/>
          <w:szCs w:val="24"/>
        </w:rPr>
        <w:t>; and</w:t>
      </w:r>
    </w:p>
    <w:p w14:paraId="71DEAE2E" w14:textId="77777777" w:rsidR="00BC6F91" w:rsidRDefault="00BC6F91" w:rsidP="00BC6F91">
      <w:pPr>
        <w:spacing w:line="360"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WHEREAS</w:t>
      </w: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There</w:t>
      </w:r>
      <w:proofErr w:type="gramEnd"/>
      <w:r>
        <w:rPr>
          <w:rFonts w:ascii="Times New Roman" w:eastAsia="Times New Roman" w:hAnsi="Times New Roman" w:cs="Times New Roman"/>
          <w:sz w:val="24"/>
          <w:szCs w:val="24"/>
        </w:rPr>
        <w:t xml:space="preserve"> is limited pathway for citizenship for immigrant families; now, therefore, be it</w:t>
      </w:r>
    </w:p>
    <w:p w14:paraId="06CD0424" w14:textId="77777777" w:rsidR="00BC6F91" w:rsidRDefault="00BC6F91" w:rsidP="00BC6F91">
      <w:pPr>
        <w:spacing w:line="384"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4"/>
          <w:szCs w:val="24"/>
        </w:rPr>
        <w:t>RESOLVED,</w:t>
      </w:r>
      <w:r>
        <w:rPr>
          <w:rFonts w:ascii="Times New Roman" w:eastAsia="Times New Roman" w:hAnsi="Times New Roman" w:cs="Times New Roman"/>
          <w:sz w:val="24"/>
          <w:szCs w:val="24"/>
        </w:rPr>
        <w:t xml:space="preserve"> By the Congress here assembled, we stop the separation of immigrant families; and, be it </w:t>
      </w:r>
    </w:p>
    <w:p w14:paraId="0A437A1F" w14:textId="77777777" w:rsidR="00CC6181" w:rsidRDefault="00BC6F91" w:rsidP="00CC6181">
      <w:pPr>
        <w:spacing w:line="384" w:lineRule="auto"/>
        <w:ind w:left="1440"/>
        <w:rPr>
          <w:rFonts w:ascii="Times New Roman" w:eastAsia="Times New Roman" w:hAnsi="Times New Roman" w:cs="Times New Roman"/>
          <w:sz w:val="24"/>
          <w:szCs w:val="24"/>
        </w:rPr>
      </w:pPr>
      <w:r>
        <w:rPr>
          <w:rFonts w:ascii="Times New Roman" w:eastAsia="Times New Roman" w:hAnsi="Times New Roman" w:cs="Times New Roman"/>
          <w:b/>
          <w:sz w:val="26"/>
          <w:szCs w:val="26"/>
        </w:rPr>
        <w:t>FURTHER RESOLVED</w:t>
      </w:r>
      <w:r>
        <w:rPr>
          <w:rFonts w:ascii="Times New Roman" w:eastAsia="Times New Roman" w:hAnsi="Times New Roman" w:cs="Times New Roman"/>
          <w:sz w:val="24"/>
          <w:szCs w:val="24"/>
        </w:rPr>
        <w:t>, That these families should have priority for H-1b visas under t</w:t>
      </w:r>
      <w:r>
        <w:rPr>
          <w:rFonts w:ascii="Times New Roman" w:eastAsia="Times New Roman" w:hAnsi="Times New Roman" w:cs="Times New Roman"/>
          <w:color w:val="222222"/>
          <w:sz w:val="24"/>
          <w:szCs w:val="24"/>
          <w:highlight w:val="white"/>
        </w:rPr>
        <w:t>he Immigration and Nationality Act, section 101(a</w:t>
      </w:r>
      <w:proofErr w:type="gramStart"/>
      <w:r>
        <w:rPr>
          <w:rFonts w:ascii="Times New Roman" w:eastAsia="Times New Roman" w:hAnsi="Times New Roman" w:cs="Times New Roman"/>
          <w:color w:val="222222"/>
          <w:sz w:val="24"/>
          <w:szCs w:val="24"/>
          <w:highlight w:val="white"/>
        </w:rPr>
        <w:t>)(</w:t>
      </w:r>
      <w:proofErr w:type="gramEnd"/>
      <w:r>
        <w:rPr>
          <w:rFonts w:ascii="Times New Roman" w:eastAsia="Times New Roman" w:hAnsi="Times New Roman" w:cs="Times New Roman"/>
          <w:color w:val="222222"/>
          <w:sz w:val="24"/>
          <w:szCs w:val="24"/>
          <w:highlight w:val="white"/>
        </w:rPr>
        <w:t xml:space="preserve">15)(H) </w:t>
      </w:r>
      <w:r>
        <w:rPr>
          <w:rFonts w:ascii="Times New Roman" w:eastAsia="Times New Roman" w:hAnsi="Times New Roman" w:cs="Times New Roman"/>
          <w:sz w:val="24"/>
          <w:szCs w:val="24"/>
        </w:rPr>
        <w:t>to stop children an</w:t>
      </w:r>
      <w:r w:rsidR="00CC6181">
        <w:rPr>
          <w:rFonts w:ascii="Times New Roman" w:eastAsia="Times New Roman" w:hAnsi="Times New Roman" w:cs="Times New Roman"/>
          <w:sz w:val="24"/>
          <w:szCs w:val="24"/>
        </w:rPr>
        <w:t>d families from being separate</w:t>
      </w:r>
    </w:p>
    <w:p w14:paraId="4CB891B6" w14:textId="59B09CA6" w:rsidR="00BC6F91" w:rsidRDefault="00BC6F91" w:rsidP="00CC6181">
      <w:pPr>
        <w:spacing w:line="384" w:lineRule="auto"/>
        <w:ind w:left="1440"/>
      </w:pPr>
      <w:r>
        <w:t xml:space="preserve">Introduced for Congressional Debate by Green Canyon High School </w:t>
      </w:r>
    </w:p>
    <w:p w14:paraId="65C127D0" w14:textId="0A872E35" w:rsidR="00CC6181" w:rsidRDefault="00CC6181" w:rsidP="00CC6181">
      <w:pPr>
        <w:rPr>
          <w:rFonts w:eastAsiaTheme="majorEastAsia" w:cstheme="majorBidi"/>
          <w:b/>
          <w:iCs/>
          <w:sz w:val="26"/>
        </w:rPr>
      </w:pPr>
      <w:r>
        <w:br w:type="page"/>
      </w:r>
    </w:p>
    <w:p w14:paraId="00214CF9" w14:textId="01A9AF92" w:rsidR="00BC6F91" w:rsidRDefault="00BC6F91" w:rsidP="00CC6181">
      <w:pPr>
        <w:pStyle w:val="Heading4"/>
      </w:pPr>
      <w:r>
        <w:lastRenderedPageBreak/>
        <w:t>5</w:t>
      </w:r>
    </w:p>
    <w:p w14:paraId="4128C7C0" w14:textId="3E21441C" w:rsidR="00BC6F91" w:rsidRDefault="00BC6F91" w:rsidP="00CC6181">
      <w:pPr>
        <w:pStyle w:val="Heading4"/>
      </w:pPr>
      <w:r>
        <w:t>A Resolution to Convert the United States to a Single-Payer Healthcare System</w:t>
      </w:r>
    </w:p>
    <w:p w14:paraId="61925C85" w14:textId="77777777" w:rsidR="00BC6F91" w:rsidRDefault="00BC6F91" w:rsidP="00CC6181">
      <w:pPr>
        <w:spacing w:line="480" w:lineRule="auto"/>
        <w:rPr>
          <w:sz w:val="24"/>
          <w:szCs w:val="24"/>
        </w:rPr>
      </w:pPr>
      <w:r>
        <w:rPr>
          <w:b/>
          <w:sz w:val="24"/>
          <w:szCs w:val="24"/>
        </w:rPr>
        <w:t>WHEREAS</w:t>
      </w:r>
      <w:r>
        <w:rPr>
          <w:sz w:val="24"/>
          <w:szCs w:val="24"/>
        </w:rPr>
        <w:t>,</w:t>
      </w:r>
      <w:r>
        <w:rPr>
          <w:sz w:val="24"/>
          <w:szCs w:val="24"/>
        </w:rPr>
        <w:tab/>
        <w:t>the healthcare crisis in the United States seemingly sees no end on its current course of action; and</w:t>
      </w:r>
    </w:p>
    <w:p w14:paraId="46F43940" w14:textId="77777777" w:rsidR="00BC6F91" w:rsidRDefault="00BC6F91" w:rsidP="00BC6F91">
      <w:pPr>
        <w:spacing w:line="480" w:lineRule="auto"/>
        <w:ind w:left="1440" w:hanging="1440"/>
        <w:rPr>
          <w:sz w:val="24"/>
          <w:szCs w:val="24"/>
        </w:rPr>
      </w:pPr>
      <w:r>
        <w:rPr>
          <w:b/>
          <w:sz w:val="24"/>
          <w:szCs w:val="24"/>
        </w:rPr>
        <w:t>WHEREAS</w:t>
      </w:r>
      <w:r>
        <w:rPr>
          <w:sz w:val="24"/>
          <w:szCs w:val="24"/>
        </w:rPr>
        <w:t>,</w:t>
      </w:r>
      <w:r>
        <w:rPr>
          <w:sz w:val="24"/>
          <w:szCs w:val="24"/>
        </w:rPr>
        <w:tab/>
        <w:t>Social Security and other forms of alternative medicine payment such as Medicare and Medicaid are predicted to run out of sufficient funding; and</w:t>
      </w:r>
    </w:p>
    <w:p w14:paraId="22452B69" w14:textId="77777777" w:rsidR="00BC6F91" w:rsidRDefault="00BC6F91" w:rsidP="00BC6F91">
      <w:pPr>
        <w:spacing w:line="480" w:lineRule="auto"/>
        <w:ind w:left="1440" w:hanging="1440"/>
        <w:rPr>
          <w:sz w:val="24"/>
          <w:szCs w:val="24"/>
        </w:rPr>
      </w:pPr>
      <w:r>
        <w:rPr>
          <w:b/>
          <w:sz w:val="24"/>
          <w:szCs w:val="24"/>
        </w:rPr>
        <w:t>WHEREAS</w:t>
      </w:r>
      <w:r>
        <w:rPr>
          <w:sz w:val="24"/>
          <w:szCs w:val="24"/>
        </w:rPr>
        <w:t>,</w:t>
      </w:r>
      <w:r>
        <w:rPr>
          <w:sz w:val="24"/>
          <w:szCs w:val="24"/>
        </w:rPr>
        <w:tab/>
        <w:t>without alternative payment many citizens in the lower and middle class will have no methods of receiving quality healthcare; now, therefore, be it</w:t>
      </w:r>
    </w:p>
    <w:p w14:paraId="529F28D8" w14:textId="77777777" w:rsidR="00BC6F91" w:rsidRDefault="00BC6F91" w:rsidP="00BC6F91">
      <w:pPr>
        <w:spacing w:line="480" w:lineRule="auto"/>
        <w:ind w:left="1440" w:hanging="1440"/>
        <w:rPr>
          <w:sz w:val="24"/>
          <w:szCs w:val="24"/>
        </w:rPr>
      </w:pPr>
      <w:r>
        <w:rPr>
          <w:b/>
          <w:sz w:val="24"/>
          <w:szCs w:val="24"/>
        </w:rPr>
        <w:t>RESOLVED</w:t>
      </w:r>
      <w:r>
        <w:rPr>
          <w:sz w:val="24"/>
          <w:szCs w:val="24"/>
        </w:rPr>
        <w:t>,</w:t>
      </w:r>
      <w:r>
        <w:rPr>
          <w:sz w:val="24"/>
          <w:szCs w:val="24"/>
        </w:rPr>
        <w:tab/>
        <w:t>By the Congress here assembled that the United States Federal Government will progressively make the switch to a Single-Payer healthcare system by 2021</w:t>
      </w:r>
      <w:r>
        <w:rPr>
          <w:rFonts w:eastAsia="Calibri" w:cs="Calibri"/>
          <w:color w:val="000000"/>
          <w:sz w:val="24"/>
          <w:szCs w:val="24"/>
        </w:rPr>
        <w:t xml:space="preserve">, strictly emulating the Danish health care system. </w:t>
      </w:r>
    </w:p>
    <w:p w14:paraId="6A683072" w14:textId="77777777" w:rsidR="00BC6F91" w:rsidRDefault="00BC6F91" w:rsidP="00BC6F91">
      <w:pPr>
        <w:spacing w:line="480" w:lineRule="auto"/>
        <w:ind w:left="1440" w:hanging="1440"/>
        <w:rPr>
          <w:sz w:val="24"/>
          <w:szCs w:val="24"/>
        </w:rPr>
      </w:pPr>
      <w:r>
        <w:rPr>
          <w:i/>
          <w:sz w:val="24"/>
          <w:szCs w:val="24"/>
        </w:rPr>
        <w:t xml:space="preserve">Introduced for Congressional Debate by </w:t>
      </w:r>
      <w:r>
        <w:rPr>
          <w:i/>
          <w:sz w:val="24"/>
          <w:szCs w:val="24"/>
          <w:u w:val="single"/>
        </w:rPr>
        <w:t>Copper Hills High School</w:t>
      </w:r>
    </w:p>
    <w:p w14:paraId="0EB193C0" w14:textId="2F96EFF9" w:rsidR="00BC6F91" w:rsidRDefault="00BC6F91" w:rsidP="00BC6F91">
      <w:pPr>
        <w:pStyle w:val="Heading2"/>
      </w:pPr>
      <w:r>
        <w:lastRenderedPageBreak/>
        <w:t xml:space="preserve"> Session 2</w:t>
      </w:r>
    </w:p>
    <w:p w14:paraId="4C80E41F" w14:textId="5F098570" w:rsidR="00BC6F91" w:rsidRDefault="00BC6F91" w:rsidP="00CC6181">
      <w:pPr>
        <w:pStyle w:val="Heading4"/>
      </w:pPr>
      <w:r>
        <w:t>1</w:t>
      </w:r>
    </w:p>
    <w:p w14:paraId="3F4A294C" w14:textId="77777777" w:rsidR="00BC6F91" w:rsidRDefault="00BC6F91" w:rsidP="00CC6181">
      <w:pPr>
        <w:pStyle w:val="Heading4"/>
      </w:pPr>
      <w:r>
        <w:t>A Resolution to Amend the Constitution to Minimize GMO Monopolies</w:t>
      </w:r>
    </w:p>
    <w:p w14:paraId="1B1F1903" w14:textId="77777777" w:rsidR="00BC6F91" w:rsidRDefault="00BC6F91" w:rsidP="00BC6F91">
      <w:pPr>
        <w:ind w:left="720"/>
      </w:pPr>
    </w:p>
    <w:p w14:paraId="130F37BF" w14:textId="77777777" w:rsidR="00BC6F91" w:rsidRDefault="00BC6F91" w:rsidP="00BC6F91">
      <w:pPr>
        <w:spacing w:line="384" w:lineRule="auto"/>
        <w:ind w:left="1440" w:hanging="1440"/>
        <w:sectPr w:rsidR="00BC6F91">
          <w:headerReference w:type="even" r:id="rId9"/>
          <w:headerReference w:type="default" r:id="rId10"/>
          <w:footerReference w:type="even" r:id="rId11"/>
          <w:footerReference w:type="default" r:id="rId12"/>
          <w:headerReference w:type="first" r:id="rId13"/>
          <w:footerReference w:type="first" r:id="rId14"/>
          <w:pgSz w:w="12240" w:h="15840"/>
          <w:pgMar w:top="1080" w:right="1080" w:bottom="1080" w:left="1800" w:header="720" w:footer="720" w:gutter="0"/>
          <w:pgNumType w:start="1"/>
          <w:cols w:space="720"/>
        </w:sectPr>
      </w:pPr>
    </w:p>
    <w:p w14:paraId="49DA61F1" w14:textId="77777777" w:rsidR="00BC6F91" w:rsidRDefault="00BC6F91" w:rsidP="00BC6F91">
      <w:pPr>
        <w:spacing w:line="384" w:lineRule="auto"/>
        <w:ind w:left="1440" w:hanging="1440"/>
        <w:rPr>
          <w:sz w:val="24"/>
          <w:szCs w:val="24"/>
        </w:rPr>
      </w:pPr>
      <w:r>
        <w:rPr>
          <w:smallCaps/>
          <w:sz w:val="24"/>
          <w:szCs w:val="24"/>
        </w:rPr>
        <w:lastRenderedPageBreak/>
        <w:t>BE IT ENACTED BY THE CONGRESS HERE ASSEMBLED THAT:</w:t>
      </w:r>
    </w:p>
    <w:p w14:paraId="59EC464C" w14:textId="77777777" w:rsidR="00BC6F91" w:rsidRDefault="00BC6F91" w:rsidP="00BC6F91">
      <w:pPr>
        <w:spacing w:line="360" w:lineRule="auto"/>
        <w:ind w:left="1440" w:hanging="1440"/>
        <w:rPr>
          <w:sz w:val="24"/>
          <w:szCs w:val="24"/>
        </w:rPr>
      </w:pPr>
      <w:r>
        <w:rPr>
          <w:b/>
          <w:sz w:val="24"/>
          <w:szCs w:val="24"/>
        </w:rPr>
        <w:t>RESOLVED,</w:t>
      </w:r>
      <w:r>
        <w:rPr>
          <w:sz w:val="24"/>
          <w:szCs w:val="24"/>
        </w:rPr>
        <w:tab/>
        <w:t>By two-thirds of the Congress here assembled, that the following article is proposed as an amendment to the Constitution of the United States, which shall be valid to all intents and purposes as part of the Constitution when ratified by the legislatures of three-fourths of the several states within seven years from the date of its submission by the Congress:</w:t>
      </w:r>
      <w:r>
        <w:rPr>
          <w:sz w:val="24"/>
          <w:szCs w:val="24"/>
        </w:rPr>
        <w:br/>
      </w:r>
      <w:r>
        <w:rPr>
          <w:sz w:val="24"/>
          <w:szCs w:val="24"/>
        </w:rPr>
        <w:tab/>
      </w:r>
      <w:r>
        <w:rPr>
          <w:sz w:val="24"/>
          <w:szCs w:val="24"/>
        </w:rPr>
        <w:tab/>
      </w:r>
      <w:r>
        <w:rPr>
          <w:sz w:val="24"/>
          <w:szCs w:val="24"/>
        </w:rPr>
        <w:tab/>
      </w:r>
      <w:r>
        <w:rPr>
          <w:sz w:val="24"/>
          <w:szCs w:val="24"/>
        </w:rPr>
        <w:tab/>
      </w:r>
      <w:r>
        <w:rPr>
          <w:b/>
          <w:sz w:val="24"/>
          <w:szCs w:val="24"/>
        </w:rPr>
        <w:t>ARTICLE 1 Section 8 Paragraph 8</w:t>
      </w:r>
    </w:p>
    <w:p w14:paraId="5851B317" w14:textId="77777777" w:rsidR="00BC6F91" w:rsidRDefault="00BC6F91" w:rsidP="00BC6F91">
      <w:pPr>
        <w:spacing w:line="360" w:lineRule="auto"/>
        <w:rPr>
          <w:sz w:val="24"/>
          <w:szCs w:val="24"/>
        </w:rPr>
      </w:pPr>
      <w:r>
        <w:rPr>
          <w:b/>
          <w:sz w:val="24"/>
          <w:szCs w:val="24"/>
          <w:u w:val="single"/>
        </w:rPr>
        <w:t>SECTION 1</w:t>
      </w:r>
      <w:r>
        <w:rPr>
          <w:sz w:val="24"/>
          <w:szCs w:val="24"/>
        </w:rPr>
        <w:t>:</w:t>
      </w:r>
      <w:r>
        <w:rPr>
          <w:sz w:val="24"/>
          <w:szCs w:val="24"/>
        </w:rPr>
        <w:tab/>
        <w:t>The Intellectual property clause shall now state “To promote the Progress of Science and useful Arts, by securing for limited times to Authors and Inventors the exclusive Right to their Respective Writings and Discoveries, Excluding Genetically Engineered Organisms”.</w:t>
      </w:r>
    </w:p>
    <w:p w14:paraId="51505F42" w14:textId="77777777" w:rsidR="00BC6F91" w:rsidRDefault="00BC6F91" w:rsidP="00BC6F91">
      <w:pPr>
        <w:spacing w:line="384" w:lineRule="auto"/>
        <w:ind w:left="1440" w:hanging="1440"/>
        <w:rPr>
          <w:sz w:val="24"/>
          <w:szCs w:val="24"/>
        </w:rPr>
      </w:pPr>
      <w:r>
        <w:rPr>
          <w:b/>
          <w:sz w:val="24"/>
          <w:szCs w:val="24"/>
          <w:u w:val="single"/>
        </w:rPr>
        <w:t>SECTION 2</w:t>
      </w:r>
      <w:r>
        <w:rPr>
          <w:sz w:val="24"/>
          <w:szCs w:val="24"/>
        </w:rPr>
        <w:t>:</w:t>
      </w:r>
      <w:r>
        <w:rPr>
          <w:sz w:val="24"/>
          <w:szCs w:val="24"/>
        </w:rPr>
        <w:tab/>
        <w:t>The Congress shall have power to enforce this article by appropriate legislation.</w:t>
      </w:r>
    </w:p>
    <w:p w14:paraId="13634204" w14:textId="77777777" w:rsidR="00BC6F91" w:rsidRDefault="00BC6F91" w:rsidP="00BC6F91">
      <w:pPr>
        <w:spacing w:line="384" w:lineRule="auto"/>
        <w:ind w:left="1440" w:hanging="1440"/>
        <w:jc w:val="center"/>
        <w:rPr>
          <w:i/>
          <w:sz w:val="24"/>
          <w:szCs w:val="24"/>
        </w:rPr>
        <w:sectPr w:rsidR="00BC6F91">
          <w:type w:val="continuous"/>
          <w:pgSz w:w="12240" w:h="15840"/>
          <w:pgMar w:top="1080" w:right="1080" w:bottom="1080" w:left="1800" w:header="720" w:footer="720" w:gutter="0"/>
          <w:cols w:space="720"/>
        </w:sectPr>
      </w:pPr>
      <w:r>
        <w:rPr>
          <w:i/>
          <w:sz w:val="24"/>
          <w:szCs w:val="24"/>
        </w:rPr>
        <w:t>Submitted by Woods Cross High School</w:t>
      </w:r>
    </w:p>
    <w:p w14:paraId="61E86187" w14:textId="77777777" w:rsidR="00BC6F91" w:rsidRDefault="00BC6F91" w:rsidP="00BC6F91">
      <w:pPr>
        <w:pBdr>
          <w:top w:val="nil"/>
          <w:left w:val="nil"/>
          <w:bottom w:val="nil"/>
          <w:right w:val="nil"/>
          <w:between w:val="nil"/>
        </w:pBdr>
        <w:ind w:left="1440" w:hanging="1440"/>
        <w:rPr>
          <w:color w:val="000000"/>
        </w:rPr>
      </w:pPr>
    </w:p>
    <w:p w14:paraId="0B510C1B" w14:textId="596B95F1" w:rsidR="00BC6F91" w:rsidRDefault="00BC6F91" w:rsidP="00CC6181">
      <w:pPr>
        <w:pStyle w:val="Heading4"/>
      </w:pPr>
      <w:r>
        <w:t>2</w:t>
      </w:r>
    </w:p>
    <w:p w14:paraId="0E3AD3C7" w14:textId="77777777" w:rsidR="00BC6F91" w:rsidRPr="003F5FD2" w:rsidRDefault="00BC6F91" w:rsidP="00CC6181">
      <w:pPr>
        <w:pStyle w:val="Heading4"/>
      </w:pPr>
      <w:r w:rsidRPr="003F5FD2">
        <w:t xml:space="preserve">A Bill to </w:t>
      </w:r>
      <w:r>
        <w:t>Ban the Importation or Selling of Slave-made Products within the United States of America</w:t>
      </w:r>
    </w:p>
    <w:p w14:paraId="01DB346A" w14:textId="77777777" w:rsidR="00BC6F91" w:rsidRPr="003F5FD2" w:rsidRDefault="00BC6F91" w:rsidP="00BC6F91">
      <w:pPr>
        <w:ind w:left="720"/>
      </w:pPr>
    </w:p>
    <w:p w14:paraId="4B015566" w14:textId="77777777" w:rsidR="00BC6F91" w:rsidRPr="003F5FD2" w:rsidRDefault="00BC6F91" w:rsidP="00BC6F91">
      <w:pPr>
        <w:spacing w:line="384" w:lineRule="auto"/>
        <w:ind w:left="1440" w:hanging="1440"/>
        <w:rPr>
          <w:caps/>
          <w:sz w:val="24"/>
        </w:rPr>
      </w:pPr>
      <w:r w:rsidRPr="003F5FD2">
        <w:rPr>
          <w:caps/>
          <w:sz w:val="24"/>
        </w:rPr>
        <w:t>BE IT ENACTED BY THE CONGRESS HERE ASSEMBLED THAT:</w:t>
      </w:r>
    </w:p>
    <w:p w14:paraId="0D360F23" w14:textId="77777777" w:rsidR="00BC6F91" w:rsidRPr="003F5FD2" w:rsidRDefault="00BC6F91" w:rsidP="00BC6F91">
      <w:pPr>
        <w:spacing w:line="480" w:lineRule="auto"/>
        <w:ind w:left="1440" w:hanging="1440"/>
        <w:rPr>
          <w:sz w:val="24"/>
        </w:rPr>
      </w:pPr>
      <w:r w:rsidRPr="003F5FD2">
        <w:rPr>
          <w:b/>
          <w:caps/>
          <w:sz w:val="24"/>
        </w:rPr>
        <w:t>Section 1</w:t>
      </w:r>
      <w:r>
        <w:rPr>
          <w:sz w:val="24"/>
        </w:rPr>
        <w:t>.</w:t>
      </w:r>
      <w:r>
        <w:rPr>
          <w:sz w:val="24"/>
        </w:rPr>
        <w:tab/>
        <w:t>Whereas slavery is still a major problem in the world and annually grosses over $150 billion, the importation or selling of all slave-made products shall be banned in the United States (US)</w:t>
      </w:r>
      <w:r w:rsidRPr="003F5FD2">
        <w:rPr>
          <w:sz w:val="24"/>
        </w:rPr>
        <w:t>.</w:t>
      </w:r>
    </w:p>
    <w:p w14:paraId="6DEF6676" w14:textId="77777777" w:rsidR="00BC6F91" w:rsidRDefault="00BC6F91" w:rsidP="00BC6F91">
      <w:pPr>
        <w:spacing w:line="480" w:lineRule="auto"/>
        <w:ind w:left="1440" w:hanging="1440"/>
        <w:rPr>
          <w:sz w:val="24"/>
        </w:rPr>
      </w:pPr>
      <w:r w:rsidRPr="003F5FD2">
        <w:rPr>
          <w:b/>
          <w:caps/>
          <w:sz w:val="24"/>
        </w:rPr>
        <w:t>Section 2</w:t>
      </w:r>
      <w:r>
        <w:rPr>
          <w:sz w:val="24"/>
        </w:rPr>
        <w:t>.</w:t>
      </w:r>
      <w:r>
        <w:rPr>
          <w:sz w:val="24"/>
        </w:rPr>
        <w:tab/>
        <w:t xml:space="preserve">The following terms are defined as </w:t>
      </w:r>
    </w:p>
    <w:p w14:paraId="143AB847" w14:textId="77777777" w:rsidR="00BC6F91" w:rsidRDefault="00BC6F91" w:rsidP="00BC6F91">
      <w:pPr>
        <w:spacing w:line="480" w:lineRule="auto"/>
        <w:ind w:left="1440"/>
        <w:rPr>
          <w:sz w:val="24"/>
        </w:rPr>
      </w:pPr>
      <w:r w:rsidRPr="00710A8D">
        <w:rPr>
          <w:b/>
          <w:sz w:val="24"/>
        </w:rPr>
        <w:t>Slavery</w:t>
      </w:r>
      <w:r>
        <w:rPr>
          <w:sz w:val="24"/>
        </w:rPr>
        <w:t xml:space="preserve">: the economic system where people labor for another without compensation and are in the state of a slave. </w:t>
      </w:r>
    </w:p>
    <w:p w14:paraId="2BBC3590" w14:textId="77777777" w:rsidR="00BC6F91" w:rsidRPr="00710A8D" w:rsidRDefault="00BC6F91" w:rsidP="00BC6F91">
      <w:pPr>
        <w:spacing w:line="480" w:lineRule="auto"/>
        <w:ind w:left="1440"/>
        <w:rPr>
          <w:sz w:val="24"/>
        </w:rPr>
      </w:pPr>
      <w:r w:rsidRPr="00710A8D">
        <w:rPr>
          <w:b/>
          <w:sz w:val="24"/>
        </w:rPr>
        <w:t>Slave</w:t>
      </w:r>
      <w:r>
        <w:rPr>
          <w:sz w:val="24"/>
        </w:rPr>
        <w:t>: a person who is the legal property (as determined by the Justice Department) of another and is forced to labor for them.</w:t>
      </w:r>
      <w:r>
        <w:rPr>
          <w:b/>
          <w:caps/>
          <w:sz w:val="24"/>
        </w:rPr>
        <w:tab/>
      </w:r>
    </w:p>
    <w:p w14:paraId="6E5FB0DF" w14:textId="77777777" w:rsidR="00BC6F91" w:rsidRDefault="00BC6F91" w:rsidP="00BC6F91">
      <w:pPr>
        <w:spacing w:line="480" w:lineRule="auto"/>
        <w:ind w:left="1440" w:hanging="1440"/>
        <w:rPr>
          <w:sz w:val="24"/>
        </w:rPr>
      </w:pPr>
      <w:r w:rsidRPr="003F5FD2">
        <w:rPr>
          <w:b/>
          <w:caps/>
          <w:sz w:val="24"/>
        </w:rPr>
        <w:t>Section 3</w:t>
      </w:r>
      <w:r w:rsidRPr="003F5FD2">
        <w:rPr>
          <w:b/>
          <w:sz w:val="24"/>
        </w:rPr>
        <w:t>.</w:t>
      </w:r>
      <w:r w:rsidRPr="003F5FD2">
        <w:rPr>
          <w:sz w:val="24"/>
        </w:rPr>
        <w:tab/>
      </w:r>
      <w:r>
        <w:rPr>
          <w:sz w:val="24"/>
        </w:rPr>
        <w:t xml:space="preserve">The Federal Trade Commission and the Justice Department will oversee the enforcement of this bill. </w:t>
      </w:r>
    </w:p>
    <w:p w14:paraId="681159DD" w14:textId="77777777" w:rsidR="00BC6F91" w:rsidRDefault="00BC6F91" w:rsidP="00BC6F91">
      <w:pPr>
        <w:numPr>
          <w:ilvl w:val="0"/>
          <w:numId w:val="13"/>
        </w:numPr>
        <w:spacing w:after="0" w:line="480" w:lineRule="auto"/>
        <w:rPr>
          <w:sz w:val="24"/>
        </w:rPr>
      </w:pPr>
      <w:r>
        <w:rPr>
          <w:sz w:val="24"/>
        </w:rPr>
        <w:t>Upon implementation, all current products within the United States that are a result of slave production shall be declared contraband and seized by the Justice Department, following the due process of law. The US companies of all products seized shall be compensated.</w:t>
      </w:r>
    </w:p>
    <w:p w14:paraId="7CB1610D" w14:textId="77777777" w:rsidR="00BC6F91" w:rsidRPr="00710A8D" w:rsidRDefault="00BC6F91" w:rsidP="00BC6F91">
      <w:pPr>
        <w:numPr>
          <w:ilvl w:val="0"/>
          <w:numId w:val="13"/>
        </w:numPr>
        <w:spacing w:after="0" w:line="480" w:lineRule="auto"/>
        <w:rPr>
          <w:sz w:val="24"/>
        </w:rPr>
      </w:pPr>
      <w:r w:rsidRPr="00710A8D">
        <w:rPr>
          <w:sz w:val="24"/>
        </w:rPr>
        <w:lastRenderedPageBreak/>
        <w:t>120 days after implementation, all US companies who buy slave-made products will have those products seized and destroyed without compensation upon importation.</w:t>
      </w:r>
      <w:r w:rsidRPr="00710A8D">
        <w:rPr>
          <w:sz w:val="24"/>
        </w:rPr>
        <w:tab/>
      </w:r>
    </w:p>
    <w:p w14:paraId="3BE533E6" w14:textId="77777777" w:rsidR="00BC6F91" w:rsidRPr="003F5FD2" w:rsidRDefault="00BC6F91" w:rsidP="00BC6F91">
      <w:pPr>
        <w:spacing w:line="384" w:lineRule="auto"/>
        <w:ind w:left="1440" w:hanging="1440"/>
        <w:rPr>
          <w:sz w:val="24"/>
        </w:rPr>
      </w:pPr>
      <w:r w:rsidRPr="003F5FD2">
        <w:rPr>
          <w:b/>
          <w:sz w:val="24"/>
        </w:rPr>
        <w:t>SECTION 4.</w:t>
      </w:r>
      <w:r w:rsidRPr="003F5FD2">
        <w:rPr>
          <w:b/>
          <w:sz w:val="24"/>
        </w:rPr>
        <w:tab/>
      </w:r>
      <w:r>
        <w:rPr>
          <w:sz w:val="24"/>
        </w:rPr>
        <w:t>This legislation shall take effect as of January 1, 2020</w:t>
      </w:r>
      <w:r w:rsidRPr="003F5FD2">
        <w:rPr>
          <w:sz w:val="24"/>
        </w:rPr>
        <w:t xml:space="preserve">.  </w:t>
      </w:r>
    </w:p>
    <w:p w14:paraId="6304C1EA" w14:textId="77777777" w:rsidR="00BC6F91" w:rsidRDefault="00BC6F91" w:rsidP="00BC6F91">
      <w:pPr>
        <w:spacing w:line="384" w:lineRule="auto"/>
        <w:ind w:left="1440" w:hanging="1440"/>
        <w:rPr>
          <w:sz w:val="24"/>
        </w:rPr>
      </w:pPr>
      <w:r w:rsidRPr="003F5FD2">
        <w:rPr>
          <w:b/>
          <w:caps/>
          <w:sz w:val="24"/>
        </w:rPr>
        <w:t>Section 5.</w:t>
      </w:r>
      <w:r w:rsidRPr="003F5FD2">
        <w:rPr>
          <w:sz w:val="24"/>
        </w:rPr>
        <w:t xml:space="preserve"> </w:t>
      </w:r>
      <w:r w:rsidRPr="003F5FD2">
        <w:rPr>
          <w:sz w:val="24"/>
        </w:rPr>
        <w:tab/>
        <w:t>All laws in conflict with this legislation are hereby declared null and void.</w:t>
      </w:r>
    </w:p>
    <w:p w14:paraId="48901329" w14:textId="77777777" w:rsidR="00BC6F91" w:rsidRDefault="00BC6F91" w:rsidP="00BC6F91">
      <w:pPr>
        <w:spacing w:line="384" w:lineRule="auto"/>
        <w:ind w:left="1440" w:hanging="1440"/>
        <w:rPr>
          <w:sz w:val="24"/>
        </w:rPr>
      </w:pPr>
    </w:p>
    <w:p w14:paraId="0F6419B4" w14:textId="482560BE" w:rsidR="00BC6F91" w:rsidRDefault="00BC6F91" w:rsidP="00BC6F91">
      <w:pPr>
        <w:rPr>
          <w:i/>
          <w:sz w:val="24"/>
        </w:rPr>
      </w:pPr>
      <w:r w:rsidRPr="00DD6DD5">
        <w:rPr>
          <w:i/>
          <w:sz w:val="24"/>
        </w:rPr>
        <w:t>Submitted by Tanner Lee, Intermountain Christian School.</w:t>
      </w:r>
    </w:p>
    <w:p w14:paraId="7DE0D726" w14:textId="77777777" w:rsidR="00CC6181" w:rsidRDefault="00CC6181">
      <w:pPr>
        <w:rPr>
          <w:rFonts w:eastAsiaTheme="majorEastAsia" w:cstheme="majorBidi"/>
          <w:b/>
          <w:iCs/>
          <w:sz w:val="26"/>
        </w:rPr>
      </w:pPr>
      <w:r>
        <w:br w:type="page"/>
      </w:r>
    </w:p>
    <w:p w14:paraId="5CFD3974" w14:textId="2559B77C" w:rsidR="00BC6F91" w:rsidRDefault="00BC6F91" w:rsidP="00CC6181">
      <w:pPr>
        <w:pStyle w:val="Heading4"/>
      </w:pPr>
      <w:r>
        <w:lastRenderedPageBreak/>
        <w:t>3</w:t>
      </w:r>
    </w:p>
    <w:p w14:paraId="06221DC3" w14:textId="77777777" w:rsidR="00BC6F91" w:rsidRDefault="00BC6F91" w:rsidP="00CC6181">
      <w:pPr>
        <w:pStyle w:val="Heading4"/>
        <w:rPr>
          <w:rFonts w:eastAsia="Times New Roman"/>
        </w:rPr>
      </w:pPr>
      <w:r>
        <w:rPr>
          <w:rFonts w:eastAsia="Times New Roman"/>
        </w:rPr>
        <w:t>A BILL TO REIMPLEMENT THE AFFORDABLE CARE ACT’S SPENDING FOR TITLE I STUDENTS</w:t>
      </w:r>
    </w:p>
    <w:p w14:paraId="65DC8294" w14:textId="77777777" w:rsidR="00BC6F91" w:rsidRDefault="00BC6F91" w:rsidP="00BC6F91">
      <w:pPr>
        <w:rPr>
          <w:rFonts w:ascii="Times New Roman" w:eastAsia="Times New Roman" w:hAnsi="Times New Roman" w:cs="Times New Roman"/>
          <w:sz w:val="24"/>
          <w:szCs w:val="24"/>
        </w:rPr>
      </w:pPr>
    </w:p>
    <w:p w14:paraId="578A5633" w14:textId="77777777" w:rsidR="00BC6F91" w:rsidRDefault="00BC6F91" w:rsidP="00BC6F91">
      <w:pPr>
        <w:rPr>
          <w:rFonts w:ascii="Times New Roman" w:eastAsia="Times New Roman" w:hAnsi="Times New Roman" w:cs="Times New Roman"/>
          <w:sz w:val="24"/>
          <w:szCs w:val="24"/>
        </w:rPr>
      </w:pPr>
      <w:r>
        <w:rPr>
          <w:rFonts w:ascii="Times New Roman" w:eastAsia="Times New Roman" w:hAnsi="Times New Roman" w:cs="Times New Roman"/>
          <w:sz w:val="24"/>
          <w:szCs w:val="24"/>
        </w:rPr>
        <w:t>BE IT ENACTED BY THE CONGRESS HERE ASSEMBLED THAT:</w:t>
      </w:r>
    </w:p>
    <w:p w14:paraId="7119C967" w14:textId="77777777" w:rsidR="00BC6F91" w:rsidRDefault="00BC6F91" w:rsidP="00BC6F91">
      <w:pPr>
        <w:rPr>
          <w:rFonts w:ascii="Times New Roman" w:eastAsia="Times New Roman" w:hAnsi="Times New Roman" w:cs="Times New Roman"/>
          <w:sz w:val="24"/>
          <w:szCs w:val="24"/>
        </w:rPr>
      </w:pPr>
    </w:p>
    <w:p w14:paraId="05505D52" w14:textId="77777777" w:rsidR="00BC6F91" w:rsidRDefault="00BC6F91" w:rsidP="00BC6F9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1. Subsection (l) of 42 U.S. Code 280h-5 shall be changed to read “For purposes of </w:t>
      </w:r>
    </w:p>
    <w:p w14:paraId="7718D1A7" w14:textId="77777777" w:rsidR="00BC6F91" w:rsidRDefault="00BC6F91" w:rsidP="00BC6F9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carrying out this section, there are authorized to be appropriated such sums as may </w:t>
      </w:r>
    </w:p>
    <w:p w14:paraId="0E2FDCB9" w14:textId="77777777" w:rsidR="00BC6F91" w:rsidRDefault="00BC6F91" w:rsidP="00BC6F9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be necessary for each of the fiscal years 2019 through 2024”</w:t>
      </w:r>
    </w:p>
    <w:p w14:paraId="5D334BCB" w14:textId="77777777" w:rsidR="00BC6F91" w:rsidRDefault="00BC6F91" w:rsidP="00BC6F9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2. 42 U.S. Code 280h-5 was a piece of legislation which provided </w:t>
      </w:r>
      <w:proofErr w:type="spellStart"/>
      <w:r>
        <w:rPr>
          <w:rFonts w:ascii="Times New Roman" w:eastAsia="Times New Roman" w:hAnsi="Times New Roman" w:cs="Times New Roman"/>
          <w:sz w:val="24"/>
          <w:szCs w:val="24"/>
        </w:rPr>
        <w:t>fundings</w:t>
      </w:r>
      <w:proofErr w:type="spellEnd"/>
      <w:r>
        <w:rPr>
          <w:rFonts w:ascii="Times New Roman" w:eastAsia="Times New Roman" w:hAnsi="Times New Roman" w:cs="Times New Roman"/>
          <w:sz w:val="24"/>
          <w:szCs w:val="24"/>
        </w:rPr>
        <w:t xml:space="preserve"> for a </w:t>
      </w:r>
    </w:p>
    <w:p w14:paraId="13EF997E" w14:textId="77777777" w:rsidR="00BC6F91" w:rsidRDefault="00BC6F91" w:rsidP="00BC6F9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school to create school-based health centers for children and adolescents who are </w:t>
      </w:r>
    </w:p>
    <w:p w14:paraId="69E03C14" w14:textId="77777777" w:rsidR="00BC6F91" w:rsidRDefault="00BC6F91" w:rsidP="00BC6F9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medically underserved </w:t>
      </w:r>
    </w:p>
    <w:p w14:paraId="5A6DCC24" w14:textId="77777777" w:rsidR="00BC6F91" w:rsidRDefault="00BC6F91" w:rsidP="00BC6F91">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SECTION 3. The Department of Health and Human Services in conjunction with the Department </w:t>
      </w:r>
    </w:p>
    <w:p w14:paraId="413D6B1A" w14:textId="77777777" w:rsidR="00BC6F91" w:rsidRDefault="00BC6F91" w:rsidP="00BC6F91">
      <w:pPr>
        <w:ind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roofErr w:type="gramStart"/>
      <w:r>
        <w:rPr>
          <w:rFonts w:ascii="Times New Roman" w:eastAsia="Times New Roman" w:hAnsi="Times New Roman" w:cs="Times New Roman"/>
          <w:sz w:val="24"/>
          <w:szCs w:val="24"/>
        </w:rPr>
        <w:t>of</w:t>
      </w:r>
      <w:proofErr w:type="gramEnd"/>
      <w:r>
        <w:rPr>
          <w:rFonts w:ascii="Times New Roman" w:eastAsia="Times New Roman" w:hAnsi="Times New Roman" w:cs="Times New Roman"/>
          <w:sz w:val="24"/>
          <w:szCs w:val="24"/>
        </w:rPr>
        <w:t xml:space="preserve"> Education will be in charge of overseeing the implementation of this bill</w:t>
      </w:r>
    </w:p>
    <w:p w14:paraId="6C429F1B" w14:textId="77777777" w:rsidR="00BC6F91" w:rsidRDefault="00BC6F91" w:rsidP="00BC6F91">
      <w:pPr>
        <w:ind w:left="720"/>
        <w:rPr>
          <w:rFonts w:ascii="Times New Roman" w:eastAsia="Times New Roman" w:hAnsi="Times New Roman" w:cs="Times New Roman"/>
          <w:sz w:val="24"/>
          <w:szCs w:val="24"/>
        </w:rPr>
      </w:pPr>
      <w:r>
        <w:rPr>
          <w:rFonts w:ascii="Times New Roman" w:eastAsia="Times New Roman" w:hAnsi="Times New Roman" w:cs="Times New Roman"/>
          <w:sz w:val="24"/>
          <w:szCs w:val="24"/>
        </w:rPr>
        <w:tab/>
        <w:t xml:space="preserve">       A. An initial $200 Million of funding for this legislation will come out of </w:t>
      </w:r>
    </w:p>
    <w:p w14:paraId="52DEC6C5" w14:textId="77777777" w:rsidR="00BC6F91" w:rsidRDefault="00BC6F91" w:rsidP="00BC6F91">
      <w:pPr>
        <w:ind w:left="1440" w:firstLine="720"/>
        <w:rPr>
          <w:rFonts w:ascii="Times New Roman" w:eastAsia="Times New Roman" w:hAnsi="Times New Roman" w:cs="Times New Roman"/>
          <w:sz w:val="24"/>
          <w:szCs w:val="24"/>
        </w:rPr>
      </w:pPr>
      <w:r>
        <w:rPr>
          <w:rFonts w:ascii="Times New Roman" w:eastAsia="Times New Roman" w:hAnsi="Times New Roman" w:cs="Times New Roman"/>
          <w:sz w:val="24"/>
          <w:szCs w:val="24"/>
        </w:rPr>
        <w:t>the budget of the Department of Health of Human Services</w:t>
      </w:r>
    </w:p>
    <w:p w14:paraId="477C4610" w14:textId="77777777" w:rsidR="00BC6F91" w:rsidRDefault="00BC6F91" w:rsidP="00BC6F91">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4.  These changes will go into effect in the beginning of the fiscal year of 2019</w:t>
      </w:r>
    </w:p>
    <w:p w14:paraId="0598AD22" w14:textId="77777777" w:rsidR="00BC6F91" w:rsidRDefault="00BC6F91" w:rsidP="00BC6F91">
      <w:pPr>
        <w:rPr>
          <w:rFonts w:ascii="Times New Roman" w:eastAsia="Times New Roman" w:hAnsi="Times New Roman" w:cs="Times New Roman"/>
          <w:sz w:val="24"/>
          <w:szCs w:val="24"/>
        </w:rPr>
      </w:pPr>
      <w:r>
        <w:rPr>
          <w:rFonts w:ascii="Times New Roman" w:eastAsia="Times New Roman" w:hAnsi="Times New Roman" w:cs="Times New Roman"/>
          <w:sz w:val="24"/>
          <w:szCs w:val="24"/>
        </w:rPr>
        <w:t>SECTION 5.  All laws in conflict with this legislation are hereby declared null and void.</w:t>
      </w:r>
    </w:p>
    <w:p w14:paraId="4D36923F" w14:textId="77777777" w:rsidR="00BC6F91" w:rsidRDefault="00BC6F91" w:rsidP="00BC6F91">
      <w:pPr>
        <w:rPr>
          <w:rFonts w:ascii="Times New Roman" w:eastAsia="Times New Roman" w:hAnsi="Times New Roman" w:cs="Times New Roman"/>
          <w:sz w:val="24"/>
          <w:szCs w:val="24"/>
        </w:rPr>
      </w:pPr>
    </w:p>
    <w:p w14:paraId="41954AC3" w14:textId="77777777" w:rsidR="00BC6F91" w:rsidRDefault="00BC6F91" w:rsidP="00BC6F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I SO MOVE</w:t>
      </w:r>
    </w:p>
    <w:p w14:paraId="1761E672" w14:textId="77777777" w:rsidR="00BC6F91" w:rsidRDefault="00BC6F91" w:rsidP="00BC6F91">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Submitted by Cottonwood High School</w:t>
      </w:r>
    </w:p>
    <w:p w14:paraId="76B25E6F" w14:textId="77777777" w:rsidR="00CC6181" w:rsidRDefault="00CC6181">
      <w:pPr>
        <w:rPr>
          <w:rFonts w:eastAsiaTheme="majorEastAsia" w:cstheme="majorBidi"/>
          <w:b/>
          <w:iCs/>
          <w:sz w:val="26"/>
        </w:rPr>
      </w:pPr>
      <w:r>
        <w:br w:type="page"/>
      </w:r>
    </w:p>
    <w:p w14:paraId="613E73D5" w14:textId="35AADB78" w:rsidR="00BC6F91" w:rsidRDefault="00BC6F91" w:rsidP="00CC6181">
      <w:pPr>
        <w:pStyle w:val="Heading4"/>
      </w:pPr>
      <w:r>
        <w:lastRenderedPageBreak/>
        <w:t>4</w:t>
      </w:r>
    </w:p>
    <w:p w14:paraId="34ABBFA7" w14:textId="77777777" w:rsidR="00BC6F91" w:rsidRDefault="00BC6F91" w:rsidP="00CC6181">
      <w:pPr>
        <w:pStyle w:val="Heading4"/>
        <w:rPr>
          <w:rFonts w:eastAsia="Calibri"/>
        </w:rPr>
      </w:pPr>
      <w:r>
        <w:rPr>
          <w:rFonts w:eastAsia="Calibri"/>
        </w:rPr>
        <w:t>A Bill to Decrease Trade with China</w:t>
      </w:r>
    </w:p>
    <w:tbl>
      <w:tblPr>
        <w:tblW w:w="9360" w:type="dxa"/>
        <w:tblLayout w:type="fixed"/>
        <w:tblLook w:val="0600" w:firstRow="0" w:lastRow="0" w:firstColumn="0" w:lastColumn="0" w:noHBand="1" w:noVBand="1"/>
      </w:tblPr>
      <w:tblGrid>
        <w:gridCol w:w="360"/>
        <w:gridCol w:w="9000"/>
      </w:tblGrid>
      <w:tr w:rsidR="00BC6F91" w14:paraId="0118AB9E" w14:textId="77777777" w:rsidTr="003D5C03">
        <w:tc>
          <w:tcPr>
            <w:tcW w:w="360" w:type="dxa"/>
            <w:shd w:val="clear" w:color="auto" w:fill="auto"/>
            <w:tcMar>
              <w:top w:w="14" w:type="dxa"/>
              <w:left w:w="14" w:type="dxa"/>
              <w:bottom w:w="14" w:type="dxa"/>
              <w:right w:w="14" w:type="dxa"/>
            </w:tcMar>
          </w:tcPr>
          <w:p w14:paraId="3BE43D97" w14:textId="77777777" w:rsidR="00BC6F91" w:rsidRDefault="00BC6F91" w:rsidP="003D5C03">
            <w:pPr>
              <w:widowControl w:val="0"/>
              <w:spacing w:line="335" w:lineRule="auto"/>
              <w:rPr>
                <w:rFonts w:eastAsia="Calibri" w:cs="Calibri"/>
                <w:smallCaps/>
                <w:sz w:val="28"/>
                <w:szCs w:val="28"/>
              </w:rPr>
            </w:pPr>
          </w:p>
          <w:p w14:paraId="5A751977" w14:textId="7538F6BA" w:rsidR="00BC6F91" w:rsidRDefault="00BC6F91" w:rsidP="003D5C03">
            <w:pPr>
              <w:widowControl w:val="0"/>
              <w:spacing w:line="335" w:lineRule="auto"/>
              <w:rPr>
                <w:rFonts w:eastAsia="Calibri" w:cs="Calibri"/>
                <w:smallCaps/>
                <w:sz w:val="24"/>
                <w:szCs w:val="24"/>
              </w:rPr>
            </w:pPr>
          </w:p>
          <w:p w14:paraId="595EDEF8" w14:textId="77777777" w:rsidR="00BC6F91" w:rsidRDefault="00BC6F91" w:rsidP="003D5C03">
            <w:pPr>
              <w:widowControl w:val="0"/>
              <w:spacing w:line="335" w:lineRule="auto"/>
              <w:rPr>
                <w:rFonts w:eastAsia="Calibri" w:cs="Calibri"/>
                <w:smallCaps/>
                <w:sz w:val="24"/>
                <w:szCs w:val="24"/>
              </w:rPr>
            </w:pPr>
          </w:p>
        </w:tc>
        <w:tc>
          <w:tcPr>
            <w:tcW w:w="9000" w:type="dxa"/>
            <w:shd w:val="clear" w:color="auto" w:fill="auto"/>
            <w:tcMar>
              <w:top w:w="100" w:type="dxa"/>
              <w:left w:w="100" w:type="dxa"/>
              <w:bottom w:w="100" w:type="dxa"/>
              <w:right w:w="100" w:type="dxa"/>
            </w:tcMar>
          </w:tcPr>
          <w:p w14:paraId="279CA9C9" w14:textId="77777777" w:rsidR="00BC6F91" w:rsidRDefault="00BC6F91" w:rsidP="003D5C03">
            <w:pPr>
              <w:spacing w:line="335" w:lineRule="auto"/>
              <w:rPr>
                <w:rFonts w:eastAsia="Calibri" w:cs="Calibri"/>
                <w:sz w:val="18"/>
                <w:szCs w:val="18"/>
              </w:rPr>
            </w:pPr>
            <w:r>
              <w:rPr>
                <w:rFonts w:eastAsia="Calibri" w:cs="Calibri"/>
                <w:smallCaps/>
                <w:sz w:val="24"/>
                <w:szCs w:val="24"/>
              </w:rPr>
              <w:t>BE IT ENACTED BY THE CONGRESS HERE ASSEMBLED THAT:</w:t>
            </w:r>
          </w:p>
          <w:p w14:paraId="402A47C1" w14:textId="77777777" w:rsidR="00BC6F91" w:rsidRDefault="00BC6F91" w:rsidP="003D5C03">
            <w:pPr>
              <w:spacing w:line="335" w:lineRule="auto"/>
              <w:ind w:left="1440"/>
              <w:rPr>
                <w:rFonts w:eastAsia="Calibri" w:cs="Calibri"/>
                <w:b/>
                <w:smallCaps/>
                <w:sz w:val="24"/>
                <w:szCs w:val="24"/>
              </w:rPr>
            </w:pPr>
            <w:r>
              <w:rPr>
                <w:rFonts w:eastAsia="Calibri" w:cs="Calibri"/>
                <w:b/>
                <w:smallCaps/>
                <w:sz w:val="24"/>
                <w:szCs w:val="24"/>
              </w:rPr>
              <w:t>SECTION 1</w:t>
            </w:r>
            <w:r>
              <w:rPr>
                <w:rFonts w:eastAsia="Calibri" w:cs="Calibri"/>
                <w:sz w:val="24"/>
                <w:szCs w:val="24"/>
              </w:rPr>
              <w:t>.</w:t>
            </w:r>
            <w:r>
              <w:rPr>
                <w:rFonts w:eastAsia="Calibri" w:cs="Calibri"/>
                <w:sz w:val="24"/>
                <w:szCs w:val="24"/>
              </w:rPr>
              <w:tab/>
              <w:t xml:space="preserve">Trade with India will take over trade with China, specifically with goods and services. 16% of America’s personal spending is currently being spent on trade with China, this bill will transition that spending from trading with China to trading with India. </w:t>
            </w:r>
          </w:p>
          <w:p w14:paraId="310F98BF" w14:textId="77777777" w:rsidR="00BC6F91" w:rsidRDefault="00BC6F91" w:rsidP="003D5C03">
            <w:pPr>
              <w:spacing w:line="335" w:lineRule="auto"/>
              <w:ind w:left="1440"/>
              <w:rPr>
                <w:rFonts w:eastAsia="Calibri" w:cs="Calibri"/>
                <w:b/>
                <w:smallCaps/>
                <w:sz w:val="24"/>
                <w:szCs w:val="24"/>
              </w:rPr>
            </w:pPr>
            <w:r>
              <w:rPr>
                <w:rFonts w:eastAsia="Calibri" w:cs="Calibri"/>
                <w:b/>
                <w:smallCaps/>
                <w:sz w:val="24"/>
                <w:szCs w:val="24"/>
              </w:rPr>
              <w:t>SECTION 2</w:t>
            </w:r>
            <w:r>
              <w:rPr>
                <w:rFonts w:eastAsia="Calibri" w:cs="Calibri"/>
                <w:sz w:val="24"/>
                <w:szCs w:val="24"/>
              </w:rPr>
              <w:t>.</w:t>
            </w:r>
            <w:r>
              <w:rPr>
                <w:rFonts w:eastAsia="Calibri" w:cs="Calibri"/>
                <w:sz w:val="24"/>
                <w:szCs w:val="24"/>
              </w:rPr>
              <w:tab/>
              <w:t xml:space="preserve">Goods shall be defined as </w:t>
            </w:r>
            <w:r>
              <w:rPr>
                <w:rFonts w:eastAsia="Calibri" w:cs="Calibri"/>
                <w:sz w:val="24"/>
                <w:szCs w:val="24"/>
                <w:highlight w:val="white"/>
              </w:rPr>
              <w:t>tangible products that consumers buy to meet their needs. Services shall be defined as to pay for a skill which can help meet a person’s needs.</w:t>
            </w:r>
          </w:p>
          <w:p w14:paraId="3E63A4DD" w14:textId="77777777" w:rsidR="00BC6F91" w:rsidRDefault="00BC6F91" w:rsidP="003D5C03">
            <w:pPr>
              <w:spacing w:line="335" w:lineRule="auto"/>
              <w:ind w:left="1440"/>
              <w:rPr>
                <w:rFonts w:eastAsia="Calibri" w:cs="Calibri"/>
                <w:sz w:val="24"/>
                <w:szCs w:val="24"/>
              </w:rPr>
            </w:pPr>
            <w:r>
              <w:rPr>
                <w:rFonts w:eastAsia="Calibri" w:cs="Calibri"/>
                <w:b/>
                <w:smallCaps/>
                <w:sz w:val="24"/>
                <w:szCs w:val="24"/>
              </w:rPr>
              <w:t>SECTION 3</w:t>
            </w:r>
            <w:r>
              <w:rPr>
                <w:rFonts w:eastAsia="Calibri" w:cs="Calibri"/>
                <w:b/>
                <w:sz w:val="24"/>
                <w:szCs w:val="24"/>
              </w:rPr>
              <w:t>.</w:t>
            </w:r>
            <w:r>
              <w:rPr>
                <w:rFonts w:eastAsia="Calibri" w:cs="Calibri"/>
                <w:sz w:val="24"/>
                <w:szCs w:val="24"/>
              </w:rPr>
              <w:tab/>
              <w:t>The United States Department of Treasury will be in charge of transitioning trade from China to India.</w:t>
            </w:r>
          </w:p>
          <w:p w14:paraId="0FB88516" w14:textId="77777777" w:rsidR="00BC6F91" w:rsidRDefault="00BC6F91" w:rsidP="00BC6F91">
            <w:pPr>
              <w:numPr>
                <w:ilvl w:val="0"/>
                <w:numId w:val="14"/>
              </w:numPr>
              <w:spacing w:after="0" w:line="335" w:lineRule="auto"/>
              <w:rPr>
                <w:rFonts w:eastAsia="Calibri" w:cs="Calibri"/>
                <w:sz w:val="24"/>
                <w:szCs w:val="24"/>
              </w:rPr>
            </w:pPr>
            <w:r>
              <w:rPr>
                <w:rFonts w:eastAsia="Calibri" w:cs="Calibri"/>
                <w:sz w:val="24"/>
                <w:szCs w:val="24"/>
              </w:rPr>
              <w:t xml:space="preserve">All tariffs for China shall stay in effect. </w:t>
            </w:r>
          </w:p>
          <w:p w14:paraId="34D64574" w14:textId="77777777" w:rsidR="00BC6F91" w:rsidRDefault="00BC6F91" w:rsidP="003D5C03">
            <w:pPr>
              <w:spacing w:line="335" w:lineRule="auto"/>
              <w:ind w:left="1440"/>
              <w:rPr>
                <w:rFonts w:eastAsia="Calibri" w:cs="Calibri"/>
                <w:b/>
                <w:smallCaps/>
                <w:sz w:val="24"/>
                <w:szCs w:val="24"/>
              </w:rPr>
            </w:pPr>
            <w:r>
              <w:rPr>
                <w:rFonts w:eastAsia="Calibri" w:cs="Calibri"/>
                <w:b/>
                <w:sz w:val="24"/>
                <w:szCs w:val="24"/>
              </w:rPr>
              <w:t>SECTION 4.</w:t>
            </w:r>
            <w:r>
              <w:rPr>
                <w:rFonts w:eastAsia="Calibri" w:cs="Calibri"/>
                <w:b/>
                <w:sz w:val="24"/>
                <w:szCs w:val="24"/>
              </w:rPr>
              <w:tab/>
            </w:r>
            <w:r>
              <w:rPr>
                <w:rFonts w:eastAsia="Calibri" w:cs="Calibri"/>
                <w:sz w:val="24"/>
                <w:szCs w:val="24"/>
              </w:rPr>
              <w:t>This bill will start to take effect on January 1, 2021</w:t>
            </w:r>
          </w:p>
          <w:p w14:paraId="1B335047" w14:textId="77777777" w:rsidR="00BC6F91" w:rsidRDefault="00BC6F91" w:rsidP="003D5C03">
            <w:pPr>
              <w:spacing w:line="335" w:lineRule="auto"/>
              <w:ind w:left="1440"/>
              <w:rPr>
                <w:rFonts w:eastAsia="Calibri" w:cs="Calibri"/>
                <w:sz w:val="24"/>
                <w:szCs w:val="24"/>
              </w:rPr>
            </w:pPr>
            <w:r>
              <w:rPr>
                <w:rFonts w:eastAsia="Calibri" w:cs="Calibri"/>
                <w:b/>
                <w:smallCaps/>
                <w:sz w:val="24"/>
                <w:szCs w:val="24"/>
              </w:rPr>
              <w:t>SECTION 5.</w:t>
            </w:r>
            <w:r>
              <w:rPr>
                <w:rFonts w:eastAsia="Calibri" w:cs="Calibri"/>
                <w:sz w:val="24"/>
                <w:szCs w:val="24"/>
              </w:rPr>
              <w:t xml:space="preserve"> </w:t>
            </w:r>
            <w:r>
              <w:rPr>
                <w:rFonts w:eastAsia="Calibri" w:cs="Calibri"/>
                <w:sz w:val="24"/>
                <w:szCs w:val="24"/>
              </w:rPr>
              <w:tab/>
              <w:t>All laws in conflict with this legislation are hereby declared null and void.</w:t>
            </w:r>
          </w:p>
          <w:p w14:paraId="1A9B852B" w14:textId="77777777" w:rsidR="00BC6F91" w:rsidRDefault="00BC6F91" w:rsidP="003D5C03">
            <w:pPr>
              <w:spacing w:line="335" w:lineRule="auto"/>
              <w:rPr>
                <w:rFonts w:eastAsia="Calibri" w:cs="Calibri"/>
                <w:sz w:val="24"/>
                <w:szCs w:val="24"/>
              </w:rPr>
            </w:pPr>
          </w:p>
          <w:p w14:paraId="5B508023" w14:textId="77777777" w:rsidR="00BC6F91" w:rsidRDefault="00BC6F91" w:rsidP="003D5C03">
            <w:pPr>
              <w:spacing w:line="335" w:lineRule="auto"/>
              <w:rPr>
                <w:rFonts w:eastAsia="Calibri" w:cs="Calibri"/>
                <w:sz w:val="24"/>
                <w:szCs w:val="24"/>
              </w:rPr>
            </w:pPr>
          </w:p>
          <w:p w14:paraId="3A509D6D" w14:textId="77777777" w:rsidR="00BC6F91" w:rsidRDefault="00BC6F91" w:rsidP="003D5C03">
            <w:pPr>
              <w:spacing w:line="335" w:lineRule="auto"/>
              <w:rPr>
                <w:rFonts w:eastAsia="Calibri" w:cs="Calibri"/>
                <w:sz w:val="24"/>
                <w:szCs w:val="24"/>
              </w:rPr>
            </w:pPr>
          </w:p>
          <w:p w14:paraId="41B428DA" w14:textId="77777777" w:rsidR="00BC6F91" w:rsidRDefault="00BC6F91" w:rsidP="003D5C03">
            <w:pPr>
              <w:spacing w:line="335" w:lineRule="auto"/>
              <w:rPr>
                <w:rFonts w:eastAsia="Calibri" w:cs="Calibri"/>
                <w:sz w:val="24"/>
                <w:szCs w:val="24"/>
              </w:rPr>
            </w:pPr>
          </w:p>
          <w:p w14:paraId="37900D43" w14:textId="77777777" w:rsidR="00BC6F91" w:rsidRDefault="00BC6F91" w:rsidP="003D5C03">
            <w:pPr>
              <w:spacing w:line="335" w:lineRule="auto"/>
              <w:rPr>
                <w:rFonts w:eastAsia="Calibri" w:cs="Calibri"/>
                <w:sz w:val="24"/>
                <w:szCs w:val="24"/>
              </w:rPr>
            </w:pPr>
          </w:p>
          <w:p w14:paraId="2C59838E" w14:textId="77777777" w:rsidR="00BC6F91" w:rsidRDefault="00BC6F91" w:rsidP="003D5C03">
            <w:pPr>
              <w:spacing w:line="335" w:lineRule="auto"/>
              <w:rPr>
                <w:rFonts w:eastAsia="Calibri" w:cs="Calibri"/>
                <w:sz w:val="24"/>
                <w:szCs w:val="24"/>
              </w:rPr>
            </w:pPr>
            <w:r>
              <w:rPr>
                <w:rFonts w:eastAsia="Calibri" w:cs="Calibri"/>
                <w:sz w:val="24"/>
                <w:szCs w:val="24"/>
              </w:rPr>
              <w:t>Submitted for consideration by Park City High School</w:t>
            </w:r>
          </w:p>
        </w:tc>
      </w:tr>
    </w:tbl>
    <w:p w14:paraId="672129AF" w14:textId="77777777" w:rsidR="00CC6181" w:rsidRDefault="00CC6181" w:rsidP="00CC6181">
      <w:pPr>
        <w:pStyle w:val="Heading4"/>
      </w:pPr>
    </w:p>
    <w:p w14:paraId="54799D9F" w14:textId="77777777" w:rsidR="00CC6181" w:rsidRDefault="00CC6181">
      <w:pPr>
        <w:rPr>
          <w:rFonts w:eastAsiaTheme="majorEastAsia" w:cstheme="majorBidi"/>
          <w:b/>
          <w:iCs/>
          <w:sz w:val="26"/>
        </w:rPr>
      </w:pPr>
      <w:r>
        <w:br w:type="page"/>
      </w:r>
    </w:p>
    <w:p w14:paraId="33056C79" w14:textId="7E491362" w:rsidR="00BC6F91" w:rsidRDefault="00BC6F91" w:rsidP="00CC6181">
      <w:pPr>
        <w:pStyle w:val="Heading4"/>
      </w:pPr>
      <w:r>
        <w:lastRenderedPageBreak/>
        <w:t>5</w:t>
      </w:r>
    </w:p>
    <w:p w14:paraId="1BCA351F" w14:textId="1DD44EF1" w:rsidR="00BC6F91" w:rsidRDefault="00BC6F91" w:rsidP="00CC6181">
      <w:pPr>
        <w:pStyle w:val="Heading4"/>
      </w:pPr>
      <w:r w:rsidRPr="0016467D">
        <w:t>A Resolution to</w:t>
      </w:r>
      <w:r>
        <w:t xml:space="preserve"> Ban the Confederate Flag from Government Property</w:t>
      </w:r>
      <w:r w:rsidR="00CC6181">
        <w:t xml:space="preserve"> </w:t>
      </w:r>
    </w:p>
    <w:p w14:paraId="37649C96" w14:textId="77777777" w:rsidR="00BC6F91" w:rsidRPr="0016467D" w:rsidRDefault="00BC6F91" w:rsidP="00BC6F91">
      <w:pPr>
        <w:spacing w:line="360" w:lineRule="auto"/>
        <w:ind w:left="1440" w:hanging="1440"/>
      </w:pPr>
      <w:r w:rsidRPr="0016467D">
        <w:rPr>
          <w:b/>
        </w:rPr>
        <w:t>WHEREAS</w:t>
      </w:r>
      <w:r w:rsidRPr="0016467D">
        <w:t>,</w:t>
      </w:r>
      <w:r w:rsidRPr="0016467D">
        <w:tab/>
      </w:r>
      <w:r>
        <w:t>the Confederate Flag, also known as the Tennessee Battle flag, has been a symbol of hate since 1948</w:t>
      </w:r>
      <w:r w:rsidRPr="0016467D">
        <w:t>; and</w:t>
      </w:r>
    </w:p>
    <w:p w14:paraId="29D7F46B" w14:textId="77777777" w:rsidR="00BC6F91" w:rsidRPr="0016467D" w:rsidRDefault="00BC6F91" w:rsidP="00BC6F91">
      <w:pPr>
        <w:spacing w:line="360" w:lineRule="auto"/>
        <w:ind w:left="1440" w:hanging="1440"/>
      </w:pPr>
      <w:r w:rsidRPr="0016467D">
        <w:rPr>
          <w:b/>
        </w:rPr>
        <w:t>WHEREAS</w:t>
      </w:r>
      <w:r w:rsidRPr="0016467D">
        <w:t>,</w:t>
      </w:r>
      <w:r w:rsidRPr="0016467D">
        <w:tab/>
      </w:r>
      <w:r>
        <w:t>the majority of states from the south have removed the flag from their own state flags</w:t>
      </w:r>
      <w:r w:rsidRPr="0016467D">
        <w:t>; and</w:t>
      </w:r>
    </w:p>
    <w:p w14:paraId="5CC8831D" w14:textId="77777777" w:rsidR="00BC6F91" w:rsidRPr="0016467D" w:rsidRDefault="00BC6F91" w:rsidP="00BC6F91">
      <w:pPr>
        <w:spacing w:line="360" w:lineRule="auto"/>
        <w:ind w:left="1440" w:hanging="1440"/>
      </w:pPr>
      <w:r w:rsidRPr="0016467D">
        <w:rPr>
          <w:b/>
        </w:rPr>
        <w:t>WHEREAS</w:t>
      </w:r>
      <w:r w:rsidRPr="0016467D">
        <w:t>,</w:t>
      </w:r>
      <w:r w:rsidRPr="0016467D">
        <w:tab/>
      </w:r>
      <w:r>
        <w:t>the majority of the population doesn’t support the flag on government grounds</w:t>
      </w:r>
      <w:r w:rsidRPr="0016467D">
        <w:t>; now, therefore, be it</w:t>
      </w:r>
    </w:p>
    <w:p w14:paraId="00C9931B" w14:textId="77777777" w:rsidR="00CC6181" w:rsidRDefault="00BC6F91" w:rsidP="00CC6181">
      <w:pPr>
        <w:spacing w:line="384" w:lineRule="auto"/>
        <w:ind w:left="1440" w:hanging="1440"/>
      </w:pPr>
      <w:r w:rsidRPr="0016467D">
        <w:rPr>
          <w:b/>
          <w:bCs/>
        </w:rPr>
        <w:t>RESOLVED,</w:t>
      </w:r>
      <w:r w:rsidRPr="0016467D">
        <w:tab/>
        <w:t>By t</w:t>
      </w:r>
      <w:r>
        <w:t>he Congress here assembled that we take any sign of the Tennessee Battle flag, more commonly known as the Confederate flag, off of federal grounds, with the exception of educational purposes.</w:t>
      </w:r>
    </w:p>
    <w:p w14:paraId="1D50D506" w14:textId="501D24C9" w:rsidR="00BC6F91" w:rsidRPr="0016467D" w:rsidRDefault="00BC6F91" w:rsidP="00CC6181">
      <w:pPr>
        <w:spacing w:line="384" w:lineRule="auto"/>
        <w:ind w:left="1440" w:hanging="1440"/>
        <w:rPr>
          <w:i/>
          <w:sz w:val="20"/>
        </w:rPr>
      </w:pPr>
      <w:proofErr w:type="gramStart"/>
      <w:r>
        <w:rPr>
          <w:i/>
          <w:sz w:val="20"/>
        </w:rPr>
        <w:t>Submitted by Preston Knutson of Grantsville High School.</w:t>
      </w:r>
      <w:proofErr w:type="gramEnd"/>
    </w:p>
    <w:p w14:paraId="1C80FF2D" w14:textId="082D1516" w:rsidR="00BC6F91" w:rsidRDefault="00BC6F91" w:rsidP="00BC6F91">
      <w:pPr>
        <w:pStyle w:val="Heading2"/>
      </w:pPr>
      <w:r>
        <w:lastRenderedPageBreak/>
        <w:t>Session 3</w:t>
      </w:r>
    </w:p>
    <w:p w14:paraId="448EA916" w14:textId="1172B486" w:rsidR="00BC6F91" w:rsidRDefault="00BC6F91" w:rsidP="00CC6181">
      <w:pPr>
        <w:pStyle w:val="Heading4"/>
      </w:pPr>
      <w:r>
        <w:t>1</w:t>
      </w:r>
    </w:p>
    <w:p w14:paraId="397EE5CE" w14:textId="77777777" w:rsidR="00F176B4" w:rsidRPr="003F5FD2" w:rsidRDefault="00F176B4" w:rsidP="00CC6181">
      <w:pPr>
        <w:pStyle w:val="Heading4"/>
      </w:pPr>
      <w:r w:rsidRPr="003F5FD2">
        <w:t xml:space="preserve">A Bill to </w:t>
      </w:r>
      <w:r>
        <w:t>Regulate Pharmaceutical Drug Prices</w:t>
      </w:r>
    </w:p>
    <w:p w14:paraId="5442EF5E" w14:textId="77777777" w:rsidR="00F176B4" w:rsidRPr="003F5FD2" w:rsidRDefault="00F176B4" w:rsidP="00F176B4">
      <w:pPr>
        <w:ind w:left="720"/>
      </w:pPr>
    </w:p>
    <w:p w14:paraId="26E5D9B1" w14:textId="77777777" w:rsidR="00F176B4" w:rsidRPr="003F5FD2" w:rsidRDefault="00F176B4" w:rsidP="00F176B4">
      <w:pPr>
        <w:spacing w:line="384" w:lineRule="auto"/>
        <w:ind w:left="1440" w:hanging="1440"/>
        <w:rPr>
          <w:caps/>
        </w:rPr>
        <w:sectPr w:rsidR="00F176B4" w:rsidRPr="003F5FD2" w:rsidSect="00F176B4">
          <w:headerReference w:type="default" r:id="rId15"/>
          <w:pgSz w:w="12240" w:h="15840"/>
          <w:pgMar w:top="2520" w:right="1080" w:bottom="1080" w:left="1800" w:header="720" w:footer="720" w:gutter="0"/>
          <w:cols w:space="720"/>
          <w:docGrid w:linePitch="360"/>
        </w:sectPr>
      </w:pPr>
    </w:p>
    <w:p w14:paraId="5ADD2E65" w14:textId="77777777" w:rsidR="00F176B4" w:rsidRPr="003F5FD2" w:rsidRDefault="00F176B4" w:rsidP="00F176B4">
      <w:pPr>
        <w:spacing w:line="384" w:lineRule="auto"/>
        <w:ind w:left="1440" w:hanging="1440"/>
        <w:rPr>
          <w:caps/>
          <w:sz w:val="24"/>
        </w:rPr>
      </w:pPr>
      <w:r w:rsidRPr="003F5FD2">
        <w:rPr>
          <w:caps/>
          <w:sz w:val="24"/>
        </w:rPr>
        <w:lastRenderedPageBreak/>
        <w:t>BE IT ENACTED BY THE CONGRESS HERE ASSEMBLED THAT:</w:t>
      </w:r>
    </w:p>
    <w:p w14:paraId="7249C363" w14:textId="77777777" w:rsidR="00F176B4" w:rsidRPr="003F5FD2" w:rsidRDefault="00F176B4" w:rsidP="00F176B4">
      <w:pPr>
        <w:spacing w:line="480" w:lineRule="auto"/>
        <w:ind w:left="1440" w:hanging="1440"/>
        <w:rPr>
          <w:sz w:val="24"/>
        </w:rPr>
      </w:pPr>
      <w:r w:rsidRPr="003F5FD2">
        <w:rPr>
          <w:b/>
          <w:caps/>
          <w:sz w:val="24"/>
        </w:rPr>
        <w:t>Section 1</w:t>
      </w:r>
      <w:r w:rsidRPr="003F5FD2">
        <w:rPr>
          <w:sz w:val="24"/>
        </w:rPr>
        <w:t>.</w:t>
      </w:r>
      <w:r w:rsidRPr="003F5FD2">
        <w:rPr>
          <w:sz w:val="24"/>
        </w:rPr>
        <w:tab/>
      </w:r>
      <w:r>
        <w:rPr>
          <w:sz w:val="24"/>
        </w:rPr>
        <w:t>Pharmaceutical drug companies will now have to be regulated on their pricing. Their prices will not exceed a 15% profit margin.</w:t>
      </w:r>
    </w:p>
    <w:p w14:paraId="12D99FFC" w14:textId="77777777" w:rsidR="00F176B4" w:rsidRPr="00682F87" w:rsidRDefault="00F176B4" w:rsidP="00F176B4">
      <w:pPr>
        <w:spacing w:line="480" w:lineRule="auto"/>
        <w:ind w:left="1440" w:hanging="1440"/>
        <w:rPr>
          <w:sz w:val="24"/>
        </w:rPr>
      </w:pPr>
      <w:r w:rsidRPr="003F5FD2">
        <w:rPr>
          <w:b/>
          <w:caps/>
          <w:sz w:val="24"/>
        </w:rPr>
        <w:t>Section 2</w:t>
      </w:r>
      <w:r w:rsidRPr="003F5FD2">
        <w:rPr>
          <w:sz w:val="24"/>
        </w:rPr>
        <w:t>.</w:t>
      </w:r>
      <w:r w:rsidRPr="003F5FD2">
        <w:rPr>
          <w:sz w:val="24"/>
        </w:rPr>
        <w:tab/>
      </w:r>
      <w:r>
        <w:rPr>
          <w:sz w:val="24"/>
        </w:rPr>
        <w:t xml:space="preserve">Pharmaceutical drug companies are defined as any company that sales a drug that requires a doctor’s note to use. Profit margins is defined as </w:t>
      </w:r>
      <w:r w:rsidRPr="00682F87">
        <w:rPr>
          <w:sz w:val="24"/>
        </w:rPr>
        <w:t>the amount by which revenue from sa</w:t>
      </w:r>
      <w:r>
        <w:rPr>
          <w:sz w:val="24"/>
        </w:rPr>
        <w:t>les exceeds costs in a business which includes research and development, employees costs, marketing, etc.</w:t>
      </w:r>
    </w:p>
    <w:p w14:paraId="41DB3321" w14:textId="77777777" w:rsidR="00F176B4" w:rsidRPr="003F5FD2" w:rsidRDefault="00F176B4" w:rsidP="00F176B4">
      <w:pPr>
        <w:spacing w:line="480" w:lineRule="auto"/>
        <w:ind w:left="1440" w:hanging="1440"/>
        <w:rPr>
          <w:sz w:val="24"/>
        </w:rPr>
      </w:pPr>
      <w:r w:rsidRPr="003F5FD2">
        <w:rPr>
          <w:b/>
          <w:caps/>
          <w:sz w:val="24"/>
        </w:rPr>
        <w:t>Section 3</w:t>
      </w:r>
      <w:r w:rsidRPr="003F5FD2">
        <w:rPr>
          <w:b/>
          <w:sz w:val="24"/>
        </w:rPr>
        <w:t>.</w:t>
      </w:r>
      <w:r>
        <w:rPr>
          <w:sz w:val="24"/>
        </w:rPr>
        <w:tab/>
        <w:t>The Food and Drug Administration will oversee the implementation of this bill.</w:t>
      </w:r>
    </w:p>
    <w:p w14:paraId="114555C1" w14:textId="77777777" w:rsidR="00F176B4" w:rsidRPr="003F5FD2" w:rsidRDefault="00F176B4" w:rsidP="00F176B4">
      <w:pPr>
        <w:spacing w:line="384" w:lineRule="auto"/>
        <w:ind w:left="1440" w:hanging="1440"/>
        <w:rPr>
          <w:sz w:val="24"/>
        </w:rPr>
      </w:pPr>
      <w:r w:rsidRPr="003F5FD2">
        <w:rPr>
          <w:b/>
          <w:sz w:val="24"/>
        </w:rPr>
        <w:t>SECTION 4.</w:t>
      </w:r>
      <w:r w:rsidRPr="003F5FD2">
        <w:rPr>
          <w:b/>
          <w:sz w:val="24"/>
        </w:rPr>
        <w:tab/>
      </w:r>
      <w:r>
        <w:rPr>
          <w:sz w:val="24"/>
        </w:rPr>
        <w:t>This will be in effect on January 1</w:t>
      </w:r>
      <w:r w:rsidRPr="00682F87">
        <w:rPr>
          <w:sz w:val="24"/>
          <w:vertAlign w:val="superscript"/>
        </w:rPr>
        <w:t>st</w:t>
      </w:r>
      <w:r>
        <w:rPr>
          <w:sz w:val="24"/>
        </w:rPr>
        <w:t>, 2019</w:t>
      </w:r>
      <w:r w:rsidRPr="003F5FD2">
        <w:rPr>
          <w:sz w:val="24"/>
        </w:rPr>
        <w:t xml:space="preserve"> </w:t>
      </w:r>
    </w:p>
    <w:p w14:paraId="2BF77BA5" w14:textId="77777777" w:rsidR="00F176B4" w:rsidRDefault="00F176B4" w:rsidP="00F176B4">
      <w:pPr>
        <w:spacing w:line="384" w:lineRule="auto"/>
        <w:ind w:left="1440" w:hanging="1440"/>
        <w:rPr>
          <w:sz w:val="24"/>
        </w:rPr>
      </w:pPr>
      <w:r w:rsidRPr="003F5FD2">
        <w:rPr>
          <w:b/>
          <w:caps/>
          <w:sz w:val="24"/>
        </w:rPr>
        <w:t>Section 5.</w:t>
      </w:r>
      <w:r w:rsidRPr="003F5FD2">
        <w:rPr>
          <w:sz w:val="24"/>
        </w:rPr>
        <w:t xml:space="preserve"> </w:t>
      </w:r>
      <w:r w:rsidRPr="003F5FD2">
        <w:rPr>
          <w:sz w:val="24"/>
        </w:rPr>
        <w:tab/>
        <w:t>All laws in conflict with this legislation are hereby declared null and void.</w:t>
      </w:r>
    </w:p>
    <w:p w14:paraId="504F3B10" w14:textId="77777777" w:rsidR="00F176B4" w:rsidRPr="00BA0E2F" w:rsidRDefault="00F176B4" w:rsidP="00F176B4">
      <w:pPr>
        <w:spacing w:line="384" w:lineRule="auto"/>
        <w:ind w:left="1440" w:hanging="1440"/>
        <w:rPr>
          <w:i/>
          <w:sz w:val="24"/>
        </w:rPr>
        <w:sectPr w:rsidR="00F176B4" w:rsidRPr="00BA0E2F">
          <w:type w:val="continuous"/>
          <w:pgSz w:w="12240" w:h="15840"/>
          <w:pgMar w:top="1080" w:right="1800" w:bottom="1080" w:left="1800" w:header="720" w:footer="720" w:gutter="0"/>
          <w:lnNumType w:countBy="1" w:restart="newSection"/>
          <w:cols w:space="720"/>
          <w:docGrid w:linePitch="360"/>
        </w:sectPr>
      </w:pPr>
      <w:r w:rsidRPr="00BA0E2F">
        <w:rPr>
          <w:i/>
          <w:sz w:val="24"/>
        </w:rPr>
        <w:t>Submitted by Preston Knutson of Grantsville High School.</w:t>
      </w:r>
    </w:p>
    <w:p w14:paraId="78842542" w14:textId="7661BDDD" w:rsidR="00BC6F91" w:rsidRDefault="00F176B4" w:rsidP="00CC6181">
      <w:pPr>
        <w:pStyle w:val="Heading4"/>
      </w:pPr>
      <w:r>
        <w:lastRenderedPageBreak/>
        <w:t>2</w:t>
      </w:r>
    </w:p>
    <w:p w14:paraId="26E0DCFA" w14:textId="11E846D1" w:rsidR="00CC6181" w:rsidRDefault="00F176B4" w:rsidP="00CC6181">
      <w:pPr>
        <w:pStyle w:val="Heading4"/>
      </w:pPr>
      <w:r w:rsidRPr="003F5FD2">
        <w:t xml:space="preserve">A Bill to </w:t>
      </w:r>
      <w:r w:rsidR="00CC6181">
        <w:t>Shut Down Guantanamo Bay</w:t>
      </w:r>
    </w:p>
    <w:p w14:paraId="414743E1" w14:textId="77777777" w:rsidR="00CC6181" w:rsidRPr="003F5FD2" w:rsidRDefault="00CC6181" w:rsidP="00CC6181">
      <w:pPr>
        <w:spacing w:line="384" w:lineRule="auto"/>
        <w:rPr>
          <w:caps/>
          <w:sz w:val="24"/>
        </w:rPr>
      </w:pPr>
      <w:r w:rsidRPr="003F5FD2">
        <w:rPr>
          <w:caps/>
          <w:sz w:val="24"/>
        </w:rPr>
        <w:t>BE IT ENACTED BY THE CONGRESS HERE ASSEMBLED THAT:</w:t>
      </w:r>
    </w:p>
    <w:p w14:paraId="6603EF3E" w14:textId="77777777" w:rsidR="00CC6181" w:rsidRPr="003F5FD2" w:rsidRDefault="00CC6181" w:rsidP="00CC6181">
      <w:pPr>
        <w:spacing w:line="480" w:lineRule="auto"/>
        <w:ind w:left="1440" w:hanging="1440"/>
        <w:rPr>
          <w:sz w:val="24"/>
        </w:rPr>
      </w:pPr>
      <w:proofErr w:type="gramStart"/>
      <w:r w:rsidRPr="003F5FD2">
        <w:rPr>
          <w:b/>
          <w:caps/>
          <w:sz w:val="24"/>
        </w:rPr>
        <w:t>Section 1</w:t>
      </w:r>
      <w:r w:rsidRPr="003F5FD2">
        <w:rPr>
          <w:sz w:val="24"/>
        </w:rPr>
        <w:t>.</w:t>
      </w:r>
      <w:proofErr w:type="gramEnd"/>
      <w:r w:rsidRPr="003F5FD2">
        <w:rPr>
          <w:sz w:val="24"/>
        </w:rPr>
        <w:tab/>
      </w:r>
      <w:r>
        <w:rPr>
          <w:sz w:val="24"/>
        </w:rPr>
        <w:t>The Guantanamo Bay Detention Camp is now shut down.</w:t>
      </w:r>
    </w:p>
    <w:p w14:paraId="3FFE1BEE" w14:textId="77777777" w:rsidR="00CC6181" w:rsidRPr="003F5FD2" w:rsidRDefault="00CC6181" w:rsidP="00CC6181">
      <w:pPr>
        <w:spacing w:line="480" w:lineRule="auto"/>
        <w:ind w:left="1440" w:hanging="1440"/>
        <w:rPr>
          <w:sz w:val="24"/>
        </w:rPr>
      </w:pPr>
      <w:proofErr w:type="gramStart"/>
      <w:r w:rsidRPr="003F5FD2">
        <w:rPr>
          <w:b/>
          <w:caps/>
          <w:sz w:val="24"/>
        </w:rPr>
        <w:t>Section 2</w:t>
      </w:r>
      <w:r w:rsidRPr="003F5FD2">
        <w:rPr>
          <w:sz w:val="24"/>
        </w:rPr>
        <w:t>.</w:t>
      </w:r>
      <w:proofErr w:type="gramEnd"/>
      <w:r w:rsidRPr="003F5FD2">
        <w:rPr>
          <w:sz w:val="24"/>
        </w:rPr>
        <w:tab/>
      </w:r>
      <w:r>
        <w:rPr>
          <w:sz w:val="24"/>
        </w:rPr>
        <w:t>All prisoners located at the camp will be moved to federal prisons. Those who have yet to be convicted will undergo due process.</w:t>
      </w:r>
    </w:p>
    <w:p w14:paraId="12823D59" w14:textId="77777777" w:rsidR="00CC6181" w:rsidRPr="003F5FD2" w:rsidRDefault="00CC6181" w:rsidP="00CC6181">
      <w:pPr>
        <w:spacing w:line="480" w:lineRule="auto"/>
        <w:ind w:left="1440" w:hanging="1440"/>
        <w:rPr>
          <w:sz w:val="24"/>
        </w:rPr>
      </w:pPr>
      <w:proofErr w:type="gramStart"/>
      <w:r w:rsidRPr="003F5FD2">
        <w:rPr>
          <w:b/>
          <w:caps/>
          <w:sz w:val="24"/>
        </w:rPr>
        <w:t>Section 3</w:t>
      </w:r>
      <w:r w:rsidRPr="003F5FD2">
        <w:rPr>
          <w:b/>
          <w:sz w:val="24"/>
        </w:rPr>
        <w:t>.</w:t>
      </w:r>
      <w:proofErr w:type="gramEnd"/>
      <w:r w:rsidRPr="003F5FD2">
        <w:rPr>
          <w:sz w:val="24"/>
        </w:rPr>
        <w:tab/>
      </w:r>
      <w:r>
        <w:rPr>
          <w:sz w:val="24"/>
        </w:rPr>
        <w:t xml:space="preserve">Bureau of Federal Prisons shall work in joint with U.S. Navy to oversee enforcement of this bill. </w:t>
      </w:r>
    </w:p>
    <w:p w14:paraId="2978488A" w14:textId="77777777" w:rsidR="00CC6181" w:rsidRPr="00D76E5D" w:rsidRDefault="00CC6181" w:rsidP="00CC6181">
      <w:pPr>
        <w:spacing w:line="384" w:lineRule="auto"/>
        <w:ind w:left="1440" w:hanging="1440"/>
        <w:rPr>
          <w:sz w:val="24"/>
        </w:rPr>
      </w:pPr>
      <w:proofErr w:type="gramStart"/>
      <w:r w:rsidRPr="003F5FD2">
        <w:rPr>
          <w:b/>
          <w:sz w:val="24"/>
        </w:rPr>
        <w:t>SECTION 4.</w:t>
      </w:r>
      <w:proofErr w:type="gramEnd"/>
      <w:r w:rsidRPr="003F5FD2">
        <w:rPr>
          <w:b/>
          <w:sz w:val="24"/>
        </w:rPr>
        <w:tab/>
      </w:r>
      <w:r>
        <w:rPr>
          <w:sz w:val="24"/>
        </w:rPr>
        <w:t>This shall take effect immediately.</w:t>
      </w:r>
    </w:p>
    <w:p w14:paraId="06839B5F" w14:textId="77777777" w:rsidR="00CC6181" w:rsidRDefault="00CC6181" w:rsidP="00CC6181">
      <w:pPr>
        <w:spacing w:line="384" w:lineRule="auto"/>
        <w:ind w:left="1440" w:hanging="1440"/>
        <w:rPr>
          <w:sz w:val="24"/>
        </w:rPr>
      </w:pPr>
      <w:proofErr w:type="gramStart"/>
      <w:r w:rsidRPr="003F5FD2">
        <w:rPr>
          <w:b/>
          <w:caps/>
          <w:sz w:val="24"/>
        </w:rPr>
        <w:t>Section 5.</w:t>
      </w:r>
      <w:proofErr w:type="gramEnd"/>
      <w:r w:rsidRPr="003F5FD2">
        <w:rPr>
          <w:sz w:val="24"/>
        </w:rPr>
        <w:t xml:space="preserve"> </w:t>
      </w:r>
      <w:r w:rsidRPr="003F5FD2">
        <w:rPr>
          <w:sz w:val="24"/>
        </w:rPr>
        <w:tab/>
        <w:t>All laws in conflict with this legislation are hereby declared null and void.</w:t>
      </w:r>
    </w:p>
    <w:p w14:paraId="01EC38B3" w14:textId="77777777" w:rsidR="00CC6181" w:rsidRDefault="00CC6181" w:rsidP="00CC6181">
      <w:pPr>
        <w:rPr>
          <w:i/>
          <w:sz w:val="24"/>
        </w:rPr>
      </w:pPr>
      <w:proofErr w:type="gramStart"/>
      <w:r w:rsidRPr="00CF6980">
        <w:rPr>
          <w:i/>
          <w:sz w:val="24"/>
        </w:rPr>
        <w:t>Submitted by   Preston Knutson of Grantsville High School.</w:t>
      </w:r>
      <w:proofErr w:type="gramEnd"/>
    </w:p>
    <w:p w14:paraId="1EBDCCE2" w14:textId="5E47CC72" w:rsidR="00F176B4" w:rsidRDefault="00CC6181" w:rsidP="00CC6181">
      <w:pPr>
        <w:rPr>
          <w:i/>
          <w:sz w:val="24"/>
        </w:rPr>
      </w:pPr>
      <w:r>
        <w:br w:type="page"/>
      </w:r>
    </w:p>
    <w:p w14:paraId="1D51E389" w14:textId="401CBAE6" w:rsidR="00F176B4" w:rsidRDefault="00F176B4" w:rsidP="00CC6181">
      <w:pPr>
        <w:pStyle w:val="Heading4"/>
      </w:pPr>
      <w:r>
        <w:lastRenderedPageBreak/>
        <w:t>3</w:t>
      </w:r>
    </w:p>
    <w:p w14:paraId="1D165C7B" w14:textId="77777777" w:rsidR="00F176B4" w:rsidRDefault="00F176B4" w:rsidP="00CC6181">
      <w:pPr>
        <w:pStyle w:val="Heading4"/>
      </w:pPr>
      <w:r>
        <w:t>A Bill to Enact Extensive Immigration Reform</w:t>
      </w:r>
    </w:p>
    <w:p w14:paraId="7DE6A6A8" w14:textId="77777777" w:rsidR="00F176B4" w:rsidRDefault="00F176B4" w:rsidP="00F176B4">
      <w:pPr>
        <w:rPr>
          <w:sz w:val="24"/>
          <w:szCs w:val="24"/>
        </w:rPr>
      </w:pPr>
      <w:r>
        <w:rPr>
          <w:sz w:val="24"/>
          <w:szCs w:val="24"/>
        </w:rPr>
        <w:t>BE IT ENACTED BY THE CONGRESS HERE ASSEMBLED THAT:</w:t>
      </w:r>
    </w:p>
    <w:p w14:paraId="14948248" w14:textId="77777777" w:rsidR="00F176B4" w:rsidRDefault="00F176B4" w:rsidP="00F176B4">
      <w:pPr>
        <w:ind w:left="1440" w:hanging="1440"/>
        <w:rPr>
          <w:sz w:val="24"/>
          <w:szCs w:val="24"/>
        </w:rPr>
      </w:pPr>
      <w:r>
        <w:rPr>
          <w:b/>
          <w:sz w:val="24"/>
          <w:szCs w:val="24"/>
        </w:rPr>
        <w:t>SECTION 1.</w:t>
      </w:r>
      <w:r>
        <w:rPr>
          <w:b/>
          <w:sz w:val="24"/>
          <w:szCs w:val="24"/>
        </w:rPr>
        <w:tab/>
      </w:r>
      <w:r>
        <w:rPr>
          <w:sz w:val="24"/>
          <w:szCs w:val="24"/>
        </w:rPr>
        <w:t xml:space="preserve">The Federal government shall hire more judges for the USCIS in order to review immigrant cases at a faster pace, fund 95% of the USCIS budget which previously came from the immigrants themselves to lessen immigration costs on the migrants, and raise green card caps as well as worker visas by a total of 50,000 to assuage the current practical lottery system in which the hopeful immigrant participates in to migrate to the United states. As it stands now this organization is overworked, understaffed, and woefully unprepared to combat the hundreds of thousands of cases in the immigration backlog. </w:t>
      </w:r>
    </w:p>
    <w:p w14:paraId="2056B264" w14:textId="77777777" w:rsidR="00F176B4" w:rsidRDefault="00F176B4" w:rsidP="00F176B4">
      <w:pPr>
        <w:ind w:left="1440" w:hanging="1440"/>
        <w:rPr>
          <w:sz w:val="24"/>
          <w:szCs w:val="24"/>
        </w:rPr>
      </w:pPr>
      <w:r>
        <w:rPr>
          <w:b/>
          <w:sz w:val="24"/>
          <w:szCs w:val="24"/>
        </w:rPr>
        <w:t>SECTION 2.</w:t>
      </w:r>
      <w:r>
        <w:rPr>
          <w:sz w:val="24"/>
          <w:szCs w:val="24"/>
        </w:rPr>
        <w:tab/>
        <w:t>Immigration costs will be defined as the processing fees levied by the united states on its immigrants</w:t>
      </w:r>
    </w:p>
    <w:p w14:paraId="39065C94" w14:textId="77777777" w:rsidR="00F176B4" w:rsidRDefault="00F176B4" w:rsidP="00F176B4">
      <w:pPr>
        <w:ind w:left="1440" w:hanging="1440"/>
        <w:rPr>
          <w:sz w:val="24"/>
          <w:szCs w:val="24"/>
        </w:rPr>
      </w:pPr>
      <w:r>
        <w:rPr>
          <w:b/>
          <w:sz w:val="24"/>
          <w:szCs w:val="24"/>
        </w:rPr>
        <w:t>SECTION 3.</w:t>
      </w:r>
      <w:r>
        <w:rPr>
          <w:b/>
          <w:sz w:val="24"/>
          <w:szCs w:val="24"/>
        </w:rPr>
        <w:tab/>
      </w:r>
      <w:r>
        <w:rPr>
          <w:sz w:val="24"/>
          <w:szCs w:val="24"/>
        </w:rPr>
        <w:t>The USCIS, DOT, DOJ, and ICE shall oversee the enforcement of this legislation via</w:t>
      </w:r>
    </w:p>
    <w:p w14:paraId="441A60B9" w14:textId="77777777" w:rsidR="00F176B4" w:rsidRDefault="00F176B4" w:rsidP="00F176B4">
      <w:pPr>
        <w:pStyle w:val="ListParagraph"/>
        <w:numPr>
          <w:ilvl w:val="0"/>
          <w:numId w:val="15"/>
        </w:numPr>
        <w:rPr>
          <w:sz w:val="24"/>
          <w:szCs w:val="24"/>
        </w:rPr>
      </w:pPr>
      <w:r>
        <w:rPr>
          <w:sz w:val="24"/>
          <w:szCs w:val="24"/>
        </w:rPr>
        <w:t>Commencing the vetting and hiring of judges</w:t>
      </w:r>
    </w:p>
    <w:p w14:paraId="42FD7392" w14:textId="77777777" w:rsidR="00F176B4" w:rsidRDefault="00F176B4" w:rsidP="00F176B4">
      <w:pPr>
        <w:pStyle w:val="ListParagraph"/>
        <w:numPr>
          <w:ilvl w:val="0"/>
          <w:numId w:val="15"/>
        </w:numPr>
        <w:rPr>
          <w:sz w:val="24"/>
          <w:szCs w:val="24"/>
        </w:rPr>
      </w:pPr>
      <w:r>
        <w:rPr>
          <w:sz w:val="24"/>
          <w:szCs w:val="24"/>
        </w:rPr>
        <w:t xml:space="preserve">Reducing the fees paid by current immigrants coming into the US </w:t>
      </w:r>
    </w:p>
    <w:p w14:paraId="10478421" w14:textId="77777777" w:rsidR="00F176B4" w:rsidRDefault="00F176B4" w:rsidP="00F176B4">
      <w:pPr>
        <w:pStyle w:val="ListParagraph"/>
        <w:numPr>
          <w:ilvl w:val="0"/>
          <w:numId w:val="15"/>
        </w:numPr>
        <w:rPr>
          <w:sz w:val="24"/>
          <w:szCs w:val="24"/>
        </w:rPr>
      </w:pPr>
      <w:r>
        <w:rPr>
          <w:sz w:val="24"/>
          <w:szCs w:val="24"/>
        </w:rPr>
        <w:t xml:space="preserve">Beginning to review which nations shall receive an increase to their immigration caps </w:t>
      </w:r>
    </w:p>
    <w:p w14:paraId="22A4A288" w14:textId="77777777" w:rsidR="00F176B4" w:rsidRDefault="00F176B4" w:rsidP="00F176B4">
      <w:pPr>
        <w:rPr>
          <w:sz w:val="24"/>
          <w:szCs w:val="24"/>
        </w:rPr>
      </w:pPr>
      <w:r>
        <w:rPr>
          <w:b/>
          <w:sz w:val="24"/>
          <w:szCs w:val="24"/>
        </w:rPr>
        <w:t>SECTION 4.</w:t>
      </w:r>
      <w:r>
        <w:rPr>
          <w:b/>
          <w:sz w:val="24"/>
          <w:szCs w:val="24"/>
        </w:rPr>
        <w:tab/>
      </w:r>
      <w:r>
        <w:rPr>
          <w:sz w:val="24"/>
          <w:szCs w:val="24"/>
        </w:rPr>
        <w:t>This legislation shall be enacted at the start of the next fiscal year</w:t>
      </w:r>
    </w:p>
    <w:p w14:paraId="20FC0C42" w14:textId="77777777" w:rsidR="00F176B4" w:rsidRDefault="00F176B4" w:rsidP="00F176B4">
      <w:pPr>
        <w:rPr>
          <w:sz w:val="24"/>
          <w:szCs w:val="24"/>
        </w:rPr>
      </w:pPr>
      <w:r>
        <w:rPr>
          <w:b/>
          <w:sz w:val="24"/>
          <w:szCs w:val="24"/>
        </w:rPr>
        <w:t>SECTION 5.</w:t>
      </w:r>
      <w:r>
        <w:rPr>
          <w:b/>
          <w:sz w:val="24"/>
          <w:szCs w:val="24"/>
        </w:rPr>
        <w:tab/>
      </w:r>
      <w:r>
        <w:rPr>
          <w:sz w:val="24"/>
          <w:szCs w:val="24"/>
        </w:rPr>
        <w:t>All laws in conflict with this legislation are hereby declared null and void</w:t>
      </w:r>
      <w:r w:rsidRPr="00815EB3">
        <w:rPr>
          <w:sz w:val="24"/>
          <w:szCs w:val="24"/>
        </w:rPr>
        <w:tab/>
      </w:r>
    </w:p>
    <w:p w14:paraId="006EF315" w14:textId="2C57538D" w:rsidR="00CC6181" w:rsidRDefault="00F176B4" w:rsidP="00F176B4">
      <w:pPr>
        <w:rPr>
          <w:i/>
          <w:sz w:val="24"/>
          <w:szCs w:val="24"/>
        </w:rPr>
      </w:pPr>
      <w:proofErr w:type="gramStart"/>
      <w:r w:rsidRPr="00714182">
        <w:rPr>
          <w:i/>
          <w:sz w:val="24"/>
          <w:szCs w:val="24"/>
        </w:rPr>
        <w:t>Submitted by Ashley Palmer of Northridge High School.</w:t>
      </w:r>
      <w:proofErr w:type="gramEnd"/>
    </w:p>
    <w:p w14:paraId="2D2D1985" w14:textId="77777777" w:rsidR="00CC6181" w:rsidRDefault="00CC6181">
      <w:pPr>
        <w:rPr>
          <w:i/>
          <w:sz w:val="24"/>
          <w:szCs w:val="24"/>
        </w:rPr>
      </w:pPr>
      <w:r>
        <w:rPr>
          <w:i/>
          <w:sz w:val="24"/>
          <w:szCs w:val="24"/>
        </w:rPr>
        <w:br w:type="page"/>
      </w:r>
    </w:p>
    <w:p w14:paraId="227CE484" w14:textId="77777777" w:rsidR="00F176B4" w:rsidRPr="00714182" w:rsidRDefault="00F176B4" w:rsidP="00F176B4">
      <w:pPr>
        <w:rPr>
          <w:i/>
          <w:sz w:val="24"/>
          <w:szCs w:val="24"/>
        </w:rPr>
      </w:pPr>
    </w:p>
    <w:p w14:paraId="293AD95B" w14:textId="56DA4580" w:rsidR="00F176B4" w:rsidRDefault="00F176B4" w:rsidP="00CC6181">
      <w:pPr>
        <w:pStyle w:val="Heading4"/>
      </w:pPr>
      <w:r>
        <w:t>4</w:t>
      </w:r>
    </w:p>
    <w:p w14:paraId="0DB929FC" w14:textId="77777777" w:rsidR="00F176B4" w:rsidRDefault="00F176B4" w:rsidP="00CC6181">
      <w:pPr>
        <w:pStyle w:val="Heading4"/>
        <w:rPr>
          <w:rFonts w:eastAsia="Arial Black"/>
        </w:rPr>
      </w:pPr>
      <w:r>
        <w:rPr>
          <w:rFonts w:eastAsia="Arial Black"/>
        </w:rPr>
        <w:t>A Resolution to Ensure the Right to Be Forgotten</w:t>
      </w:r>
    </w:p>
    <w:p w14:paraId="713AC879" w14:textId="187421B2" w:rsidR="00CC6181" w:rsidRDefault="00CC6181" w:rsidP="00CC6181">
      <w:r>
        <w:t>.</w:t>
      </w:r>
    </w:p>
    <w:p w14:paraId="7729C4E9" w14:textId="77777777" w:rsidR="00CC6181" w:rsidRDefault="00CC6181" w:rsidP="00CC6181"/>
    <w:p w14:paraId="3A3D77AA" w14:textId="77777777" w:rsidR="00CC6181" w:rsidRDefault="00CC6181" w:rsidP="00CC6181"/>
    <w:p w14:paraId="0D00AF70" w14:textId="77777777" w:rsidR="00CC6181" w:rsidRDefault="00CC6181" w:rsidP="00CC6181">
      <w:pPr>
        <w:spacing w:line="360" w:lineRule="auto"/>
        <w:ind w:left="1440" w:hanging="1440"/>
      </w:pPr>
      <w:r>
        <w:rPr>
          <w:b/>
        </w:rPr>
        <w:t>WHEREAS</w:t>
      </w:r>
      <w:r>
        <w:t>,</w:t>
      </w:r>
      <w:r>
        <w:tab/>
        <w:t xml:space="preserve">Internet users’ information is collected and often disseminated to third parties, allowing the user’s information to stay existent on the internet </w:t>
      </w:r>
    </w:p>
    <w:p w14:paraId="6E571514" w14:textId="77777777" w:rsidR="00CC6181" w:rsidRDefault="00CC6181" w:rsidP="00CC6181">
      <w:pPr>
        <w:spacing w:line="360" w:lineRule="auto"/>
        <w:ind w:left="1440" w:hanging="1440"/>
      </w:pPr>
      <w:r>
        <w:rPr>
          <w:b/>
        </w:rPr>
        <w:t>WHEREAS</w:t>
      </w:r>
      <w:r>
        <w:t>,</w:t>
      </w:r>
      <w:r>
        <w:tab/>
        <w:t>search engines</w:t>
      </w:r>
      <w:proofErr w:type="gramStart"/>
      <w:r>
        <w:t>,  indexers</w:t>
      </w:r>
      <w:proofErr w:type="gramEnd"/>
      <w:r>
        <w:t>, publishers, social media platforms, and others gather information for advertisers. Recently the information can be gathered on users has become refined to the point of knowing far past the identity of the user.</w:t>
      </w:r>
    </w:p>
    <w:p w14:paraId="1DD0A5B7" w14:textId="77777777" w:rsidR="00CC6181" w:rsidRDefault="00CC6181" w:rsidP="00CC6181">
      <w:pPr>
        <w:spacing w:line="360" w:lineRule="auto"/>
        <w:ind w:left="1440" w:hanging="1440"/>
      </w:pPr>
      <w:r>
        <w:rPr>
          <w:b/>
        </w:rPr>
        <w:t>WHEREAS</w:t>
      </w:r>
      <w:r>
        <w:t>,</w:t>
      </w:r>
      <w:r>
        <w:tab/>
        <w:t xml:space="preserve">Due to recent informational breaches </w:t>
      </w:r>
      <w:proofErr w:type="gramStart"/>
      <w:r>
        <w:t>and ,</w:t>
      </w:r>
      <w:proofErr w:type="gramEnd"/>
      <w:r>
        <w:t xml:space="preserve"> 88% of Americans would like to have the right to be forgotten, or be able to request that their records and information are deleted.; </w:t>
      </w:r>
    </w:p>
    <w:p w14:paraId="68722449" w14:textId="77777777" w:rsidR="00CC6181" w:rsidRDefault="00CC6181" w:rsidP="00CC6181">
      <w:pPr>
        <w:spacing w:line="360" w:lineRule="auto"/>
        <w:ind w:left="1440" w:hanging="1440"/>
      </w:pPr>
      <w:r>
        <w:rPr>
          <w:b/>
        </w:rPr>
        <w:t>WHEREAS,</w:t>
      </w:r>
      <w:r>
        <w:t xml:space="preserve"> </w:t>
      </w:r>
      <w:r>
        <w:tab/>
        <w:t xml:space="preserve">other developed democracies have acknowledged the need for a right for privacy and have passed laws to ensure it. An example of this is the European </w:t>
      </w:r>
      <w:proofErr w:type="gramStart"/>
      <w:r>
        <w:t>Union’s  European</w:t>
      </w:r>
      <w:proofErr w:type="gramEnd"/>
      <w:r>
        <w:t xml:space="preserve"> Data Protection Directive (Directive 95/46/EC) to regulate the processing of personal data. This is now considered a component of human rights law. </w:t>
      </w:r>
      <w:proofErr w:type="gramStart"/>
      <w:r>
        <w:t>now</w:t>
      </w:r>
      <w:proofErr w:type="gramEnd"/>
      <w:r>
        <w:t xml:space="preserve">, therefore, be it </w:t>
      </w:r>
    </w:p>
    <w:p w14:paraId="7DE6F74E" w14:textId="77777777" w:rsidR="00CC6181" w:rsidRDefault="00CC6181" w:rsidP="00CC6181">
      <w:pPr>
        <w:spacing w:line="384" w:lineRule="auto"/>
        <w:ind w:left="1440" w:hanging="1440"/>
      </w:pPr>
      <w:r>
        <w:rPr>
          <w:b/>
        </w:rPr>
        <w:t>RESOLVED,</w:t>
      </w:r>
      <w:r>
        <w:tab/>
        <w:t>By the Congress here assembled that search engines,  indexers, publishers and any other persons or entities which make available, on or through the internet or other widely used computer-based network, program or service, information about an individual to remove such information, upon the request of the individual, within thirty days of such request.</w:t>
      </w:r>
    </w:p>
    <w:p w14:paraId="20AA7608" w14:textId="77777777" w:rsidR="00CC6181" w:rsidRDefault="00CC6181" w:rsidP="00CC6181">
      <w:pPr>
        <w:spacing w:line="384" w:lineRule="auto"/>
        <w:ind w:left="1440" w:hanging="1440"/>
        <w:rPr>
          <w:color w:val="000000"/>
          <w:sz w:val="20"/>
          <w:szCs w:val="20"/>
        </w:rPr>
      </w:pPr>
      <w:r>
        <w:rPr>
          <w:rFonts w:ascii="Times New Roman" w:eastAsia="Times New Roman" w:hAnsi="Times New Roman" w:cs="Times New Roman"/>
          <w:i/>
          <w:color w:val="000000"/>
          <w:sz w:val="20"/>
          <w:szCs w:val="20"/>
        </w:rPr>
        <w:t>Introduced for C</w:t>
      </w:r>
      <w:r>
        <w:rPr>
          <w:i/>
          <w:sz w:val="20"/>
          <w:szCs w:val="20"/>
        </w:rPr>
        <w:t xml:space="preserve">ongressional Debate </w:t>
      </w:r>
      <w:r>
        <w:rPr>
          <w:rFonts w:ascii="Times New Roman" w:eastAsia="Times New Roman" w:hAnsi="Times New Roman" w:cs="Times New Roman"/>
          <w:i/>
          <w:color w:val="000000"/>
          <w:sz w:val="20"/>
          <w:szCs w:val="20"/>
        </w:rPr>
        <w:t>by Highlan</w:t>
      </w:r>
      <w:r>
        <w:rPr>
          <w:i/>
          <w:sz w:val="20"/>
          <w:szCs w:val="20"/>
        </w:rPr>
        <w:t>d High School</w:t>
      </w:r>
    </w:p>
    <w:p w14:paraId="632491F7" w14:textId="77777777" w:rsidR="00CC6181" w:rsidRPr="00CC6181" w:rsidRDefault="00CC6181" w:rsidP="00CC6181">
      <w:pPr>
        <w:sectPr w:rsidR="00CC6181" w:rsidRPr="00CC6181">
          <w:headerReference w:type="default" r:id="rId16"/>
          <w:pgSz w:w="12240" w:h="15840"/>
          <w:pgMar w:top="1080" w:right="1080" w:bottom="1080" w:left="1800" w:header="720" w:footer="720" w:gutter="0"/>
          <w:pgNumType w:start="1"/>
          <w:cols w:space="720"/>
        </w:sectPr>
      </w:pPr>
    </w:p>
    <w:p w14:paraId="0EA91752" w14:textId="6ECDF6CA" w:rsidR="00F176B4" w:rsidRDefault="00F176B4" w:rsidP="00CC6181">
      <w:pPr>
        <w:pStyle w:val="Heading4"/>
      </w:pPr>
      <w:r>
        <w:lastRenderedPageBreak/>
        <w:t>5</w:t>
      </w:r>
    </w:p>
    <w:p w14:paraId="7C7399FF" w14:textId="77777777" w:rsidR="00F176B4" w:rsidRPr="0016467D" w:rsidRDefault="00F176B4" w:rsidP="00CC6181">
      <w:pPr>
        <w:pStyle w:val="Heading4"/>
        <w:sectPr w:rsidR="00F176B4" w:rsidRPr="0016467D" w:rsidSect="00F176B4">
          <w:headerReference w:type="default" r:id="rId17"/>
          <w:pgSz w:w="12240" w:h="15840"/>
          <w:pgMar w:top="2520" w:right="1080" w:bottom="1080" w:left="1800" w:header="720" w:footer="720" w:gutter="0"/>
          <w:cols w:space="720"/>
          <w:docGrid w:linePitch="360"/>
        </w:sectPr>
      </w:pPr>
      <w:r w:rsidRPr="0016467D">
        <w:t>A Resolution to</w:t>
      </w:r>
      <w:r>
        <w:t xml:space="preserve"> Leave the United Nations</w:t>
      </w:r>
    </w:p>
    <w:p w14:paraId="79E7CED5" w14:textId="77777777" w:rsidR="00F176B4" w:rsidRPr="0016467D" w:rsidRDefault="00F176B4" w:rsidP="00F176B4">
      <w:pPr>
        <w:spacing w:line="360" w:lineRule="auto"/>
        <w:ind w:left="1440" w:hanging="1440"/>
      </w:pPr>
      <w:r w:rsidRPr="0016467D">
        <w:rPr>
          <w:b/>
        </w:rPr>
        <w:lastRenderedPageBreak/>
        <w:t>WHEREAS</w:t>
      </w:r>
      <w:r w:rsidRPr="0016467D">
        <w:t>,</w:t>
      </w:r>
      <w:r w:rsidRPr="0016467D">
        <w:tab/>
      </w:r>
      <w:r>
        <w:t>the United Nations is dangerously close to becoming a one-world government</w:t>
      </w:r>
      <w:r w:rsidRPr="0016467D">
        <w:t>; and</w:t>
      </w:r>
    </w:p>
    <w:p w14:paraId="4CF6C3AE" w14:textId="77777777" w:rsidR="00F176B4" w:rsidRPr="0016467D" w:rsidRDefault="00F176B4" w:rsidP="00F176B4">
      <w:pPr>
        <w:spacing w:line="360" w:lineRule="auto"/>
        <w:ind w:left="1440" w:hanging="1440"/>
      </w:pPr>
      <w:r w:rsidRPr="0016467D">
        <w:rPr>
          <w:b/>
        </w:rPr>
        <w:t>WHEREAS</w:t>
      </w:r>
      <w:r w:rsidRPr="0016467D">
        <w:t>,</w:t>
      </w:r>
      <w:r w:rsidRPr="0016467D">
        <w:tab/>
      </w:r>
      <w:r>
        <w:t>NATO is more effective than UN troops</w:t>
      </w:r>
      <w:r w:rsidRPr="0016467D">
        <w:t>; and</w:t>
      </w:r>
    </w:p>
    <w:p w14:paraId="31BDBF41" w14:textId="77777777" w:rsidR="00F176B4" w:rsidRPr="0016467D" w:rsidRDefault="00F176B4" w:rsidP="00F176B4">
      <w:pPr>
        <w:spacing w:line="360" w:lineRule="auto"/>
        <w:ind w:left="1440" w:hanging="1440"/>
      </w:pPr>
      <w:r w:rsidRPr="0016467D">
        <w:rPr>
          <w:b/>
        </w:rPr>
        <w:t>WHEREAS</w:t>
      </w:r>
      <w:r w:rsidRPr="0016467D">
        <w:t>,</w:t>
      </w:r>
      <w:r w:rsidRPr="0016467D">
        <w:tab/>
      </w:r>
      <w:r>
        <w:t>the Iraqi people have suffered greatly by UN economic sanctions</w:t>
      </w:r>
      <w:r w:rsidRPr="0016467D">
        <w:t>; and</w:t>
      </w:r>
    </w:p>
    <w:p w14:paraId="575F00AC" w14:textId="77777777" w:rsidR="00F176B4" w:rsidRPr="0016467D" w:rsidRDefault="00F176B4" w:rsidP="00F176B4">
      <w:pPr>
        <w:spacing w:line="360" w:lineRule="auto"/>
        <w:ind w:left="1440" w:hanging="1440"/>
      </w:pPr>
      <w:r w:rsidRPr="0016467D">
        <w:rPr>
          <w:b/>
        </w:rPr>
        <w:t>WHEREAS</w:t>
      </w:r>
      <w:r w:rsidRPr="0016467D">
        <w:t>,</w:t>
      </w:r>
      <w:r w:rsidRPr="0016467D">
        <w:tab/>
      </w:r>
      <w:r>
        <w:t>the UN lacks any real substance of enforcement</w:t>
      </w:r>
      <w:r w:rsidRPr="0016467D">
        <w:t>; and</w:t>
      </w:r>
    </w:p>
    <w:p w14:paraId="72A99B13" w14:textId="77777777" w:rsidR="00F176B4" w:rsidRPr="0016467D" w:rsidRDefault="00F176B4" w:rsidP="00F176B4">
      <w:pPr>
        <w:spacing w:line="360" w:lineRule="auto"/>
        <w:ind w:left="1440" w:hanging="1440"/>
      </w:pPr>
      <w:r w:rsidRPr="0016467D">
        <w:rPr>
          <w:b/>
        </w:rPr>
        <w:t>WHEREAS</w:t>
      </w:r>
      <w:r w:rsidRPr="0016467D">
        <w:t>,</w:t>
      </w:r>
      <w:r w:rsidRPr="0016467D">
        <w:tab/>
      </w:r>
      <w:r w:rsidRPr="00835D28">
        <w:t>the United Nations has five nations that can veto any resolution that the majority of the U.N. members agreed upon</w:t>
      </w:r>
      <w:r w:rsidRPr="0016467D">
        <w:t>; now, therefore, be it</w:t>
      </w:r>
    </w:p>
    <w:p w14:paraId="6FAF2AE0" w14:textId="77777777" w:rsidR="00F176B4" w:rsidRDefault="00F176B4" w:rsidP="00F176B4">
      <w:pPr>
        <w:spacing w:line="384" w:lineRule="auto"/>
        <w:ind w:left="1440" w:hanging="1440"/>
      </w:pPr>
      <w:r w:rsidRPr="0016467D">
        <w:rPr>
          <w:b/>
          <w:bCs/>
        </w:rPr>
        <w:t>RESOLVED,</w:t>
      </w:r>
      <w:r w:rsidRPr="0016467D">
        <w:tab/>
        <w:t>By t</w:t>
      </w:r>
      <w:r>
        <w:t>he Congress here assembled that we disband our ties with the United Nations; and be it</w:t>
      </w:r>
    </w:p>
    <w:p w14:paraId="2E0CC0B2" w14:textId="77777777" w:rsidR="00F176B4" w:rsidRDefault="00F176B4" w:rsidP="00F176B4">
      <w:pPr>
        <w:spacing w:line="384" w:lineRule="auto"/>
      </w:pPr>
      <w:r>
        <w:rPr>
          <w:b/>
        </w:rPr>
        <w:t xml:space="preserve">FURTHER RESOLVED, </w:t>
      </w:r>
      <w:r>
        <w:tab/>
        <w:t>that we also recommend that the United Nations moves its</w:t>
      </w:r>
    </w:p>
    <w:p w14:paraId="3A49471A" w14:textId="77777777" w:rsidR="00F176B4" w:rsidRPr="00AE4E8E" w:rsidRDefault="00F176B4" w:rsidP="00F176B4">
      <w:pPr>
        <w:spacing w:line="384" w:lineRule="auto"/>
        <w:sectPr w:rsidR="00F176B4" w:rsidRPr="00AE4E8E">
          <w:type w:val="continuous"/>
          <w:pgSz w:w="12240" w:h="15840"/>
          <w:pgMar w:top="1080" w:right="1800" w:bottom="1080" w:left="1800" w:header="720" w:footer="720" w:gutter="0"/>
          <w:lnNumType w:countBy="1" w:restart="newSection"/>
          <w:cols w:space="720"/>
          <w:docGrid w:linePitch="360"/>
        </w:sectPr>
      </w:pPr>
      <w:r>
        <w:tab/>
      </w:r>
      <w:r>
        <w:tab/>
      </w:r>
      <w:proofErr w:type="gramStart"/>
      <w:r>
        <w:t>headquarters</w:t>
      </w:r>
      <w:proofErr w:type="gramEnd"/>
      <w:r>
        <w:t xml:space="preserve"> outside the United States.</w:t>
      </w:r>
    </w:p>
    <w:p w14:paraId="6E819665" w14:textId="414DB073" w:rsidR="00F176B4" w:rsidRDefault="00F176B4" w:rsidP="00F176B4">
      <w:pPr>
        <w:pStyle w:val="Heading2"/>
      </w:pPr>
      <w:r>
        <w:lastRenderedPageBreak/>
        <w:t>Eliminations</w:t>
      </w:r>
    </w:p>
    <w:p w14:paraId="5C76F56E" w14:textId="65C674CD" w:rsidR="00CC6181" w:rsidRDefault="00F176B4" w:rsidP="00CC6181">
      <w:pPr>
        <w:pStyle w:val="Heading4"/>
      </w:pPr>
      <w:r>
        <w:t>Congresspeople are to vote on a selection of five of the following pieces of legislation and an order in which to debate them in:</w:t>
      </w:r>
    </w:p>
    <w:p w14:paraId="097BC1B4" w14:textId="77777777" w:rsidR="00CC6181" w:rsidRDefault="00CC6181">
      <w:pPr>
        <w:rPr>
          <w:rFonts w:eastAsiaTheme="majorEastAsia" w:cstheme="majorBidi"/>
          <w:b/>
          <w:iCs/>
          <w:sz w:val="26"/>
        </w:rPr>
      </w:pPr>
      <w:r>
        <w:br w:type="page"/>
      </w:r>
    </w:p>
    <w:p w14:paraId="31D2C617" w14:textId="2D0EA112" w:rsidR="00F176B4" w:rsidRDefault="00F176B4" w:rsidP="00CC6181">
      <w:pPr>
        <w:pStyle w:val="Heading4"/>
      </w:pPr>
      <w:r w:rsidRPr="003F5FD2">
        <w:lastRenderedPageBreak/>
        <w:t xml:space="preserve">A Bill to </w:t>
      </w:r>
      <w:r>
        <w:t>Subsidize the Transition to Renewable Energy</w:t>
      </w:r>
    </w:p>
    <w:p w14:paraId="6ACC0227" w14:textId="77777777" w:rsidR="00CC6181" w:rsidRDefault="00CC6181" w:rsidP="00CC6181"/>
    <w:p w14:paraId="310A4B16" w14:textId="77777777" w:rsidR="00CC6181" w:rsidRPr="003F5FD2" w:rsidRDefault="00CC6181" w:rsidP="00CC6181">
      <w:pPr>
        <w:spacing w:line="480" w:lineRule="auto"/>
        <w:rPr>
          <w:caps/>
          <w:sz w:val="24"/>
        </w:rPr>
      </w:pPr>
      <w:r w:rsidRPr="003F5FD2">
        <w:rPr>
          <w:caps/>
          <w:sz w:val="24"/>
        </w:rPr>
        <w:t>BE IT ENACTED BY THE CONGRESS HERE ASSEMBLED THAT:</w:t>
      </w:r>
    </w:p>
    <w:p w14:paraId="72EF620E" w14:textId="77777777" w:rsidR="00CC6181" w:rsidRPr="003F5FD2" w:rsidRDefault="00CC6181" w:rsidP="00CC6181">
      <w:pPr>
        <w:spacing w:line="480" w:lineRule="auto"/>
        <w:ind w:left="1440" w:hanging="1440"/>
        <w:rPr>
          <w:sz w:val="24"/>
        </w:rPr>
      </w:pPr>
      <w:proofErr w:type="gramStart"/>
      <w:r w:rsidRPr="003F5FD2">
        <w:rPr>
          <w:b/>
          <w:caps/>
          <w:sz w:val="24"/>
        </w:rPr>
        <w:t>Section 1</w:t>
      </w:r>
      <w:r w:rsidRPr="003F5FD2">
        <w:rPr>
          <w:sz w:val="24"/>
        </w:rPr>
        <w:t>.</w:t>
      </w:r>
      <w:proofErr w:type="gramEnd"/>
      <w:r w:rsidRPr="003F5FD2">
        <w:rPr>
          <w:sz w:val="24"/>
        </w:rPr>
        <w:tab/>
      </w:r>
      <w:r>
        <w:rPr>
          <w:sz w:val="24"/>
        </w:rPr>
        <w:t>$305 billion of the defense budget is reallocated toward subsidization of renewable energy.</w:t>
      </w:r>
    </w:p>
    <w:p w14:paraId="6491B5D5" w14:textId="77777777" w:rsidR="00CC6181" w:rsidRPr="003F5FD2" w:rsidRDefault="00CC6181" w:rsidP="00CC6181">
      <w:pPr>
        <w:spacing w:line="480" w:lineRule="auto"/>
        <w:ind w:left="1440" w:hanging="1440"/>
        <w:rPr>
          <w:sz w:val="24"/>
        </w:rPr>
      </w:pPr>
      <w:proofErr w:type="gramStart"/>
      <w:r w:rsidRPr="003F5FD2">
        <w:rPr>
          <w:b/>
          <w:caps/>
          <w:sz w:val="24"/>
        </w:rPr>
        <w:t>Section 2</w:t>
      </w:r>
      <w:r w:rsidRPr="003F5FD2">
        <w:rPr>
          <w:sz w:val="24"/>
        </w:rPr>
        <w:t>.</w:t>
      </w:r>
      <w:proofErr w:type="gramEnd"/>
      <w:r w:rsidRPr="003F5FD2">
        <w:rPr>
          <w:sz w:val="24"/>
        </w:rPr>
        <w:tab/>
      </w:r>
      <w:r>
        <w:rPr>
          <w:sz w:val="24"/>
        </w:rPr>
        <w:t>Renewable energy shall be defined as: Any power or fuel source that has zero carbon emissions and that is replenished at or faster than the rate of usage.</w:t>
      </w:r>
    </w:p>
    <w:p w14:paraId="44F9AB3C" w14:textId="77777777" w:rsidR="00CC6181" w:rsidRPr="003F5FD2" w:rsidRDefault="00CC6181" w:rsidP="00CC6181">
      <w:pPr>
        <w:spacing w:line="480" w:lineRule="auto"/>
        <w:ind w:left="1440" w:hanging="1440"/>
        <w:rPr>
          <w:sz w:val="24"/>
        </w:rPr>
      </w:pPr>
      <w:proofErr w:type="gramStart"/>
      <w:r w:rsidRPr="003F5FD2">
        <w:rPr>
          <w:b/>
          <w:caps/>
          <w:sz w:val="24"/>
        </w:rPr>
        <w:t>Section 3</w:t>
      </w:r>
      <w:r w:rsidRPr="003F5FD2">
        <w:rPr>
          <w:b/>
          <w:sz w:val="24"/>
        </w:rPr>
        <w:t>.</w:t>
      </w:r>
      <w:proofErr w:type="gramEnd"/>
      <w:r w:rsidRPr="003F5FD2">
        <w:rPr>
          <w:sz w:val="24"/>
        </w:rPr>
        <w:tab/>
      </w:r>
      <w:r>
        <w:rPr>
          <w:sz w:val="24"/>
        </w:rPr>
        <w:t>The Department of Energy shall oversee the implementation of this legislation</w:t>
      </w:r>
    </w:p>
    <w:p w14:paraId="392AE421" w14:textId="77777777" w:rsidR="00CC6181" w:rsidRPr="003F5FD2" w:rsidRDefault="00CC6181" w:rsidP="00CC6181">
      <w:pPr>
        <w:spacing w:line="480" w:lineRule="auto"/>
        <w:ind w:left="1440" w:hanging="1440"/>
        <w:rPr>
          <w:sz w:val="24"/>
        </w:rPr>
      </w:pPr>
      <w:proofErr w:type="gramStart"/>
      <w:r w:rsidRPr="003F5FD2">
        <w:rPr>
          <w:b/>
          <w:sz w:val="24"/>
        </w:rPr>
        <w:t>SECTION 4.</w:t>
      </w:r>
      <w:proofErr w:type="gramEnd"/>
      <w:r w:rsidRPr="003F5FD2">
        <w:rPr>
          <w:b/>
          <w:sz w:val="24"/>
        </w:rPr>
        <w:tab/>
      </w:r>
      <w:r>
        <w:rPr>
          <w:sz w:val="24"/>
        </w:rPr>
        <w:t>The defense budget cut shall go into effect in fiscal year 2019</w:t>
      </w:r>
      <w:r w:rsidRPr="003F5FD2">
        <w:rPr>
          <w:sz w:val="24"/>
        </w:rPr>
        <w:t xml:space="preserve">  </w:t>
      </w:r>
    </w:p>
    <w:p w14:paraId="3D7E9CD5" w14:textId="77777777" w:rsidR="00CC6181" w:rsidRDefault="00CC6181" w:rsidP="00CC6181">
      <w:pPr>
        <w:spacing w:line="480" w:lineRule="auto"/>
        <w:ind w:left="1440" w:hanging="1440"/>
        <w:rPr>
          <w:sz w:val="24"/>
          <w:szCs w:val="24"/>
        </w:rPr>
      </w:pPr>
      <w:proofErr w:type="gramStart"/>
      <w:r w:rsidRPr="003F5FD2">
        <w:rPr>
          <w:b/>
          <w:caps/>
          <w:sz w:val="24"/>
        </w:rPr>
        <w:t>Section 5.</w:t>
      </w:r>
      <w:proofErr w:type="gramEnd"/>
      <w:r w:rsidRPr="003F5FD2">
        <w:rPr>
          <w:sz w:val="24"/>
        </w:rPr>
        <w:t xml:space="preserve"> </w:t>
      </w:r>
      <w:r w:rsidRPr="003F5FD2">
        <w:rPr>
          <w:sz w:val="24"/>
        </w:rPr>
        <w:tab/>
        <w:t>All laws in conflict with this legislation are hereby declared null and void.</w:t>
      </w:r>
      <w:r w:rsidRPr="001A68E7">
        <w:rPr>
          <w:sz w:val="24"/>
          <w:szCs w:val="24"/>
        </w:rPr>
        <w:t xml:space="preserve"> </w:t>
      </w:r>
    </w:p>
    <w:p w14:paraId="2F7B8782" w14:textId="77777777" w:rsidR="00CC6181" w:rsidRPr="00CC6181" w:rsidRDefault="00CC6181" w:rsidP="00CC6181">
      <w:pPr>
        <w:sectPr w:rsidR="00CC6181" w:rsidRPr="00CC6181" w:rsidSect="00F176B4">
          <w:headerReference w:type="default" r:id="rId18"/>
          <w:pgSz w:w="12240" w:h="15840"/>
          <w:pgMar w:top="2520" w:right="1080" w:bottom="1080" w:left="1800" w:header="720" w:footer="720" w:gutter="0"/>
          <w:cols w:space="720"/>
          <w:docGrid w:linePitch="360"/>
        </w:sectPr>
      </w:pPr>
    </w:p>
    <w:p w14:paraId="7E781B44" w14:textId="77777777" w:rsidR="009A3A24" w:rsidRDefault="009A3A24" w:rsidP="00CC6181">
      <w:pPr>
        <w:pStyle w:val="Heading4"/>
      </w:pPr>
      <w:r>
        <w:lastRenderedPageBreak/>
        <w:t xml:space="preserve">A Resolution to </w:t>
      </w:r>
      <w:r w:rsidRPr="00CC6181">
        <w:t>Keep</w:t>
      </w:r>
      <w:r>
        <w:t xml:space="preserve"> Girls in School</w:t>
      </w:r>
    </w:p>
    <w:p w14:paraId="60BAF21E" w14:textId="77777777" w:rsidR="009A3A24" w:rsidRDefault="009A3A24" w:rsidP="009A3A24">
      <w:r>
        <w:t>1 WHEREAS, According to the United Nations Educational, Scientific, and Cultural</w:t>
      </w:r>
    </w:p>
    <w:p w14:paraId="7EE750D2" w14:textId="77777777" w:rsidR="009A3A24" w:rsidRDefault="009A3A24" w:rsidP="009A3A24">
      <w:r>
        <w:t>2 Organization (UNESCO), approximately 130 million girls around the world</w:t>
      </w:r>
    </w:p>
    <w:p w14:paraId="0B148606" w14:textId="77777777" w:rsidR="009A3A24" w:rsidRDefault="009A3A24" w:rsidP="009A3A24">
      <w:r>
        <w:t>3 are not in school and millions more are failing to acquire basic reading,</w:t>
      </w:r>
    </w:p>
    <w:p w14:paraId="2D663FDD" w14:textId="77777777" w:rsidR="009A3A24" w:rsidRDefault="009A3A24" w:rsidP="009A3A24">
      <w:r>
        <w:t>4 writing, and numeracy skills; and,</w:t>
      </w:r>
    </w:p>
    <w:p w14:paraId="46ACD727" w14:textId="77777777" w:rsidR="009A3A24" w:rsidRDefault="009A3A24" w:rsidP="009A3A24">
      <w:r>
        <w:t>5 WHEREAS, Girls between the ages of 10 and 19 are three times more likely than boys</w:t>
      </w:r>
    </w:p>
    <w:p w14:paraId="6FC6D326" w14:textId="77777777" w:rsidR="009A3A24" w:rsidRDefault="009A3A24" w:rsidP="009A3A24">
      <w:r>
        <w:t>6 to be kept out of school, particularly in countries affected by conflict; and</w:t>
      </w:r>
    </w:p>
    <w:p w14:paraId="399F4CCB" w14:textId="77777777" w:rsidR="009A3A24" w:rsidRDefault="009A3A24" w:rsidP="009A3A24">
      <w:r>
        <w:t>7 WHEREAS, Adolescent girls who are not in school are particularly vulnerable to</w:t>
      </w:r>
    </w:p>
    <w:p w14:paraId="2F51E87B" w14:textId="77777777" w:rsidR="009A3A24" w:rsidRDefault="009A3A24" w:rsidP="009A3A24">
      <w:r>
        <w:t>8 HIV/AIDS, early and forced marriage, and other forms of violence which</w:t>
      </w:r>
    </w:p>
    <w:p w14:paraId="74507D43" w14:textId="77777777" w:rsidR="009A3A24" w:rsidRDefault="009A3A24" w:rsidP="009A3A24">
      <w:r>
        <w:t>9 are detrimental to their futures; now, therefore, be it</w:t>
      </w:r>
    </w:p>
    <w:p w14:paraId="4EE27796" w14:textId="77777777" w:rsidR="009A3A24" w:rsidRDefault="009A3A24" w:rsidP="009A3A24">
      <w:r>
        <w:t>10 RESOLVED, That the Congress here assembled create an Adolescent Girls Education</w:t>
      </w:r>
    </w:p>
    <w:p w14:paraId="6112A642" w14:textId="77777777" w:rsidR="009A3A24" w:rsidRDefault="009A3A24" w:rsidP="009A3A24">
      <w:r>
        <w:t>11 Challenge Fund to implement innovative programs to ensure that</w:t>
      </w:r>
    </w:p>
    <w:p w14:paraId="238119FB" w14:textId="77777777" w:rsidR="009A3A24" w:rsidRDefault="009A3A24" w:rsidP="009A3A24">
      <w:r>
        <w:t>12 adolescent girls enroll and succeed in school; and, be it</w:t>
      </w:r>
    </w:p>
    <w:p w14:paraId="2ACE6A28" w14:textId="77777777" w:rsidR="009A3A24" w:rsidRDefault="009A3A24" w:rsidP="009A3A24">
      <w:r>
        <w:t>13 FURTHER RESOLVED, These funds will create strategic, focused, cross-sectoral, and</w:t>
      </w:r>
    </w:p>
    <w:p w14:paraId="4BCB4E4E" w14:textId="77777777" w:rsidR="009A3A24" w:rsidRDefault="009A3A24" w:rsidP="009A3A24">
      <w:r>
        <w:t>14 results-oriented partnerships, to promote their education, economic</w:t>
      </w:r>
    </w:p>
    <w:p w14:paraId="5187F501" w14:textId="77777777" w:rsidR="009A3A24" w:rsidRDefault="009A3A24" w:rsidP="009A3A24">
      <w:r>
        <w:t>15 security, and empowerment, so that girls can enroll in and regularly</w:t>
      </w:r>
    </w:p>
    <w:p w14:paraId="67CF0C11" w14:textId="77777777" w:rsidR="009A3A24" w:rsidRDefault="009A3A24" w:rsidP="009A3A24">
      <w:r>
        <w:t>16 attend school and eventually graduate; and, be it</w:t>
      </w:r>
    </w:p>
    <w:p w14:paraId="0D0EC6D0" w14:textId="77777777" w:rsidR="009A3A24" w:rsidRDefault="009A3A24" w:rsidP="009A3A24">
      <w:r>
        <w:t xml:space="preserve">17 FURTHER RESOLVED, </w:t>
      </w:r>
      <w:proofErr w:type="gramStart"/>
      <w:r>
        <w:t>That</w:t>
      </w:r>
      <w:proofErr w:type="gramEnd"/>
      <w:r>
        <w:t xml:space="preserve"> at least $35 million will be authorized for each fiscal year;</w:t>
      </w:r>
    </w:p>
    <w:p w14:paraId="0AEDDCDA" w14:textId="77777777" w:rsidR="009A3A24" w:rsidRDefault="009A3A24" w:rsidP="009A3A24">
      <w:r>
        <w:t>18 and, be it,</w:t>
      </w:r>
    </w:p>
    <w:p w14:paraId="623E4F04" w14:textId="77777777" w:rsidR="009A3A24" w:rsidRDefault="009A3A24" w:rsidP="009A3A24">
      <w:r>
        <w:t>19 FURTHER RESOLVED, The United States Agency for International Development (USAID)</w:t>
      </w:r>
    </w:p>
    <w:p w14:paraId="0B6A32A9" w14:textId="77777777" w:rsidR="009A3A24" w:rsidRDefault="009A3A24" w:rsidP="009A3A24">
      <w:r>
        <w:t>20 Senior Coordinator for Gender Equality and Women’s Empowerment and</w:t>
      </w:r>
    </w:p>
    <w:p w14:paraId="04262795" w14:textId="77777777" w:rsidR="009A3A24" w:rsidRDefault="009A3A24" w:rsidP="009A3A24">
      <w:r>
        <w:t>21 the Ambassador-at-Large for Global Women’s Issues at the Department</w:t>
      </w:r>
    </w:p>
    <w:p w14:paraId="46C93CB8" w14:textId="77777777" w:rsidR="009A3A24" w:rsidRDefault="009A3A24" w:rsidP="009A3A24">
      <w:r>
        <w:t>22 of State shall be responsible for the oversight; and, be it</w:t>
      </w:r>
    </w:p>
    <w:p w14:paraId="312B4486" w14:textId="77777777" w:rsidR="009A3A24" w:rsidRDefault="009A3A24" w:rsidP="009A3A24">
      <w:r>
        <w:t>23 FURTHER RESOLVED, that no later than March 31, 2018 and annually thereafter, shall</w:t>
      </w:r>
    </w:p>
    <w:p w14:paraId="63F08ED0" w14:textId="77777777" w:rsidR="009A3A24" w:rsidRDefault="009A3A24" w:rsidP="009A3A24">
      <w:r>
        <w:t>24 the Administrator of USAID, in coordination with the Secretary of State,</w:t>
      </w:r>
    </w:p>
    <w:p w14:paraId="1EA39C01" w14:textId="77777777" w:rsidR="009A3A24" w:rsidRDefault="009A3A24" w:rsidP="009A3A24">
      <w:r>
        <w:t>25 submit a report to the appropriate congressional committees.</w:t>
      </w:r>
    </w:p>
    <w:p w14:paraId="7A726E37" w14:textId="1510EAE0" w:rsidR="00F176B4" w:rsidRDefault="009A3A24" w:rsidP="009A3A24">
      <w:r>
        <w:t>Introduced for Congressional Debate by Flintridge Preparatory</w:t>
      </w:r>
    </w:p>
    <w:p w14:paraId="5D9D63A3" w14:textId="6A5454E0" w:rsidR="009A3A24" w:rsidRPr="00CC6181" w:rsidRDefault="009A3A24" w:rsidP="00CC6181">
      <w:pPr>
        <w:pStyle w:val="Heading4"/>
      </w:pPr>
      <w:r>
        <w:lastRenderedPageBreak/>
        <w:t xml:space="preserve">A Resolution to Increase THAAD Missile Defense in Japan to </w:t>
      </w:r>
      <w:proofErr w:type="gramStart"/>
      <w:r>
        <w:t>Protect</w:t>
      </w:r>
      <w:proofErr w:type="gramEnd"/>
      <w:r>
        <w:t xml:space="preserve"> it from North Korea</w:t>
      </w:r>
    </w:p>
    <w:p w14:paraId="7A0451C2" w14:textId="77777777" w:rsidR="009A3A24" w:rsidRDefault="009A3A24" w:rsidP="009A3A24">
      <w:r>
        <w:t>1 WHEREAS, The increasing threat of nuclear war is impending upon us now more</w:t>
      </w:r>
    </w:p>
    <w:p w14:paraId="12C16EC0" w14:textId="77777777" w:rsidR="009A3A24" w:rsidRDefault="009A3A24" w:rsidP="009A3A24">
      <w:r>
        <w:t>2 than ever; and we must take action to defend our ally.</w:t>
      </w:r>
    </w:p>
    <w:p w14:paraId="21C26530" w14:textId="77777777" w:rsidR="009A3A24" w:rsidRDefault="009A3A24" w:rsidP="009A3A24">
      <w:r>
        <w:t>3 WHEREAS, The THAAD system is one of our best defenses against nuclear weapons</w:t>
      </w:r>
    </w:p>
    <w:p w14:paraId="39B0A713" w14:textId="77777777" w:rsidR="009A3A24" w:rsidRDefault="009A3A24" w:rsidP="009A3A24">
      <w:r>
        <w:t>4 and increasing defense is our best option; and it will be used to defend</w:t>
      </w:r>
    </w:p>
    <w:p w14:paraId="49064610" w14:textId="77777777" w:rsidR="009A3A24" w:rsidRDefault="009A3A24" w:rsidP="009A3A24">
      <w:r>
        <w:t>5 our ally Japan.</w:t>
      </w:r>
    </w:p>
    <w:p w14:paraId="10BABC91" w14:textId="77777777" w:rsidR="009A3A24" w:rsidRDefault="009A3A24" w:rsidP="009A3A24">
      <w:r>
        <w:t>6 WHEREAS, South Korea, Japan, and Guam have all been targeted by North Korea and</w:t>
      </w:r>
    </w:p>
    <w:p w14:paraId="66E0B79A" w14:textId="77777777" w:rsidR="009A3A24" w:rsidRDefault="009A3A24" w:rsidP="009A3A24">
      <w:r>
        <w:t>7 it’s our moral duty to protect the ally with a bigger population.</w:t>
      </w:r>
    </w:p>
    <w:p w14:paraId="55F0803C" w14:textId="77777777" w:rsidR="009A3A24" w:rsidRDefault="009A3A24" w:rsidP="009A3A24">
      <w:r>
        <w:t>8 WHEREAS, The THAAD system is unreliable in the status quo because of its location.</w:t>
      </w:r>
    </w:p>
    <w:p w14:paraId="06747037" w14:textId="77777777" w:rsidR="009A3A24" w:rsidRDefault="009A3A24" w:rsidP="009A3A24">
      <w:r>
        <w:t>9 Adding more THAAD systems and moving THAAD to Japan increases our</w:t>
      </w:r>
    </w:p>
    <w:p w14:paraId="3C01AF78" w14:textId="77777777" w:rsidR="009A3A24" w:rsidRDefault="009A3A24" w:rsidP="009A3A24">
      <w:r>
        <w:t>10 chance of hitting the warheads before they strike our ally. Our allies</w:t>
      </w:r>
    </w:p>
    <w:p w14:paraId="27B55EFE" w14:textId="77777777" w:rsidR="009A3A24" w:rsidRDefault="009A3A24" w:rsidP="009A3A24">
      <w:r>
        <w:t>11 populated areas also have a higher chance of survival.</w:t>
      </w:r>
    </w:p>
    <w:p w14:paraId="740A0C4A" w14:textId="77777777" w:rsidR="009A3A24" w:rsidRDefault="009A3A24" w:rsidP="009A3A24">
      <w:r>
        <w:t>12 WHEREAS, Japan is one of our strongest allies and we need to make sure they are</w:t>
      </w:r>
    </w:p>
    <w:p w14:paraId="408660CE" w14:textId="77777777" w:rsidR="009A3A24" w:rsidRDefault="009A3A24" w:rsidP="009A3A24">
      <w:r>
        <w:t>13 well protected because of their strategic position against our enemies</w:t>
      </w:r>
    </w:p>
    <w:p w14:paraId="7E3C844A" w14:textId="77777777" w:rsidR="009A3A24" w:rsidRDefault="009A3A24" w:rsidP="009A3A24">
      <w:r>
        <w:t>14 and our history; now, therefore, be it</w:t>
      </w:r>
    </w:p>
    <w:p w14:paraId="72AC19B2" w14:textId="77777777" w:rsidR="009A3A24" w:rsidRDefault="009A3A24" w:rsidP="009A3A24">
      <w:r>
        <w:t>15 RESOLVED, Increase missile defense in Japan to protect our ally.</w:t>
      </w:r>
    </w:p>
    <w:p w14:paraId="450F3E3C" w14:textId="162AE7A5" w:rsidR="009A3A24" w:rsidRDefault="009A3A24" w:rsidP="009A3A24">
      <w:r>
        <w:t>Introduced for Congressional Debate by Northland Christian School.</w:t>
      </w:r>
    </w:p>
    <w:p w14:paraId="426B02B3" w14:textId="77777777" w:rsidR="00CC6181" w:rsidRDefault="00CC6181">
      <w:pPr>
        <w:rPr>
          <w:rFonts w:eastAsiaTheme="majorEastAsia" w:cstheme="majorBidi"/>
          <w:b/>
          <w:iCs/>
          <w:sz w:val="26"/>
        </w:rPr>
      </w:pPr>
      <w:r>
        <w:br w:type="page"/>
      </w:r>
    </w:p>
    <w:p w14:paraId="212EB5F1" w14:textId="3D535EDC" w:rsidR="009A3A24" w:rsidRDefault="009A3A24" w:rsidP="00CC6181">
      <w:pPr>
        <w:pStyle w:val="Heading4"/>
      </w:pPr>
      <w:r>
        <w:lastRenderedPageBreak/>
        <w:t xml:space="preserve">A Bill to </w:t>
      </w:r>
      <w:r w:rsidRPr="00CC6181">
        <w:t>Federally</w:t>
      </w:r>
      <w:r>
        <w:t xml:space="preserve"> Abolish Plea Bargains</w:t>
      </w:r>
    </w:p>
    <w:p w14:paraId="18069B65" w14:textId="77777777" w:rsidR="009A3A24" w:rsidRDefault="009A3A24" w:rsidP="009A3A24">
      <w:r>
        <w:t>1 BE IT ENACTED BY THE CONGRESS HERE ASSEMBLED THAT:</w:t>
      </w:r>
    </w:p>
    <w:p w14:paraId="5084380C" w14:textId="77777777" w:rsidR="009A3A24" w:rsidRDefault="009A3A24" w:rsidP="009A3A24">
      <w:r>
        <w:t>2 SECTION 1. The United States federal government will discontinue the practice of</w:t>
      </w:r>
    </w:p>
    <w:p w14:paraId="7B6713B3" w14:textId="77777777" w:rsidR="009A3A24" w:rsidRDefault="009A3A24" w:rsidP="009A3A24">
      <w:r>
        <w:t>3 plea bargains in all criminal federal trials.</w:t>
      </w:r>
    </w:p>
    <w:p w14:paraId="3C6BB715" w14:textId="77777777" w:rsidR="009A3A24" w:rsidRDefault="009A3A24" w:rsidP="009A3A24">
      <w:r>
        <w:t>4 SECTION 2. A plea bargain is an agreement between the prosecutor and the</w:t>
      </w:r>
    </w:p>
    <w:p w14:paraId="0B5B809E" w14:textId="77777777" w:rsidR="009A3A24" w:rsidRDefault="009A3A24" w:rsidP="009A3A24">
      <w:r>
        <w:t xml:space="preserve">5 </w:t>
      </w:r>
      <w:proofErr w:type="gramStart"/>
      <w:r>
        <w:t>defendant</w:t>
      </w:r>
      <w:proofErr w:type="gramEnd"/>
      <w:r>
        <w:t>, which entails that the accused will plead guilty to the crime</w:t>
      </w:r>
    </w:p>
    <w:p w14:paraId="5061D4A9" w14:textId="77777777" w:rsidR="009A3A24" w:rsidRDefault="009A3A24" w:rsidP="009A3A24">
      <w:r>
        <w:t>6 for a lesser sentence.</w:t>
      </w:r>
    </w:p>
    <w:p w14:paraId="54283820" w14:textId="77777777" w:rsidR="009A3A24" w:rsidRDefault="009A3A24" w:rsidP="009A3A24">
      <w:r>
        <w:t>7 SECTION 3. This United States Department of Justice will oversee the enforcement of</w:t>
      </w:r>
    </w:p>
    <w:p w14:paraId="25FE1093" w14:textId="77777777" w:rsidR="009A3A24" w:rsidRDefault="009A3A24" w:rsidP="009A3A24">
      <w:r>
        <w:t>8 the bill.</w:t>
      </w:r>
    </w:p>
    <w:p w14:paraId="1ECE8EED" w14:textId="77777777" w:rsidR="009A3A24" w:rsidRDefault="009A3A24" w:rsidP="009A3A24">
      <w:r>
        <w:t>9 SECTION 4. This law shall go into effect immediately upon passage.</w:t>
      </w:r>
    </w:p>
    <w:p w14:paraId="754DE46C" w14:textId="77777777" w:rsidR="009A3A24" w:rsidRDefault="009A3A24" w:rsidP="009A3A24">
      <w:r>
        <w:t>10 SECTION 5. All laws in conflict with this legislation are hereby declared null and void.</w:t>
      </w:r>
    </w:p>
    <w:p w14:paraId="48410AA1" w14:textId="77777777" w:rsidR="009A3A24" w:rsidRDefault="009A3A24" w:rsidP="009A3A24">
      <w:r>
        <w:t>Introduced for Congressional Debate by Presentation High School</w:t>
      </w:r>
    </w:p>
    <w:p w14:paraId="02617005" w14:textId="77777777" w:rsidR="00CC6181" w:rsidRDefault="00CC6181">
      <w:pPr>
        <w:rPr>
          <w:rFonts w:eastAsiaTheme="majorEastAsia" w:cstheme="majorBidi"/>
          <w:b/>
          <w:iCs/>
          <w:sz w:val="26"/>
        </w:rPr>
      </w:pPr>
      <w:r>
        <w:br w:type="page"/>
      </w:r>
    </w:p>
    <w:p w14:paraId="2B648530" w14:textId="1E5372A2" w:rsidR="009A3A24" w:rsidRDefault="009A3A24" w:rsidP="00CC6181">
      <w:pPr>
        <w:pStyle w:val="Heading4"/>
      </w:pPr>
      <w:r>
        <w:lastRenderedPageBreak/>
        <w:t>A Resolution to Outlaw Direct-to-Consumer Prescription Advertisements</w:t>
      </w:r>
    </w:p>
    <w:p w14:paraId="4A564A25" w14:textId="77777777" w:rsidR="009A3A24" w:rsidRDefault="009A3A24" w:rsidP="009A3A24">
      <w:r>
        <w:t>1 WHEREAS, The United States is one of two countries in the developed world where</w:t>
      </w:r>
    </w:p>
    <w:p w14:paraId="6B6757C3" w14:textId="77777777" w:rsidR="009A3A24" w:rsidRDefault="009A3A24" w:rsidP="009A3A24">
      <w:r>
        <w:t>2 direct-to-consumer (DTC) prescription drug advertisements are legal, which</w:t>
      </w:r>
    </w:p>
    <w:p w14:paraId="769ECA60" w14:textId="77777777" w:rsidR="009A3A24" w:rsidRDefault="009A3A24" w:rsidP="009A3A24">
      <w:r>
        <w:t>3 ultimately misinform consumers; and</w:t>
      </w:r>
    </w:p>
    <w:p w14:paraId="44C6AC80" w14:textId="77777777" w:rsidR="009A3A24" w:rsidRDefault="009A3A24" w:rsidP="009A3A24">
      <w:r>
        <w:t>4 WHEREAS, Spending on DTC prescription drug advertisements has increased 62% from</w:t>
      </w:r>
    </w:p>
    <w:p w14:paraId="14D48C6F" w14:textId="77777777" w:rsidR="009A3A24" w:rsidRDefault="009A3A24" w:rsidP="009A3A24">
      <w:r>
        <w:t>5 2012 to 2017 and are ever more present in the media; and</w:t>
      </w:r>
    </w:p>
    <w:p w14:paraId="391C4150" w14:textId="77777777" w:rsidR="009A3A24" w:rsidRDefault="009A3A24" w:rsidP="009A3A24">
      <w:r>
        <w:t>6 WHEREAS, The FDA does not approve DTC prescription drug advertisements before they</w:t>
      </w:r>
    </w:p>
    <w:p w14:paraId="0C025C61" w14:textId="77777777" w:rsidR="009A3A24" w:rsidRDefault="009A3A24" w:rsidP="009A3A24">
      <w:r>
        <w:t>7 are broadcasted, yet 50% of consumers believe these advertisements are</w:t>
      </w:r>
    </w:p>
    <w:p w14:paraId="519E9F33" w14:textId="77777777" w:rsidR="009A3A24" w:rsidRDefault="009A3A24" w:rsidP="009A3A24">
      <w:r>
        <w:t>8 approved by the government, giving them false trust in the claims presented;</w:t>
      </w:r>
    </w:p>
    <w:p w14:paraId="4D4E3694" w14:textId="77777777" w:rsidR="009A3A24" w:rsidRDefault="009A3A24" w:rsidP="009A3A24">
      <w:r>
        <w:t>9 and</w:t>
      </w:r>
    </w:p>
    <w:p w14:paraId="4C909771" w14:textId="77777777" w:rsidR="009A3A24" w:rsidRDefault="009A3A24" w:rsidP="009A3A24">
      <w:r>
        <w:t>10 WHEREAS, DTC advertising inflates demand for new and more expensive drugs, even</w:t>
      </w:r>
    </w:p>
    <w:p w14:paraId="620EB56C" w14:textId="77777777" w:rsidR="009A3A24" w:rsidRDefault="009A3A24" w:rsidP="009A3A24">
      <w:r>
        <w:t>11 when these drugs may not be appropriate and; now, therefore be it</w:t>
      </w:r>
    </w:p>
    <w:p w14:paraId="6952D53C" w14:textId="77777777" w:rsidR="009A3A24" w:rsidRDefault="009A3A24" w:rsidP="009A3A24">
      <w:r>
        <w:t>12 RESOLVED, by the Congress here assembled that direct-to-consumer advertisements for</w:t>
      </w:r>
    </w:p>
    <w:p w14:paraId="29CB594E" w14:textId="77777777" w:rsidR="009A3A24" w:rsidRDefault="009A3A24" w:rsidP="009A3A24">
      <w:r>
        <w:t>13 prescription drugs will be illegal in any form.</w:t>
      </w:r>
    </w:p>
    <w:p w14:paraId="07056E3A" w14:textId="4048FD9A" w:rsidR="009A3A24" w:rsidRDefault="009A3A24" w:rsidP="009A3A24">
      <w:r>
        <w:t>Introduced for Congressional Debate by Miramonte High School</w:t>
      </w:r>
    </w:p>
    <w:p w14:paraId="4CF2DDC6" w14:textId="77777777" w:rsidR="00CC6181" w:rsidRDefault="00CC6181">
      <w:pPr>
        <w:rPr>
          <w:rFonts w:eastAsiaTheme="majorEastAsia" w:cstheme="majorBidi"/>
          <w:b/>
          <w:iCs/>
          <w:sz w:val="26"/>
        </w:rPr>
      </w:pPr>
      <w:r>
        <w:br w:type="page"/>
      </w:r>
    </w:p>
    <w:p w14:paraId="6D576DD0" w14:textId="6F132803" w:rsidR="009A3A24" w:rsidRDefault="009A3A24" w:rsidP="00CC6181">
      <w:pPr>
        <w:pStyle w:val="Heading4"/>
      </w:pPr>
      <w:r w:rsidRPr="00CC6181">
        <w:lastRenderedPageBreak/>
        <w:t>Save</w:t>
      </w:r>
      <w:r>
        <w:t xml:space="preserve"> Net Neutrality Act of 2018</w:t>
      </w:r>
    </w:p>
    <w:p w14:paraId="4E1CBB2C" w14:textId="77777777" w:rsidR="009A3A24" w:rsidRDefault="009A3A24" w:rsidP="009A3A24">
      <w:r>
        <w:t>1 BE IT ENACTED BY THE CONGRESS HERE ASSEMBLED THAT:</w:t>
      </w:r>
    </w:p>
    <w:p w14:paraId="3F457581" w14:textId="77777777" w:rsidR="009A3A24" w:rsidRDefault="009A3A24" w:rsidP="009A3A24">
      <w:r>
        <w:t>2 SECTION 1. SHORT TITLE.</w:t>
      </w:r>
    </w:p>
    <w:p w14:paraId="66B9ACA1" w14:textId="77777777" w:rsidR="009A3A24" w:rsidRDefault="009A3A24" w:rsidP="009A3A24">
      <w:r>
        <w:t>3 This Act may be cited as the “Save Net Neutrality Act of 2018”.</w:t>
      </w:r>
    </w:p>
    <w:p w14:paraId="7C20835D" w14:textId="77777777" w:rsidR="009A3A24" w:rsidRDefault="009A3A24" w:rsidP="009A3A24">
      <w:r>
        <w:t>4 SECTION 2. RULEMAKING IN RELIANCE ON INTERNET FREEDOM NPRM PROHIBITED</w:t>
      </w:r>
    </w:p>
    <w:p w14:paraId="065C6FB0" w14:textId="77777777" w:rsidR="009A3A24" w:rsidRDefault="009A3A24" w:rsidP="009A3A24">
      <w:r>
        <w:t>5 Beginning on the date of the enactment of this Act, the Federal</w:t>
      </w:r>
    </w:p>
    <w:p w14:paraId="233571CE" w14:textId="77777777" w:rsidR="009A3A24" w:rsidRDefault="009A3A24" w:rsidP="009A3A24">
      <w:r>
        <w:t>6 Communications Commission may not rely on the Notice of Proposed</w:t>
      </w:r>
    </w:p>
    <w:p w14:paraId="545BAE85" w14:textId="77777777" w:rsidR="009A3A24" w:rsidRDefault="009A3A24" w:rsidP="009A3A24">
      <w:r>
        <w:t>7 Rulemaking in the matter of restoring internet freedom that was adopted</w:t>
      </w:r>
    </w:p>
    <w:p w14:paraId="5C43177B" w14:textId="77777777" w:rsidR="009A3A24" w:rsidRDefault="009A3A24" w:rsidP="009A3A24">
      <w:r>
        <w:t>8 by the Commission on May 18, 2017 (FCC 17-60), to satisfy the</w:t>
      </w:r>
    </w:p>
    <w:p w14:paraId="14E8AA7E" w14:textId="77777777" w:rsidR="009A3A24" w:rsidRDefault="009A3A24" w:rsidP="009A3A24">
      <w:r>
        <w:t>9 requirements of Section 553 of Title 5, United States Code, for adopting,</w:t>
      </w:r>
    </w:p>
    <w:p w14:paraId="3CE17153" w14:textId="77777777" w:rsidR="009A3A24" w:rsidRDefault="009A3A24" w:rsidP="009A3A24">
      <w:r>
        <w:t>10 amending, revoking, or otherwise modifying any rule (as defined in</w:t>
      </w:r>
    </w:p>
    <w:p w14:paraId="2FC556EB" w14:textId="77777777" w:rsidR="009A3A24" w:rsidRDefault="009A3A24" w:rsidP="009A3A24">
      <w:r>
        <w:t>11 Section 551 of such title) of the Commission.</w:t>
      </w:r>
    </w:p>
    <w:p w14:paraId="40A44013" w14:textId="77777777" w:rsidR="009A3A24" w:rsidRDefault="009A3A24" w:rsidP="009A3A24">
      <w:r>
        <w:t>12 SECTION 3. All laws in conflict with this legislation are hereby declared null and void.</w:t>
      </w:r>
    </w:p>
    <w:p w14:paraId="783AF669" w14:textId="77777777" w:rsidR="009A3A24" w:rsidRDefault="009A3A24" w:rsidP="009A3A24">
      <w:r>
        <w:t>13</w:t>
      </w:r>
    </w:p>
    <w:p w14:paraId="4B35C9D2" w14:textId="2E8FAEC6" w:rsidR="009A3A24" w:rsidRDefault="009A3A24" w:rsidP="009A3A24">
      <w:r>
        <w:t>Introduced for Congressional Debate by Representative Maloney of New York.</w:t>
      </w:r>
    </w:p>
    <w:p w14:paraId="632AB922" w14:textId="77777777" w:rsidR="00CC6181" w:rsidRDefault="00CC6181">
      <w:pPr>
        <w:rPr>
          <w:rFonts w:eastAsiaTheme="majorEastAsia" w:cstheme="majorBidi"/>
          <w:b/>
          <w:iCs/>
          <w:sz w:val="26"/>
        </w:rPr>
      </w:pPr>
      <w:r>
        <w:br w:type="page"/>
      </w:r>
    </w:p>
    <w:p w14:paraId="2BD3CD83" w14:textId="1C32C7E1" w:rsidR="009A3A24" w:rsidRDefault="009A3A24" w:rsidP="00CC6181">
      <w:pPr>
        <w:pStyle w:val="Heading4"/>
      </w:pPr>
      <w:r w:rsidRPr="003F5FD2">
        <w:lastRenderedPageBreak/>
        <w:t xml:space="preserve">A Bill to </w:t>
      </w:r>
      <w:r w:rsidRPr="00CC6181">
        <w:t>Provide</w:t>
      </w:r>
      <w:r>
        <w:t xml:space="preserve"> Student Loan Relief</w:t>
      </w:r>
    </w:p>
    <w:p w14:paraId="42C4219B" w14:textId="77777777" w:rsidR="00CC6181" w:rsidRPr="003F5FD2" w:rsidRDefault="00CC6181" w:rsidP="00CC6181">
      <w:pPr>
        <w:spacing w:line="384" w:lineRule="auto"/>
        <w:ind w:left="1440" w:hanging="1440"/>
        <w:rPr>
          <w:caps/>
          <w:sz w:val="24"/>
        </w:rPr>
      </w:pPr>
      <w:r w:rsidRPr="003F5FD2">
        <w:rPr>
          <w:caps/>
          <w:sz w:val="24"/>
        </w:rPr>
        <w:t>BE IT ENACTED BY THE CONGRESS HERE ASSEMBLED THAT:</w:t>
      </w:r>
    </w:p>
    <w:p w14:paraId="794A12B8" w14:textId="77777777" w:rsidR="00CC6181" w:rsidRPr="003F5FD2" w:rsidRDefault="00CC6181" w:rsidP="00CC6181">
      <w:pPr>
        <w:spacing w:line="480" w:lineRule="auto"/>
        <w:ind w:left="1440" w:hanging="1440"/>
        <w:rPr>
          <w:sz w:val="24"/>
        </w:rPr>
      </w:pPr>
      <w:proofErr w:type="gramStart"/>
      <w:r w:rsidRPr="003F5FD2">
        <w:rPr>
          <w:b/>
          <w:caps/>
          <w:sz w:val="24"/>
        </w:rPr>
        <w:t>Section 1</w:t>
      </w:r>
      <w:r w:rsidRPr="003F5FD2">
        <w:rPr>
          <w:sz w:val="24"/>
        </w:rPr>
        <w:t>.</w:t>
      </w:r>
      <w:proofErr w:type="gramEnd"/>
      <w:r w:rsidRPr="003F5FD2">
        <w:rPr>
          <w:sz w:val="24"/>
        </w:rPr>
        <w:tab/>
      </w:r>
      <w:r>
        <w:rPr>
          <w:sz w:val="24"/>
        </w:rPr>
        <w:t>No federally funded student loan shall have a repayment schedule set until the recipient of said loan has earned a minimum of $30,000 in a calendar year</w:t>
      </w:r>
      <w:r w:rsidRPr="003F5FD2">
        <w:rPr>
          <w:sz w:val="24"/>
        </w:rPr>
        <w:t>.</w:t>
      </w:r>
    </w:p>
    <w:p w14:paraId="29BD0DC3" w14:textId="77777777" w:rsidR="00CC6181" w:rsidRPr="003F5FD2" w:rsidRDefault="00CC6181" w:rsidP="00CC6181">
      <w:pPr>
        <w:spacing w:line="480" w:lineRule="auto"/>
        <w:ind w:left="1440" w:hanging="1440"/>
        <w:rPr>
          <w:sz w:val="24"/>
        </w:rPr>
      </w:pPr>
      <w:proofErr w:type="gramStart"/>
      <w:r w:rsidRPr="003F5FD2">
        <w:rPr>
          <w:b/>
          <w:caps/>
          <w:sz w:val="24"/>
        </w:rPr>
        <w:t>Section 2</w:t>
      </w:r>
      <w:r w:rsidRPr="003F5FD2">
        <w:rPr>
          <w:sz w:val="24"/>
        </w:rPr>
        <w:t>.</w:t>
      </w:r>
      <w:proofErr w:type="gramEnd"/>
      <w:r w:rsidRPr="003F5FD2">
        <w:rPr>
          <w:sz w:val="24"/>
        </w:rPr>
        <w:tab/>
      </w:r>
      <w:r>
        <w:rPr>
          <w:sz w:val="24"/>
        </w:rPr>
        <w:t>After verification of income, the loan repayment shall begin in the following calendar year</w:t>
      </w:r>
      <w:r w:rsidRPr="003F5FD2">
        <w:rPr>
          <w:sz w:val="24"/>
        </w:rPr>
        <w:t>.</w:t>
      </w:r>
    </w:p>
    <w:p w14:paraId="54C5C17D" w14:textId="77777777" w:rsidR="00CC6181" w:rsidRPr="003F5FD2" w:rsidRDefault="00CC6181" w:rsidP="00CC6181">
      <w:pPr>
        <w:spacing w:line="480" w:lineRule="auto"/>
        <w:ind w:left="1440" w:hanging="1440"/>
        <w:rPr>
          <w:sz w:val="24"/>
        </w:rPr>
      </w:pPr>
      <w:proofErr w:type="gramStart"/>
      <w:r w:rsidRPr="003F5FD2">
        <w:rPr>
          <w:b/>
          <w:caps/>
          <w:sz w:val="24"/>
        </w:rPr>
        <w:t>Section 3</w:t>
      </w:r>
      <w:r w:rsidRPr="003F5FD2">
        <w:rPr>
          <w:b/>
          <w:sz w:val="24"/>
        </w:rPr>
        <w:t>.</w:t>
      </w:r>
      <w:proofErr w:type="gramEnd"/>
      <w:r w:rsidRPr="003F5FD2">
        <w:rPr>
          <w:sz w:val="24"/>
        </w:rPr>
        <w:tab/>
      </w:r>
      <w:r>
        <w:rPr>
          <w:sz w:val="24"/>
        </w:rPr>
        <w:t xml:space="preserve">The Internal Revenue Service shall verify income through federal tax reporting.  They shall report to the Department of Education when a loan recipient has achieved the necessary threshold.  </w:t>
      </w:r>
    </w:p>
    <w:p w14:paraId="419CB579" w14:textId="77777777" w:rsidR="00CC6181" w:rsidRPr="003F5FD2" w:rsidRDefault="00CC6181" w:rsidP="00CC6181">
      <w:pPr>
        <w:spacing w:line="384" w:lineRule="auto"/>
        <w:ind w:left="1440" w:hanging="1440"/>
        <w:rPr>
          <w:sz w:val="24"/>
        </w:rPr>
      </w:pPr>
      <w:proofErr w:type="gramStart"/>
      <w:r w:rsidRPr="003F5FD2">
        <w:rPr>
          <w:b/>
          <w:sz w:val="24"/>
        </w:rPr>
        <w:t>SECTION 4.</w:t>
      </w:r>
      <w:proofErr w:type="gramEnd"/>
      <w:r w:rsidRPr="003F5FD2">
        <w:rPr>
          <w:b/>
          <w:sz w:val="24"/>
        </w:rPr>
        <w:tab/>
      </w:r>
      <w:r>
        <w:rPr>
          <w:sz w:val="24"/>
        </w:rPr>
        <w:t>This shall take effect starting on January 1, 2020</w:t>
      </w:r>
      <w:r w:rsidRPr="003F5FD2">
        <w:rPr>
          <w:sz w:val="24"/>
        </w:rPr>
        <w:t xml:space="preserve">.  </w:t>
      </w:r>
    </w:p>
    <w:p w14:paraId="33EAAD5D" w14:textId="77777777" w:rsidR="00CC6181" w:rsidRDefault="00CC6181" w:rsidP="00CC6181">
      <w:pPr>
        <w:rPr>
          <w:sz w:val="24"/>
        </w:rPr>
      </w:pPr>
      <w:proofErr w:type="gramStart"/>
      <w:r w:rsidRPr="003F5FD2">
        <w:rPr>
          <w:b/>
          <w:caps/>
          <w:sz w:val="24"/>
        </w:rPr>
        <w:t>Section 5.</w:t>
      </w:r>
      <w:proofErr w:type="gramEnd"/>
      <w:r w:rsidRPr="003F5FD2">
        <w:rPr>
          <w:sz w:val="24"/>
        </w:rPr>
        <w:t xml:space="preserve"> </w:t>
      </w:r>
      <w:r w:rsidRPr="003F5FD2">
        <w:rPr>
          <w:sz w:val="24"/>
        </w:rPr>
        <w:tab/>
        <w:t>All laws in conflict with this legislation are hereby declared null and void.</w:t>
      </w:r>
    </w:p>
    <w:p w14:paraId="35EC3BEF" w14:textId="77777777" w:rsidR="00CC6181" w:rsidRPr="00CC6181" w:rsidRDefault="00CC6181" w:rsidP="00CC6181">
      <w:pPr>
        <w:sectPr w:rsidR="00CC6181" w:rsidRPr="00CC6181" w:rsidSect="00E460A6">
          <w:headerReference w:type="default" r:id="rId19"/>
          <w:pgSz w:w="12240" w:h="15840"/>
          <w:pgMar w:top="2520" w:right="1080" w:bottom="1080" w:left="1800" w:header="720" w:footer="720" w:gutter="0"/>
          <w:cols w:space="720"/>
          <w:docGrid w:linePitch="360"/>
        </w:sectPr>
      </w:pPr>
    </w:p>
    <w:p w14:paraId="31D59DD0" w14:textId="77777777" w:rsidR="00F23E8B" w:rsidRPr="003F5FD2" w:rsidRDefault="00F23E8B" w:rsidP="00CC6181">
      <w:pPr>
        <w:pStyle w:val="Heading4"/>
      </w:pPr>
      <w:r w:rsidRPr="003F5FD2">
        <w:lastRenderedPageBreak/>
        <w:t xml:space="preserve">A Bill to </w:t>
      </w:r>
      <w:r>
        <w:t>Regulate Charter Schools</w:t>
      </w:r>
    </w:p>
    <w:p w14:paraId="6B14094E" w14:textId="77777777" w:rsidR="00F23E8B" w:rsidRPr="003F5FD2" w:rsidRDefault="00F23E8B" w:rsidP="00F23E8B">
      <w:pPr>
        <w:ind w:left="720"/>
      </w:pPr>
    </w:p>
    <w:p w14:paraId="00F24288" w14:textId="77777777" w:rsidR="00CC6181" w:rsidRPr="003F5FD2" w:rsidRDefault="00CC6181" w:rsidP="00CC6181">
      <w:pPr>
        <w:spacing w:line="384" w:lineRule="auto"/>
        <w:ind w:left="1440" w:hanging="1440"/>
        <w:rPr>
          <w:caps/>
          <w:sz w:val="24"/>
        </w:rPr>
      </w:pPr>
      <w:r w:rsidRPr="003F5FD2">
        <w:rPr>
          <w:caps/>
          <w:sz w:val="24"/>
        </w:rPr>
        <w:t>BE IT ENACTED BY THE CONGRESS HERE ASSEMBLED THAT:</w:t>
      </w:r>
    </w:p>
    <w:p w14:paraId="68EF0297" w14:textId="77777777" w:rsidR="00CC6181" w:rsidRPr="003F5FD2" w:rsidRDefault="00CC6181" w:rsidP="00CC6181">
      <w:pPr>
        <w:spacing w:line="480" w:lineRule="auto"/>
        <w:ind w:left="1440" w:hanging="1440"/>
        <w:rPr>
          <w:sz w:val="24"/>
        </w:rPr>
      </w:pPr>
      <w:proofErr w:type="gramStart"/>
      <w:r w:rsidRPr="003F5FD2">
        <w:rPr>
          <w:b/>
          <w:caps/>
          <w:sz w:val="24"/>
        </w:rPr>
        <w:t>Section 1</w:t>
      </w:r>
      <w:r w:rsidRPr="003F5FD2">
        <w:rPr>
          <w:sz w:val="24"/>
        </w:rPr>
        <w:t>.</w:t>
      </w:r>
      <w:proofErr w:type="gramEnd"/>
      <w:r w:rsidRPr="003F5FD2">
        <w:rPr>
          <w:sz w:val="24"/>
        </w:rPr>
        <w:tab/>
      </w:r>
      <w:r w:rsidRPr="00C958AA">
        <w:rPr>
          <w:rFonts w:cs="Helvetica"/>
          <w:color w:val="030A13"/>
          <w:sz w:val="24"/>
          <w:szCs w:val="24"/>
          <w:shd w:val="clear" w:color="auto" w:fill="FFFFFF"/>
        </w:rPr>
        <w:t>Title V, Part B, Subpart 1 of the Elementary and Secondary Education Act of 1965, as amended (ESEA)</w:t>
      </w:r>
      <w:proofErr w:type="gramStart"/>
      <w:r w:rsidRPr="00C958AA">
        <w:rPr>
          <w:rFonts w:cs="Helvetica"/>
          <w:color w:val="030A13"/>
          <w:sz w:val="24"/>
          <w:szCs w:val="24"/>
          <w:shd w:val="clear" w:color="auto" w:fill="FFFFFF"/>
        </w:rPr>
        <w:t>,</w:t>
      </w:r>
      <w:proofErr w:type="gramEnd"/>
      <w:r w:rsidRPr="00C958AA">
        <w:rPr>
          <w:rFonts w:cs="Helvetica"/>
          <w:color w:val="030A13"/>
          <w:sz w:val="24"/>
          <w:szCs w:val="24"/>
          <w:shd w:val="clear" w:color="auto" w:fill="FFFFFF"/>
        </w:rPr>
        <w:t xml:space="preserve"> Section 5201 - 5211</w:t>
      </w:r>
      <w:r w:rsidRPr="004A3178">
        <w:rPr>
          <w:sz w:val="24"/>
        </w:rPr>
        <w:t> </w:t>
      </w:r>
      <w:r>
        <w:rPr>
          <w:sz w:val="24"/>
        </w:rPr>
        <w:t>is amended by inserting the following wording into Section 5202 (d):  “No charter school run as a for-profit enterprise shall be eligible for this funding</w:t>
      </w:r>
      <w:r w:rsidRPr="003F5FD2">
        <w:rPr>
          <w:sz w:val="24"/>
        </w:rPr>
        <w:t>.</w:t>
      </w:r>
      <w:r>
        <w:rPr>
          <w:sz w:val="24"/>
        </w:rPr>
        <w:t xml:space="preserve">  Non-profit or district-sponsored charters may continue to apply for this grant.”</w:t>
      </w:r>
    </w:p>
    <w:p w14:paraId="34435AFC" w14:textId="77777777" w:rsidR="00CC6181" w:rsidRPr="003F5FD2" w:rsidRDefault="00CC6181" w:rsidP="00CC6181">
      <w:pPr>
        <w:spacing w:line="480" w:lineRule="auto"/>
        <w:ind w:left="1440" w:hanging="1440"/>
        <w:rPr>
          <w:sz w:val="24"/>
        </w:rPr>
      </w:pPr>
      <w:proofErr w:type="gramStart"/>
      <w:r w:rsidRPr="003F5FD2">
        <w:rPr>
          <w:b/>
          <w:caps/>
          <w:sz w:val="24"/>
        </w:rPr>
        <w:t>Section 2</w:t>
      </w:r>
      <w:r w:rsidRPr="003F5FD2">
        <w:rPr>
          <w:sz w:val="24"/>
        </w:rPr>
        <w:t>.</w:t>
      </w:r>
      <w:proofErr w:type="gramEnd"/>
      <w:r w:rsidRPr="003F5FD2">
        <w:rPr>
          <w:sz w:val="24"/>
        </w:rPr>
        <w:tab/>
      </w:r>
      <w:r>
        <w:rPr>
          <w:sz w:val="24"/>
        </w:rPr>
        <w:t>A for-profit enterprise may include a school operated or overseen by a publically or privately held company which operates the school in order to generate a profit for shareholders or owners</w:t>
      </w:r>
      <w:r w:rsidRPr="003F5FD2">
        <w:rPr>
          <w:sz w:val="24"/>
        </w:rPr>
        <w:t>.</w:t>
      </w:r>
    </w:p>
    <w:p w14:paraId="17064BB8" w14:textId="77777777" w:rsidR="00CC6181" w:rsidRPr="003F5FD2" w:rsidRDefault="00CC6181" w:rsidP="00CC6181">
      <w:pPr>
        <w:spacing w:line="480" w:lineRule="auto"/>
        <w:ind w:left="1440" w:hanging="1440"/>
        <w:rPr>
          <w:sz w:val="24"/>
        </w:rPr>
      </w:pPr>
      <w:proofErr w:type="gramStart"/>
      <w:r w:rsidRPr="003F5FD2">
        <w:rPr>
          <w:b/>
          <w:caps/>
          <w:sz w:val="24"/>
        </w:rPr>
        <w:t>Section 3</w:t>
      </w:r>
      <w:r w:rsidRPr="003F5FD2">
        <w:rPr>
          <w:b/>
          <w:sz w:val="24"/>
        </w:rPr>
        <w:t>.</w:t>
      </w:r>
      <w:proofErr w:type="gramEnd"/>
      <w:r w:rsidRPr="003F5FD2">
        <w:rPr>
          <w:sz w:val="24"/>
        </w:rPr>
        <w:tab/>
      </w:r>
      <w:r>
        <w:rPr>
          <w:sz w:val="24"/>
        </w:rPr>
        <w:t>The Department of Education shall oversee the implementation of this legislation.  Current funding to for-profit charter schools shall not be renewed beyond the current academic year.</w:t>
      </w:r>
    </w:p>
    <w:p w14:paraId="679380F9" w14:textId="77777777" w:rsidR="00CC6181" w:rsidRPr="003F5FD2" w:rsidRDefault="00CC6181" w:rsidP="00CC6181">
      <w:pPr>
        <w:spacing w:line="384" w:lineRule="auto"/>
        <w:ind w:left="1440" w:hanging="1440"/>
        <w:rPr>
          <w:sz w:val="24"/>
        </w:rPr>
      </w:pPr>
      <w:proofErr w:type="gramStart"/>
      <w:r w:rsidRPr="003F5FD2">
        <w:rPr>
          <w:b/>
          <w:sz w:val="24"/>
        </w:rPr>
        <w:t>SECTION 4.</w:t>
      </w:r>
      <w:proofErr w:type="gramEnd"/>
      <w:r w:rsidRPr="003F5FD2">
        <w:rPr>
          <w:b/>
          <w:sz w:val="24"/>
        </w:rPr>
        <w:tab/>
      </w:r>
      <w:r>
        <w:rPr>
          <w:sz w:val="24"/>
        </w:rPr>
        <w:t>This shall take effect upon passage</w:t>
      </w:r>
      <w:r w:rsidRPr="003F5FD2">
        <w:rPr>
          <w:sz w:val="24"/>
        </w:rPr>
        <w:t xml:space="preserve">.  </w:t>
      </w:r>
    </w:p>
    <w:p w14:paraId="20C7B3F7" w14:textId="243EB961" w:rsidR="00CC6181" w:rsidRPr="00F176B4" w:rsidRDefault="00CC6181" w:rsidP="00CC6181">
      <w:pPr>
        <w:spacing w:line="384" w:lineRule="auto"/>
        <w:ind w:left="1440" w:hanging="1440"/>
      </w:pPr>
      <w:proofErr w:type="gramStart"/>
      <w:r w:rsidRPr="003F5FD2">
        <w:rPr>
          <w:b/>
          <w:caps/>
          <w:sz w:val="24"/>
        </w:rPr>
        <w:t>Section 5.</w:t>
      </w:r>
      <w:proofErr w:type="gramEnd"/>
      <w:r w:rsidRPr="003F5FD2">
        <w:rPr>
          <w:sz w:val="24"/>
        </w:rPr>
        <w:t xml:space="preserve"> </w:t>
      </w:r>
      <w:r w:rsidRPr="003F5FD2">
        <w:rPr>
          <w:sz w:val="24"/>
        </w:rPr>
        <w:tab/>
        <w:t>All laws in conflict with this legislation ar</w:t>
      </w:r>
      <w:r>
        <w:rPr>
          <w:sz w:val="24"/>
        </w:rPr>
        <w:t>e hereby declared null and void</w:t>
      </w:r>
      <w:r w:rsidR="00085FE8">
        <w:rPr>
          <w:sz w:val="24"/>
        </w:rPr>
        <w:t>.</w:t>
      </w:r>
      <w:bookmarkStart w:id="0" w:name="_GoBack"/>
      <w:bookmarkEnd w:id="0"/>
    </w:p>
    <w:sectPr w:rsidR="00CC6181" w:rsidRPr="00F176B4" w:rsidSect="00CC6181">
      <w:pgSz w:w="12240" w:h="15840"/>
      <w:pgMar w:top="2520" w:right="1080" w:bottom="108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ADA579" w14:textId="77777777" w:rsidR="0022353E" w:rsidRDefault="0022353E">
      <w:pPr>
        <w:spacing w:after="0" w:line="240" w:lineRule="auto"/>
      </w:pPr>
      <w:r>
        <w:separator/>
      </w:r>
    </w:p>
  </w:endnote>
  <w:endnote w:type="continuationSeparator" w:id="0">
    <w:p w14:paraId="2613D926" w14:textId="77777777" w:rsidR="0022353E" w:rsidRDefault="002235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6DDC9D" w14:textId="77777777" w:rsidR="00D32664" w:rsidRDefault="0022353E">
    <w:pPr>
      <w:pBdr>
        <w:top w:val="nil"/>
        <w:left w:val="nil"/>
        <w:bottom w:val="nil"/>
        <w:right w:val="nil"/>
        <w:between w:val="nil"/>
      </w:pBdr>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53D898" w14:textId="77777777" w:rsidR="00D32664" w:rsidRDefault="0022353E">
    <w:pPr>
      <w:pBdr>
        <w:top w:val="nil"/>
        <w:left w:val="nil"/>
        <w:bottom w:val="nil"/>
        <w:right w:val="nil"/>
        <w:between w:val="nil"/>
      </w:pBdr>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265303" w14:textId="77777777" w:rsidR="00D32664" w:rsidRDefault="0022353E">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ADFFAA9" w14:textId="77777777" w:rsidR="0022353E" w:rsidRDefault="0022353E">
      <w:pPr>
        <w:spacing w:after="0" w:line="240" w:lineRule="auto"/>
      </w:pPr>
      <w:r>
        <w:separator/>
      </w:r>
    </w:p>
  </w:footnote>
  <w:footnote w:type="continuationSeparator" w:id="0">
    <w:p w14:paraId="3A637CC2" w14:textId="77777777" w:rsidR="0022353E" w:rsidRDefault="0022353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1763AD" w14:textId="77777777" w:rsidR="00D32664" w:rsidRDefault="0022353E">
    <w:pPr>
      <w:pBdr>
        <w:top w:val="nil"/>
        <w:left w:val="nil"/>
        <w:bottom w:val="nil"/>
        <w:right w:val="nil"/>
        <w:between w:val="nil"/>
      </w:pBdr>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43ABB75" w14:textId="77777777" w:rsidR="00D32664" w:rsidRDefault="0022353E">
    <w:pPr>
      <w:pBdr>
        <w:top w:val="nil"/>
        <w:left w:val="nil"/>
        <w:bottom w:val="nil"/>
        <w:right w:val="nil"/>
        <w:between w:val="nil"/>
      </w:pBdr>
      <w:rPr>
        <w:color w:val="00000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BF51BE" w14:textId="77777777" w:rsidR="00D32664" w:rsidRDefault="0022353E">
    <w:pPr>
      <w:pBdr>
        <w:top w:val="nil"/>
        <w:left w:val="nil"/>
        <w:bottom w:val="nil"/>
        <w:right w:val="nil"/>
        <w:between w:val="nil"/>
      </w:pBdr>
      <w:rPr>
        <w:color w:val="00000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99B1A7" w14:textId="79DD1368" w:rsidR="00F176B4" w:rsidRDefault="00F176B4">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18CD5B" w14:textId="77777777" w:rsidR="00F176B4" w:rsidRDefault="00F176B4">
    <w:pPr>
      <w:pBdr>
        <w:top w:val="nil"/>
        <w:left w:val="nil"/>
        <w:bottom w:val="nil"/>
        <w:right w:val="nil"/>
        <w:between w:val="nil"/>
      </w:pBdr>
      <w:rPr>
        <w:color w:val="000000"/>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3DC7449" w14:textId="3638E03A" w:rsidR="00F176B4" w:rsidRDefault="00F176B4">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682F0A" w14:textId="1F0ED6E3" w:rsidR="00F176B4" w:rsidRDefault="00F176B4">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B8863" w14:textId="571BAA09" w:rsidR="009A3A24" w:rsidRDefault="009A3A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DB6D4C8"/>
    <w:lvl w:ilvl="0">
      <w:start w:val="1"/>
      <w:numFmt w:val="decimal"/>
      <w:lvlText w:val="%1."/>
      <w:lvlJc w:val="left"/>
      <w:pPr>
        <w:tabs>
          <w:tab w:val="num" w:pos="1800"/>
        </w:tabs>
        <w:ind w:left="1800" w:hanging="360"/>
      </w:pPr>
    </w:lvl>
  </w:abstractNum>
  <w:abstractNum w:abstractNumId="1">
    <w:nsid w:val="FFFFFF7D"/>
    <w:multiLevelType w:val="singleLevel"/>
    <w:tmpl w:val="A4DAAE24"/>
    <w:lvl w:ilvl="0">
      <w:start w:val="1"/>
      <w:numFmt w:val="decimal"/>
      <w:lvlText w:val="%1."/>
      <w:lvlJc w:val="left"/>
      <w:pPr>
        <w:tabs>
          <w:tab w:val="num" w:pos="1440"/>
        </w:tabs>
        <w:ind w:left="1440" w:hanging="360"/>
      </w:pPr>
    </w:lvl>
  </w:abstractNum>
  <w:abstractNum w:abstractNumId="2">
    <w:nsid w:val="FFFFFF7E"/>
    <w:multiLevelType w:val="singleLevel"/>
    <w:tmpl w:val="56C88DA2"/>
    <w:lvl w:ilvl="0">
      <w:start w:val="1"/>
      <w:numFmt w:val="decimal"/>
      <w:lvlText w:val="%1."/>
      <w:lvlJc w:val="left"/>
      <w:pPr>
        <w:tabs>
          <w:tab w:val="num" w:pos="1080"/>
        </w:tabs>
        <w:ind w:left="1080" w:hanging="360"/>
      </w:pPr>
    </w:lvl>
  </w:abstractNum>
  <w:abstractNum w:abstractNumId="3">
    <w:nsid w:val="FFFFFF7F"/>
    <w:multiLevelType w:val="singleLevel"/>
    <w:tmpl w:val="0B5AE9C4"/>
    <w:lvl w:ilvl="0">
      <w:start w:val="1"/>
      <w:numFmt w:val="decimal"/>
      <w:lvlText w:val="%1."/>
      <w:lvlJc w:val="left"/>
      <w:pPr>
        <w:tabs>
          <w:tab w:val="num" w:pos="720"/>
        </w:tabs>
        <w:ind w:left="720" w:hanging="360"/>
      </w:pPr>
    </w:lvl>
  </w:abstractNum>
  <w:abstractNum w:abstractNumId="4">
    <w:nsid w:val="FFFFFF80"/>
    <w:multiLevelType w:val="singleLevel"/>
    <w:tmpl w:val="D7568DE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84D2010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BFE06E50"/>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C388EC32"/>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7576CBB0"/>
    <w:lvl w:ilvl="0">
      <w:start w:val="1"/>
      <w:numFmt w:val="decimal"/>
      <w:lvlText w:val="%1."/>
      <w:lvlJc w:val="left"/>
      <w:pPr>
        <w:tabs>
          <w:tab w:val="num" w:pos="360"/>
        </w:tabs>
        <w:ind w:left="360" w:hanging="360"/>
      </w:pPr>
    </w:lvl>
  </w:abstractNum>
  <w:abstractNum w:abstractNumId="9">
    <w:nsid w:val="FFFFFF89"/>
    <w:multiLevelType w:val="singleLevel"/>
    <w:tmpl w:val="D7C8D072"/>
    <w:lvl w:ilvl="0">
      <w:start w:val="1"/>
      <w:numFmt w:val="bullet"/>
      <w:lvlText w:val=""/>
      <w:lvlJc w:val="left"/>
      <w:pPr>
        <w:tabs>
          <w:tab w:val="num" w:pos="360"/>
        </w:tabs>
        <w:ind w:left="360" w:hanging="360"/>
      </w:pPr>
      <w:rPr>
        <w:rFonts w:ascii="Symbol" w:hAnsi="Symbol" w:hint="default"/>
      </w:rPr>
    </w:lvl>
  </w:abstractNum>
  <w:abstractNum w:abstractNumId="10">
    <w:nsid w:val="11B873FC"/>
    <w:multiLevelType w:val="hybridMultilevel"/>
    <w:tmpl w:val="7466D26C"/>
    <w:lvl w:ilvl="0" w:tplc="F04C567E">
      <w:start w:val="1"/>
      <w:numFmt w:val="upperLetter"/>
      <w:lvlText w:val="%1."/>
      <w:lvlJc w:val="left"/>
      <w:pPr>
        <w:ind w:left="180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1A392CC5"/>
    <w:multiLevelType w:val="hybridMultilevel"/>
    <w:tmpl w:val="193A3408"/>
    <w:lvl w:ilvl="0" w:tplc="16E2369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DC43AE6"/>
    <w:multiLevelType w:val="multilevel"/>
    <w:tmpl w:val="B400046C"/>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3">
    <w:nsid w:val="52B64994"/>
    <w:multiLevelType w:val="multilevel"/>
    <w:tmpl w:val="E4B80424"/>
    <w:lvl w:ilvl="0">
      <w:start w:val="1"/>
      <w:numFmt w:val="upperLetter"/>
      <w:lvlText w:val="%1."/>
      <w:lvlJc w:val="left"/>
      <w:pPr>
        <w:ind w:left="1800" w:hanging="360"/>
      </w:pPr>
      <w:rPr>
        <w:vertAlign w:val="baseline"/>
      </w:rPr>
    </w:lvl>
    <w:lvl w:ilvl="1">
      <w:start w:val="1"/>
      <w:numFmt w:val="lowerLetter"/>
      <w:lvlText w:val="%2."/>
      <w:lvlJc w:val="left"/>
      <w:pPr>
        <w:ind w:left="2520" w:hanging="360"/>
      </w:pPr>
      <w:rPr>
        <w:vertAlign w:val="baseline"/>
      </w:rPr>
    </w:lvl>
    <w:lvl w:ilvl="2">
      <w:start w:val="1"/>
      <w:numFmt w:val="lowerRoman"/>
      <w:lvlText w:val="%3."/>
      <w:lvlJc w:val="right"/>
      <w:pPr>
        <w:ind w:left="3240" w:hanging="180"/>
      </w:pPr>
      <w:rPr>
        <w:vertAlign w:val="baseline"/>
      </w:rPr>
    </w:lvl>
    <w:lvl w:ilvl="3">
      <w:start w:val="1"/>
      <w:numFmt w:val="decimal"/>
      <w:lvlText w:val="%4."/>
      <w:lvlJc w:val="left"/>
      <w:pPr>
        <w:ind w:left="3960" w:hanging="360"/>
      </w:pPr>
      <w:rPr>
        <w:vertAlign w:val="baseline"/>
      </w:rPr>
    </w:lvl>
    <w:lvl w:ilvl="4">
      <w:start w:val="1"/>
      <w:numFmt w:val="lowerLetter"/>
      <w:lvlText w:val="%5."/>
      <w:lvlJc w:val="left"/>
      <w:pPr>
        <w:ind w:left="4680" w:hanging="360"/>
      </w:pPr>
      <w:rPr>
        <w:vertAlign w:val="baseline"/>
      </w:rPr>
    </w:lvl>
    <w:lvl w:ilvl="5">
      <w:start w:val="1"/>
      <w:numFmt w:val="lowerRoman"/>
      <w:lvlText w:val="%6."/>
      <w:lvlJc w:val="right"/>
      <w:pPr>
        <w:ind w:left="5400" w:hanging="180"/>
      </w:pPr>
      <w:rPr>
        <w:vertAlign w:val="baseline"/>
      </w:rPr>
    </w:lvl>
    <w:lvl w:ilvl="6">
      <w:start w:val="1"/>
      <w:numFmt w:val="decimal"/>
      <w:lvlText w:val="%7."/>
      <w:lvlJc w:val="left"/>
      <w:pPr>
        <w:ind w:left="6120" w:hanging="360"/>
      </w:pPr>
      <w:rPr>
        <w:vertAlign w:val="baseline"/>
      </w:rPr>
    </w:lvl>
    <w:lvl w:ilvl="7">
      <w:start w:val="1"/>
      <w:numFmt w:val="lowerLetter"/>
      <w:lvlText w:val="%8."/>
      <w:lvlJc w:val="left"/>
      <w:pPr>
        <w:ind w:left="6840" w:hanging="360"/>
      </w:pPr>
      <w:rPr>
        <w:vertAlign w:val="baseline"/>
      </w:rPr>
    </w:lvl>
    <w:lvl w:ilvl="8">
      <w:start w:val="1"/>
      <w:numFmt w:val="lowerRoman"/>
      <w:lvlText w:val="%9."/>
      <w:lvlJc w:val="right"/>
      <w:pPr>
        <w:ind w:left="7560" w:hanging="180"/>
      </w:pPr>
      <w:rPr>
        <w:vertAlign w:val="baseline"/>
      </w:rPr>
    </w:lvl>
  </w:abstractNum>
  <w:abstractNum w:abstractNumId="14">
    <w:nsid w:val="79C008C7"/>
    <w:multiLevelType w:val="multilevel"/>
    <w:tmpl w:val="CE0C6210"/>
    <w:lvl w:ilvl="0">
      <w:start w:val="1"/>
      <w:numFmt w:val="upperLetter"/>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2"/>
  </w:num>
  <w:num w:numId="12">
    <w:abstractNumId w:val="14"/>
  </w:num>
  <w:num w:numId="13">
    <w:abstractNumId w:val="10"/>
  </w:num>
  <w:num w:numId="14">
    <w:abstractNumId w:val="13"/>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attachedTemplate r:id="rId1"/>
  <w:stylePaneFormatFilter w:val="D304" w:allStyles="0" w:customStyles="0" w:latentStyles="1" w:stylesInUse="0" w:headingStyles="0" w:numberingStyles="0" w:tableStyles="0" w:directFormattingOnRuns="1" w:directFormattingOnParagraphs="1" w:directFormattingOnNumbering="0" w:directFormattingOnTables="0" w:clearFormatting="1" w:top3HeadingStyles="0" w:visibleStyles="1" w:alternateStyleNames="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RibbonPointer" w:val="150407768"/>
    <w:docVar w:name="VerbatimVersion" w:val="5.1"/>
  </w:docVars>
  <w:rsids>
    <w:rsidRoot w:val="00D30254"/>
    <w:rsid w:val="000139A3"/>
    <w:rsid w:val="00085FE8"/>
    <w:rsid w:val="00100833"/>
    <w:rsid w:val="00104529"/>
    <w:rsid w:val="00105942"/>
    <w:rsid w:val="00107396"/>
    <w:rsid w:val="00144A4C"/>
    <w:rsid w:val="00176AB0"/>
    <w:rsid w:val="00177B7D"/>
    <w:rsid w:val="0018322D"/>
    <w:rsid w:val="001B5776"/>
    <w:rsid w:val="001E527A"/>
    <w:rsid w:val="001F78CE"/>
    <w:rsid w:val="0022353E"/>
    <w:rsid w:val="00251FC7"/>
    <w:rsid w:val="002855A7"/>
    <w:rsid w:val="002B146A"/>
    <w:rsid w:val="002B5E17"/>
    <w:rsid w:val="00315690"/>
    <w:rsid w:val="00316B75"/>
    <w:rsid w:val="00325646"/>
    <w:rsid w:val="003460F2"/>
    <w:rsid w:val="0038158C"/>
    <w:rsid w:val="003902BA"/>
    <w:rsid w:val="003A09E2"/>
    <w:rsid w:val="00407037"/>
    <w:rsid w:val="004605D6"/>
    <w:rsid w:val="004C60E8"/>
    <w:rsid w:val="004E3579"/>
    <w:rsid w:val="004E728B"/>
    <w:rsid w:val="004F39E0"/>
    <w:rsid w:val="00537BD5"/>
    <w:rsid w:val="0057268A"/>
    <w:rsid w:val="005D2912"/>
    <w:rsid w:val="006065BD"/>
    <w:rsid w:val="006316D5"/>
    <w:rsid w:val="00645FA9"/>
    <w:rsid w:val="00647866"/>
    <w:rsid w:val="00665003"/>
    <w:rsid w:val="006A2AD0"/>
    <w:rsid w:val="006C2375"/>
    <w:rsid w:val="006D4ECC"/>
    <w:rsid w:val="00722258"/>
    <w:rsid w:val="007243E5"/>
    <w:rsid w:val="00766EA0"/>
    <w:rsid w:val="007A2226"/>
    <w:rsid w:val="007F5B66"/>
    <w:rsid w:val="00823A1C"/>
    <w:rsid w:val="00845B9D"/>
    <w:rsid w:val="00860984"/>
    <w:rsid w:val="008B3ECB"/>
    <w:rsid w:val="008B4E85"/>
    <w:rsid w:val="008C1B2E"/>
    <w:rsid w:val="0091627E"/>
    <w:rsid w:val="0097032B"/>
    <w:rsid w:val="009A3A24"/>
    <w:rsid w:val="009D2EAD"/>
    <w:rsid w:val="009D54B2"/>
    <w:rsid w:val="009E1922"/>
    <w:rsid w:val="009F7ED2"/>
    <w:rsid w:val="00A93661"/>
    <w:rsid w:val="00A95652"/>
    <w:rsid w:val="00AC0AB8"/>
    <w:rsid w:val="00B33C6D"/>
    <w:rsid w:val="00B4508F"/>
    <w:rsid w:val="00B55AD5"/>
    <w:rsid w:val="00B8057C"/>
    <w:rsid w:val="00BC6F91"/>
    <w:rsid w:val="00BD6238"/>
    <w:rsid w:val="00BF593B"/>
    <w:rsid w:val="00BF773A"/>
    <w:rsid w:val="00BF7E81"/>
    <w:rsid w:val="00C13773"/>
    <w:rsid w:val="00C17CC8"/>
    <w:rsid w:val="00C83417"/>
    <w:rsid w:val="00C9604F"/>
    <w:rsid w:val="00CA19AA"/>
    <w:rsid w:val="00CC5298"/>
    <w:rsid w:val="00CC6181"/>
    <w:rsid w:val="00CD736E"/>
    <w:rsid w:val="00CD798D"/>
    <w:rsid w:val="00CE161E"/>
    <w:rsid w:val="00CF59A8"/>
    <w:rsid w:val="00D30254"/>
    <w:rsid w:val="00D325A9"/>
    <w:rsid w:val="00D36A8A"/>
    <w:rsid w:val="00D61409"/>
    <w:rsid w:val="00D6691E"/>
    <w:rsid w:val="00D71170"/>
    <w:rsid w:val="00DA1C92"/>
    <w:rsid w:val="00DA25D4"/>
    <w:rsid w:val="00DA6538"/>
    <w:rsid w:val="00DC58CD"/>
    <w:rsid w:val="00DE2984"/>
    <w:rsid w:val="00E15E75"/>
    <w:rsid w:val="00E5262C"/>
    <w:rsid w:val="00EC7DC4"/>
    <w:rsid w:val="00ED30CF"/>
    <w:rsid w:val="00F05A98"/>
    <w:rsid w:val="00F176B4"/>
    <w:rsid w:val="00F176EF"/>
    <w:rsid w:val="00F23E8B"/>
    <w:rsid w:val="00F45E10"/>
    <w:rsid w:val="00F6364A"/>
    <w:rsid w:val="00F9113A"/>
    <w:rsid w:val="00FE2546"/>
    <w:rsid w:val="00FF53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1200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D30254"/>
    <w:rPr>
      <w:rFonts w:ascii="Calibri" w:hAnsi="Calibri"/>
    </w:rPr>
  </w:style>
  <w:style w:type="paragraph" w:styleId="Heading1">
    <w:name w:val="heading 1"/>
    <w:aliases w:val="Pocket"/>
    <w:basedOn w:val="Normal"/>
    <w:next w:val="Normal"/>
    <w:link w:val="Heading1Char"/>
    <w:qFormat/>
    <w:rsid w:val="00D3025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3025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3025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D3025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D3025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3025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30254"/>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D30254"/>
    <w:rPr>
      <w:rFonts w:ascii="Calibri" w:eastAsiaTheme="majorEastAsia" w:hAnsi="Calibri" w:cstheme="majorBidi"/>
      <w:b/>
      <w:iCs/>
      <w:sz w:val="26"/>
    </w:rPr>
  </w:style>
  <w:style w:type="character" w:styleId="Emphasis">
    <w:name w:val="Emphasis"/>
    <w:basedOn w:val="DefaultParagraphFont"/>
    <w:uiPriority w:val="7"/>
    <w:qFormat/>
    <w:rsid w:val="00D30254"/>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D30254"/>
    <w:rPr>
      <w:b/>
      <w:bCs/>
      <w:sz w:val="26"/>
      <w:u w:val="none"/>
    </w:rPr>
  </w:style>
  <w:style w:type="character" w:customStyle="1" w:styleId="StyleUnderline">
    <w:name w:val="Style Underline"/>
    <w:aliases w:val="Underline"/>
    <w:basedOn w:val="DefaultParagraphFont"/>
    <w:uiPriority w:val="6"/>
    <w:qFormat/>
    <w:rsid w:val="00D30254"/>
    <w:rPr>
      <w:b w:val="0"/>
      <w:sz w:val="22"/>
      <w:u w:val="single"/>
    </w:rPr>
  </w:style>
  <w:style w:type="character" w:styleId="Hyperlink">
    <w:name w:val="Hyperlink"/>
    <w:basedOn w:val="DefaultParagraphFont"/>
    <w:uiPriority w:val="99"/>
    <w:semiHidden/>
    <w:unhideWhenUsed/>
    <w:rsid w:val="00D30254"/>
    <w:rPr>
      <w:color w:val="auto"/>
      <w:u w:val="none"/>
    </w:rPr>
  </w:style>
  <w:style w:type="character" w:styleId="FollowedHyperlink">
    <w:name w:val="FollowedHyperlink"/>
    <w:basedOn w:val="DefaultParagraphFont"/>
    <w:uiPriority w:val="99"/>
    <w:semiHidden/>
    <w:unhideWhenUsed/>
    <w:rsid w:val="00D30254"/>
    <w:rPr>
      <w:color w:val="auto"/>
      <w:u w:val="none"/>
    </w:rPr>
  </w:style>
  <w:style w:type="paragraph" w:styleId="z-TopofForm">
    <w:name w:val="HTML Top of Form"/>
    <w:basedOn w:val="Normal"/>
    <w:link w:val="z-TopofFormChar"/>
    <w:uiPriority w:val="99"/>
    <w:rsid w:val="00BC6F91"/>
    <w:pPr>
      <w:spacing w:after="0"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rsid w:val="00BC6F91"/>
    <w:rPr>
      <w:rFonts w:ascii="Times New Roman" w:eastAsia="Times New Roman" w:hAnsi="Times New Roman" w:cs="Times New Roman"/>
      <w:sz w:val="24"/>
      <w:szCs w:val="24"/>
    </w:rPr>
  </w:style>
  <w:style w:type="paragraph" w:styleId="Header">
    <w:name w:val="header"/>
    <w:basedOn w:val="Normal"/>
    <w:link w:val="HeaderChar"/>
    <w:rsid w:val="00BC6F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C6F91"/>
    <w:rPr>
      <w:rFonts w:ascii="Times New Roman" w:eastAsia="Times New Roman" w:hAnsi="Times New Roman" w:cs="Times New Roman"/>
      <w:sz w:val="24"/>
      <w:szCs w:val="24"/>
    </w:rPr>
  </w:style>
  <w:style w:type="paragraph" w:styleId="ListParagraph">
    <w:name w:val="List Paragraph"/>
    <w:basedOn w:val="Normal"/>
    <w:uiPriority w:val="34"/>
    <w:qFormat/>
    <w:rsid w:val="00F176B4"/>
    <w:pPr>
      <w:ind w:left="720"/>
      <w:contextualSpacing/>
    </w:pPr>
    <w:rPr>
      <w:rFonts w:asciiTheme="minorHAnsi" w:hAnsiTheme="minorHAnsi"/>
    </w:rPr>
  </w:style>
  <w:style w:type="character" w:styleId="LineNumber">
    <w:name w:val="line number"/>
    <w:basedOn w:val="DefaultParagraphFont"/>
    <w:uiPriority w:val="99"/>
    <w:semiHidden/>
    <w:unhideWhenUsed/>
    <w:rsid w:val="00CC618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4"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qFormat="1"/>
    <w:lsdException w:name="heading 6" w:qFormat="1"/>
    <w:lsdException w:name="heading 7" w:qFormat="1"/>
    <w:lsdException w:name="heading 8" w:qFormat="1"/>
    <w:lsdException w:name="heading 9" w:qFormat="1"/>
    <w:lsdException w:name="header" w:uiPriority="0"/>
    <w:lsdException w:name="caption" w:qFormat="1"/>
    <w:lsdException w:name="Title" w:qFormat="1"/>
    <w:lsdException w:name="Default Paragraph Font" w:uiPriority="1"/>
    <w:lsdException w:name="Subtitle" w:qFormat="1"/>
    <w:lsdException w:name="Strong" w:qFormat="1"/>
    <w:lsdException w:name="Emphasis" w:semiHidden="0" w:uiPriority="7" w:unhideWhenUsed="0" w:qFormat="1"/>
    <w:lsdException w:name="Table Grid" w:semiHidden="0" w:uiPriority="39" w:unhideWhenUsed="0"/>
    <w:lsdException w:name="No Spacing"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uiPriority="34" w:qFormat="1"/>
    <w:lsdException w:name="Quote" w:qFormat="1"/>
    <w:lsdException w:name="Intense Quote"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lsdException w:name="Intense Emphasis" w:qFormat="1"/>
    <w:lsdException w:name="Subtle Reference" w:qFormat="1"/>
    <w:lsdException w:name="Intense Reference" w:qFormat="1"/>
    <w:lsdException w:name="Book Title" w:qFormat="1"/>
    <w:lsdException w:name="TOC Heading" w:qFormat="1"/>
  </w:latentStyles>
  <w:style w:type="paragraph" w:default="1" w:styleId="Normal">
    <w:name w:val="Normal"/>
    <w:aliases w:val="Normal/Card"/>
    <w:uiPriority w:val="4"/>
    <w:qFormat/>
    <w:rsid w:val="00D30254"/>
    <w:rPr>
      <w:rFonts w:ascii="Calibri" w:hAnsi="Calibri"/>
    </w:rPr>
  </w:style>
  <w:style w:type="paragraph" w:styleId="Heading1">
    <w:name w:val="heading 1"/>
    <w:aliases w:val="Pocket"/>
    <w:basedOn w:val="Normal"/>
    <w:next w:val="Normal"/>
    <w:link w:val="Heading1Char"/>
    <w:qFormat/>
    <w:rsid w:val="00D30254"/>
    <w:pPr>
      <w:keepNext/>
      <w:keepLines/>
      <w:pageBreakBefore/>
      <w:pBdr>
        <w:top w:val="single" w:sz="24" w:space="1" w:color="auto"/>
        <w:left w:val="single" w:sz="24" w:space="4" w:color="auto"/>
        <w:bottom w:val="single" w:sz="24" w:space="1" w:color="auto"/>
        <w:right w:val="single" w:sz="24" w:space="4" w:color="auto"/>
      </w:pBdr>
      <w:spacing w:before="240" w:after="0"/>
      <w:jc w:val="center"/>
      <w:outlineLvl w:val="0"/>
    </w:pPr>
    <w:rPr>
      <w:rFonts w:eastAsiaTheme="majorEastAsia" w:cstheme="majorBidi"/>
      <w:b/>
      <w:sz w:val="52"/>
      <w:szCs w:val="32"/>
    </w:rPr>
  </w:style>
  <w:style w:type="paragraph" w:styleId="Heading2">
    <w:name w:val="heading 2"/>
    <w:aliases w:val="Hat"/>
    <w:basedOn w:val="Normal"/>
    <w:next w:val="Normal"/>
    <w:link w:val="Heading2Char"/>
    <w:uiPriority w:val="1"/>
    <w:unhideWhenUsed/>
    <w:qFormat/>
    <w:rsid w:val="00D30254"/>
    <w:pPr>
      <w:keepNext/>
      <w:keepLines/>
      <w:pageBreakBefore/>
      <w:spacing w:before="40" w:after="0"/>
      <w:jc w:val="center"/>
      <w:outlineLvl w:val="1"/>
    </w:pPr>
    <w:rPr>
      <w:rFonts w:eastAsiaTheme="majorEastAsia" w:cstheme="majorBidi"/>
      <w:b/>
      <w:sz w:val="44"/>
      <w:szCs w:val="26"/>
      <w:u w:val="double"/>
    </w:rPr>
  </w:style>
  <w:style w:type="paragraph" w:styleId="Heading3">
    <w:name w:val="heading 3"/>
    <w:aliases w:val="Block"/>
    <w:basedOn w:val="Normal"/>
    <w:next w:val="Normal"/>
    <w:link w:val="Heading3Char"/>
    <w:uiPriority w:val="2"/>
    <w:unhideWhenUsed/>
    <w:qFormat/>
    <w:rsid w:val="00D30254"/>
    <w:pPr>
      <w:keepNext/>
      <w:keepLines/>
      <w:pageBreakBefore/>
      <w:spacing w:before="40" w:after="0"/>
      <w:jc w:val="center"/>
      <w:outlineLvl w:val="2"/>
    </w:pPr>
    <w:rPr>
      <w:rFonts w:eastAsiaTheme="majorEastAsia" w:cstheme="majorBidi"/>
      <w:b/>
      <w:sz w:val="32"/>
      <w:szCs w:val="24"/>
      <w:u w:val="single"/>
    </w:rPr>
  </w:style>
  <w:style w:type="paragraph" w:styleId="Heading4">
    <w:name w:val="heading 4"/>
    <w:aliases w:val="Tag"/>
    <w:basedOn w:val="Normal"/>
    <w:next w:val="Normal"/>
    <w:link w:val="Heading4Char"/>
    <w:uiPriority w:val="3"/>
    <w:unhideWhenUsed/>
    <w:qFormat/>
    <w:rsid w:val="00D30254"/>
    <w:pPr>
      <w:keepNext/>
      <w:keepLines/>
      <w:spacing w:before="40" w:after="0"/>
      <w:outlineLvl w:val="3"/>
    </w:pPr>
    <w:rPr>
      <w:rFonts w:eastAsiaTheme="majorEastAsia" w:cstheme="majorBidi"/>
      <w:b/>
      <w:iCs/>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Pocket Char"/>
    <w:basedOn w:val="DefaultParagraphFont"/>
    <w:link w:val="Heading1"/>
    <w:rsid w:val="00D30254"/>
    <w:rPr>
      <w:rFonts w:ascii="Calibri" w:eastAsiaTheme="majorEastAsia" w:hAnsi="Calibri" w:cstheme="majorBidi"/>
      <w:b/>
      <w:sz w:val="52"/>
      <w:szCs w:val="32"/>
    </w:rPr>
  </w:style>
  <w:style w:type="character" w:customStyle="1" w:styleId="Heading2Char">
    <w:name w:val="Heading 2 Char"/>
    <w:aliases w:val="Hat Char"/>
    <w:basedOn w:val="DefaultParagraphFont"/>
    <w:link w:val="Heading2"/>
    <w:uiPriority w:val="1"/>
    <w:rsid w:val="00D30254"/>
    <w:rPr>
      <w:rFonts w:ascii="Calibri" w:eastAsiaTheme="majorEastAsia" w:hAnsi="Calibri" w:cstheme="majorBidi"/>
      <w:b/>
      <w:sz w:val="44"/>
      <w:szCs w:val="26"/>
      <w:u w:val="double"/>
    </w:rPr>
  </w:style>
  <w:style w:type="character" w:customStyle="1" w:styleId="Heading3Char">
    <w:name w:val="Heading 3 Char"/>
    <w:aliases w:val="Block Char"/>
    <w:basedOn w:val="DefaultParagraphFont"/>
    <w:link w:val="Heading3"/>
    <w:uiPriority w:val="2"/>
    <w:rsid w:val="00D30254"/>
    <w:rPr>
      <w:rFonts w:ascii="Calibri" w:eastAsiaTheme="majorEastAsia" w:hAnsi="Calibri" w:cstheme="majorBidi"/>
      <w:b/>
      <w:sz w:val="32"/>
      <w:szCs w:val="24"/>
      <w:u w:val="single"/>
    </w:rPr>
  </w:style>
  <w:style w:type="character" w:customStyle="1" w:styleId="Heading4Char">
    <w:name w:val="Heading 4 Char"/>
    <w:aliases w:val="Tag Char"/>
    <w:basedOn w:val="DefaultParagraphFont"/>
    <w:link w:val="Heading4"/>
    <w:uiPriority w:val="3"/>
    <w:rsid w:val="00D30254"/>
    <w:rPr>
      <w:rFonts w:ascii="Calibri" w:eastAsiaTheme="majorEastAsia" w:hAnsi="Calibri" w:cstheme="majorBidi"/>
      <w:b/>
      <w:iCs/>
      <w:sz w:val="26"/>
    </w:rPr>
  </w:style>
  <w:style w:type="character" w:styleId="Emphasis">
    <w:name w:val="Emphasis"/>
    <w:basedOn w:val="DefaultParagraphFont"/>
    <w:uiPriority w:val="7"/>
    <w:qFormat/>
    <w:rsid w:val="00D30254"/>
    <w:rPr>
      <w:rFonts w:ascii="Calibri" w:hAnsi="Calibri"/>
      <w:b/>
      <w:i w:val="0"/>
      <w:iCs/>
      <w:sz w:val="22"/>
      <w:u w:val="single"/>
      <w:bdr w:val="none" w:sz="0" w:space="0" w:color="auto"/>
    </w:rPr>
  </w:style>
  <w:style w:type="character" w:customStyle="1" w:styleId="Style13ptBold">
    <w:name w:val="Style 13 pt Bold"/>
    <w:aliases w:val="Cite"/>
    <w:basedOn w:val="DefaultParagraphFont"/>
    <w:uiPriority w:val="5"/>
    <w:qFormat/>
    <w:rsid w:val="00D30254"/>
    <w:rPr>
      <w:b/>
      <w:bCs/>
      <w:sz w:val="26"/>
      <w:u w:val="none"/>
    </w:rPr>
  </w:style>
  <w:style w:type="character" w:customStyle="1" w:styleId="StyleUnderline">
    <w:name w:val="Style Underline"/>
    <w:aliases w:val="Underline"/>
    <w:basedOn w:val="DefaultParagraphFont"/>
    <w:uiPriority w:val="6"/>
    <w:qFormat/>
    <w:rsid w:val="00D30254"/>
    <w:rPr>
      <w:b w:val="0"/>
      <w:sz w:val="22"/>
      <w:u w:val="single"/>
    </w:rPr>
  </w:style>
  <w:style w:type="character" w:styleId="Hyperlink">
    <w:name w:val="Hyperlink"/>
    <w:basedOn w:val="DefaultParagraphFont"/>
    <w:uiPriority w:val="99"/>
    <w:semiHidden/>
    <w:unhideWhenUsed/>
    <w:rsid w:val="00D30254"/>
    <w:rPr>
      <w:color w:val="auto"/>
      <w:u w:val="none"/>
    </w:rPr>
  </w:style>
  <w:style w:type="character" w:styleId="FollowedHyperlink">
    <w:name w:val="FollowedHyperlink"/>
    <w:basedOn w:val="DefaultParagraphFont"/>
    <w:uiPriority w:val="99"/>
    <w:semiHidden/>
    <w:unhideWhenUsed/>
    <w:rsid w:val="00D30254"/>
    <w:rPr>
      <w:color w:val="auto"/>
      <w:u w:val="none"/>
    </w:rPr>
  </w:style>
  <w:style w:type="paragraph" w:styleId="z-TopofForm">
    <w:name w:val="HTML Top of Form"/>
    <w:basedOn w:val="Normal"/>
    <w:link w:val="z-TopofFormChar"/>
    <w:uiPriority w:val="99"/>
    <w:rsid w:val="00BC6F91"/>
    <w:pPr>
      <w:spacing w:after="0" w:line="240" w:lineRule="auto"/>
    </w:pPr>
    <w:rPr>
      <w:rFonts w:ascii="Times New Roman" w:eastAsia="Times New Roman" w:hAnsi="Times New Roman" w:cs="Times New Roman"/>
      <w:sz w:val="24"/>
      <w:szCs w:val="24"/>
    </w:rPr>
  </w:style>
  <w:style w:type="character" w:customStyle="1" w:styleId="z-TopofFormChar">
    <w:name w:val="z-Top of Form Char"/>
    <w:basedOn w:val="DefaultParagraphFont"/>
    <w:link w:val="z-TopofForm"/>
    <w:uiPriority w:val="99"/>
    <w:rsid w:val="00BC6F91"/>
    <w:rPr>
      <w:rFonts w:ascii="Times New Roman" w:eastAsia="Times New Roman" w:hAnsi="Times New Roman" w:cs="Times New Roman"/>
      <w:sz w:val="24"/>
      <w:szCs w:val="24"/>
    </w:rPr>
  </w:style>
  <w:style w:type="paragraph" w:styleId="Header">
    <w:name w:val="header"/>
    <w:basedOn w:val="Normal"/>
    <w:link w:val="HeaderChar"/>
    <w:rsid w:val="00BC6F91"/>
    <w:pPr>
      <w:tabs>
        <w:tab w:val="center" w:pos="4320"/>
        <w:tab w:val="right" w:pos="864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rsid w:val="00BC6F91"/>
    <w:rPr>
      <w:rFonts w:ascii="Times New Roman" w:eastAsia="Times New Roman" w:hAnsi="Times New Roman" w:cs="Times New Roman"/>
      <w:sz w:val="24"/>
      <w:szCs w:val="24"/>
    </w:rPr>
  </w:style>
  <w:style w:type="paragraph" w:styleId="ListParagraph">
    <w:name w:val="List Paragraph"/>
    <w:basedOn w:val="Normal"/>
    <w:uiPriority w:val="34"/>
    <w:qFormat/>
    <w:rsid w:val="00F176B4"/>
    <w:pPr>
      <w:ind w:left="720"/>
      <w:contextualSpacing/>
    </w:pPr>
    <w:rPr>
      <w:rFonts w:asciiTheme="minorHAnsi" w:hAnsiTheme="minorHAnsi"/>
    </w:rPr>
  </w:style>
  <w:style w:type="character" w:styleId="LineNumber">
    <w:name w:val="line number"/>
    <w:basedOn w:val="DefaultParagraphFont"/>
    <w:uiPriority w:val="99"/>
    <w:semiHidden/>
    <w:unhideWhenUsed/>
    <w:rsid w:val="00CC61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2.xml"/><Relationship Id="rId19" Type="http://schemas.openxmlformats.org/officeDocument/2006/relationships/header" Target="header8.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atal\AppData\Roaming\Microsoft\Templates\Deb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3E2944-04C0-47BC-8FC3-9DABF03A77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Debate</Template>
  <TotalTime>0</TotalTime>
  <Pages>26</Pages>
  <Words>3348</Words>
  <Characters>19089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Jordan School District</Company>
  <LinksUpToDate>false</LinksUpToDate>
  <CharactersWithSpaces>22393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Natalie Hatch</dc:creator>
  <cp:keywords>5.1.1</cp:keywords>
  <cp:lastModifiedBy>Hayden Warren</cp:lastModifiedBy>
  <cp:revision>2</cp:revision>
  <dcterms:created xsi:type="dcterms:W3CDTF">2019-01-02T19:13:00Z</dcterms:created>
  <dcterms:modified xsi:type="dcterms:W3CDTF">2019-01-02T19:13:00Z</dcterms:modified>
</cp:coreProperties>
</file>